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IN THE COURT OF CIVIL JUDGE SENIOR DIVISION NASHIK, AT NASHIK</w:t>
      </w:r>
    </w:p>
    <w:p>
      <w:pPr>
        <w:spacing w:after="0" w:line="276"/>
      </w:pPr>
    </w:p>
    <w:p>
      <w:pPr>
        <w:spacing w:after="0" w:line="276"/>
        <w:jc w:val="center"/>
      </w:pPr>
      <w:r>
        <w:rPr>
          <w:rFonts w:ascii="Times New Roman" w:cs="Times New Roman" w:eastAsia="Times New Roman" w:hAnsi="Times New Roman"/>
          <w:b/>
          <w:bCs/>
          <w:sz w:val="28"/>
          <w:szCs w:val="28"/>
        </w:rPr>
        <w:t xml:space="preserve">SPECIAL SUMMARY SUIT NO. __________/2026</w:t>
      </w:r>
    </w:p>
    <w:p>
      <w:pPr>
        <w:spacing w:after="0" w:line="276"/>
        <w:jc w:val="center"/>
      </w:pPr>
      <w:r>
        <w:rPr>
          <w:rFonts w:ascii="Times New Roman" w:cs="Times New Roman" w:eastAsia="Times New Roman" w:hAnsi="Times New Roman"/>
          <w:b/>
          <w:bCs/>
          <w:sz w:val="28"/>
          <w:szCs w:val="28"/>
        </w:rPr>
        <w:t xml:space="preserve">(Under Order XXXVII of the Code of Civil Procedure, 1908)</w:t>
      </w:r>
    </w:p>
    <w:p>
      <w:pPr>
        <w:spacing w:after="0" w:line="276"/>
      </w:pPr>
    </w:p>
    <w:p>
      <w:pPr>
        <w:spacing w:after="0" w:line="276"/>
        <w:jc w:val="left"/>
      </w:pPr>
      <w:r>
        <w:rPr>
          <w:rFonts w:ascii="Times New Roman" w:cs="Times New Roman" w:eastAsia="Times New Roman" w:hAnsi="Times New Roman"/>
          <w:b/>
          <w:bCs/>
          <w:sz w:val="28"/>
          <w:szCs w:val="28"/>
        </w:rPr>
        <w:t xml:space="preserve">UNION BANK OF INDIA,</w:t>
      </w:r>
    </w:p>
    <w:p>
      <w:pPr>
        <w:spacing w:after="0" w:line="276"/>
        <w:jc w:val="left"/>
      </w:pPr>
      <w:r>
        <w:rPr>
          <w:rFonts w:ascii="Times New Roman" w:cs="Times New Roman" w:eastAsia="Times New Roman" w:hAnsi="Times New Roman"/>
          <w:b/>
          <w:bCs/>
          <w:sz w:val="28"/>
          <w:szCs w:val="28"/>
        </w:rPr>
        <w:t xml:space="preserve">MODEL COLONY BRANCH (DEMO), NASHIK</w:t>
      </w:r>
    </w:p>
    <w:p>
      <w:pPr>
        <w:spacing w:after="0" w:line="276"/>
        <w:jc w:val="left"/>
      </w:pPr>
      <w:r>
        <w:rPr>
          <w:rFonts w:ascii="Times New Roman" w:cs="Times New Roman" w:eastAsia="Times New Roman" w:hAnsi="Times New Roman"/>
          <w:b/>
          <w:bCs/>
          <w:sz w:val="28"/>
          <w:szCs w:val="28"/>
        </w:rPr>
        <w:t xml:space="preserve">Through its Senior Manager</w:t>
      </w:r>
    </w:p>
    <w:p>
      <w:pPr>
        <w:spacing w:after="0" w:line="276"/>
        <w:jc w:val="left"/>
      </w:pPr>
      <w:r>
        <w:rPr>
          <w:rFonts w:ascii="Times New Roman" w:cs="Times New Roman" w:eastAsia="Times New Roman" w:hAnsi="Times New Roman"/>
          <w:b/>
          <w:bCs/>
          <w:sz w:val="28"/>
          <w:szCs w:val="28"/>
        </w:rPr>
        <w:t xml:space="preserve">NEHA DEMO DESHMUKH</w:t>
      </w:r>
    </w:p>
    <w:p>
      <w:pPr>
        <w:spacing w:after="0" w:line="276"/>
        <w:jc w:val="left"/>
      </w:pPr>
      <w:r>
        <w:rPr>
          <w:rFonts w:ascii="Times New Roman" w:cs="Times New Roman" w:eastAsia="Times New Roman" w:hAnsi="Times New Roman"/>
          <w:b/>
          <w:bCs/>
          <w:sz w:val="28"/>
          <w:szCs w:val="28"/>
        </w:rPr>
        <w:t xml:space="preserve">AGE: 39 YEARS</w:t>
      </w:r>
    </w:p>
    <w:p>
      <w:pPr>
        <w:spacing w:after="0" w:line="276"/>
      </w:pPr>
    </w:p>
    <w:p>
      <w:pPr>
        <w:spacing w:after="0" w:line="276"/>
        <w:jc w:val="left"/>
      </w:pPr>
      <w:r>
        <w:rPr>
          <w:rFonts w:ascii="Times New Roman" w:cs="Times New Roman" w:eastAsia="Times New Roman" w:hAnsi="Times New Roman"/>
          <w:sz w:val="28"/>
          <w:szCs w:val="28"/>
        </w:rPr>
        <w:t xml:space="preserve">A Banking Corporation constituted under the Banking Companies (Acquisition and Transfer of Undertakings) Act, 1970 (Act V of 1970)</w:t>
      </w:r>
    </w:p>
    <w:p>
      <w:pPr>
        <w:spacing w:after="0" w:line="276"/>
        <w:jc w:val="left"/>
      </w:pPr>
      <w:r>
        <w:rPr>
          <w:rFonts w:ascii="Times New Roman" w:cs="Times New Roman" w:eastAsia="Times New Roman" w:hAnsi="Times New Roman"/>
          <w:sz w:val="28"/>
          <w:szCs w:val="28"/>
        </w:rPr>
        <w:t xml:space="preserve">ADDRESS: SHOP 0, DEMO ARCADE, MODEL COLONY, NASHIK 422000</w:t>
      </w:r>
    </w:p>
    <w:p>
      <w:pPr>
        <w:spacing w:after="0" w:line="276"/>
      </w:pPr>
    </w:p>
    <w:p>
      <w:pPr>
        <w:spacing w:after="0" w:line="276"/>
        <w:jc w:val="right"/>
      </w:pPr>
      <w:r>
        <w:rPr>
          <w:rFonts w:ascii="Times New Roman" w:cs="Times New Roman" w:eastAsia="Times New Roman" w:hAnsi="Times New Roman"/>
          <w:b/>
          <w:bCs/>
          <w:sz w:val="28"/>
          <w:szCs w:val="28"/>
        </w:rPr>
        <w:t xml:space="preserve">...PLAINTIFF</w:t>
      </w:r>
    </w:p>
    <w:p>
      <w:pPr>
        <w:spacing w:after="0" w:line="276"/>
      </w:pPr>
    </w:p>
    <w:p>
      <w:pPr>
        <w:spacing w:after="0" w:line="276"/>
        <w:jc w:val="center"/>
      </w:pPr>
      <w:r>
        <w:rPr>
          <w:rFonts w:ascii="Times New Roman" w:cs="Times New Roman" w:eastAsia="Times New Roman" w:hAnsi="Times New Roman"/>
          <w:b/>
          <w:bCs/>
          <w:sz w:val="28"/>
          <w:szCs w:val="28"/>
        </w:rPr>
        <w:t xml:space="preserve">Versus</w:t>
      </w:r>
    </w:p>
    <w:p>
      <w:pPr>
        <w:spacing w:after="0" w:line="276"/>
      </w:pPr>
    </w:p>
    <w:p>
      <w:pPr>
        <w:spacing w:after="0" w:line="276"/>
        <w:jc w:val="left"/>
      </w:pPr>
      <w:r>
        <w:rPr>
          <w:rFonts w:ascii="Times New Roman" w:cs="Times New Roman" w:eastAsia="Times New Roman" w:hAnsi="Times New Roman"/>
          <w:b/>
          <w:bCs/>
          <w:sz w:val="28"/>
          <w:szCs w:val="28"/>
        </w:rPr>
        <w:t xml:space="preserve">1. M/S DEMO AGRO TRADERS</w:t>
      </w:r>
    </w:p>
    <w:p>
      <w:pPr>
        <w:spacing w:after="0" w:line="276"/>
      </w:pPr>
    </w:p>
    <w:p>
      <w:pPr>
        <w:spacing w:after="0" w:line="276"/>
        <w:ind w:left="360"/>
        <w:jc w:val="left"/>
      </w:pPr>
      <w:r>
        <w:rPr>
          <w:rFonts w:ascii="Times New Roman" w:cs="Times New Roman" w:eastAsia="Times New Roman" w:hAnsi="Times New Roman"/>
          <w:b/>
          <w:bCs/>
          <w:sz w:val="28"/>
          <w:szCs w:val="28"/>
        </w:rPr>
        <w:t xml:space="preserve">Through its Partner</w:t>
      </w:r>
    </w:p>
    <w:p>
      <w:pPr>
        <w:spacing w:after="0" w:line="276"/>
        <w:ind w:left="360"/>
        <w:jc w:val="left"/>
      </w:pPr>
      <w:r>
        <w:rPr>
          <w:rFonts w:ascii="Times New Roman" w:cs="Times New Roman" w:eastAsia="Times New Roman" w:hAnsi="Times New Roman"/>
          <w:b/>
          <w:bCs/>
          <w:sz w:val="28"/>
          <w:szCs w:val="28"/>
        </w:rPr>
        <w:t xml:space="preserve">KIRAN TEST PAWAR</w:t>
      </w:r>
    </w:p>
    <w:p>
      <w:pPr>
        <w:spacing w:after="0" w:line="276"/>
      </w:pPr>
    </w:p>
    <w:p>
      <w:pPr>
        <w:spacing w:after="0" w:line="276"/>
        <w:ind w:left="360"/>
        <w:jc w:val="left"/>
      </w:pPr>
      <w:r>
        <w:rPr>
          <w:rFonts w:ascii="Times New Roman" w:cs="Times New Roman" w:eastAsia="Times New Roman" w:hAnsi="Times New Roman"/>
          <w:sz w:val="28"/>
          <w:szCs w:val="28"/>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8"/>
          <w:szCs w:val="28"/>
        </w:rPr>
        <w:t xml:space="preserve">2. KIRAN TEST PAWAR (GUARANTOR)</w:t>
      </w:r>
    </w:p>
    <w:p>
      <w:pPr>
        <w:spacing w:after="0" w:line="276"/>
      </w:pPr>
    </w:p>
    <w:p>
      <w:pPr>
        <w:spacing w:after="0" w:line="276"/>
        <w:ind w:left="360"/>
        <w:jc w:val="left"/>
      </w:pPr>
      <w:r>
        <w:rPr>
          <w:rFonts w:ascii="Times New Roman" w:cs="Times New Roman" w:eastAsia="Times New Roman" w:hAnsi="Times New Roman"/>
          <w:sz w:val="28"/>
          <w:szCs w:val="28"/>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8"/>
          <w:szCs w:val="28"/>
        </w:rPr>
        <w:t xml:space="preserve">3. RAHUL FAKE PAWAR (GUARANTOR)</w:t>
      </w:r>
    </w:p>
    <w:p>
      <w:pPr>
        <w:spacing w:after="0" w:line="276"/>
      </w:pPr>
    </w:p>
    <w:p>
      <w:pPr>
        <w:spacing w:after="0" w:line="276"/>
        <w:ind w:left="360"/>
        <w:jc w:val="left"/>
      </w:pPr>
      <w:r>
        <w:rPr>
          <w:rFonts w:ascii="Times New Roman" w:cs="Times New Roman" w:eastAsia="Times New Roman" w:hAnsi="Times New Roman"/>
          <w:sz w:val="28"/>
          <w:szCs w:val="28"/>
        </w:rPr>
        <w:t xml:space="preserve">ADDRESS: FLAT 0, SAMPLE HEIGHTS, DEMO ROAD, NASHIK 422000</w:t>
      </w:r>
    </w:p>
    <w:p>
      <w:pPr>
        <w:spacing w:after="0" w:line="276"/>
      </w:pPr>
    </w:p>
    <w:p>
      <w:pPr>
        <w:spacing w:after="0" w:line="276"/>
        <w:jc w:val="right"/>
      </w:pPr>
      <w:r>
        <w:rPr>
          <w:rFonts w:ascii="Times New Roman" w:cs="Times New Roman" w:eastAsia="Times New Roman" w:hAnsi="Times New Roman"/>
          <w:b/>
          <w:bCs/>
          <w:sz w:val="28"/>
          <w:szCs w:val="28"/>
        </w:rPr>
        <w:t xml:space="preserve">...DEFENDANTS</w:t>
      </w:r>
    </w:p>
    <w:p>
      <w:pPr>
        <w:spacing w:after="0" w:line="276"/>
      </w:pPr>
    </w:p>
    <w:p>
      <w:pPr>
        <w:spacing w:after="0" w:line="276"/>
        <w:jc w:val="center"/>
      </w:pPr>
      <w:r>
        <w:rPr>
          <w:rFonts w:ascii="Times New Roman" w:cs="Times New Roman" w:eastAsia="Times New Roman" w:hAnsi="Times New Roman"/>
          <w:b/>
          <w:bCs/>
          <w:sz w:val="28"/>
          <w:szCs w:val="28"/>
        </w:rPr>
        <w:t xml:space="preserve">SUIT UNDER ORDER XXXVII OF THE CODE OF CIVIL PROCEDURE, 1908 FOR RECOVERY OF Rs. 11,77,480/-</w:t>
      </w:r>
    </w:p>
    <w:p>
      <w:pPr>
        <w:spacing w:after="0" w:line="276"/>
      </w:pPr>
    </w:p>
    <w:p>
      <w:pPr>
        <w:spacing w:after="120" w:line="360"/>
        <w:jc w:val="both"/>
      </w:pPr>
      <w:r>
        <w:rPr>
          <w:rFonts w:ascii="Times New Roman" w:cs="Times New Roman" w:eastAsia="Times New Roman" w:hAnsi="Times New Roman"/>
          <w:sz w:val="28"/>
          <w:szCs w:val="28"/>
        </w:rPr>
        <w:t xml:space="preserve">The Plaintiff above named most respectfully submits as under:</w:t>
      </w:r>
    </w:p>
    <w:p>
      <w:pPr>
        <w:spacing w:after="120" w:line="360"/>
        <w:jc w:val="both"/>
      </w:pPr>
      <w:r>
        <w:rPr>
          <w:rFonts w:ascii="Times New Roman" w:cs="Times New Roman" w:eastAsia="Times New Roman" w:hAnsi="Times New Roman"/>
          <w:sz w:val="28"/>
          <w:szCs w:val="28"/>
        </w:rPr>
        <w:t xml:space="preserve">1. That the Plaintiff is a banking institution carrying on business, among others, of advancing finance for various purposes, having its branch at Model Colony Branch (Demo), Nashik, Shop 0, Demo Arcade, Model Colony, Nashik 422000. NEHA DEMO DESHMUKH, the Senior Manager of the Plaintiff, is conversant with the facts of this suit and is competent to sign, verify and institute the present suit on behalf of the Plaintiff. The Defendants availed the Term Loan and Cash Credit from the Plaintiff and are liable therefor.</w:t>
      </w:r>
    </w:p>
    <w:p>
      <w:pPr>
        <w:spacing w:after="120" w:line="360"/>
        <w:jc w:val="both"/>
      </w:pPr>
      <w:r>
        <w:rPr>
          <w:rFonts w:ascii="Times New Roman" w:cs="Times New Roman" w:eastAsia="Times New Roman" w:hAnsi="Times New Roman"/>
          <w:sz w:val="28"/>
          <w:szCs w:val="28"/>
        </w:rPr>
        <w:t xml:space="preserve">2. That the Defendant No. 1 was in need of financial assistance of Rs. 9,50,000/- and therefore approached the Plaintiff Bank on 18.11.2021 with a request to grant a Term Loan for purchase of a tractor-trailer. After considering the loan application, the Plaintiff sanctioned the Term Loan of Rs. 9,50,000/- on 02.12.2021. For availing the said facility, the Defendants executed the following documents in favour of the Plaintiff Bank:</w:t>
      </w:r>
    </w:p>
    <w:p>
      <w:pPr>
        <w:tabs>
          <w:tab w:val="left" w:pos="1080"/>
        </w:tabs>
        <w:spacing w:after="120" w:line="360"/>
        <w:ind w:left="1080" w:hanging="360"/>
        <w:jc w:val="both"/>
      </w:pPr>
      <w:r>
        <w:rPr>
          <w:rFonts w:ascii="Times New Roman" w:cs="Times New Roman" w:eastAsia="Times New Roman" w:hAnsi="Times New Roman"/>
          <w:sz w:val="28"/>
          <w:szCs w:val="28"/>
        </w:rPr>
        <w:t xml:space="preserve">a)	Demand Promissory Note dated 06.12.2021.</w:t>
      </w:r>
    </w:p>
    <w:p>
      <w:pPr>
        <w:tabs>
          <w:tab w:val="left" w:pos="1080"/>
        </w:tabs>
        <w:spacing w:after="120" w:line="360"/>
        <w:ind w:left="1080" w:hanging="360"/>
        <w:jc w:val="both"/>
      </w:pPr>
      <w:r>
        <w:rPr>
          <w:rFonts w:ascii="Times New Roman" w:cs="Times New Roman" w:eastAsia="Times New Roman" w:hAnsi="Times New Roman"/>
          <w:sz w:val="28"/>
          <w:szCs w:val="28"/>
        </w:rPr>
        <w:t xml:space="preserve">b)	Term Loan Agreement dated 06.12.2021.</w:t>
      </w:r>
    </w:p>
    <w:p>
      <w:pPr>
        <w:tabs>
          <w:tab w:val="left" w:pos="1080"/>
        </w:tabs>
        <w:spacing w:after="120" w:line="360"/>
        <w:ind w:left="1080" w:hanging="360"/>
        <w:jc w:val="both"/>
      </w:pPr>
      <w:r>
        <w:rPr>
          <w:rFonts w:ascii="Times New Roman" w:cs="Times New Roman" w:eastAsia="Times New Roman" w:hAnsi="Times New Roman"/>
          <w:sz w:val="28"/>
          <w:szCs w:val="28"/>
        </w:rPr>
        <w:t xml:space="preserve">c)	Deed of Guarantee dated 06.12.2021.</w:t>
      </w:r>
    </w:p>
    <w:p>
      <w:pPr>
        <w:spacing w:after="120" w:line="360"/>
        <w:jc w:val="both"/>
      </w:pPr>
      <w:r>
        <w:rPr>
          <w:rFonts w:ascii="Times New Roman" w:cs="Times New Roman" w:eastAsia="Times New Roman" w:hAnsi="Times New Roman"/>
          <w:sz w:val="28"/>
          <w:szCs w:val="28"/>
        </w:rPr>
        <w:t xml:space="preserve">The Defendants agreed and assured to abide by the terms and conditions contained therein.</w:t>
      </w:r>
    </w:p>
    <w:p>
      <w:pPr>
        <w:spacing w:after="120" w:line="360"/>
        <w:jc w:val="both"/>
      </w:pPr>
      <w:r>
        <w:rPr>
          <w:rFonts w:ascii="Times New Roman" w:cs="Times New Roman" w:eastAsia="Times New Roman" w:hAnsi="Times New Roman"/>
          <w:sz w:val="28"/>
          <w:szCs w:val="28"/>
        </w:rPr>
        <w:t xml:space="preserve">That the Defendants further approached the Plaintiff Bank on 09.08.2023 for a Cash Credit of Rs. 6,00,000/- for working capital, which the Plaintiff sanctioned on 21.08.2023. For availing the said facility, the Defendants executed the following documents in favour of the Plaintiff Bank:</w:t>
      </w:r>
    </w:p>
    <w:p>
      <w:pPr>
        <w:tabs>
          <w:tab w:val="left" w:pos="1080"/>
        </w:tabs>
        <w:spacing w:after="120" w:line="360"/>
        <w:ind w:left="1080" w:hanging="360"/>
        <w:jc w:val="both"/>
      </w:pPr>
      <w:r>
        <w:rPr>
          <w:rFonts w:ascii="Times New Roman" w:cs="Times New Roman" w:eastAsia="Times New Roman" w:hAnsi="Times New Roman"/>
          <w:sz w:val="28"/>
          <w:szCs w:val="28"/>
        </w:rPr>
        <w:t xml:space="preserve">a)	Deed of Hypothecation of Stock and Book Debts dated 24.08.2023.</w:t>
      </w:r>
    </w:p>
    <w:p>
      <w:pPr>
        <w:spacing w:after="120" w:line="360"/>
        <w:jc w:val="both"/>
      </w:pPr>
      <w:r>
        <w:rPr>
          <w:rFonts w:ascii="Times New Roman" w:cs="Times New Roman" w:eastAsia="Times New Roman" w:hAnsi="Times New Roman"/>
          <w:sz w:val="28"/>
          <w:szCs w:val="28"/>
        </w:rPr>
        <w:t xml:space="preserve">The Defendants agreed and assured to abide by the terms and conditions contained therein.</w:t>
      </w:r>
    </w:p>
    <w:p>
      <w:pPr>
        <w:spacing w:after="120" w:line="360"/>
        <w:jc w:val="both"/>
      </w:pPr>
      <w:r>
        <w:rPr>
          <w:rFonts w:ascii="Times New Roman" w:cs="Times New Roman" w:eastAsia="Times New Roman" w:hAnsi="Times New Roman"/>
          <w:sz w:val="28"/>
          <w:szCs w:val="28"/>
        </w:rPr>
        <w:t xml:space="preserve">3. By the said documents, the Defendants agreed to repay the said facilities on demand together with interest at the rate of 10.25% and 9.90% per annum respectively, with monthly rests, or at such other rate as may be prescribed by the Plaintiff Bank from time to time upon reset of the rate of interest.</w:t>
      </w:r>
    </w:p>
    <w:p>
      <w:pPr>
        <w:spacing w:after="120" w:line="360"/>
        <w:jc w:val="both"/>
      </w:pPr>
      <w:r>
        <w:rPr>
          <w:rFonts w:ascii="Times New Roman" w:cs="Times New Roman" w:eastAsia="Times New Roman" w:hAnsi="Times New Roman"/>
          <w:sz w:val="28"/>
          <w:szCs w:val="28"/>
        </w:rPr>
        <w:t xml:space="preserve">4. The Defendants signed the application cum proposal, accepted the terms and conditions contained therein, and agreed and assured to abide by them. By the said documents the Defendants assured to repay the loan amount on demand with interest at the rate aforesaid, and the said facilities are governed by the terms and conditions contained in the said documents.</w:t>
      </w:r>
    </w:p>
    <w:p>
      <w:pPr>
        <w:spacing w:after="120" w:line="360"/>
        <w:jc w:val="both"/>
      </w:pPr>
      <w:r>
        <w:rPr>
          <w:rFonts w:ascii="Times New Roman" w:cs="Times New Roman" w:eastAsia="Times New Roman" w:hAnsi="Times New Roman"/>
          <w:sz w:val="28"/>
          <w:szCs w:val="28"/>
        </w:rPr>
        <w:t xml:space="preserve">5. In pursuance of the aforesaid arrangement, the Defendant No. 1 opened Loan Account No. XXXXXX0041 and XXXXXX0087 with the Plaintiff Bank, in which entries are made as and when the transactions take place. The Plaintiff is required by law to maintain accounts and has maintained them in the usual and ordinary course of its business. A true and certified extract of the said accounts, with a certificate in accordance with the provisions of the Bankers' Books Evidence Act, 1891, is produced herewith.</w:t>
      </w:r>
    </w:p>
    <w:p>
      <w:pPr>
        <w:spacing w:after="120" w:line="360"/>
        <w:jc w:val="both"/>
      </w:pPr>
      <w:r>
        <w:rPr>
          <w:rFonts w:ascii="Times New Roman" w:cs="Times New Roman" w:eastAsia="Times New Roman" w:hAnsi="Times New Roman"/>
          <w:sz w:val="28"/>
          <w:szCs w:val="28"/>
        </w:rPr>
        <w:t xml:space="preserve">6. That a sum of Rs. 11,62,480/- (Eleven Lakh Sixty-Two Thousand Four Hundred and Eighty Rupees Only) is due and outstanding in the said loan accounts as on 30.06.2026, inclusive of interest applied up to 30.06.2026, payable by the Defendants to the Plaintiff Bank jointly and severally.</w:t>
      </w:r>
    </w:p>
    <w:p>
      <w:pPr>
        <w:spacing w:after="120" w:line="360"/>
        <w:jc w:val="both"/>
      </w:pPr>
      <w:r>
        <w:rPr>
          <w:rFonts w:ascii="Times New Roman" w:cs="Times New Roman" w:eastAsia="Times New Roman" w:hAnsi="Times New Roman"/>
          <w:sz w:val="28"/>
          <w:szCs w:val="28"/>
        </w:rPr>
        <w:t xml:space="preserve">7. That the Defendants failed to repay the said amount along with interest as agreed. The loan account of the Defendant No. 1 was classified as a Non-Performing Asset (NPA) on 31.01.2026 due to non-payment of the instalments and interest. The Plaintiff made repeated attempts to contact the Defendants for repayment, but the Defendants did not respond and failed and neglected to repay the dues under the Term Loan and Cash Credit.</w:t>
      </w:r>
    </w:p>
    <w:p>
      <w:pPr>
        <w:spacing w:after="120" w:line="360"/>
        <w:jc w:val="both"/>
      </w:pPr>
      <w:r>
        <w:rPr>
          <w:rFonts w:ascii="Times New Roman" w:cs="Times New Roman" w:eastAsia="Times New Roman" w:hAnsi="Times New Roman"/>
          <w:sz w:val="28"/>
          <w:szCs w:val="28"/>
        </w:rPr>
        <w:t xml:space="preserve">8. The Plaintiff, through its advocate, issued a demand notice dated 20.07.2026 to the Defendants, calling upon the Defendants to repay the outstanding dues. Despite the notice, the Defendants failed to pay the said amount.</w:t>
      </w:r>
    </w:p>
    <w:p>
      <w:pPr>
        <w:spacing w:after="120" w:line="360"/>
        <w:jc w:val="both"/>
      </w:pPr>
      <w:r>
        <w:rPr>
          <w:rFonts w:ascii="Times New Roman" w:cs="Times New Roman" w:eastAsia="Times New Roman" w:hAnsi="Times New Roman"/>
          <w:sz w:val="28"/>
          <w:szCs w:val="28"/>
        </w:rPr>
        <w:t xml:space="preserve">9. PARTICULARS OF CLAIM: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4817"/>
        <w:gridCol w:w="2492"/>
      </w:tblGrid>
      <w:tr>
        <w:trPr>
          <w:tblHeader/>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Sr. No.</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Particulars</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8"/>
                <w:szCs w:val="28"/>
              </w:rPr>
              <w:t xml:space="preserve">Total Outstanding as on 30.06.2026</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TERM LOAN AND CASH CREDIT facilities of Rs. 9,50,000/- and Rs. 6,00,000/- granted to M/S DEMO AGRO TRADERS, through its Partner KIRAN TEST PAWAR, Loan Account No. XXXXXX0041 and XXXXXX0087</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A</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Principal outstanding plus normal interest as on 30.06.2026</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11,62,480/-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B</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Penal interest</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NIL</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C</w:t>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Expenses incurred</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15,000/-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Total claim amount as on 30.06.2026 (A + B + C)</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Rs. 11,77,480/-</w:t>
            </w:r>
          </w:p>
        </w:tc>
      </w:tr>
      <w:tr>
        <w:trPr>
          <w:tblHeader w:val="off"/>
        </w:trPr>
        <w:tc>
          <w:tcPr>
            <w:tcW w:type="dxa" w:w="99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c>
          <w:tcPr>
            <w:tcW w:type="dxa" w:w="4817"/>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With further interest thereon at 10.25% and 9.90% per annum from 30.06.2026 till the date of filing of the plaint and thereafter till the date of payment and/or realisation</w:t>
            </w:r>
          </w:p>
        </w:tc>
        <w:tc>
          <w:tcPr>
            <w:tcW w:type="dxa" w:w="249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8"/>
                <w:szCs w:val="28"/>
              </w:rPr>
              <w:t xml:space="preserve"/>
            </w:r>
          </w:p>
        </w:tc>
      </w:tr>
    </w:tbl>
    <w:p>
      <w:pPr>
        <w:spacing w:after="120" w:line="360"/>
      </w:pPr>
    </w:p>
    <w:p>
      <w:pPr>
        <w:spacing w:after="120" w:line="360"/>
        <w:jc w:val="both"/>
      </w:pPr>
      <w:r>
        <w:rPr>
          <w:rFonts w:ascii="Times New Roman" w:cs="Times New Roman" w:eastAsia="Times New Roman" w:hAnsi="Times New Roman"/>
          <w:sz w:val="28"/>
          <w:szCs w:val="28"/>
        </w:rPr>
        <w:t xml:space="preserve">10. The cause of action for the present suit arose at Nashik, within the jurisdiction of this Hon'ble Court, firstly on 31.01.2026 when the Defendants stopped repaying the Term Loan and Cash Credit and the loan accounts were classified as NPA, and thereafter on the Defendants failing to pay in terms of the demand notice dated 20.07.2026. The cause of action is continuing every day till the filing of this suit, as the amount borrowed by the Defendants remains to be repaid to the Plaintiff Bank.</w:t>
      </w:r>
    </w:p>
    <w:p>
      <w:pPr>
        <w:spacing w:after="120" w:line="360"/>
        <w:jc w:val="both"/>
      </w:pPr>
      <w:r>
        <w:rPr>
          <w:rFonts w:ascii="Times New Roman" w:cs="Times New Roman" w:eastAsia="Times New Roman" w:hAnsi="Times New Roman"/>
          <w:sz w:val="28"/>
          <w:szCs w:val="28"/>
        </w:rPr>
        <w:t xml:space="preserve">11. The Plaintiff and the Defendants reside or carry on business within the jurisdiction of this Hon'ble Court, and the transaction took place at the Plaintiff's Model Colony Branch (Demo), Nashik, within the territorial jurisdiction of this Hon'ble Court. This Hon'ble Court therefore has jurisdiction to try the suit. The claim of the Plaintiff is not barred by the law of limitation, and the suit is filed within the period of limitation prescribed by law.</w:t>
      </w:r>
    </w:p>
    <w:p>
      <w:pPr>
        <w:spacing w:after="120" w:line="360"/>
        <w:jc w:val="both"/>
      </w:pPr>
      <w:r>
        <w:rPr>
          <w:rFonts w:ascii="Times New Roman" w:cs="Times New Roman" w:eastAsia="Times New Roman" w:hAnsi="Times New Roman"/>
          <w:sz w:val="28"/>
          <w:szCs w:val="28"/>
        </w:rPr>
        <w:t xml:space="preserve">12. The present suit is filed under Order XXXVII of the Code of Civil Procedure, 1908. No relief which does not fall within the ambit of Order XXXVII has been claimed in this plaint.</w:t>
      </w:r>
    </w:p>
    <w:p>
      <w:pPr>
        <w:spacing w:after="120" w:line="360"/>
        <w:jc w:val="both"/>
      </w:pPr>
      <w:r>
        <w:rPr>
          <w:rFonts w:ascii="Times New Roman" w:cs="Times New Roman" w:eastAsia="Times New Roman" w:hAnsi="Times New Roman"/>
          <w:sz w:val="28"/>
          <w:szCs w:val="28"/>
        </w:rPr>
        <w:t xml:space="preserve">13. The Plaintiff submits that no other suit or proceeding has been filed or is pending against the Defendants in respect of the subject matter of this suit in any other court of law.</w:t>
      </w:r>
    </w:p>
    <w:p>
      <w:pPr>
        <w:spacing w:after="120" w:line="360"/>
        <w:jc w:val="both"/>
      </w:pPr>
      <w:r>
        <w:rPr>
          <w:rFonts w:ascii="Times New Roman" w:cs="Times New Roman" w:eastAsia="Times New Roman" w:hAnsi="Times New Roman"/>
          <w:sz w:val="28"/>
          <w:szCs w:val="28"/>
        </w:rPr>
        <w:t xml:space="preserve">14. The Plaintiff has filed the present suit for recovery of Rs. 11,77,480/- (Eleven Lakh Seventy-Seven Thousand Four Hundred and Eighty Rupees Only) as set out in paragraph 9 above. The suit is valued at Rs. 11,77,480/- for the purposes of jurisdiction and court fees, and the necessary court fee of Rs. 27,630/- is paid herewith under the Maharashtra Court-fees Act, 1959.</w:t>
      </w:r>
    </w:p>
    <w:p>
      <w:pPr>
        <w:spacing w:after="120" w:line="360"/>
        <w:jc w:val="both"/>
      </w:pPr>
      <w:r>
        <w:rPr>
          <w:rFonts w:ascii="Times New Roman" w:cs="Times New Roman" w:eastAsia="Times New Roman" w:hAnsi="Times New Roman"/>
          <w:sz w:val="28"/>
          <w:szCs w:val="28"/>
        </w:rPr>
        <w:t xml:space="preserve">15. The Plaintiff craves leave of this Hon'ble Court to amend, alter or add to the facts and pleadings in the plaint as and when required.</w:t>
      </w:r>
    </w:p>
    <w:sectPr>
      <w:headerReference w:type="default" r:id="rId6"/>
      <w:footerReference w:type="default" r:id="rId7"/>
      <w:pgSz w:w="11906" w:h="16838" w:orient="portrait"/>
      <w:pgMar w:top="1814" w:right="1440" w:bottom="1814"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28"/>
        <w:szCs w:val="28"/>
      </w:rPr>
      <w:t xml:space="preserve">DECREE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 Suits</dc:creator>
  <dc:description>draft_decree.summary_o37.en v2</dc:description>
  <cp:lastModifiedBy>Un-named</cp:lastModifiedBy>
  <cp:revision>1</cp:revision>
  <dcterms:created xsi:type="dcterms:W3CDTF">2026-10-26T15:53:56.343Z</dcterms:created>
  <dcterms:modified xsi:type="dcterms:W3CDTF">2026-10-26T15:53:56.343Z</dcterms:modified>
</cp:coreProperties>
</file>

<file path=docProps/custom.xml><?xml version="1.0" encoding="utf-8"?>
<Properties xmlns="http://schemas.openxmlformats.org/officeDocument/2006/custom-properties" xmlns:vt="http://schemas.openxmlformats.org/officeDocument/2006/docPropsVTypes"/>
</file>