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VAKALATNAMA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"/>
        <w:gridCol w:w="2600"/>
      </w:tblGrid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600" w:before="60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Advocates' Welfare Fund stamp ₹20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600" w:before="60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Court-fee stamp ₹10</w:t>
            </w:r>
          </w:p>
        </w:tc>
      </w:tr>
    </w:tbl>
    <w:p>
      <w:pPr>
        <w:spacing w:after="120" w:line="36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Stamp amounts (welfare stamp ₹20, court-fee stamp ₹10) to be confirmed for this court before use.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THE CIVIL JUDGE SENIOR DIVISION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 PUNE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COMMERCIAL SUIT NO. ________ OF 2026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State Bank of India, Demo Branch, Pune, through its authorised officer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PLAINTIFF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Vijay Sample Jadhav (Borrower)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Asha Fake Jadhav (Guarantor)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DEFENDANTS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We, State Bank of India, Demo Branch, Pune, the Plaintiff above named, acting through our authorised officer, do hereby appoint and retain ____________________, Advocate(s), to appear, act and plead for us in the above suit and in all proceedings arising from it.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Powers conferred on the Advocate(s) — to file pleadings, affidavits and applications, to receive and withdraw documents and moneys, to engage other advocates, and to compromise — as per the office's standard vakalatnama.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witness whereof we have signed this vakalatnama at Pune on this ____ day of ______________ 2026.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Executant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For State Bank of India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Name: 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Designation: 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(Seal of the Bank)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Accepted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____________________ — Enrolment No. ____________ — Signature: ____________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Address for service: ______________________________________</w:t>
      </w:r>
    </w:p>
    <w:sectPr>
      <w:pgSz w:w="11906" w:h="16838" w:orient="portrait"/>
      <w:pgMar w:top="2160" w:right="1440" w:bottom="2160" w:left="25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VAKALATNAMA</dc:title>
  <dc:creator>Civil Suits</dc:creator>
  <dc:description>vakalatnama.en v1</dc:description>
  <cp:lastModifiedBy>Un-named</cp:lastModifiedBy>
  <cp:revision>1</cp:revision>
  <dcterms:created xsi:type="dcterms:W3CDTF">2026-10-20T12:38:22.173Z</dcterms:created>
  <dcterms:modified xsi:type="dcterms:W3CDTF">2026-10-20T12:38:22.174Z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