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E95BB24" w14:textId="77777777">
        <w:tc>
          <w:tcPr>
            <w:tcW w:w="8640" w:type="dxa"/>
            <w:gridSpan w:val="2"/>
          </w:tcPr>
          <w:p w14:paraId="5EC5352C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给幼儿提供一定的玩具和游戏场景,以观察幼儿的行为反应或变化的研究方法是（）。</w:t>
            </w:r>
          </w:p>
        </w:tc>
      </w:tr>
      <w:tr w:rsidR="00BC6098" w14:paraId="473F54A9" w14:textId="77777777">
        <w:tc>
          <w:tcPr>
            <w:tcW w:w="4320" w:type="dxa"/>
          </w:tcPr>
          <w:p w14:paraId="613942F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调查法</w:t>
            </w:r>
            <w:proofErr w:type="spellEnd"/>
          </w:p>
        </w:tc>
        <w:tc>
          <w:tcPr>
            <w:tcW w:w="4320" w:type="dxa"/>
          </w:tcPr>
          <w:p w14:paraId="6CCB1DB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观察法</w:t>
            </w:r>
          </w:p>
        </w:tc>
      </w:tr>
      <w:tr w:rsidR="00BC6098" w14:paraId="128A500F" w14:textId="77777777">
        <w:tc>
          <w:tcPr>
            <w:tcW w:w="4320" w:type="dxa"/>
          </w:tcPr>
          <w:p w14:paraId="639FC25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实验法</w:t>
            </w:r>
          </w:p>
        </w:tc>
        <w:tc>
          <w:tcPr>
            <w:tcW w:w="4320" w:type="dxa"/>
          </w:tcPr>
          <w:p w14:paraId="02EE7EF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三者兼有</w:t>
            </w:r>
          </w:p>
        </w:tc>
      </w:tr>
    </w:tbl>
    <w:p w14:paraId="5F2E0001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FA92885" w14:textId="77777777">
        <w:tc>
          <w:tcPr>
            <w:tcW w:w="8640" w:type="dxa"/>
            <w:gridSpan w:val="2"/>
          </w:tcPr>
          <w:p w14:paraId="02C30BD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（）是通过观察、分析,找出研究对象的相同点和不同点,它是认识事物的一种基本方法。</w:t>
            </w:r>
          </w:p>
        </w:tc>
      </w:tr>
      <w:tr w:rsidR="00BC6098" w14:paraId="5DF143A4" w14:textId="77777777">
        <w:tc>
          <w:tcPr>
            <w:tcW w:w="4320" w:type="dxa"/>
          </w:tcPr>
          <w:p w14:paraId="678436C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比较法</w:t>
            </w:r>
            <w:proofErr w:type="spellEnd"/>
          </w:p>
        </w:tc>
        <w:tc>
          <w:tcPr>
            <w:tcW w:w="4320" w:type="dxa"/>
          </w:tcPr>
          <w:p w14:paraId="5635830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观察法</w:t>
            </w:r>
          </w:p>
        </w:tc>
      </w:tr>
      <w:tr w:rsidR="00BC6098" w14:paraId="145F370A" w14:textId="77777777">
        <w:tc>
          <w:tcPr>
            <w:tcW w:w="4320" w:type="dxa"/>
          </w:tcPr>
          <w:p w14:paraId="0BBCD41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实验法</w:t>
            </w:r>
          </w:p>
        </w:tc>
        <w:tc>
          <w:tcPr>
            <w:tcW w:w="4320" w:type="dxa"/>
          </w:tcPr>
          <w:p w14:paraId="6620D38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调查法</w:t>
            </w:r>
          </w:p>
        </w:tc>
      </w:tr>
    </w:tbl>
    <w:p w14:paraId="23CF2412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292FF83" w14:textId="77777777">
        <w:tc>
          <w:tcPr>
            <w:tcW w:w="8640" w:type="dxa"/>
            <w:gridSpan w:val="2"/>
          </w:tcPr>
          <w:p w14:paraId="5CA78B2C" w14:textId="77777777" w:rsidR="00BC6098" w:rsidRDefault="00000000">
            <w:pPr>
              <w:pStyle w:val="a"/>
            </w:pPr>
            <w:r>
              <w:rPr>
                <w:rFonts w:ascii="微软雅黑" w:eastAsia="微软雅黑" w:hAnsi="微软雅黑" w:cs="微软雅黑"/>
                <w:sz w:val="24"/>
              </w:rPr>
              <w:t>测验法属于（）。</w:t>
            </w:r>
          </w:p>
        </w:tc>
      </w:tr>
      <w:tr w:rsidR="00BC6098" w14:paraId="37872F8A" w14:textId="77777777">
        <w:tc>
          <w:tcPr>
            <w:tcW w:w="4320" w:type="dxa"/>
          </w:tcPr>
          <w:p w14:paraId="7C6106F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调查法</w:t>
            </w:r>
          </w:p>
        </w:tc>
        <w:tc>
          <w:tcPr>
            <w:tcW w:w="4320" w:type="dxa"/>
          </w:tcPr>
          <w:p w14:paraId="31557C1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观察法</w:t>
            </w:r>
          </w:p>
        </w:tc>
      </w:tr>
      <w:tr w:rsidR="00BC6098" w14:paraId="70A66B53" w14:textId="77777777">
        <w:tc>
          <w:tcPr>
            <w:tcW w:w="4320" w:type="dxa"/>
          </w:tcPr>
          <w:p w14:paraId="5837942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实验法</w:t>
            </w:r>
          </w:p>
        </w:tc>
        <w:tc>
          <w:tcPr>
            <w:tcW w:w="4320" w:type="dxa"/>
          </w:tcPr>
          <w:p w14:paraId="673B7FE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三者兼有</w:t>
            </w:r>
          </w:p>
        </w:tc>
      </w:tr>
    </w:tbl>
    <w:p w14:paraId="3B70480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08C60E9" w14:textId="77777777">
        <w:tc>
          <w:tcPr>
            <w:tcW w:w="8640" w:type="dxa"/>
            <w:gridSpan w:val="2"/>
          </w:tcPr>
          <w:p w14:paraId="5D87747A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健康是指身体、心理和（）方面的完善状态,而不仅仅是没有疾病和虚弱现象。</w:t>
            </w:r>
          </w:p>
        </w:tc>
      </w:tr>
      <w:tr w:rsidR="00BC6098" w14:paraId="38F17ACA" w14:textId="77777777">
        <w:tc>
          <w:tcPr>
            <w:tcW w:w="4320" w:type="dxa"/>
          </w:tcPr>
          <w:p w14:paraId="146E966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思想</w:t>
            </w:r>
            <w:proofErr w:type="spellEnd"/>
          </w:p>
        </w:tc>
        <w:tc>
          <w:tcPr>
            <w:tcW w:w="4320" w:type="dxa"/>
          </w:tcPr>
          <w:p w14:paraId="718C930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精神</w:t>
            </w:r>
          </w:p>
        </w:tc>
      </w:tr>
      <w:tr w:rsidR="00BC6098" w14:paraId="140A9349" w14:textId="77777777">
        <w:tc>
          <w:tcPr>
            <w:tcW w:w="4320" w:type="dxa"/>
          </w:tcPr>
          <w:p w14:paraId="23006BF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个体</w:t>
            </w:r>
          </w:p>
        </w:tc>
        <w:tc>
          <w:tcPr>
            <w:tcW w:w="4320" w:type="dxa"/>
          </w:tcPr>
          <w:p w14:paraId="623B326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社会</w:t>
            </w:r>
          </w:p>
        </w:tc>
      </w:tr>
    </w:tbl>
    <w:p w14:paraId="74C10B8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9B25766" w14:textId="77777777">
        <w:tc>
          <w:tcPr>
            <w:tcW w:w="8640" w:type="dxa"/>
            <w:gridSpan w:val="2"/>
          </w:tcPr>
          <w:p w14:paraId="2CE3C96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幼儿卫生保健是学前教育专业的一门（）基础课。</w:t>
            </w:r>
          </w:p>
        </w:tc>
      </w:tr>
      <w:tr w:rsidR="00BC6098" w14:paraId="6E908BA0" w14:textId="77777777">
        <w:tc>
          <w:tcPr>
            <w:tcW w:w="4320" w:type="dxa"/>
          </w:tcPr>
          <w:p w14:paraId="09CFBBE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专科</w:t>
            </w:r>
            <w:proofErr w:type="spellEnd"/>
          </w:p>
        </w:tc>
        <w:tc>
          <w:tcPr>
            <w:tcW w:w="4320" w:type="dxa"/>
          </w:tcPr>
          <w:p w14:paraId="01672F5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科学</w:t>
            </w:r>
          </w:p>
        </w:tc>
      </w:tr>
      <w:tr w:rsidR="00BC6098" w14:paraId="17BD6B7E" w14:textId="77777777">
        <w:tc>
          <w:tcPr>
            <w:tcW w:w="4320" w:type="dxa"/>
          </w:tcPr>
          <w:p w14:paraId="3A49639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职业</w:t>
            </w:r>
          </w:p>
        </w:tc>
        <w:tc>
          <w:tcPr>
            <w:tcW w:w="4320" w:type="dxa"/>
          </w:tcPr>
          <w:p w14:paraId="2C7ECE4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专业</w:t>
            </w:r>
          </w:p>
        </w:tc>
      </w:tr>
    </w:tbl>
    <w:p w14:paraId="58D17C7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31D931A" w14:textId="77777777">
        <w:tc>
          <w:tcPr>
            <w:tcW w:w="8640" w:type="dxa"/>
            <w:gridSpan w:val="2"/>
          </w:tcPr>
          <w:p w14:paraId="77A1BEB1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人体的结构和功能的基本单位是( )。</w:t>
            </w:r>
          </w:p>
        </w:tc>
      </w:tr>
      <w:tr w:rsidR="00BC6098" w14:paraId="365ABE01" w14:textId="77777777">
        <w:tc>
          <w:tcPr>
            <w:tcW w:w="4320" w:type="dxa"/>
          </w:tcPr>
          <w:p w14:paraId="70A0F73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细胞</w:t>
            </w:r>
            <w:proofErr w:type="spellEnd"/>
          </w:p>
        </w:tc>
        <w:tc>
          <w:tcPr>
            <w:tcW w:w="4320" w:type="dxa"/>
          </w:tcPr>
          <w:p w14:paraId="6A39616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组织</w:t>
            </w:r>
          </w:p>
        </w:tc>
      </w:tr>
      <w:tr w:rsidR="00BC6098" w14:paraId="750481BF" w14:textId="77777777">
        <w:tc>
          <w:tcPr>
            <w:tcW w:w="4320" w:type="dxa"/>
          </w:tcPr>
          <w:p w14:paraId="5238036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器官</w:t>
            </w:r>
          </w:p>
        </w:tc>
        <w:tc>
          <w:tcPr>
            <w:tcW w:w="4320" w:type="dxa"/>
          </w:tcPr>
          <w:p w14:paraId="49E86F5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系统</w:t>
            </w:r>
          </w:p>
        </w:tc>
      </w:tr>
    </w:tbl>
    <w:p w14:paraId="48F2631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45B177B" w14:textId="77777777">
        <w:tc>
          <w:tcPr>
            <w:tcW w:w="8640" w:type="dxa"/>
            <w:gridSpan w:val="2"/>
          </w:tcPr>
          <w:p w14:paraId="15D12A93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下列不属于器官的是( )。</w:t>
            </w:r>
          </w:p>
        </w:tc>
      </w:tr>
      <w:tr w:rsidR="00BC6098" w14:paraId="5DCA2BFA" w14:textId="77777777">
        <w:tc>
          <w:tcPr>
            <w:tcW w:w="4320" w:type="dxa"/>
          </w:tcPr>
          <w:p w14:paraId="05A0878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肾</w:t>
            </w:r>
          </w:p>
        </w:tc>
        <w:tc>
          <w:tcPr>
            <w:tcW w:w="4320" w:type="dxa"/>
          </w:tcPr>
          <w:p w14:paraId="7A7B0DB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心肌</w:t>
            </w:r>
          </w:p>
        </w:tc>
      </w:tr>
      <w:tr w:rsidR="00BC6098" w14:paraId="5F1E6AF1" w14:textId="77777777">
        <w:tc>
          <w:tcPr>
            <w:tcW w:w="4320" w:type="dxa"/>
          </w:tcPr>
          <w:p w14:paraId="3005F17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肝</w:t>
            </w:r>
          </w:p>
        </w:tc>
        <w:tc>
          <w:tcPr>
            <w:tcW w:w="4320" w:type="dxa"/>
          </w:tcPr>
          <w:p w14:paraId="6F0CF4F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胰</w:t>
            </w:r>
          </w:p>
        </w:tc>
      </w:tr>
    </w:tbl>
    <w:p w14:paraId="2CF976D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495A01C" w14:textId="77777777">
        <w:tc>
          <w:tcPr>
            <w:tcW w:w="8640" w:type="dxa"/>
            <w:gridSpan w:val="2"/>
          </w:tcPr>
          <w:p w14:paraId="79510765" w14:textId="77777777" w:rsidR="00BC6098" w:rsidRDefault="00000000">
            <w:pPr>
              <w:pStyle w:val="a"/>
            </w:pPr>
            <w:r>
              <w:rPr>
                <w:rFonts w:ascii="微软雅黑" w:eastAsia="微软雅黑" w:hAnsi="微软雅黑" w:cs="微软雅黑"/>
                <w:sz w:val="24"/>
              </w:rPr>
              <w:t>下列属于器官的是( )。</w:t>
            </w:r>
          </w:p>
        </w:tc>
      </w:tr>
      <w:tr w:rsidR="00BC6098" w14:paraId="6C204DCD" w14:textId="77777777">
        <w:tc>
          <w:tcPr>
            <w:tcW w:w="4320" w:type="dxa"/>
          </w:tcPr>
          <w:p w14:paraId="6B2C13B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骨骼肌</w:t>
            </w:r>
          </w:p>
        </w:tc>
        <w:tc>
          <w:tcPr>
            <w:tcW w:w="4320" w:type="dxa"/>
          </w:tcPr>
          <w:p w14:paraId="14FDEAA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胃</w:t>
            </w:r>
          </w:p>
        </w:tc>
      </w:tr>
      <w:tr w:rsidR="00BC6098" w14:paraId="17CE9A3F" w14:textId="77777777">
        <w:tc>
          <w:tcPr>
            <w:tcW w:w="4320" w:type="dxa"/>
          </w:tcPr>
          <w:p w14:paraId="2E55ADB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血液</w:t>
            </w:r>
          </w:p>
        </w:tc>
        <w:tc>
          <w:tcPr>
            <w:tcW w:w="4320" w:type="dxa"/>
          </w:tcPr>
          <w:p w14:paraId="27F5B28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神经</w:t>
            </w:r>
          </w:p>
        </w:tc>
      </w:tr>
    </w:tbl>
    <w:p w14:paraId="6C00150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1D852DC" w14:textId="77777777">
        <w:tc>
          <w:tcPr>
            <w:tcW w:w="8640" w:type="dxa"/>
            <w:gridSpan w:val="2"/>
          </w:tcPr>
          <w:p w14:paraId="5A3301C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器官、组织、细胞的自身调节是指不依赖于神经或体液调节而产生的( )。</w:t>
            </w:r>
          </w:p>
        </w:tc>
      </w:tr>
      <w:tr w:rsidR="00BC6098" w14:paraId="22E80088" w14:textId="77777777">
        <w:tc>
          <w:tcPr>
            <w:tcW w:w="4320" w:type="dxa"/>
          </w:tcPr>
          <w:p w14:paraId="12EFAFC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神经调节</w:t>
            </w:r>
            <w:proofErr w:type="spellEnd"/>
          </w:p>
        </w:tc>
        <w:tc>
          <w:tcPr>
            <w:tcW w:w="4320" w:type="dxa"/>
          </w:tcPr>
          <w:p w14:paraId="1036D72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大脑脊髓调节</w:t>
            </w:r>
          </w:p>
        </w:tc>
      </w:tr>
      <w:tr w:rsidR="00BC6098" w14:paraId="4D05D34A" w14:textId="77777777">
        <w:tc>
          <w:tcPr>
            <w:tcW w:w="4320" w:type="dxa"/>
          </w:tcPr>
          <w:p w14:paraId="3969185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适应性调节</w:t>
            </w:r>
          </w:p>
        </w:tc>
        <w:tc>
          <w:tcPr>
            <w:tcW w:w="4320" w:type="dxa"/>
          </w:tcPr>
          <w:p w14:paraId="0FD72DD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体液调节</w:t>
            </w:r>
          </w:p>
        </w:tc>
      </w:tr>
    </w:tbl>
    <w:p w14:paraId="73879D5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4F64801" w14:textId="77777777">
        <w:tc>
          <w:tcPr>
            <w:tcW w:w="8640" w:type="dxa"/>
            <w:gridSpan w:val="2"/>
          </w:tcPr>
          <w:p w14:paraId="34ABFC2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人在幼年时期新陈代谢的特点是( )。</w:t>
            </w:r>
          </w:p>
        </w:tc>
      </w:tr>
      <w:tr w:rsidR="00BC6098" w14:paraId="374F3176" w14:textId="77777777">
        <w:tc>
          <w:tcPr>
            <w:tcW w:w="4320" w:type="dxa"/>
          </w:tcPr>
          <w:p w14:paraId="3735194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同化作用占优势</w:t>
            </w:r>
            <w:proofErr w:type="spellEnd"/>
          </w:p>
        </w:tc>
        <w:tc>
          <w:tcPr>
            <w:tcW w:w="4320" w:type="dxa"/>
          </w:tcPr>
          <w:p w14:paraId="0B181E4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异化作用占优势</w:t>
            </w:r>
          </w:p>
        </w:tc>
      </w:tr>
      <w:tr w:rsidR="00BC6098" w14:paraId="42F25AC4" w14:textId="77777777">
        <w:tc>
          <w:tcPr>
            <w:tcW w:w="4320" w:type="dxa"/>
          </w:tcPr>
          <w:p w14:paraId="74294C43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C. 同化作用和异化作用相对平衡</w:t>
            </w:r>
          </w:p>
        </w:tc>
        <w:tc>
          <w:tcPr>
            <w:tcW w:w="4320" w:type="dxa"/>
          </w:tcPr>
          <w:p w14:paraId="6F5FA2B8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同化作用和异化作用是绝对平衡</w:t>
            </w:r>
          </w:p>
        </w:tc>
      </w:tr>
    </w:tbl>
    <w:p w14:paraId="6690D6A9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488B540" w14:textId="77777777">
        <w:tc>
          <w:tcPr>
            <w:tcW w:w="8640" w:type="dxa"/>
            <w:gridSpan w:val="2"/>
          </w:tcPr>
          <w:p w14:paraId="5D87F9D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lastRenderedPageBreak/>
              <w:t>人在发热时，常常没有食欲，最根本的原因是( )。</w:t>
            </w:r>
          </w:p>
        </w:tc>
      </w:tr>
      <w:tr w:rsidR="00BC6098" w14:paraId="5DF48BA3" w14:textId="77777777">
        <w:tc>
          <w:tcPr>
            <w:tcW w:w="4320" w:type="dxa"/>
          </w:tcPr>
          <w:p w14:paraId="4B9E33A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所吃食物未被消化</w:t>
            </w:r>
          </w:p>
        </w:tc>
        <w:tc>
          <w:tcPr>
            <w:tcW w:w="4320" w:type="dxa"/>
          </w:tcPr>
          <w:p w14:paraId="0F30CB5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胃没有排空</w:t>
            </w:r>
          </w:p>
        </w:tc>
      </w:tr>
      <w:tr w:rsidR="00BC6098" w14:paraId="5E9EB555" w14:textId="77777777">
        <w:tc>
          <w:tcPr>
            <w:tcW w:w="4320" w:type="dxa"/>
          </w:tcPr>
          <w:p w14:paraId="099DC250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C. 体温超过37℃，消化酶活性受到影响</w:t>
            </w:r>
          </w:p>
        </w:tc>
        <w:tc>
          <w:tcPr>
            <w:tcW w:w="4320" w:type="dxa"/>
          </w:tcPr>
          <w:p w14:paraId="04341F3A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体内食物残渣没有排出</w:t>
            </w:r>
          </w:p>
        </w:tc>
      </w:tr>
    </w:tbl>
    <w:p w14:paraId="099F5FBD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96986A5" w14:textId="77777777">
        <w:tc>
          <w:tcPr>
            <w:tcW w:w="8640" w:type="dxa"/>
            <w:gridSpan w:val="2"/>
          </w:tcPr>
          <w:p w14:paraId="422891A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组成细胞的化学元素有( )多种。</w:t>
            </w:r>
          </w:p>
        </w:tc>
      </w:tr>
      <w:tr w:rsidR="00BC6098" w14:paraId="64194156" w14:textId="77777777">
        <w:tc>
          <w:tcPr>
            <w:tcW w:w="4320" w:type="dxa"/>
          </w:tcPr>
          <w:p w14:paraId="505F37E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30</w:t>
            </w:r>
          </w:p>
        </w:tc>
        <w:tc>
          <w:tcPr>
            <w:tcW w:w="4320" w:type="dxa"/>
          </w:tcPr>
          <w:p w14:paraId="6FEFF86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40</w:t>
            </w:r>
          </w:p>
        </w:tc>
      </w:tr>
      <w:tr w:rsidR="00BC6098" w14:paraId="5156A567" w14:textId="77777777">
        <w:tc>
          <w:tcPr>
            <w:tcW w:w="4320" w:type="dxa"/>
          </w:tcPr>
          <w:p w14:paraId="37EC69D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50</w:t>
            </w:r>
          </w:p>
        </w:tc>
        <w:tc>
          <w:tcPr>
            <w:tcW w:w="4320" w:type="dxa"/>
          </w:tcPr>
          <w:p w14:paraId="03A44E2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60</w:t>
            </w:r>
          </w:p>
        </w:tc>
      </w:tr>
    </w:tbl>
    <w:p w14:paraId="0414309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87BA8CD" w14:textId="77777777">
        <w:tc>
          <w:tcPr>
            <w:tcW w:w="8640" w:type="dxa"/>
            <w:gridSpan w:val="2"/>
          </w:tcPr>
          <w:p w14:paraId="1598F856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在人体内种类很多，广泛地分布于身体各部分的是( )组织。</w:t>
            </w:r>
          </w:p>
        </w:tc>
      </w:tr>
      <w:tr w:rsidR="00BC6098" w14:paraId="5E32A52C" w14:textId="77777777">
        <w:tc>
          <w:tcPr>
            <w:tcW w:w="4320" w:type="dxa"/>
          </w:tcPr>
          <w:p w14:paraId="2B0784B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上皮</w:t>
            </w:r>
            <w:proofErr w:type="spellEnd"/>
          </w:p>
        </w:tc>
        <w:tc>
          <w:tcPr>
            <w:tcW w:w="4320" w:type="dxa"/>
          </w:tcPr>
          <w:p w14:paraId="5A7BE5F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结缔</w:t>
            </w:r>
          </w:p>
        </w:tc>
      </w:tr>
      <w:tr w:rsidR="00BC6098" w14:paraId="080D4C04" w14:textId="77777777">
        <w:tc>
          <w:tcPr>
            <w:tcW w:w="4320" w:type="dxa"/>
          </w:tcPr>
          <w:p w14:paraId="57F784C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肌肉</w:t>
            </w:r>
          </w:p>
        </w:tc>
        <w:tc>
          <w:tcPr>
            <w:tcW w:w="4320" w:type="dxa"/>
          </w:tcPr>
          <w:p w14:paraId="4DAD2FB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神经</w:t>
            </w:r>
          </w:p>
        </w:tc>
      </w:tr>
    </w:tbl>
    <w:p w14:paraId="0129ED9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553CAF6" w14:textId="77777777">
        <w:tc>
          <w:tcPr>
            <w:tcW w:w="8640" w:type="dxa"/>
            <w:gridSpan w:val="2"/>
          </w:tcPr>
          <w:p w14:paraId="408BFC1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头部的颅腔内的脑与椎管内的( )相连。</w:t>
            </w:r>
          </w:p>
        </w:tc>
      </w:tr>
      <w:tr w:rsidR="00BC6098" w14:paraId="68D4DECF" w14:textId="77777777">
        <w:tc>
          <w:tcPr>
            <w:tcW w:w="4320" w:type="dxa"/>
          </w:tcPr>
          <w:p w14:paraId="0A9E304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脑髓</w:t>
            </w:r>
            <w:proofErr w:type="spellEnd"/>
          </w:p>
        </w:tc>
        <w:tc>
          <w:tcPr>
            <w:tcW w:w="4320" w:type="dxa"/>
          </w:tcPr>
          <w:p w14:paraId="71AF301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延髓</w:t>
            </w:r>
          </w:p>
        </w:tc>
      </w:tr>
      <w:tr w:rsidR="00BC6098" w14:paraId="6C912025" w14:textId="77777777">
        <w:tc>
          <w:tcPr>
            <w:tcW w:w="4320" w:type="dxa"/>
          </w:tcPr>
          <w:p w14:paraId="4974A02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骨髓</w:t>
            </w:r>
          </w:p>
        </w:tc>
        <w:tc>
          <w:tcPr>
            <w:tcW w:w="4320" w:type="dxa"/>
          </w:tcPr>
          <w:p w14:paraId="1A31337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脊髓</w:t>
            </w:r>
          </w:p>
        </w:tc>
      </w:tr>
    </w:tbl>
    <w:p w14:paraId="168B0E3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75AD323" w14:textId="77777777">
        <w:tc>
          <w:tcPr>
            <w:tcW w:w="8640" w:type="dxa"/>
            <w:gridSpan w:val="2"/>
          </w:tcPr>
          <w:p w14:paraId="6FAC7D96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大约( )岁,人体的骨化过程完成。</w:t>
            </w:r>
          </w:p>
        </w:tc>
      </w:tr>
      <w:tr w:rsidR="00BC6098" w14:paraId="4438550D" w14:textId="77777777">
        <w:tc>
          <w:tcPr>
            <w:tcW w:w="4320" w:type="dxa"/>
          </w:tcPr>
          <w:p w14:paraId="0262B21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10—15</w:t>
            </w:r>
          </w:p>
        </w:tc>
        <w:tc>
          <w:tcPr>
            <w:tcW w:w="4320" w:type="dxa"/>
          </w:tcPr>
          <w:p w14:paraId="1F56138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15—20</w:t>
            </w:r>
          </w:p>
        </w:tc>
      </w:tr>
      <w:tr w:rsidR="00BC6098" w14:paraId="2E8184BE" w14:textId="77777777">
        <w:tc>
          <w:tcPr>
            <w:tcW w:w="4320" w:type="dxa"/>
          </w:tcPr>
          <w:p w14:paraId="40239BE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20—25</w:t>
            </w:r>
          </w:p>
        </w:tc>
        <w:tc>
          <w:tcPr>
            <w:tcW w:w="4320" w:type="dxa"/>
          </w:tcPr>
          <w:p w14:paraId="311FDD8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25—30</w:t>
            </w:r>
          </w:p>
        </w:tc>
      </w:tr>
    </w:tbl>
    <w:p w14:paraId="39CE2F8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B73B566" w14:textId="77777777">
        <w:tc>
          <w:tcPr>
            <w:tcW w:w="8640" w:type="dxa"/>
            <w:gridSpan w:val="2"/>
          </w:tcPr>
          <w:p w14:paraId="3603662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幼儿咽鼓管比较短,并且呈水平位,故幼儿易患( )。</w:t>
            </w:r>
          </w:p>
        </w:tc>
      </w:tr>
      <w:tr w:rsidR="00BC6098" w14:paraId="305893B3" w14:textId="77777777">
        <w:tc>
          <w:tcPr>
            <w:tcW w:w="4320" w:type="dxa"/>
          </w:tcPr>
          <w:p w14:paraId="6102D6D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泪囊炎</w:t>
            </w:r>
            <w:proofErr w:type="spellEnd"/>
          </w:p>
        </w:tc>
        <w:tc>
          <w:tcPr>
            <w:tcW w:w="4320" w:type="dxa"/>
          </w:tcPr>
          <w:p w14:paraId="44F9705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中耳炎</w:t>
            </w:r>
          </w:p>
        </w:tc>
      </w:tr>
      <w:tr w:rsidR="00BC6098" w14:paraId="2189A24A" w14:textId="77777777">
        <w:tc>
          <w:tcPr>
            <w:tcW w:w="4320" w:type="dxa"/>
          </w:tcPr>
          <w:p w14:paraId="512713C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结膜炎</w:t>
            </w:r>
          </w:p>
        </w:tc>
        <w:tc>
          <w:tcPr>
            <w:tcW w:w="4320" w:type="dxa"/>
          </w:tcPr>
          <w:p w14:paraId="632F1D7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咽喉炎</w:t>
            </w:r>
          </w:p>
        </w:tc>
      </w:tr>
    </w:tbl>
    <w:p w14:paraId="3823BEBC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79E1E9F" w14:textId="77777777">
        <w:tc>
          <w:tcPr>
            <w:tcW w:w="8640" w:type="dxa"/>
            <w:gridSpan w:val="2"/>
          </w:tcPr>
          <w:p w14:paraId="4E59019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幼儿( )支气管较直,支气管异物亦以( )为多见。</w:t>
            </w:r>
          </w:p>
        </w:tc>
      </w:tr>
      <w:tr w:rsidR="00BC6098" w14:paraId="2232AD3F" w14:textId="77777777">
        <w:tc>
          <w:tcPr>
            <w:tcW w:w="4320" w:type="dxa"/>
          </w:tcPr>
          <w:p w14:paraId="180998C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右侧,右下肺</w:t>
            </w:r>
          </w:p>
        </w:tc>
        <w:tc>
          <w:tcPr>
            <w:tcW w:w="4320" w:type="dxa"/>
          </w:tcPr>
          <w:p w14:paraId="4336A3B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左侧,左下肺</w:t>
            </w:r>
          </w:p>
        </w:tc>
      </w:tr>
      <w:tr w:rsidR="00BC6098" w14:paraId="16DABB1F" w14:textId="77777777">
        <w:tc>
          <w:tcPr>
            <w:tcW w:w="4320" w:type="dxa"/>
          </w:tcPr>
          <w:p w14:paraId="0D2D0B9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左右侧,双肺</w:t>
            </w:r>
          </w:p>
        </w:tc>
        <w:tc>
          <w:tcPr>
            <w:tcW w:w="4320" w:type="dxa"/>
          </w:tcPr>
          <w:p w14:paraId="1422D1E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右侧,双肺</w:t>
            </w:r>
          </w:p>
        </w:tc>
      </w:tr>
    </w:tbl>
    <w:p w14:paraId="60495CF1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82E7854" w14:textId="77777777">
        <w:tc>
          <w:tcPr>
            <w:tcW w:w="8640" w:type="dxa"/>
            <w:gridSpan w:val="2"/>
          </w:tcPr>
          <w:p w14:paraId="797F6AB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为保护幼儿的视力,要定期为幼儿调换座位,以预防( )。</w:t>
            </w:r>
          </w:p>
        </w:tc>
      </w:tr>
      <w:tr w:rsidR="00BC6098" w14:paraId="1A642181" w14:textId="77777777">
        <w:tc>
          <w:tcPr>
            <w:tcW w:w="4320" w:type="dxa"/>
          </w:tcPr>
          <w:p w14:paraId="19CAF3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弱视</w:t>
            </w:r>
            <w:proofErr w:type="spellEnd"/>
          </w:p>
        </w:tc>
        <w:tc>
          <w:tcPr>
            <w:tcW w:w="4320" w:type="dxa"/>
          </w:tcPr>
          <w:p w14:paraId="19F3006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斜视</w:t>
            </w:r>
          </w:p>
        </w:tc>
      </w:tr>
      <w:tr w:rsidR="00BC6098" w14:paraId="130F6313" w14:textId="77777777">
        <w:tc>
          <w:tcPr>
            <w:tcW w:w="4320" w:type="dxa"/>
          </w:tcPr>
          <w:p w14:paraId="0E66056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近视</w:t>
            </w:r>
          </w:p>
        </w:tc>
        <w:tc>
          <w:tcPr>
            <w:tcW w:w="4320" w:type="dxa"/>
          </w:tcPr>
          <w:p w14:paraId="7AEA8C2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远视</w:t>
            </w:r>
          </w:p>
        </w:tc>
      </w:tr>
    </w:tbl>
    <w:p w14:paraId="50589EA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ACFE13B" w14:textId="77777777">
        <w:tc>
          <w:tcPr>
            <w:tcW w:w="8640" w:type="dxa"/>
            <w:gridSpan w:val="2"/>
          </w:tcPr>
          <w:p w14:paraId="72CB42D5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幼儿血液中有吞噬细菌作用的( )较少,所以抗病能力差,易感染疾病。</w:t>
            </w:r>
          </w:p>
        </w:tc>
      </w:tr>
      <w:tr w:rsidR="00BC6098" w14:paraId="0C673D84" w14:textId="77777777">
        <w:tc>
          <w:tcPr>
            <w:tcW w:w="4320" w:type="dxa"/>
          </w:tcPr>
          <w:p w14:paraId="14009E6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红细胞</w:t>
            </w:r>
            <w:proofErr w:type="spellEnd"/>
          </w:p>
        </w:tc>
        <w:tc>
          <w:tcPr>
            <w:tcW w:w="4320" w:type="dxa"/>
          </w:tcPr>
          <w:p w14:paraId="76C8B22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白细胞</w:t>
            </w:r>
          </w:p>
        </w:tc>
      </w:tr>
      <w:tr w:rsidR="00BC6098" w14:paraId="03661544" w14:textId="77777777">
        <w:tc>
          <w:tcPr>
            <w:tcW w:w="4320" w:type="dxa"/>
          </w:tcPr>
          <w:p w14:paraId="6FAF9F0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血红蛋白</w:t>
            </w:r>
          </w:p>
        </w:tc>
        <w:tc>
          <w:tcPr>
            <w:tcW w:w="4320" w:type="dxa"/>
          </w:tcPr>
          <w:p w14:paraId="3F74EAF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胶原蛋白</w:t>
            </w:r>
          </w:p>
        </w:tc>
      </w:tr>
    </w:tbl>
    <w:p w14:paraId="7E4A92E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A51C60F" w14:textId="77777777">
        <w:tc>
          <w:tcPr>
            <w:tcW w:w="8640" w:type="dxa"/>
            <w:gridSpan w:val="2"/>
          </w:tcPr>
          <w:p w14:paraId="0DF20FB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从( )岁开始,乳牙先后脱落,逐渐换上恒牙。</w:t>
            </w:r>
          </w:p>
        </w:tc>
      </w:tr>
      <w:tr w:rsidR="00BC6098" w14:paraId="79D12CAB" w14:textId="77777777">
        <w:tc>
          <w:tcPr>
            <w:tcW w:w="4320" w:type="dxa"/>
          </w:tcPr>
          <w:p w14:paraId="4E27FA7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2—3</w:t>
            </w:r>
          </w:p>
        </w:tc>
        <w:tc>
          <w:tcPr>
            <w:tcW w:w="4320" w:type="dxa"/>
          </w:tcPr>
          <w:p w14:paraId="6EC0E9A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3—4</w:t>
            </w:r>
          </w:p>
        </w:tc>
      </w:tr>
      <w:tr w:rsidR="00BC6098" w14:paraId="5C520F29" w14:textId="77777777">
        <w:tc>
          <w:tcPr>
            <w:tcW w:w="4320" w:type="dxa"/>
          </w:tcPr>
          <w:p w14:paraId="68AB9D8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4—5</w:t>
            </w:r>
          </w:p>
        </w:tc>
        <w:tc>
          <w:tcPr>
            <w:tcW w:w="4320" w:type="dxa"/>
          </w:tcPr>
          <w:p w14:paraId="1AC6EBD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5—6</w:t>
            </w:r>
          </w:p>
        </w:tc>
      </w:tr>
    </w:tbl>
    <w:p w14:paraId="531C8E5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B77A7B8" w14:textId="77777777">
        <w:tc>
          <w:tcPr>
            <w:tcW w:w="8640" w:type="dxa"/>
            <w:gridSpan w:val="2"/>
          </w:tcPr>
          <w:p w14:paraId="098E199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幼儿乳牙因( )薄,( )松脆,易发生龋齿。</w:t>
            </w:r>
          </w:p>
        </w:tc>
      </w:tr>
      <w:tr w:rsidR="00BC6098" w14:paraId="44972650" w14:textId="77777777">
        <w:tc>
          <w:tcPr>
            <w:tcW w:w="4320" w:type="dxa"/>
          </w:tcPr>
          <w:p w14:paraId="286A01B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牙本质,牙釉质</w:t>
            </w:r>
            <w:proofErr w:type="spellEnd"/>
          </w:p>
        </w:tc>
        <w:tc>
          <w:tcPr>
            <w:tcW w:w="4320" w:type="dxa"/>
          </w:tcPr>
          <w:p w14:paraId="05D12C2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牙骨质,牙釉质</w:t>
            </w:r>
          </w:p>
        </w:tc>
      </w:tr>
      <w:tr w:rsidR="00BC6098" w14:paraId="5BDFD294" w14:textId="77777777">
        <w:tc>
          <w:tcPr>
            <w:tcW w:w="4320" w:type="dxa"/>
          </w:tcPr>
          <w:p w14:paraId="75A59E9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C. 牙釉质,牙本质</w:t>
            </w:r>
          </w:p>
        </w:tc>
        <w:tc>
          <w:tcPr>
            <w:tcW w:w="4320" w:type="dxa"/>
          </w:tcPr>
          <w:p w14:paraId="6DC28E7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牙釉质,牙骨质</w:t>
            </w:r>
          </w:p>
        </w:tc>
      </w:tr>
    </w:tbl>
    <w:p w14:paraId="349E5AE6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C225904" w14:textId="77777777">
        <w:tc>
          <w:tcPr>
            <w:tcW w:w="8640" w:type="dxa"/>
            <w:gridSpan w:val="2"/>
          </w:tcPr>
          <w:p w14:paraId="3A11E8F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一般混合性食物在胃里的排空时间是( )个小时。</w:t>
            </w:r>
          </w:p>
        </w:tc>
      </w:tr>
      <w:tr w:rsidR="00BC6098" w14:paraId="3BBDBDE6" w14:textId="77777777">
        <w:tc>
          <w:tcPr>
            <w:tcW w:w="4320" w:type="dxa"/>
          </w:tcPr>
          <w:p w14:paraId="2CBDC4C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1—2</w:t>
            </w:r>
          </w:p>
        </w:tc>
        <w:tc>
          <w:tcPr>
            <w:tcW w:w="4320" w:type="dxa"/>
          </w:tcPr>
          <w:p w14:paraId="07329D0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2—3</w:t>
            </w:r>
          </w:p>
        </w:tc>
      </w:tr>
      <w:tr w:rsidR="00BC6098" w14:paraId="0B592DD7" w14:textId="77777777">
        <w:tc>
          <w:tcPr>
            <w:tcW w:w="4320" w:type="dxa"/>
          </w:tcPr>
          <w:p w14:paraId="792B038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3—4</w:t>
            </w:r>
          </w:p>
        </w:tc>
        <w:tc>
          <w:tcPr>
            <w:tcW w:w="4320" w:type="dxa"/>
          </w:tcPr>
          <w:p w14:paraId="0233769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4—5</w:t>
            </w:r>
          </w:p>
        </w:tc>
      </w:tr>
    </w:tbl>
    <w:p w14:paraId="7740404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3DBEF87" w14:textId="77777777">
        <w:tc>
          <w:tcPr>
            <w:tcW w:w="8640" w:type="dxa"/>
            <w:gridSpan w:val="2"/>
          </w:tcPr>
          <w:p w14:paraId="76F0182A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人体的衰老和( )也有关系。</w:t>
            </w:r>
          </w:p>
        </w:tc>
      </w:tr>
      <w:tr w:rsidR="00BC6098" w14:paraId="5F6D70BB" w14:textId="77777777">
        <w:tc>
          <w:tcPr>
            <w:tcW w:w="4320" w:type="dxa"/>
          </w:tcPr>
          <w:p w14:paraId="5780FA0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甲状腺</w:t>
            </w:r>
            <w:proofErr w:type="spellEnd"/>
          </w:p>
        </w:tc>
        <w:tc>
          <w:tcPr>
            <w:tcW w:w="4320" w:type="dxa"/>
          </w:tcPr>
          <w:p w14:paraId="0A043B8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肾上腺</w:t>
            </w:r>
          </w:p>
        </w:tc>
      </w:tr>
      <w:tr w:rsidR="00BC6098" w14:paraId="7EE4AFF5" w14:textId="77777777">
        <w:tc>
          <w:tcPr>
            <w:tcW w:w="4320" w:type="dxa"/>
          </w:tcPr>
          <w:p w14:paraId="048A8DF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胸腺</w:t>
            </w:r>
          </w:p>
        </w:tc>
        <w:tc>
          <w:tcPr>
            <w:tcW w:w="4320" w:type="dxa"/>
          </w:tcPr>
          <w:p w14:paraId="527573B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脑垂体</w:t>
            </w:r>
          </w:p>
        </w:tc>
      </w:tr>
    </w:tbl>
    <w:p w14:paraId="263F359A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836318F" w14:textId="77777777">
        <w:tc>
          <w:tcPr>
            <w:tcW w:w="8640" w:type="dxa"/>
            <w:gridSpan w:val="2"/>
          </w:tcPr>
          <w:p w14:paraId="61F8287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因甲状腺素分泌过少,导致人体骨骼生长发育缓慢,身材矮小,性功能不成熟,这样的(“”)。</w:t>
            </w:r>
          </w:p>
        </w:tc>
      </w:tr>
      <w:tr w:rsidR="00BC6098" w14:paraId="5F9EB4CC" w14:textId="77777777">
        <w:tc>
          <w:tcPr>
            <w:tcW w:w="4320" w:type="dxa"/>
          </w:tcPr>
          <w:p w14:paraId="2217EEE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矮小病</w:t>
            </w:r>
            <w:proofErr w:type="spellEnd"/>
          </w:p>
        </w:tc>
        <w:tc>
          <w:tcPr>
            <w:tcW w:w="4320" w:type="dxa"/>
          </w:tcPr>
          <w:p w14:paraId="0B33DC7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呆小症</w:t>
            </w:r>
          </w:p>
        </w:tc>
      </w:tr>
      <w:tr w:rsidR="00BC6098" w14:paraId="6E174D5A" w14:textId="77777777">
        <w:tc>
          <w:tcPr>
            <w:tcW w:w="4320" w:type="dxa"/>
          </w:tcPr>
          <w:p w14:paraId="668AECF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低下症</w:t>
            </w:r>
          </w:p>
        </w:tc>
        <w:tc>
          <w:tcPr>
            <w:tcW w:w="4320" w:type="dxa"/>
          </w:tcPr>
          <w:p w14:paraId="7AB0DCE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巨人症</w:t>
            </w:r>
          </w:p>
        </w:tc>
      </w:tr>
    </w:tbl>
    <w:p w14:paraId="0EFF61D2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958F1A2" w14:textId="77777777">
        <w:tc>
          <w:tcPr>
            <w:tcW w:w="8640" w:type="dxa"/>
            <w:gridSpan w:val="2"/>
          </w:tcPr>
          <w:p w14:paraId="76586CF5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电视、电脑游戏等是伤害幼儿( )的有力杀手。</w:t>
            </w:r>
          </w:p>
        </w:tc>
      </w:tr>
      <w:tr w:rsidR="00BC6098" w14:paraId="7AE4A328" w14:textId="77777777">
        <w:tc>
          <w:tcPr>
            <w:tcW w:w="4320" w:type="dxa"/>
          </w:tcPr>
          <w:p w14:paraId="243AACC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智力</w:t>
            </w:r>
            <w:proofErr w:type="spellEnd"/>
          </w:p>
        </w:tc>
        <w:tc>
          <w:tcPr>
            <w:tcW w:w="4320" w:type="dxa"/>
          </w:tcPr>
          <w:p w14:paraId="7A03B28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体力</w:t>
            </w:r>
          </w:p>
        </w:tc>
      </w:tr>
      <w:tr w:rsidR="00BC6098" w14:paraId="0808E4C1" w14:textId="77777777">
        <w:tc>
          <w:tcPr>
            <w:tcW w:w="4320" w:type="dxa"/>
          </w:tcPr>
          <w:p w14:paraId="305425B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视力</w:t>
            </w:r>
          </w:p>
        </w:tc>
        <w:tc>
          <w:tcPr>
            <w:tcW w:w="4320" w:type="dxa"/>
          </w:tcPr>
          <w:p w14:paraId="27371AB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听力</w:t>
            </w:r>
          </w:p>
        </w:tc>
      </w:tr>
    </w:tbl>
    <w:p w14:paraId="583C86C5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5B4AD71" w14:textId="77777777">
        <w:tc>
          <w:tcPr>
            <w:tcW w:w="8640" w:type="dxa"/>
            <w:gridSpan w:val="2"/>
          </w:tcPr>
          <w:p w14:paraId="250B186C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生长激素是由( )分泌的。</w:t>
            </w:r>
          </w:p>
        </w:tc>
      </w:tr>
      <w:tr w:rsidR="00BC6098" w14:paraId="401AC3EC" w14:textId="77777777">
        <w:tc>
          <w:tcPr>
            <w:tcW w:w="4320" w:type="dxa"/>
          </w:tcPr>
          <w:p w14:paraId="6F6EA97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甲状腺</w:t>
            </w:r>
            <w:proofErr w:type="spellEnd"/>
          </w:p>
        </w:tc>
        <w:tc>
          <w:tcPr>
            <w:tcW w:w="4320" w:type="dxa"/>
          </w:tcPr>
          <w:p w14:paraId="0367CC7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甲状旁腺</w:t>
            </w:r>
          </w:p>
        </w:tc>
      </w:tr>
      <w:tr w:rsidR="00BC6098" w14:paraId="4647FAD6" w14:textId="77777777">
        <w:tc>
          <w:tcPr>
            <w:tcW w:w="4320" w:type="dxa"/>
          </w:tcPr>
          <w:p w14:paraId="5DDB096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胸腺</w:t>
            </w:r>
          </w:p>
        </w:tc>
        <w:tc>
          <w:tcPr>
            <w:tcW w:w="4320" w:type="dxa"/>
          </w:tcPr>
          <w:p w14:paraId="3704980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脑垂体</w:t>
            </w:r>
          </w:p>
        </w:tc>
      </w:tr>
    </w:tbl>
    <w:p w14:paraId="526EBE7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7365E8D" w14:textId="77777777">
        <w:tc>
          <w:tcPr>
            <w:tcW w:w="8640" w:type="dxa"/>
            <w:gridSpan w:val="2"/>
          </w:tcPr>
          <w:p w14:paraId="7D8E4D3F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幼儿身高增长,主要是在( )。</w:t>
            </w:r>
          </w:p>
        </w:tc>
      </w:tr>
      <w:tr w:rsidR="00BC6098" w14:paraId="047270B8" w14:textId="77777777">
        <w:tc>
          <w:tcPr>
            <w:tcW w:w="4320" w:type="dxa"/>
          </w:tcPr>
          <w:p w14:paraId="5BD61A0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上午</w:t>
            </w:r>
            <w:proofErr w:type="spellEnd"/>
          </w:p>
        </w:tc>
        <w:tc>
          <w:tcPr>
            <w:tcW w:w="4320" w:type="dxa"/>
          </w:tcPr>
          <w:p w14:paraId="3FB100A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下午</w:t>
            </w:r>
          </w:p>
        </w:tc>
      </w:tr>
      <w:tr w:rsidR="00BC6098" w14:paraId="1633BF9D" w14:textId="77777777">
        <w:tc>
          <w:tcPr>
            <w:tcW w:w="4320" w:type="dxa"/>
          </w:tcPr>
          <w:p w14:paraId="355AEDD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傍晚</w:t>
            </w:r>
          </w:p>
        </w:tc>
        <w:tc>
          <w:tcPr>
            <w:tcW w:w="4320" w:type="dxa"/>
          </w:tcPr>
          <w:p w14:paraId="7C63A81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夜里</w:t>
            </w:r>
          </w:p>
        </w:tc>
      </w:tr>
    </w:tbl>
    <w:p w14:paraId="5A4AB44A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80EAE7D" w14:textId="77777777">
        <w:tc>
          <w:tcPr>
            <w:tcW w:w="8640" w:type="dxa"/>
            <w:gridSpan w:val="2"/>
          </w:tcPr>
          <w:p w14:paraId="7EF354F1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因为安静时所需要的血液量比活动时少,对减轻( )负担有利,因此必须保证幼儿充足的睡眠。</w:t>
            </w:r>
          </w:p>
        </w:tc>
      </w:tr>
      <w:tr w:rsidR="00BC6098" w14:paraId="79DBD8BA" w14:textId="77777777">
        <w:tc>
          <w:tcPr>
            <w:tcW w:w="4320" w:type="dxa"/>
          </w:tcPr>
          <w:p w14:paraId="4648E4E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肝脏</w:t>
            </w:r>
            <w:proofErr w:type="spellEnd"/>
          </w:p>
        </w:tc>
        <w:tc>
          <w:tcPr>
            <w:tcW w:w="4320" w:type="dxa"/>
          </w:tcPr>
          <w:p w14:paraId="75813BB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肾脏</w:t>
            </w:r>
          </w:p>
        </w:tc>
      </w:tr>
      <w:tr w:rsidR="00BC6098" w14:paraId="7069CB05" w14:textId="77777777">
        <w:tc>
          <w:tcPr>
            <w:tcW w:w="4320" w:type="dxa"/>
          </w:tcPr>
          <w:p w14:paraId="0216594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心脏</w:t>
            </w:r>
          </w:p>
        </w:tc>
        <w:tc>
          <w:tcPr>
            <w:tcW w:w="4320" w:type="dxa"/>
          </w:tcPr>
          <w:p w14:paraId="2E6B961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脾脏</w:t>
            </w:r>
          </w:p>
        </w:tc>
      </w:tr>
    </w:tbl>
    <w:p w14:paraId="259E676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023AD3E" w14:textId="77777777">
        <w:tc>
          <w:tcPr>
            <w:tcW w:w="8640" w:type="dxa"/>
            <w:gridSpan w:val="2"/>
          </w:tcPr>
          <w:p w14:paraId="48F23D3A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幼儿早期肌肉活动不协调的主要原因是因为( )的发育较晚。</w:t>
            </w:r>
          </w:p>
        </w:tc>
      </w:tr>
      <w:tr w:rsidR="00BC6098" w14:paraId="1AF0E51B" w14:textId="77777777">
        <w:tc>
          <w:tcPr>
            <w:tcW w:w="4320" w:type="dxa"/>
          </w:tcPr>
          <w:p w14:paraId="43B9EED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大脑</w:t>
            </w:r>
            <w:proofErr w:type="spellEnd"/>
          </w:p>
        </w:tc>
        <w:tc>
          <w:tcPr>
            <w:tcW w:w="4320" w:type="dxa"/>
          </w:tcPr>
          <w:p w14:paraId="4F0C038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小脑</w:t>
            </w:r>
          </w:p>
        </w:tc>
      </w:tr>
      <w:tr w:rsidR="00BC6098" w14:paraId="1B531C41" w14:textId="77777777">
        <w:tc>
          <w:tcPr>
            <w:tcW w:w="4320" w:type="dxa"/>
          </w:tcPr>
          <w:p w14:paraId="26920F1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中脑</w:t>
            </w:r>
          </w:p>
        </w:tc>
        <w:tc>
          <w:tcPr>
            <w:tcW w:w="4320" w:type="dxa"/>
          </w:tcPr>
          <w:p w14:paraId="4C595D0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间脑</w:t>
            </w:r>
          </w:p>
        </w:tc>
      </w:tr>
    </w:tbl>
    <w:p w14:paraId="5E6FB85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5B86F22" w14:textId="77777777">
        <w:tc>
          <w:tcPr>
            <w:tcW w:w="8640" w:type="dxa"/>
            <w:gridSpan w:val="2"/>
          </w:tcPr>
          <w:p w14:paraId="7F009DF3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主要通过语言和逻辑来表达内心世界,负责理解文学语言及数学计算的是( )脑半球;主要通过情感和形象来表达内心世界,负责鉴赏绘画,欣赏音乐、自然风光等的是( )脑半球。</w:t>
            </w:r>
          </w:p>
        </w:tc>
      </w:tr>
      <w:tr w:rsidR="00BC6098" w14:paraId="3E5CD322" w14:textId="77777777">
        <w:tc>
          <w:tcPr>
            <w:tcW w:w="4320" w:type="dxa"/>
          </w:tcPr>
          <w:p w14:paraId="1F8C4EE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左,右</w:t>
            </w:r>
          </w:p>
        </w:tc>
        <w:tc>
          <w:tcPr>
            <w:tcW w:w="4320" w:type="dxa"/>
          </w:tcPr>
          <w:p w14:paraId="64BCE9A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右,左</w:t>
            </w:r>
          </w:p>
        </w:tc>
      </w:tr>
      <w:tr w:rsidR="00BC6098" w14:paraId="5143F934" w14:textId="77777777">
        <w:tc>
          <w:tcPr>
            <w:tcW w:w="4320" w:type="dxa"/>
          </w:tcPr>
          <w:p w14:paraId="0A1C97E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左,大</w:t>
            </w:r>
          </w:p>
        </w:tc>
        <w:tc>
          <w:tcPr>
            <w:tcW w:w="4320" w:type="dxa"/>
          </w:tcPr>
          <w:p w14:paraId="05FCE0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右,大</w:t>
            </w:r>
          </w:p>
        </w:tc>
      </w:tr>
    </w:tbl>
    <w:p w14:paraId="37BC2E1C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BD951F5" w14:textId="77777777">
        <w:tc>
          <w:tcPr>
            <w:tcW w:w="8640" w:type="dxa"/>
            <w:gridSpan w:val="2"/>
          </w:tcPr>
          <w:p w14:paraId="4941C96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要预防中耳炎,就要教会幼儿正确擤鼻涕的方法,不能擤得太猛,以免将( )的分泌物挤入中耳,引起感染。</w:t>
            </w:r>
          </w:p>
        </w:tc>
      </w:tr>
      <w:tr w:rsidR="00BC6098" w14:paraId="7E2631AD" w14:textId="77777777">
        <w:tc>
          <w:tcPr>
            <w:tcW w:w="4320" w:type="dxa"/>
          </w:tcPr>
          <w:p w14:paraId="5B2A0B6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眼部</w:t>
            </w:r>
            <w:proofErr w:type="spellEnd"/>
          </w:p>
        </w:tc>
        <w:tc>
          <w:tcPr>
            <w:tcW w:w="4320" w:type="dxa"/>
          </w:tcPr>
          <w:p w14:paraId="770461B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耳部</w:t>
            </w:r>
          </w:p>
        </w:tc>
      </w:tr>
      <w:tr w:rsidR="00BC6098" w14:paraId="075397B2" w14:textId="77777777">
        <w:tc>
          <w:tcPr>
            <w:tcW w:w="4320" w:type="dxa"/>
          </w:tcPr>
          <w:p w14:paraId="1A4CA5A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鼻咽部</w:t>
            </w:r>
          </w:p>
        </w:tc>
        <w:tc>
          <w:tcPr>
            <w:tcW w:w="4320" w:type="dxa"/>
          </w:tcPr>
          <w:p w14:paraId="097C79A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脑部</w:t>
            </w:r>
          </w:p>
        </w:tc>
      </w:tr>
    </w:tbl>
    <w:p w14:paraId="2CEF389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AD57FDB" w14:textId="77777777">
        <w:tc>
          <w:tcPr>
            <w:tcW w:w="8640" w:type="dxa"/>
            <w:gridSpan w:val="2"/>
          </w:tcPr>
          <w:p w14:paraId="705AEA25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给幼儿提供的饮食中要注意补( ),如海带、海鱼等,含( )丰富,可保证幼儿的需要。</w:t>
            </w:r>
          </w:p>
        </w:tc>
      </w:tr>
      <w:tr w:rsidR="00BC6098" w14:paraId="4D708C46" w14:textId="77777777">
        <w:tc>
          <w:tcPr>
            <w:tcW w:w="4320" w:type="dxa"/>
          </w:tcPr>
          <w:p w14:paraId="1B96DC7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碘,碘</w:t>
            </w:r>
            <w:proofErr w:type="spellEnd"/>
          </w:p>
        </w:tc>
        <w:tc>
          <w:tcPr>
            <w:tcW w:w="4320" w:type="dxa"/>
          </w:tcPr>
          <w:p w14:paraId="0595587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钙,钙</w:t>
            </w:r>
          </w:p>
        </w:tc>
      </w:tr>
      <w:tr w:rsidR="00BC6098" w14:paraId="0899EB38" w14:textId="77777777">
        <w:tc>
          <w:tcPr>
            <w:tcW w:w="4320" w:type="dxa"/>
          </w:tcPr>
          <w:p w14:paraId="71C2439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铁,铁</w:t>
            </w:r>
          </w:p>
        </w:tc>
        <w:tc>
          <w:tcPr>
            <w:tcW w:w="4320" w:type="dxa"/>
          </w:tcPr>
          <w:p w14:paraId="44A8538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锌,锌</w:t>
            </w:r>
          </w:p>
        </w:tc>
      </w:tr>
    </w:tbl>
    <w:p w14:paraId="13E1702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0C7117D" w14:textId="77777777">
        <w:tc>
          <w:tcPr>
            <w:tcW w:w="8640" w:type="dxa"/>
            <w:gridSpan w:val="2"/>
          </w:tcPr>
          <w:p w14:paraId="4A98537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出生后第一个10年内生长非常迅速并基本成熟的系统是( )。</w:t>
            </w:r>
          </w:p>
        </w:tc>
      </w:tr>
      <w:tr w:rsidR="00BC6098" w14:paraId="4187EAE5" w14:textId="77777777">
        <w:tc>
          <w:tcPr>
            <w:tcW w:w="4320" w:type="dxa"/>
          </w:tcPr>
          <w:p w14:paraId="7FF6BBA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淋巴系统</w:t>
            </w:r>
            <w:proofErr w:type="spellEnd"/>
          </w:p>
        </w:tc>
        <w:tc>
          <w:tcPr>
            <w:tcW w:w="4320" w:type="dxa"/>
          </w:tcPr>
          <w:p w14:paraId="3789EE4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神经系统</w:t>
            </w:r>
          </w:p>
        </w:tc>
      </w:tr>
      <w:tr w:rsidR="00BC6098" w14:paraId="76666AE4" w14:textId="77777777">
        <w:tc>
          <w:tcPr>
            <w:tcW w:w="4320" w:type="dxa"/>
          </w:tcPr>
          <w:p w14:paraId="164B34C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心血管系统</w:t>
            </w:r>
          </w:p>
        </w:tc>
        <w:tc>
          <w:tcPr>
            <w:tcW w:w="4320" w:type="dxa"/>
          </w:tcPr>
          <w:p w14:paraId="5E33704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呼吸系统</w:t>
            </w:r>
          </w:p>
        </w:tc>
      </w:tr>
    </w:tbl>
    <w:p w14:paraId="521FA1A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A9E50A4" w14:textId="77777777">
        <w:tc>
          <w:tcPr>
            <w:tcW w:w="8640" w:type="dxa"/>
            <w:gridSpan w:val="2"/>
          </w:tcPr>
          <w:p w14:paraId="2288F15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预防龋齿最重要的措施是( )。</w:t>
            </w:r>
          </w:p>
        </w:tc>
      </w:tr>
      <w:tr w:rsidR="00BC6098" w14:paraId="551D02DF" w14:textId="77777777">
        <w:tc>
          <w:tcPr>
            <w:tcW w:w="4320" w:type="dxa"/>
          </w:tcPr>
          <w:p w14:paraId="2688A7D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保持口腔卫生</w:t>
            </w:r>
            <w:proofErr w:type="spellEnd"/>
          </w:p>
        </w:tc>
        <w:tc>
          <w:tcPr>
            <w:tcW w:w="4320" w:type="dxa"/>
          </w:tcPr>
          <w:p w14:paraId="639B3A6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少吃糖</w:t>
            </w:r>
          </w:p>
        </w:tc>
      </w:tr>
      <w:tr w:rsidR="00BC6098" w14:paraId="4845697A" w14:textId="77777777">
        <w:tc>
          <w:tcPr>
            <w:tcW w:w="4320" w:type="dxa"/>
          </w:tcPr>
          <w:p w14:paraId="5504035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少吃酸性食物</w:t>
            </w:r>
          </w:p>
        </w:tc>
        <w:tc>
          <w:tcPr>
            <w:tcW w:w="4320" w:type="dxa"/>
          </w:tcPr>
          <w:p w14:paraId="16013B1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加强营养</w:t>
            </w:r>
          </w:p>
        </w:tc>
      </w:tr>
    </w:tbl>
    <w:p w14:paraId="29EC520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B5AAB37" w14:textId="77777777">
        <w:tc>
          <w:tcPr>
            <w:tcW w:w="8640" w:type="dxa"/>
            <w:gridSpan w:val="2"/>
          </w:tcPr>
          <w:p w14:paraId="6A138ED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下列关于幼儿体育锻炼的原则错误的是( )。</w:t>
            </w:r>
          </w:p>
        </w:tc>
      </w:tr>
      <w:tr w:rsidR="00BC6098" w14:paraId="7A25D764" w14:textId="77777777">
        <w:tc>
          <w:tcPr>
            <w:tcW w:w="4320" w:type="dxa"/>
          </w:tcPr>
          <w:p w14:paraId="306714C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鼓励幼儿经常锻炼</w:t>
            </w:r>
            <w:proofErr w:type="spellEnd"/>
          </w:p>
        </w:tc>
        <w:tc>
          <w:tcPr>
            <w:tcW w:w="4320" w:type="dxa"/>
          </w:tcPr>
          <w:p w14:paraId="7D95E2AC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体育运动应从小抓起,进行强化训练</w:t>
            </w:r>
          </w:p>
        </w:tc>
      </w:tr>
      <w:tr w:rsidR="00BC6098" w14:paraId="16D68FA9" w14:textId="77777777">
        <w:tc>
          <w:tcPr>
            <w:tcW w:w="4320" w:type="dxa"/>
          </w:tcPr>
          <w:p w14:paraId="18C521B9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C. 应按幼儿年龄、性别、健康状况安排活动内容</w:t>
            </w:r>
          </w:p>
        </w:tc>
        <w:tc>
          <w:tcPr>
            <w:tcW w:w="4320" w:type="dxa"/>
          </w:tcPr>
          <w:p w14:paraId="5DAB7C90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要循序渐进地增加运动量</w:t>
            </w:r>
          </w:p>
        </w:tc>
      </w:tr>
    </w:tbl>
    <w:p w14:paraId="4051F6B9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C7F008F" w14:textId="77777777">
        <w:tc>
          <w:tcPr>
            <w:tcW w:w="8640" w:type="dxa"/>
            <w:gridSpan w:val="2"/>
          </w:tcPr>
          <w:p w14:paraId="2372F71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下列关于神经系统发育特征的描述中错误的是( )。</w:t>
            </w:r>
          </w:p>
        </w:tc>
      </w:tr>
      <w:tr w:rsidR="00BC6098" w14:paraId="308B1276" w14:textId="77777777">
        <w:tc>
          <w:tcPr>
            <w:tcW w:w="4320" w:type="dxa"/>
          </w:tcPr>
          <w:p w14:paraId="7F452C70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lastRenderedPageBreak/>
              <w:t>A. 脑重量出生时约为350克</w:t>
            </w:r>
          </w:p>
        </w:tc>
        <w:tc>
          <w:tcPr>
            <w:tcW w:w="4320" w:type="dxa"/>
          </w:tcPr>
          <w:p w14:paraId="1BC6B143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婴儿期脑细胞不断繁殖,脑重增长最快,1岁末可达出生时1.5倍</w:t>
            </w:r>
          </w:p>
        </w:tc>
      </w:tr>
      <w:tr w:rsidR="00BC6098" w14:paraId="7002AE5D" w14:textId="77777777">
        <w:tc>
          <w:tcPr>
            <w:tcW w:w="4320" w:type="dxa"/>
          </w:tcPr>
          <w:p w14:paraId="624FF868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C. 7岁左右接近成人脑重</w:t>
            </w:r>
          </w:p>
        </w:tc>
        <w:tc>
          <w:tcPr>
            <w:tcW w:w="4320" w:type="dxa"/>
          </w:tcPr>
          <w:p w14:paraId="30F988D2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小脑在出生后6个月达到生长高峰</w:t>
            </w:r>
          </w:p>
        </w:tc>
      </w:tr>
    </w:tbl>
    <w:p w14:paraId="31E809F7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70D5649" w14:textId="77777777">
        <w:tc>
          <w:tcPr>
            <w:tcW w:w="8640" w:type="dxa"/>
            <w:gridSpan w:val="2"/>
          </w:tcPr>
          <w:p w14:paraId="2DD31D07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幼儿的生长发育是由量变到质变的过程,它不仅表现为身高、体重的增加,还表现为（）的逐渐分化,功能的逐渐成熟。</w:t>
            </w:r>
          </w:p>
        </w:tc>
      </w:tr>
      <w:tr w:rsidR="00BC6098" w14:paraId="5D5E04BC" w14:textId="77777777">
        <w:tc>
          <w:tcPr>
            <w:tcW w:w="4320" w:type="dxa"/>
          </w:tcPr>
          <w:p w14:paraId="75B3DF9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细胞</w:t>
            </w:r>
          </w:p>
        </w:tc>
        <w:tc>
          <w:tcPr>
            <w:tcW w:w="4320" w:type="dxa"/>
          </w:tcPr>
          <w:p w14:paraId="1095C97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组织</w:t>
            </w:r>
          </w:p>
        </w:tc>
      </w:tr>
      <w:tr w:rsidR="00BC6098" w14:paraId="42FDB58E" w14:textId="77777777">
        <w:tc>
          <w:tcPr>
            <w:tcW w:w="4320" w:type="dxa"/>
          </w:tcPr>
          <w:p w14:paraId="7AE896D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器官</w:t>
            </w:r>
          </w:p>
        </w:tc>
        <w:tc>
          <w:tcPr>
            <w:tcW w:w="4320" w:type="dxa"/>
          </w:tcPr>
          <w:p w14:paraId="47EF50D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系统</w:t>
            </w:r>
          </w:p>
        </w:tc>
      </w:tr>
    </w:tbl>
    <w:p w14:paraId="1A2AD3D1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B5B24C7" w14:textId="77777777">
        <w:tc>
          <w:tcPr>
            <w:tcW w:w="8640" w:type="dxa"/>
            <w:gridSpan w:val="2"/>
          </w:tcPr>
          <w:p w14:paraId="780CBA7C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人的整个生长发育期间,全身、大多数器官和系统有两次生长突增高峰,一次是在（）,第二次是在青春发育初期。</w:t>
            </w:r>
          </w:p>
        </w:tc>
      </w:tr>
      <w:tr w:rsidR="00BC6098" w14:paraId="5F157CF0" w14:textId="77777777">
        <w:tc>
          <w:tcPr>
            <w:tcW w:w="4320" w:type="dxa"/>
          </w:tcPr>
          <w:p w14:paraId="129EB85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胎儿期</w:t>
            </w:r>
            <w:proofErr w:type="spellEnd"/>
          </w:p>
        </w:tc>
        <w:tc>
          <w:tcPr>
            <w:tcW w:w="4320" w:type="dxa"/>
          </w:tcPr>
          <w:p w14:paraId="6E12B77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婴儿期</w:t>
            </w:r>
          </w:p>
        </w:tc>
      </w:tr>
      <w:tr w:rsidR="00BC6098" w14:paraId="6D440819" w14:textId="77777777">
        <w:tc>
          <w:tcPr>
            <w:tcW w:w="4320" w:type="dxa"/>
          </w:tcPr>
          <w:p w14:paraId="5666F74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幼儿前期</w:t>
            </w:r>
          </w:p>
        </w:tc>
        <w:tc>
          <w:tcPr>
            <w:tcW w:w="4320" w:type="dxa"/>
          </w:tcPr>
          <w:p w14:paraId="472839F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幼儿期</w:t>
            </w:r>
          </w:p>
        </w:tc>
      </w:tr>
    </w:tbl>
    <w:p w14:paraId="65F7ABB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27EF17B" w14:textId="77777777">
        <w:tc>
          <w:tcPr>
            <w:tcW w:w="8640" w:type="dxa"/>
            <w:gridSpan w:val="2"/>
          </w:tcPr>
          <w:p w14:paraId="698305B5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全身的肌肉、骨骼、心脏、血管、呼吸器官、消化器官等的生长和身高、体重的增长呈同样模式,在出生后（）生长最快,以后逐渐减慢,到青春期再出现第二次生长高峰。</w:t>
            </w:r>
          </w:p>
        </w:tc>
      </w:tr>
      <w:tr w:rsidR="00BC6098" w14:paraId="1BEC89CF" w14:textId="77777777">
        <w:tc>
          <w:tcPr>
            <w:tcW w:w="4320" w:type="dxa"/>
          </w:tcPr>
          <w:p w14:paraId="3B02D7C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第一个月</w:t>
            </w:r>
          </w:p>
        </w:tc>
        <w:tc>
          <w:tcPr>
            <w:tcW w:w="4320" w:type="dxa"/>
          </w:tcPr>
          <w:p w14:paraId="771C837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半年</w:t>
            </w:r>
          </w:p>
        </w:tc>
      </w:tr>
      <w:tr w:rsidR="00BC6098" w14:paraId="25204B25" w14:textId="77777777">
        <w:tc>
          <w:tcPr>
            <w:tcW w:w="4320" w:type="dxa"/>
          </w:tcPr>
          <w:p w14:paraId="5C6F7D6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第一年</w:t>
            </w:r>
          </w:p>
        </w:tc>
        <w:tc>
          <w:tcPr>
            <w:tcW w:w="4320" w:type="dxa"/>
          </w:tcPr>
          <w:p w14:paraId="3C29A80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两年内</w:t>
            </w:r>
          </w:p>
        </w:tc>
      </w:tr>
    </w:tbl>
    <w:p w14:paraId="62EF972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7DB4E8B" w14:textId="77777777">
        <w:tc>
          <w:tcPr>
            <w:tcW w:w="8640" w:type="dxa"/>
            <w:gridSpan w:val="2"/>
          </w:tcPr>
          <w:p w14:paraId="1C872676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幼儿（）系统发育得最早,（）系统发育得最快,生殖系统在幼儿期发展缓慢,到青春期才迅速发育。</w:t>
            </w:r>
          </w:p>
        </w:tc>
      </w:tr>
      <w:tr w:rsidR="00BC6098" w14:paraId="64E42F08" w14:textId="77777777">
        <w:tc>
          <w:tcPr>
            <w:tcW w:w="4320" w:type="dxa"/>
          </w:tcPr>
          <w:p w14:paraId="0360DD8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运动,呼吸</w:t>
            </w:r>
            <w:proofErr w:type="spellEnd"/>
          </w:p>
        </w:tc>
        <w:tc>
          <w:tcPr>
            <w:tcW w:w="4320" w:type="dxa"/>
          </w:tcPr>
          <w:p w14:paraId="361F2BE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神经,淋巴</w:t>
            </w:r>
          </w:p>
        </w:tc>
      </w:tr>
      <w:tr w:rsidR="00BC6098" w14:paraId="06E4BF17" w14:textId="77777777">
        <w:tc>
          <w:tcPr>
            <w:tcW w:w="4320" w:type="dxa"/>
          </w:tcPr>
          <w:p w14:paraId="20ED384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C. 循环,内分泌</w:t>
            </w:r>
          </w:p>
        </w:tc>
        <w:tc>
          <w:tcPr>
            <w:tcW w:w="4320" w:type="dxa"/>
          </w:tcPr>
          <w:p w14:paraId="4793A9C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排泄,神经</w:t>
            </w:r>
          </w:p>
        </w:tc>
      </w:tr>
    </w:tbl>
    <w:p w14:paraId="108384A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9A4133D" w14:textId="77777777">
        <w:tc>
          <w:tcPr>
            <w:tcW w:w="8640" w:type="dxa"/>
            <w:gridSpan w:val="2"/>
          </w:tcPr>
          <w:p w14:paraId="20842C4C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营养是保证幼儿身体生长发育的（）基础。</w:t>
            </w:r>
          </w:p>
        </w:tc>
      </w:tr>
      <w:tr w:rsidR="00BC6098" w14:paraId="7F056B82" w14:textId="77777777">
        <w:tc>
          <w:tcPr>
            <w:tcW w:w="4320" w:type="dxa"/>
          </w:tcPr>
          <w:p w14:paraId="7682C46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重要</w:t>
            </w:r>
            <w:proofErr w:type="spellEnd"/>
          </w:p>
        </w:tc>
        <w:tc>
          <w:tcPr>
            <w:tcW w:w="4320" w:type="dxa"/>
          </w:tcPr>
          <w:p w14:paraId="11B59AE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内在</w:t>
            </w:r>
          </w:p>
        </w:tc>
      </w:tr>
      <w:tr w:rsidR="00BC6098" w14:paraId="584455A5" w14:textId="77777777">
        <w:tc>
          <w:tcPr>
            <w:tcW w:w="4320" w:type="dxa"/>
          </w:tcPr>
          <w:p w14:paraId="0DFA4C4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外在</w:t>
            </w:r>
          </w:p>
        </w:tc>
        <w:tc>
          <w:tcPr>
            <w:tcW w:w="4320" w:type="dxa"/>
          </w:tcPr>
          <w:p w14:paraId="564CB83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物质</w:t>
            </w:r>
          </w:p>
        </w:tc>
      </w:tr>
    </w:tbl>
    <w:p w14:paraId="50968D35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710BE43" w14:textId="77777777">
        <w:tc>
          <w:tcPr>
            <w:tcW w:w="8640" w:type="dxa"/>
            <w:gridSpan w:val="2"/>
          </w:tcPr>
          <w:p w14:paraId="3AB4042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一般同龄男孩比女孩重而高,但女孩青春发育期比男孩早（）左右。</w:t>
            </w:r>
          </w:p>
        </w:tc>
      </w:tr>
      <w:tr w:rsidR="00BC6098" w14:paraId="509225A9" w14:textId="77777777">
        <w:tc>
          <w:tcPr>
            <w:tcW w:w="4320" w:type="dxa"/>
          </w:tcPr>
          <w:p w14:paraId="485FE59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半年</w:t>
            </w:r>
            <w:proofErr w:type="spellEnd"/>
          </w:p>
        </w:tc>
        <w:tc>
          <w:tcPr>
            <w:tcW w:w="4320" w:type="dxa"/>
          </w:tcPr>
          <w:p w14:paraId="21F8604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1年</w:t>
            </w:r>
          </w:p>
        </w:tc>
      </w:tr>
      <w:tr w:rsidR="00BC6098" w14:paraId="6707984C" w14:textId="77777777">
        <w:tc>
          <w:tcPr>
            <w:tcW w:w="4320" w:type="dxa"/>
          </w:tcPr>
          <w:p w14:paraId="11BBA22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1年半</w:t>
            </w:r>
          </w:p>
        </w:tc>
        <w:tc>
          <w:tcPr>
            <w:tcW w:w="4320" w:type="dxa"/>
          </w:tcPr>
          <w:p w14:paraId="6647AEB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2年</w:t>
            </w:r>
          </w:p>
        </w:tc>
      </w:tr>
    </w:tbl>
    <w:p w14:paraId="296A7D51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DCF19B1" w14:textId="77777777">
        <w:tc>
          <w:tcPr>
            <w:tcW w:w="8640" w:type="dxa"/>
            <w:gridSpan w:val="2"/>
          </w:tcPr>
          <w:p w14:paraId="755660D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遗传性疾病对幼儿生长发育的影响属于（）因素的影响。</w:t>
            </w:r>
          </w:p>
        </w:tc>
      </w:tr>
      <w:tr w:rsidR="00BC6098" w14:paraId="78D3696D" w14:textId="77777777">
        <w:tc>
          <w:tcPr>
            <w:tcW w:w="4320" w:type="dxa"/>
          </w:tcPr>
          <w:p w14:paraId="5D19444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内在</w:t>
            </w:r>
            <w:proofErr w:type="spellEnd"/>
          </w:p>
        </w:tc>
        <w:tc>
          <w:tcPr>
            <w:tcW w:w="4320" w:type="dxa"/>
          </w:tcPr>
          <w:p w14:paraId="2D5D8C1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外在</w:t>
            </w:r>
          </w:p>
        </w:tc>
      </w:tr>
      <w:tr w:rsidR="00BC6098" w14:paraId="1DF97056" w14:textId="77777777">
        <w:tc>
          <w:tcPr>
            <w:tcW w:w="4320" w:type="dxa"/>
          </w:tcPr>
          <w:p w14:paraId="618061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内外在</w:t>
            </w:r>
          </w:p>
        </w:tc>
        <w:tc>
          <w:tcPr>
            <w:tcW w:w="4320" w:type="dxa"/>
          </w:tcPr>
          <w:p w14:paraId="1519E88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先内在后外在</w:t>
            </w:r>
          </w:p>
        </w:tc>
      </w:tr>
    </w:tbl>
    <w:p w14:paraId="0557540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ECE8BE1" w14:textId="77777777">
        <w:tc>
          <w:tcPr>
            <w:tcW w:w="8640" w:type="dxa"/>
            <w:gridSpan w:val="2"/>
          </w:tcPr>
          <w:p w14:paraId="02407B8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一般来讲,（）季幼儿身高增长最快,（）季幼儿体重增长最快。</w:t>
            </w:r>
          </w:p>
        </w:tc>
      </w:tr>
      <w:tr w:rsidR="00BC6098" w14:paraId="0AB76ADE" w14:textId="77777777">
        <w:tc>
          <w:tcPr>
            <w:tcW w:w="4320" w:type="dxa"/>
          </w:tcPr>
          <w:p w14:paraId="54D9214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春,夏</w:t>
            </w:r>
            <w:proofErr w:type="spellEnd"/>
          </w:p>
        </w:tc>
        <w:tc>
          <w:tcPr>
            <w:tcW w:w="4320" w:type="dxa"/>
          </w:tcPr>
          <w:p w14:paraId="28DEE9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春,秋</w:t>
            </w:r>
          </w:p>
        </w:tc>
      </w:tr>
      <w:tr w:rsidR="00BC6098" w14:paraId="35AC63CF" w14:textId="77777777">
        <w:tc>
          <w:tcPr>
            <w:tcW w:w="4320" w:type="dxa"/>
          </w:tcPr>
          <w:p w14:paraId="398B720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夏,秋</w:t>
            </w:r>
          </w:p>
        </w:tc>
        <w:tc>
          <w:tcPr>
            <w:tcW w:w="4320" w:type="dxa"/>
          </w:tcPr>
          <w:p w14:paraId="35A27D4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秋,冬</w:t>
            </w:r>
          </w:p>
        </w:tc>
      </w:tr>
    </w:tbl>
    <w:p w14:paraId="317DC85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7C74ABC" w14:textId="77777777">
        <w:tc>
          <w:tcPr>
            <w:tcW w:w="8640" w:type="dxa"/>
            <w:gridSpan w:val="2"/>
          </w:tcPr>
          <w:p w14:paraId="417B06F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有的幼儿头大,有的幼儿头小,这也体现了幼儿生长发育的（）。</w:t>
            </w:r>
          </w:p>
        </w:tc>
      </w:tr>
      <w:tr w:rsidR="00BC6098" w14:paraId="5BBCA062" w14:textId="77777777">
        <w:tc>
          <w:tcPr>
            <w:tcW w:w="4320" w:type="dxa"/>
          </w:tcPr>
          <w:p w14:paraId="238AE4B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统一协调性</w:t>
            </w:r>
            <w:proofErr w:type="spellEnd"/>
          </w:p>
        </w:tc>
        <w:tc>
          <w:tcPr>
            <w:tcW w:w="4320" w:type="dxa"/>
          </w:tcPr>
          <w:p w14:paraId="22741E5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阶段性</w:t>
            </w:r>
          </w:p>
        </w:tc>
      </w:tr>
      <w:tr w:rsidR="00BC6098" w14:paraId="6FD88BC8" w14:textId="77777777">
        <w:tc>
          <w:tcPr>
            <w:tcW w:w="4320" w:type="dxa"/>
          </w:tcPr>
          <w:p w14:paraId="6E61B2F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个体差异性</w:t>
            </w:r>
          </w:p>
        </w:tc>
        <w:tc>
          <w:tcPr>
            <w:tcW w:w="4320" w:type="dxa"/>
          </w:tcPr>
          <w:p w14:paraId="351B354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程序性</w:t>
            </w:r>
          </w:p>
        </w:tc>
      </w:tr>
    </w:tbl>
    <w:p w14:paraId="61777C6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00A4FF1" w14:textId="77777777">
        <w:tc>
          <w:tcPr>
            <w:tcW w:w="8640" w:type="dxa"/>
            <w:gridSpan w:val="2"/>
          </w:tcPr>
          <w:p w14:paraId="3FED5CB5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lastRenderedPageBreak/>
              <w:t>在生长发育过程中,身体各部分的生长速度是:（）增长最快,（）最慢。</w:t>
            </w:r>
          </w:p>
        </w:tc>
      </w:tr>
      <w:tr w:rsidR="00BC6098" w14:paraId="68E16CF8" w14:textId="77777777">
        <w:tc>
          <w:tcPr>
            <w:tcW w:w="4320" w:type="dxa"/>
          </w:tcPr>
          <w:p w14:paraId="76A98F4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下肢,头颅</w:t>
            </w:r>
            <w:proofErr w:type="spellEnd"/>
          </w:p>
        </w:tc>
        <w:tc>
          <w:tcPr>
            <w:tcW w:w="4320" w:type="dxa"/>
          </w:tcPr>
          <w:p w14:paraId="61E9FED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头颅,上肢</w:t>
            </w:r>
          </w:p>
        </w:tc>
      </w:tr>
      <w:tr w:rsidR="00BC6098" w14:paraId="24ED8774" w14:textId="77777777">
        <w:tc>
          <w:tcPr>
            <w:tcW w:w="4320" w:type="dxa"/>
          </w:tcPr>
          <w:p w14:paraId="2B1E462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上肢,下肢</w:t>
            </w:r>
          </w:p>
        </w:tc>
        <w:tc>
          <w:tcPr>
            <w:tcW w:w="4320" w:type="dxa"/>
          </w:tcPr>
          <w:p w14:paraId="43761AC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上肢,头颅</w:t>
            </w:r>
          </w:p>
        </w:tc>
      </w:tr>
    </w:tbl>
    <w:p w14:paraId="47723419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BEA5A81" w14:textId="77777777">
        <w:tc>
          <w:tcPr>
            <w:tcW w:w="8640" w:type="dxa"/>
            <w:gridSpan w:val="2"/>
          </w:tcPr>
          <w:p w14:paraId="03457D73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身高是反映（）生长发育的重要指标。</w:t>
            </w:r>
          </w:p>
        </w:tc>
      </w:tr>
      <w:tr w:rsidR="00BC6098" w14:paraId="26AA9B40" w14:textId="77777777">
        <w:tc>
          <w:tcPr>
            <w:tcW w:w="4320" w:type="dxa"/>
          </w:tcPr>
          <w:p w14:paraId="089EC36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四肢</w:t>
            </w:r>
            <w:proofErr w:type="spellEnd"/>
          </w:p>
        </w:tc>
        <w:tc>
          <w:tcPr>
            <w:tcW w:w="4320" w:type="dxa"/>
          </w:tcPr>
          <w:p w14:paraId="4DBB54A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骨骼</w:t>
            </w:r>
          </w:p>
        </w:tc>
      </w:tr>
      <w:tr w:rsidR="00BC6098" w14:paraId="52804195" w14:textId="77777777">
        <w:tc>
          <w:tcPr>
            <w:tcW w:w="4320" w:type="dxa"/>
          </w:tcPr>
          <w:p w14:paraId="7A12BC4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躯干</w:t>
            </w:r>
          </w:p>
        </w:tc>
        <w:tc>
          <w:tcPr>
            <w:tcW w:w="4320" w:type="dxa"/>
          </w:tcPr>
          <w:p w14:paraId="3BCD6AA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幼儿</w:t>
            </w:r>
          </w:p>
        </w:tc>
      </w:tr>
    </w:tbl>
    <w:p w14:paraId="1D60D995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357AA46" w14:textId="77777777">
        <w:tc>
          <w:tcPr>
            <w:tcW w:w="8640" w:type="dxa"/>
            <w:gridSpan w:val="2"/>
          </w:tcPr>
          <w:p w14:paraId="2787E48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体格测量包括身高（身长）、体重、头围、胸围、坐高、上臂围及皮下脂肪厚度等，其中前（）项是必测项目。</w:t>
            </w:r>
          </w:p>
        </w:tc>
      </w:tr>
      <w:tr w:rsidR="00BC6098" w14:paraId="377AF381" w14:textId="77777777">
        <w:tc>
          <w:tcPr>
            <w:tcW w:w="4320" w:type="dxa"/>
          </w:tcPr>
          <w:p w14:paraId="752C09F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一</w:t>
            </w:r>
          </w:p>
        </w:tc>
        <w:tc>
          <w:tcPr>
            <w:tcW w:w="4320" w:type="dxa"/>
          </w:tcPr>
          <w:p w14:paraId="3587D81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二</w:t>
            </w:r>
          </w:p>
        </w:tc>
      </w:tr>
      <w:tr w:rsidR="00BC6098" w14:paraId="40BF5561" w14:textId="77777777">
        <w:tc>
          <w:tcPr>
            <w:tcW w:w="4320" w:type="dxa"/>
          </w:tcPr>
          <w:p w14:paraId="02DC785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三</w:t>
            </w:r>
          </w:p>
        </w:tc>
        <w:tc>
          <w:tcPr>
            <w:tcW w:w="4320" w:type="dxa"/>
          </w:tcPr>
          <w:p w14:paraId="5F00E78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四</w:t>
            </w:r>
          </w:p>
        </w:tc>
      </w:tr>
    </w:tbl>
    <w:p w14:paraId="073B363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2A93ECE" w14:textId="77777777">
        <w:tc>
          <w:tcPr>
            <w:tcW w:w="8640" w:type="dxa"/>
            <w:gridSpan w:val="2"/>
          </w:tcPr>
          <w:p w14:paraId="059BBCD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幼儿体重的测量最好是在（）、空腹、便后进行。</w:t>
            </w:r>
          </w:p>
        </w:tc>
      </w:tr>
      <w:tr w:rsidR="00BC6098" w14:paraId="1CEA51FB" w14:textId="77777777">
        <w:tc>
          <w:tcPr>
            <w:tcW w:w="4320" w:type="dxa"/>
          </w:tcPr>
          <w:p w14:paraId="71DB3A7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早晨</w:t>
            </w:r>
            <w:proofErr w:type="spellEnd"/>
          </w:p>
        </w:tc>
        <w:tc>
          <w:tcPr>
            <w:tcW w:w="4320" w:type="dxa"/>
          </w:tcPr>
          <w:p w14:paraId="025F4BC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中午</w:t>
            </w:r>
          </w:p>
        </w:tc>
      </w:tr>
      <w:tr w:rsidR="00BC6098" w14:paraId="019E7D1C" w14:textId="77777777">
        <w:tc>
          <w:tcPr>
            <w:tcW w:w="4320" w:type="dxa"/>
          </w:tcPr>
          <w:p w14:paraId="6457D15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傍晚</w:t>
            </w:r>
          </w:p>
        </w:tc>
        <w:tc>
          <w:tcPr>
            <w:tcW w:w="4320" w:type="dxa"/>
          </w:tcPr>
          <w:p w14:paraId="1807E30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晚上</w:t>
            </w:r>
          </w:p>
        </w:tc>
      </w:tr>
    </w:tbl>
    <w:p w14:paraId="383259AA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7ADB49A" w14:textId="77777777">
        <w:tc>
          <w:tcPr>
            <w:tcW w:w="8640" w:type="dxa"/>
            <w:gridSpan w:val="2"/>
          </w:tcPr>
          <w:p w14:paraId="7EA694F7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一城市5岁男童的身高是106厘米，他的身长属于（）。</w:t>
            </w:r>
          </w:p>
        </w:tc>
      </w:tr>
      <w:tr w:rsidR="00BC6098" w14:paraId="6A1F70D8" w14:textId="77777777">
        <w:tc>
          <w:tcPr>
            <w:tcW w:w="4320" w:type="dxa"/>
          </w:tcPr>
          <w:p w14:paraId="3DF64EF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偏低</w:t>
            </w:r>
            <w:proofErr w:type="spellEnd"/>
          </w:p>
        </w:tc>
        <w:tc>
          <w:tcPr>
            <w:tcW w:w="4320" w:type="dxa"/>
          </w:tcPr>
          <w:p w14:paraId="2D3F229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偏高</w:t>
            </w:r>
          </w:p>
        </w:tc>
      </w:tr>
      <w:tr w:rsidR="00BC6098" w14:paraId="7EE559A3" w14:textId="77777777">
        <w:tc>
          <w:tcPr>
            <w:tcW w:w="4320" w:type="dxa"/>
          </w:tcPr>
          <w:p w14:paraId="5338F4D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超高</w:t>
            </w:r>
          </w:p>
        </w:tc>
        <w:tc>
          <w:tcPr>
            <w:tcW w:w="4320" w:type="dxa"/>
          </w:tcPr>
          <w:p w14:paraId="4B14FAC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刚达标</w:t>
            </w:r>
          </w:p>
        </w:tc>
      </w:tr>
    </w:tbl>
    <w:p w14:paraId="3FACCF01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30F8F63" w14:textId="77777777">
        <w:tc>
          <w:tcPr>
            <w:tcW w:w="8640" w:type="dxa"/>
            <w:gridSpan w:val="2"/>
          </w:tcPr>
          <w:p w14:paraId="638E3EE4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3岁后幼儿的健康检查应每（）年检查一次。</w:t>
            </w:r>
          </w:p>
        </w:tc>
      </w:tr>
      <w:tr w:rsidR="00BC6098" w14:paraId="088945B8" w14:textId="77777777">
        <w:tc>
          <w:tcPr>
            <w:tcW w:w="4320" w:type="dxa"/>
          </w:tcPr>
          <w:p w14:paraId="66FCABA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A. 半</w:t>
            </w:r>
          </w:p>
        </w:tc>
        <w:tc>
          <w:tcPr>
            <w:tcW w:w="4320" w:type="dxa"/>
          </w:tcPr>
          <w:p w14:paraId="0651BB4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1</w:t>
            </w:r>
          </w:p>
        </w:tc>
      </w:tr>
      <w:tr w:rsidR="00BC6098" w14:paraId="11F4CCAE" w14:textId="77777777">
        <w:tc>
          <w:tcPr>
            <w:tcW w:w="4320" w:type="dxa"/>
          </w:tcPr>
          <w:p w14:paraId="1544518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2</w:t>
            </w:r>
          </w:p>
        </w:tc>
        <w:tc>
          <w:tcPr>
            <w:tcW w:w="4320" w:type="dxa"/>
          </w:tcPr>
          <w:p w14:paraId="78F9606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3</w:t>
            </w:r>
          </w:p>
        </w:tc>
      </w:tr>
    </w:tbl>
    <w:p w14:paraId="775CE096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2BAE446" w14:textId="77777777">
        <w:tc>
          <w:tcPr>
            <w:tcW w:w="8640" w:type="dxa"/>
            <w:gridSpan w:val="2"/>
          </w:tcPr>
          <w:p w14:paraId="4120CF3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坐高是由头顶到坐骨结节的长度。代表（）长加（）长。</w:t>
            </w:r>
          </w:p>
        </w:tc>
      </w:tr>
      <w:tr w:rsidR="00BC6098" w14:paraId="73DC610A" w14:textId="77777777">
        <w:tc>
          <w:tcPr>
            <w:tcW w:w="4320" w:type="dxa"/>
          </w:tcPr>
          <w:p w14:paraId="76D423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头，躯干</w:t>
            </w:r>
            <w:proofErr w:type="spellEnd"/>
          </w:p>
        </w:tc>
        <w:tc>
          <w:tcPr>
            <w:tcW w:w="4320" w:type="dxa"/>
          </w:tcPr>
          <w:p w14:paraId="435375D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躯干，脊柱</w:t>
            </w:r>
          </w:p>
        </w:tc>
      </w:tr>
      <w:tr w:rsidR="00BC6098" w14:paraId="4D368349" w14:textId="77777777">
        <w:tc>
          <w:tcPr>
            <w:tcW w:w="4320" w:type="dxa"/>
          </w:tcPr>
          <w:p w14:paraId="6883B5B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头，脊柱</w:t>
            </w:r>
          </w:p>
        </w:tc>
        <w:tc>
          <w:tcPr>
            <w:tcW w:w="4320" w:type="dxa"/>
          </w:tcPr>
          <w:p w14:paraId="1FDF1BB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脊柱，上肢</w:t>
            </w:r>
          </w:p>
        </w:tc>
      </w:tr>
    </w:tbl>
    <w:p w14:paraId="3F57588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F801B03" w14:textId="77777777">
        <w:tc>
          <w:tcPr>
            <w:tcW w:w="8640" w:type="dxa"/>
            <w:gridSpan w:val="2"/>
          </w:tcPr>
          <w:p w14:paraId="14EBA75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幼儿的生长发育评价指标主要包括形态指标、生理功能指标和心理指标，其中（）最常见。</w:t>
            </w:r>
          </w:p>
        </w:tc>
      </w:tr>
      <w:tr w:rsidR="00BC6098" w14:paraId="5625D037" w14:textId="77777777">
        <w:tc>
          <w:tcPr>
            <w:tcW w:w="4320" w:type="dxa"/>
          </w:tcPr>
          <w:p w14:paraId="60990A7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形态指标</w:t>
            </w:r>
            <w:proofErr w:type="spellEnd"/>
          </w:p>
        </w:tc>
        <w:tc>
          <w:tcPr>
            <w:tcW w:w="4320" w:type="dxa"/>
          </w:tcPr>
          <w:p w14:paraId="6A33894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生理功能指标</w:t>
            </w:r>
          </w:p>
        </w:tc>
      </w:tr>
      <w:tr w:rsidR="00BC6098" w14:paraId="404EB324" w14:textId="77777777">
        <w:tc>
          <w:tcPr>
            <w:tcW w:w="4320" w:type="dxa"/>
          </w:tcPr>
          <w:p w14:paraId="03B1B80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心理指标</w:t>
            </w:r>
          </w:p>
        </w:tc>
        <w:tc>
          <w:tcPr>
            <w:tcW w:w="4320" w:type="dxa"/>
          </w:tcPr>
          <w:p w14:paraId="53ECD90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生长发育指标</w:t>
            </w:r>
          </w:p>
        </w:tc>
      </w:tr>
    </w:tbl>
    <w:p w14:paraId="263B3E80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916FE36" w14:textId="77777777">
        <w:tc>
          <w:tcPr>
            <w:tcW w:w="8640" w:type="dxa"/>
            <w:gridSpan w:val="2"/>
          </w:tcPr>
          <w:p w14:paraId="49D986D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（）岁以下幼儿因立位测量身高不容易获得准确数据，所以采用仰卧位测量。</w:t>
            </w:r>
          </w:p>
        </w:tc>
      </w:tr>
      <w:tr w:rsidR="00BC6098" w14:paraId="7AC263D3" w14:textId="77777777">
        <w:tc>
          <w:tcPr>
            <w:tcW w:w="4320" w:type="dxa"/>
          </w:tcPr>
          <w:p w14:paraId="42232D1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</w:t>
            </w:r>
          </w:p>
        </w:tc>
        <w:tc>
          <w:tcPr>
            <w:tcW w:w="4320" w:type="dxa"/>
          </w:tcPr>
          <w:p w14:paraId="5A86A70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2</w:t>
            </w:r>
          </w:p>
        </w:tc>
      </w:tr>
      <w:tr w:rsidR="00BC6098" w14:paraId="541BE6F9" w14:textId="77777777">
        <w:tc>
          <w:tcPr>
            <w:tcW w:w="4320" w:type="dxa"/>
          </w:tcPr>
          <w:p w14:paraId="0E7C7CE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3</w:t>
            </w:r>
          </w:p>
        </w:tc>
        <w:tc>
          <w:tcPr>
            <w:tcW w:w="4320" w:type="dxa"/>
          </w:tcPr>
          <w:p w14:paraId="58D08F7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4</w:t>
            </w:r>
          </w:p>
        </w:tc>
      </w:tr>
    </w:tbl>
    <w:p w14:paraId="4D78C12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AD62BA6" w14:textId="77777777">
        <w:tc>
          <w:tcPr>
            <w:tcW w:w="8640" w:type="dxa"/>
            <w:gridSpan w:val="2"/>
          </w:tcPr>
          <w:p w14:paraId="2C963E06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头围的大小反映了（）和颅骨的发育程度。</w:t>
            </w:r>
          </w:p>
        </w:tc>
      </w:tr>
      <w:tr w:rsidR="00BC6098" w14:paraId="2C413A53" w14:textId="77777777">
        <w:tc>
          <w:tcPr>
            <w:tcW w:w="4320" w:type="dxa"/>
          </w:tcPr>
          <w:p w14:paraId="25552D0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大脑</w:t>
            </w:r>
            <w:proofErr w:type="spellEnd"/>
          </w:p>
        </w:tc>
        <w:tc>
          <w:tcPr>
            <w:tcW w:w="4320" w:type="dxa"/>
          </w:tcPr>
          <w:p w14:paraId="4FAC9E4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小脑</w:t>
            </w:r>
          </w:p>
        </w:tc>
      </w:tr>
      <w:tr w:rsidR="00BC6098" w14:paraId="03B4B85E" w14:textId="77777777">
        <w:tc>
          <w:tcPr>
            <w:tcW w:w="4320" w:type="dxa"/>
          </w:tcPr>
          <w:p w14:paraId="5D6759E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丘脑</w:t>
            </w:r>
          </w:p>
        </w:tc>
        <w:tc>
          <w:tcPr>
            <w:tcW w:w="4320" w:type="dxa"/>
          </w:tcPr>
          <w:p w14:paraId="60F0749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脑</w:t>
            </w:r>
          </w:p>
        </w:tc>
      </w:tr>
    </w:tbl>
    <w:p w14:paraId="4711B1E2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70F55C6" w14:textId="77777777">
        <w:tc>
          <w:tcPr>
            <w:tcW w:w="8640" w:type="dxa"/>
            <w:gridSpan w:val="2"/>
          </w:tcPr>
          <w:p w14:paraId="0CE20CB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（）是世界卫生组织近年来推荐的幼儿营养状况的判断方法。</w:t>
            </w:r>
          </w:p>
        </w:tc>
      </w:tr>
      <w:tr w:rsidR="00BC6098" w14:paraId="74CECCD4" w14:textId="77777777">
        <w:tc>
          <w:tcPr>
            <w:tcW w:w="4320" w:type="dxa"/>
          </w:tcPr>
          <w:p w14:paraId="025A5FB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两项指标综合评价</w:t>
            </w:r>
            <w:proofErr w:type="spellEnd"/>
          </w:p>
        </w:tc>
        <w:tc>
          <w:tcPr>
            <w:tcW w:w="4320" w:type="dxa"/>
          </w:tcPr>
          <w:p w14:paraId="6017316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三项指标综合评价</w:t>
            </w:r>
          </w:p>
        </w:tc>
      </w:tr>
      <w:tr w:rsidR="00BC6098" w14:paraId="7653107B" w14:textId="77777777">
        <w:tc>
          <w:tcPr>
            <w:tcW w:w="4320" w:type="dxa"/>
          </w:tcPr>
          <w:p w14:paraId="3C94C96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四项指标综合评价</w:t>
            </w:r>
          </w:p>
        </w:tc>
        <w:tc>
          <w:tcPr>
            <w:tcW w:w="4320" w:type="dxa"/>
          </w:tcPr>
          <w:p w14:paraId="32FEDC3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五项指标综合评价</w:t>
            </w:r>
          </w:p>
        </w:tc>
      </w:tr>
    </w:tbl>
    <w:p w14:paraId="6BAC2B1A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C4230EB" w14:textId="77777777">
        <w:tc>
          <w:tcPr>
            <w:tcW w:w="8640" w:type="dxa"/>
            <w:gridSpan w:val="2"/>
          </w:tcPr>
          <w:p w14:paraId="46FE7E5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胸围在一定程度上说明身体形态和（）功能的发育，并且能反映体育锻炼的效果。</w:t>
            </w:r>
          </w:p>
        </w:tc>
      </w:tr>
      <w:tr w:rsidR="00BC6098" w14:paraId="4BC3096E" w14:textId="77777777">
        <w:tc>
          <w:tcPr>
            <w:tcW w:w="4320" w:type="dxa"/>
          </w:tcPr>
          <w:p w14:paraId="025B624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消化</w:t>
            </w:r>
            <w:proofErr w:type="spellEnd"/>
          </w:p>
        </w:tc>
        <w:tc>
          <w:tcPr>
            <w:tcW w:w="4320" w:type="dxa"/>
          </w:tcPr>
          <w:p w14:paraId="06D59BB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吸收</w:t>
            </w:r>
          </w:p>
        </w:tc>
      </w:tr>
      <w:tr w:rsidR="00BC6098" w14:paraId="2B5766E2" w14:textId="77777777">
        <w:tc>
          <w:tcPr>
            <w:tcW w:w="4320" w:type="dxa"/>
          </w:tcPr>
          <w:p w14:paraId="144DA4E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呼吸</w:t>
            </w:r>
          </w:p>
        </w:tc>
        <w:tc>
          <w:tcPr>
            <w:tcW w:w="4320" w:type="dxa"/>
          </w:tcPr>
          <w:p w14:paraId="01BC2E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循环</w:t>
            </w:r>
          </w:p>
        </w:tc>
      </w:tr>
    </w:tbl>
    <w:p w14:paraId="5312C33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10F7854" w14:textId="77777777">
        <w:tc>
          <w:tcPr>
            <w:tcW w:w="8640" w:type="dxa"/>
            <w:gridSpan w:val="2"/>
          </w:tcPr>
          <w:p w14:paraId="11D91BE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感觉、知觉、意志和性格等项目是属于（）指标。</w:t>
            </w:r>
          </w:p>
        </w:tc>
      </w:tr>
      <w:tr w:rsidR="00BC6098" w14:paraId="0E690EC5" w14:textId="77777777">
        <w:tc>
          <w:tcPr>
            <w:tcW w:w="4320" w:type="dxa"/>
          </w:tcPr>
          <w:p w14:paraId="5988167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形态</w:t>
            </w:r>
            <w:proofErr w:type="spellEnd"/>
          </w:p>
        </w:tc>
        <w:tc>
          <w:tcPr>
            <w:tcW w:w="4320" w:type="dxa"/>
          </w:tcPr>
          <w:p w14:paraId="54D1C46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生理</w:t>
            </w:r>
          </w:p>
        </w:tc>
      </w:tr>
      <w:tr w:rsidR="00BC6098" w14:paraId="1A61A7BD" w14:textId="77777777">
        <w:tc>
          <w:tcPr>
            <w:tcW w:w="4320" w:type="dxa"/>
          </w:tcPr>
          <w:p w14:paraId="6F68637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心理</w:t>
            </w:r>
          </w:p>
        </w:tc>
        <w:tc>
          <w:tcPr>
            <w:tcW w:w="4320" w:type="dxa"/>
          </w:tcPr>
          <w:p w14:paraId="12BDE75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评价</w:t>
            </w:r>
          </w:p>
        </w:tc>
      </w:tr>
    </w:tbl>
    <w:p w14:paraId="2F6CC60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7CCDFD9" w14:textId="77777777">
        <w:tc>
          <w:tcPr>
            <w:tcW w:w="8640" w:type="dxa"/>
            <w:gridSpan w:val="2"/>
          </w:tcPr>
          <w:p w14:paraId="7AF6594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身高是正确估计（）发育水平和速度的重要依据。</w:t>
            </w:r>
          </w:p>
        </w:tc>
      </w:tr>
      <w:tr w:rsidR="00BC6098" w14:paraId="474E914E" w14:textId="77777777">
        <w:tc>
          <w:tcPr>
            <w:tcW w:w="4320" w:type="dxa"/>
          </w:tcPr>
          <w:p w14:paraId="69B471D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身体</w:t>
            </w:r>
            <w:proofErr w:type="spellEnd"/>
          </w:p>
        </w:tc>
        <w:tc>
          <w:tcPr>
            <w:tcW w:w="4320" w:type="dxa"/>
          </w:tcPr>
          <w:p w14:paraId="4A80B93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体格</w:t>
            </w:r>
          </w:p>
        </w:tc>
      </w:tr>
      <w:tr w:rsidR="00BC6098" w14:paraId="56452507" w14:textId="77777777">
        <w:tc>
          <w:tcPr>
            <w:tcW w:w="4320" w:type="dxa"/>
          </w:tcPr>
          <w:p w14:paraId="2C292FC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四肢</w:t>
            </w:r>
          </w:p>
        </w:tc>
        <w:tc>
          <w:tcPr>
            <w:tcW w:w="4320" w:type="dxa"/>
          </w:tcPr>
          <w:p w14:paraId="4319F7D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骨骼</w:t>
            </w:r>
          </w:p>
        </w:tc>
      </w:tr>
    </w:tbl>
    <w:p w14:paraId="35AA736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21335ED" w14:textId="77777777">
        <w:tc>
          <w:tcPr>
            <w:tcW w:w="8640" w:type="dxa"/>
            <w:gridSpan w:val="2"/>
          </w:tcPr>
          <w:p w14:paraId="671A2BE7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医学上根据百分位数法把人体生长发育情况分为（）个等级。</w:t>
            </w:r>
          </w:p>
        </w:tc>
      </w:tr>
      <w:tr w:rsidR="00BC6098" w14:paraId="3042517C" w14:textId="77777777">
        <w:tc>
          <w:tcPr>
            <w:tcW w:w="4320" w:type="dxa"/>
          </w:tcPr>
          <w:p w14:paraId="6608AC5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2</w:t>
            </w:r>
          </w:p>
        </w:tc>
        <w:tc>
          <w:tcPr>
            <w:tcW w:w="4320" w:type="dxa"/>
          </w:tcPr>
          <w:p w14:paraId="75C8B7D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3</w:t>
            </w:r>
          </w:p>
        </w:tc>
      </w:tr>
      <w:tr w:rsidR="00BC6098" w14:paraId="287EA41E" w14:textId="77777777">
        <w:tc>
          <w:tcPr>
            <w:tcW w:w="4320" w:type="dxa"/>
          </w:tcPr>
          <w:p w14:paraId="7B3CBE8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4</w:t>
            </w:r>
          </w:p>
        </w:tc>
        <w:tc>
          <w:tcPr>
            <w:tcW w:w="4320" w:type="dxa"/>
          </w:tcPr>
          <w:p w14:paraId="646597D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5</w:t>
            </w:r>
          </w:p>
        </w:tc>
      </w:tr>
    </w:tbl>
    <w:p w14:paraId="1D6ACF4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77A673C" w14:textId="77777777">
        <w:tc>
          <w:tcPr>
            <w:tcW w:w="8640" w:type="dxa"/>
            <w:gridSpan w:val="2"/>
          </w:tcPr>
          <w:p w14:paraId="259F332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韦克斯勒学前幼儿智力量表适合于（）岁以上的幼儿进行测试。</w:t>
            </w:r>
          </w:p>
        </w:tc>
      </w:tr>
      <w:tr w:rsidR="00BC6098" w14:paraId="5FAD35BF" w14:textId="77777777">
        <w:tc>
          <w:tcPr>
            <w:tcW w:w="4320" w:type="dxa"/>
          </w:tcPr>
          <w:p w14:paraId="5DD7639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</w:t>
            </w:r>
          </w:p>
        </w:tc>
        <w:tc>
          <w:tcPr>
            <w:tcW w:w="4320" w:type="dxa"/>
          </w:tcPr>
          <w:p w14:paraId="2B14FFF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2</w:t>
            </w:r>
          </w:p>
        </w:tc>
      </w:tr>
      <w:tr w:rsidR="00BC6098" w14:paraId="702158BD" w14:textId="77777777">
        <w:tc>
          <w:tcPr>
            <w:tcW w:w="4320" w:type="dxa"/>
          </w:tcPr>
          <w:p w14:paraId="12F3BA0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C. 3</w:t>
            </w:r>
          </w:p>
        </w:tc>
        <w:tc>
          <w:tcPr>
            <w:tcW w:w="4320" w:type="dxa"/>
          </w:tcPr>
          <w:p w14:paraId="2B33752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4</w:t>
            </w:r>
          </w:p>
        </w:tc>
      </w:tr>
    </w:tbl>
    <w:p w14:paraId="4A563E20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9FE0BDA" w14:textId="77777777">
        <w:tc>
          <w:tcPr>
            <w:tcW w:w="8640" w:type="dxa"/>
            <w:gridSpan w:val="2"/>
          </w:tcPr>
          <w:p w14:paraId="699A2804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人体所需的能量是由食物中的热能营养素，即糖类、脂肪和蛋白质在机体内经（）产生的。</w:t>
            </w:r>
          </w:p>
        </w:tc>
      </w:tr>
      <w:tr w:rsidR="00BC6098" w14:paraId="0027F8E2" w14:textId="77777777">
        <w:tc>
          <w:tcPr>
            <w:tcW w:w="4320" w:type="dxa"/>
          </w:tcPr>
          <w:p w14:paraId="0219815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消化</w:t>
            </w:r>
            <w:proofErr w:type="spellEnd"/>
          </w:p>
        </w:tc>
        <w:tc>
          <w:tcPr>
            <w:tcW w:w="4320" w:type="dxa"/>
          </w:tcPr>
          <w:p w14:paraId="2783A39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吸收</w:t>
            </w:r>
          </w:p>
        </w:tc>
      </w:tr>
      <w:tr w:rsidR="00BC6098" w14:paraId="231F6F82" w14:textId="77777777">
        <w:tc>
          <w:tcPr>
            <w:tcW w:w="4320" w:type="dxa"/>
          </w:tcPr>
          <w:p w14:paraId="1883A77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释放</w:t>
            </w:r>
          </w:p>
        </w:tc>
        <w:tc>
          <w:tcPr>
            <w:tcW w:w="4320" w:type="dxa"/>
          </w:tcPr>
          <w:p w14:paraId="0DBCE81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氧化</w:t>
            </w:r>
          </w:p>
        </w:tc>
      </w:tr>
    </w:tbl>
    <w:p w14:paraId="08059505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39B1C7E" w14:textId="77777777">
        <w:tc>
          <w:tcPr>
            <w:tcW w:w="8640" w:type="dxa"/>
            <w:gridSpan w:val="2"/>
          </w:tcPr>
          <w:p w14:paraId="59328EBF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每克蛋白质和糖类在体内氧化可分别产生（）千卡（1卡=4.18焦耳）热量，每克脂肪产生（）千卡热量。</w:t>
            </w:r>
          </w:p>
        </w:tc>
      </w:tr>
      <w:tr w:rsidR="00BC6098" w14:paraId="18AB4BC6" w14:textId="77777777">
        <w:tc>
          <w:tcPr>
            <w:tcW w:w="4320" w:type="dxa"/>
          </w:tcPr>
          <w:p w14:paraId="70A0BED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1,6</w:t>
            </w:r>
          </w:p>
        </w:tc>
        <w:tc>
          <w:tcPr>
            <w:tcW w:w="4320" w:type="dxa"/>
          </w:tcPr>
          <w:p w14:paraId="61C68A0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2,7</w:t>
            </w:r>
          </w:p>
        </w:tc>
      </w:tr>
      <w:tr w:rsidR="00BC6098" w14:paraId="436A20BB" w14:textId="77777777">
        <w:tc>
          <w:tcPr>
            <w:tcW w:w="4320" w:type="dxa"/>
          </w:tcPr>
          <w:p w14:paraId="7E86BB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3,8</w:t>
            </w:r>
          </w:p>
        </w:tc>
        <w:tc>
          <w:tcPr>
            <w:tcW w:w="4320" w:type="dxa"/>
          </w:tcPr>
          <w:p w14:paraId="11C4BBE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4,9</w:t>
            </w:r>
          </w:p>
        </w:tc>
      </w:tr>
    </w:tbl>
    <w:p w14:paraId="59767129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34B64A8" w14:textId="77777777">
        <w:tc>
          <w:tcPr>
            <w:tcW w:w="8640" w:type="dxa"/>
            <w:gridSpan w:val="2"/>
          </w:tcPr>
          <w:p w14:paraId="2FE019D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为幼儿供应能量在总能量中所占比例最大的来自于（）。</w:t>
            </w:r>
          </w:p>
        </w:tc>
      </w:tr>
      <w:tr w:rsidR="00BC6098" w14:paraId="2E94B08E" w14:textId="77777777">
        <w:tc>
          <w:tcPr>
            <w:tcW w:w="4320" w:type="dxa"/>
          </w:tcPr>
          <w:p w14:paraId="3E6152E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蛋白质</w:t>
            </w:r>
            <w:proofErr w:type="spellEnd"/>
          </w:p>
        </w:tc>
        <w:tc>
          <w:tcPr>
            <w:tcW w:w="4320" w:type="dxa"/>
          </w:tcPr>
          <w:p w14:paraId="36B73C6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脂肪</w:t>
            </w:r>
          </w:p>
        </w:tc>
      </w:tr>
      <w:tr w:rsidR="00BC6098" w14:paraId="04732560" w14:textId="77777777">
        <w:tc>
          <w:tcPr>
            <w:tcW w:w="4320" w:type="dxa"/>
          </w:tcPr>
          <w:p w14:paraId="1946047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糖类</w:t>
            </w:r>
          </w:p>
        </w:tc>
        <w:tc>
          <w:tcPr>
            <w:tcW w:w="4320" w:type="dxa"/>
          </w:tcPr>
          <w:p w14:paraId="2E260AA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无机盐</w:t>
            </w:r>
          </w:p>
        </w:tc>
      </w:tr>
    </w:tbl>
    <w:p w14:paraId="506D87A6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000EC1A" w14:textId="77777777">
        <w:tc>
          <w:tcPr>
            <w:tcW w:w="8640" w:type="dxa"/>
            <w:gridSpan w:val="2"/>
          </w:tcPr>
          <w:p w14:paraId="14F9D8DA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食物中（）含钙量最高，且易于吸收和利用，幼儿应该多食。</w:t>
            </w:r>
          </w:p>
        </w:tc>
      </w:tr>
      <w:tr w:rsidR="00BC6098" w14:paraId="3CED66F4" w14:textId="77777777">
        <w:tc>
          <w:tcPr>
            <w:tcW w:w="4320" w:type="dxa"/>
          </w:tcPr>
          <w:p w14:paraId="4E6E712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乳类</w:t>
            </w:r>
            <w:proofErr w:type="spellEnd"/>
          </w:p>
        </w:tc>
        <w:tc>
          <w:tcPr>
            <w:tcW w:w="4320" w:type="dxa"/>
          </w:tcPr>
          <w:p w14:paraId="7DF862A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蛋类</w:t>
            </w:r>
          </w:p>
        </w:tc>
      </w:tr>
      <w:tr w:rsidR="00BC6098" w14:paraId="1F6B3F27" w14:textId="77777777">
        <w:tc>
          <w:tcPr>
            <w:tcW w:w="4320" w:type="dxa"/>
          </w:tcPr>
          <w:p w14:paraId="7A9360C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肉类</w:t>
            </w:r>
          </w:p>
        </w:tc>
        <w:tc>
          <w:tcPr>
            <w:tcW w:w="4320" w:type="dxa"/>
          </w:tcPr>
          <w:p w14:paraId="02F5813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鱼类</w:t>
            </w:r>
          </w:p>
        </w:tc>
      </w:tr>
    </w:tbl>
    <w:p w14:paraId="70626DA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EC75524" w14:textId="77777777">
        <w:tc>
          <w:tcPr>
            <w:tcW w:w="8640" w:type="dxa"/>
            <w:gridSpan w:val="2"/>
          </w:tcPr>
          <w:p w14:paraId="0B163A4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（）是由多种氨基酸组成的。</w:t>
            </w:r>
          </w:p>
        </w:tc>
      </w:tr>
      <w:tr w:rsidR="00BC6098" w14:paraId="109A3013" w14:textId="77777777">
        <w:tc>
          <w:tcPr>
            <w:tcW w:w="4320" w:type="dxa"/>
          </w:tcPr>
          <w:p w14:paraId="701A369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蛋白质</w:t>
            </w:r>
            <w:proofErr w:type="spellEnd"/>
          </w:p>
        </w:tc>
        <w:tc>
          <w:tcPr>
            <w:tcW w:w="4320" w:type="dxa"/>
          </w:tcPr>
          <w:p w14:paraId="38AE450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脂肪</w:t>
            </w:r>
          </w:p>
        </w:tc>
      </w:tr>
      <w:tr w:rsidR="00BC6098" w14:paraId="734D4527" w14:textId="77777777">
        <w:tc>
          <w:tcPr>
            <w:tcW w:w="4320" w:type="dxa"/>
          </w:tcPr>
          <w:p w14:paraId="0633144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C. 糖类</w:t>
            </w:r>
          </w:p>
        </w:tc>
        <w:tc>
          <w:tcPr>
            <w:tcW w:w="4320" w:type="dxa"/>
          </w:tcPr>
          <w:p w14:paraId="709DDDA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无机盐</w:t>
            </w:r>
          </w:p>
        </w:tc>
      </w:tr>
    </w:tbl>
    <w:p w14:paraId="7662E22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E4515E7" w14:textId="77777777">
        <w:tc>
          <w:tcPr>
            <w:tcW w:w="8640" w:type="dxa"/>
            <w:gridSpan w:val="2"/>
          </w:tcPr>
          <w:p w14:paraId="4A8BBFAC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幼儿生长发育时期所需的必需氨基酸共（）种。</w:t>
            </w:r>
          </w:p>
        </w:tc>
      </w:tr>
      <w:tr w:rsidR="00BC6098" w14:paraId="3B7B9653" w14:textId="77777777">
        <w:tc>
          <w:tcPr>
            <w:tcW w:w="4320" w:type="dxa"/>
          </w:tcPr>
          <w:p w14:paraId="6B6638C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8</w:t>
            </w:r>
          </w:p>
        </w:tc>
        <w:tc>
          <w:tcPr>
            <w:tcW w:w="4320" w:type="dxa"/>
          </w:tcPr>
          <w:p w14:paraId="4B9C051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9</w:t>
            </w:r>
          </w:p>
        </w:tc>
      </w:tr>
      <w:tr w:rsidR="00BC6098" w14:paraId="2E0AF099" w14:textId="77777777">
        <w:tc>
          <w:tcPr>
            <w:tcW w:w="4320" w:type="dxa"/>
          </w:tcPr>
          <w:p w14:paraId="0F42C1A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10</w:t>
            </w:r>
          </w:p>
        </w:tc>
        <w:tc>
          <w:tcPr>
            <w:tcW w:w="4320" w:type="dxa"/>
          </w:tcPr>
          <w:p w14:paraId="0F0AD7F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11</w:t>
            </w:r>
          </w:p>
        </w:tc>
      </w:tr>
    </w:tbl>
    <w:p w14:paraId="74BCF25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BBD6C41" w14:textId="77777777">
        <w:tc>
          <w:tcPr>
            <w:tcW w:w="8640" w:type="dxa"/>
            <w:gridSpan w:val="2"/>
          </w:tcPr>
          <w:p w14:paraId="0FA944B4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最能保持人体体温的营养素是（）。</w:t>
            </w:r>
          </w:p>
        </w:tc>
      </w:tr>
      <w:tr w:rsidR="00BC6098" w14:paraId="18DCEE80" w14:textId="77777777">
        <w:tc>
          <w:tcPr>
            <w:tcW w:w="4320" w:type="dxa"/>
          </w:tcPr>
          <w:p w14:paraId="5CEEE2A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蛋白质</w:t>
            </w:r>
            <w:proofErr w:type="spellEnd"/>
          </w:p>
        </w:tc>
        <w:tc>
          <w:tcPr>
            <w:tcW w:w="4320" w:type="dxa"/>
          </w:tcPr>
          <w:p w14:paraId="537A60B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糖类</w:t>
            </w:r>
          </w:p>
        </w:tc>
      </w:tr>
      <w:tr w:rsidR="00BC6098" w14:paraId="6CEFA423" w14:textId="77777777">
        <w:tc>
          <w:tcPr>
            <w:tcW w:w="4320" w:type="dxa"/>
          </w:tcPr>
          <w:p w14:paraId="6EB669C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脂肪</w:t>
            </w:r>
          </w:p>
        </w:tc>
        <w:tc>
          <w:tcPr>
            <w:tcW w:w="4320" w:type="dxa"/>
          </w:tcPr>
          <w:p w14:paraId="670604B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水</w:t>
            </w:r>
          </w:p>
        </w:tc>
      </w:tr>
    </w:tbl>
    <w:p w14:paraId="4078D3BE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9CAF2EC" w14:textId="77777777">
        <w:tc>
          <w:tcPr>
            <w:tcW w:w="8640" w:type="dxa"/>
            <w:gridSpan w:val="2"/>
          </w:tcPr>
          <w:p w14:paraId="765FF1C4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人体内的（）以上的钙在骨骼和牙齿中。</w:t>
            </w:r>
          </w:p>
        </w:tc>
      </w:tr>
      <w:tr w:rsidR="00BC6098" w14:paraId="55092F0D" w14:textId="77777777">
        <w:tc>
          <w:tcPr>
            <w:tcW w:w="4320" w:type="dxa"/>
          </w:tcPr>
          <w:p w14:paraId="59D6385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90%</w:t>
            </w:r>
          </w:p>
        </w:tc>
        <w:tc>
          <w:tcPr>
            <w:tcW w:w="4320" w:type="dxa"/>
          </w:tcPr>
          <w:p w14:paraId="0A3CAEC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95%</w:t>
            </w:r>
          </w:p>
        </w:tc>
      </w:tr>
      <w:tr w:rsidR="00BC6098" w14:paraId="679A71A6" w14:textId="77777777">
        <w:tc>
          <w:tcPr>
            <w:tcW w:w="4320" w:type="dxa"/>
          </w:tcPr>
          <w:p w14:paraId="5C5EF91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98%</w:t>
            </w:r>
          </w:p>
        </w:tc>
        <w:tc>
          <w:tcPr>
            <w:tcW w:w="4320" w:type="dxa"/>
          </w:tcPr>
          <w:p w14:paraId="42879CE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99%</w:t>
            </w:r>
          </w:p>
        </w:tc>
      </w:tr>
    </w:tbl>
    <w:p w14:paraId="2B06EE8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175CC6B" w14:textId="77777777">
        <w:tc>
          <w:tcPr>
            <w:tcW w:w="8640" w:type="dxa"/>
            <w:gridSpan w:val="2"/>
          </w:tcPr>
          <w:p w14:paraId="43FAA417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（）能促进磷的吸收。</w:t>
            </w:r>
          </w:p>
        </w:tc>
      </w:tr>
      <w:tr w:rsidR="00BC6098" w14:paraId="2F25028D" w14:textId="77777777">
        <w:tc>
          <w:tcPr>
            <w:tcW w:w="4320" w:type="dxa"/>
          </w:tcPr>
          <w:p w14:paraId="1F2FD1F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维生素A</w:t>
            </w:r>
            <w:proofErr w:type="spellEnd"/>
          </w:p>
        </w:tc>
        <w:tc>
          <w:tcPr>
            <w:tcW w:w="4320" w:type="dxa"/>
          </w:tcPr>
          <w:p w14:paraId="08974B0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维生素B</w:t>
            </w:r>
          </w:p>
        </w:tc>
      </w:tr>
      <w:tr w:rsidR="00BC6098" w14:paraId="35547B71" w14:textId="77777777">
        <w:tc>
          <w:tcPr>
            <w:tcW w:w="4320" w:type="dxa"/>
          </w:tcPr>
          <w:p w14:paraId="39DF984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维生素C</w:t>
            </w:r>
          </w:p>
        </w:tc>
        <w:tc>
          <w:tcPr>
            <w:tcW w:w="4320" w:type="dxa"/>
          </w:tcPr>
          <w:p w14:paraId="51E0BA3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维生素D</w:t>
            </w:r>
          </w:p>
        </w:tc>
      </w:tr>
    </w:tbl>
    <w:p w14:paraId="05105F0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C10AF30" w14:textId="77777777">
        <w:tc>
          <w:tcPr>
            <w:tcW w:w="8640" w:type="dxa"/>
            <w:gridSpan w:val="2"/>
          </w:tcPr>
          <w:p w14:paraId="6019E26F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幼儿缺（）会表现为厌食、味觉降低，经常发生口腔炎及口腔溃疡，严重的会患异食癖。</w:t>
            </w:r>
          </w:p>
        </w:tc>
      </w:tr>
      <w:tr w:rsidR="00BC6098" w14:paraId="21FF9E26" w14:textId="77777777">
        <w:tc>
          <w:tcPr>
            <w:tcW w:w="4320" w:type="dxa"/>
          </w:tcPr>
          <w:p w14:paraId="071DAFB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锌</w:t>
            </w:r>
          </w:p>
        </w:tc>
        <w:tc>
          <w:tcPr>
            <w:tcW w:w="4320" w:type="dxa"/>
          </w:tcPr>
          <w:p w14:paraId="18EB9D5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铁</w:t>
            </w:r>
          </w:p>
        </w:tc>
      </w:tr>
      <w:tr w:rsidR="00BC6098" w14:paraId="345885F0" w14:textId="77777777">
        <w:tc>
          <w:tcPr>
            <w:tcW w:w="4320" w:type="dxa"/>
          </w:tcPr>
          <w:p w14:paraId="6662CA3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镁</w:t>
            </w:r>
          </w:p>
        </w:tc>
        <w:tc>
          <w:tcPr>
            <w:tcW w:w="4320" w:type="dxa"/>
          </w:tcPr>
          <w:p w14:paraId="76F51CA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铜</w:t>
            </w:r>
          </w:p>
        </w:tc>
      </w:tr>
    </w:tbl>
    <w:p w14:paraId="4317113E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FB9C7DD" w14:textId="77777777">
        <w:tc>
          <w:tcPr>
            <w:tcW w:w="8640" w:type="dxa"/>
            <w:gridSpan w:val="2"/>
          </w:tcPr>
          <w:p w14:paraId="66FD552F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维生素可以调节人体的生理功能，尤其是与（）有密切关系。</w:t>
            </w:r>
          </w:p>
        </w:tc>
      </w:tr>
      <w:tr w:rsidR="00BC6098" w14:paraId="050B0E72" w14:textId="77777777">
        <w:tc>
          <w:tcPr>
            <w:tcW w:w="4320" w:type="dxa"/>
          </w:tcPr>
          <w:p w14:paraId="3535305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钙</w:t>
            </w:r>
          </w:p>
        </w:tc>
        <w:tc>
          <w:tcPr>
            <w:tcW w:w="4320" w:type="dxa"/>
          </w:tcPr>
          <w:p w14:paraId="548B74C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铁</w:t>
            </w:r>
          </w:p>
        </w:tc>
      </w:tr>
      <w:tr w:rsidR="00BC6098" w14:paraId="0073001E" w14:textId="77777777">
        <w:tc>
          <w:tcPr>
            <w:tcW w:w="4320" w:type="dxa"/>
          </w:tcPr>
          <w:p w14:paraId="1435E85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酶</w:t>
            </w:r>
          </w:p>
        </w:tc>
        <w:tc>
          <w:tcPr>
            <w:tcW w:w="4320" w:type="dxa"/>
          </w:tcPr>
          <w:p w14:paraId="731ED23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碘</w:t>
            </w:r>
          </w:p>
        </w:tc>
      </w:tr>
    </w:tbl>
    <w:p w14:paraId="56D82FA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67E21A7" w14:textId="77777777">
        <w:tc>
          <w:tcPr>
            <w:tcW w:w="8640" w:type="dxa"/>
            <w:gridSpan w:val="2"/>
          </w:tcPr>
          <w:p w14:paraId="3EA9E334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与正常视觉功能有关，能维持夜视功能的是（）。</w:t>
            </w:r>
          </w:p>
        </w:tc>
      </w:tr>
      <w:tr w:rsidR="00BC6098" w14:paraId="6FFB9E45" w14:textId="77777777">
        <w:tc>
          <w:tcPr>
            <w:tcW w:w="4320" w:type="dxa"/>
          </w:tcPr>
          <w:p w14:paraId="7FDDBC6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维生素A</w:t>
            </w:r>
            <w:proofErr w:type="spellEnd"/>
          </w:p>
        </w:tc>
        <w:tc>
          <w:tcPr>
            <w:tcW w:w="4320" w:type="dxa"/>
          </w:tcPr>
          <w:p w14:paraId="78910F0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维生素B</w:t>
            </w:r>
          </w:p>
        </w:tc>
      </w:tr>
      <w:tr w:rsidR="00BC6098" w14:paraId="2A834379" w14:textId="77777777">
        <w:tc>
          <w:tcPr>
            <w:tcW w:w="4320" w:type="dxa"/>
          </w:tcPr>
          <w:p w14:paraId="22F3A59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维生素C</w:t>
            </w:r>
          </w:p>
        </w:tc>
        <w:tc>
          <w:tcPr>
            <w:tcW w:w="4320" w:type="dxa"/>
          </w:tcPr>
          <w:p w14:paraId="78247A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维生素D</w:t>
            </w:r>
          </w:p>
        </w:tc>
      </w:tr>
    </w:tbl>
    <w:p w14:paraId="08C03FE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6D9EE99" w14:textId="77777777">
        <w:tc>
          <w:tcPr>
            <w:tcW w:w="8640" w:type="dxa"/>
            <w:gridSpan w:val="2"/>
          </w:tcPr>
          <w:p w14:paraId="5260CE5F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人体患重病或发生中毒时，使用（）可起到保护和解毒的作用。</w:t>
            </w:r>
          </w:p>
        </w:tc>
      </w:tr>
      <w:tr w:rsidR="00BC6098" w14:paraId="02348F72" w14:textId="77777777">
        <w:tc>
          <w:tcPr>
            <w:tcW w:w="4320" w:type="dxa"/>
          </w:tcPr>
          <w:p w14:paraId="51A3467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维生素A</w:t>
            </w:r>
            <w:proofErr w:type="spellEnd"/>
          </w:p>
        </w:tc>
        <w:tc>
          <w:tcPr>
            <w:tcW w:w="4320" w:type="dxa"/>
          </w:tcPr>
          <w:p w14:paraId="7FD3FA4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维生素B</w:t>
            </w:r>
          </w:p>
        </w:tc>
      </w:tr>
      <w:tr w:rsidR="00BC6098" w14:paraId="12E1AC75" w14:textId="77777777">
        <w:tc>
          <w:tcPr>
            <w:tcW w:w="4320" w:type="dxa"/>
          </w:tcPr>
          <w:p w14:paraId="356FB76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维生素C</w:t>
            </w:r>
          </w:p>
        </w:tc>
        <w:tc>
          <w:tcPr>
            <w:tcW w:w="4320" w:type="dxa"/>
          </w:tcPr>
          <w:p w14:paraId="19DB734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维生素D</w:t>
            </w:r>
          </w:p>
        </w:tc>
      </w:tr>
    </w:tbl>
    <w:p w14:paraId="76A1B32E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94CD718" w14:textId="77777777">
        <w:tc>
          <w:tcPr>
            <w:tcW w:w="8640" w:type="dxa"/>
            <w:gridSpan w:val="2"/>
          </w:tcPr>
          <w:p w14:paraId="3463F22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一名7岁幼儿如果长期营养不良，他的骨骼发育可能只相当于（）的幼儿。</w:t>
            </w:r>
          </w:p>
        </w:tc>
      </w:tr>
      <w:tr w:rsidR="00BC6098" w14:paraId="28D74283" w14:textId="77777777">
        <w:tc>
          <w:tcPr>
            <w:tcW w:w="4320" w:type="dxa"/>
          </w:tcPr>
          <w:p w14:paraId="13E49E4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1—2岁</w:t>
            </w:r>
          </w:p>
        </w:tc>
        <w:tc>
          <w:tcPr>
            <w:tcW w:w="4320" w:type="dxa"/>
          </w:tcPr>
          <w:p w14:paraId="44987BE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2—3岁</w:t>
            </w:r>
          </w:p>
        </w:tc>
      </w:tr>
      <w:tr w:rsidR="00BC6098" w14:paraId="446FFD44" w14:textId="77777777">
        <w:tc>
          <w:tcPr>
            <w:tcW w:w="4320" w:type="dxa"/>
          </w:tcPr>
          <w:p w14:paraId="651F686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3—4岁</w:t>
            </w:r>
          </w:p>
        </w:tc>
        <w:tc>
          <w:tcPr>
            <w:tcW w:w="4320" w:type="dxa"/>
          </w:tcPr>
          <w:p w14:paraId="00F4A52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4—5岁</w:t>
            </w:r>
          </w:p>
        </w:tc>
      </w:tr>
    </w:tbl>
    <w:p w14:paraId="1753F379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0B2C656" w14:textId="77777777">
        <w:tc>
          <w:tcPr>
            <w:tcW w:w="8640" w:type="dxa"/>
            <w:gridSpan w:val="2"/>
          </w:tcPr>
          <w:p w14:paraId="0AB018C4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人体失水（）会产生酸中毒，失水（）以上会危及生命。</w:t>
            </w:r>
          </w:p>
        </w:tc>
      </w:tr>
      <w:tr w:rsidR="00BC6098" w14:paraId="1E22F53E" w14:textId="77777777">
        <w:tc>
          <w:tcPr>
            <w:tcW w:w="4320" w:type="dxa"/>
          </w:tcPr>
          <w:p w14:paraId="056F8E6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5%,10%</w:t>
            </w:r>
          </w:p>
        </w:tc>
        <w:tc>
          <w:tcPr>
            <w:tcW w:w="4320" w:type="dxa"/>
          </w:tcPr>
          <w:p w14:paraId="23B627D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10%,20%</w:t>
            </w:r>
          </w:p>
        </w:tc>
      </w:tr>
      <w:tr w:rsidR="00BC6098" w14:paraId="33A8AA48" w14:textId="77777777">
        <w:tc>
          <w:tcPr>
            <w:tcW w:w="4320" w:type="dxa"/>
          </w:tcPr>
          <w:p w14:paraId="3E26FD5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15%,20%</w:t>
            </w:r>
          </w:p>
        </w:tc>
        <w:tc>
          <w:tcPr>
            <w:tcW w:w="4320" w:type="dxa"/>
          </w:tcPr>
          <w:p w14:paraId="78D2378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15%,25%</w:t>
            </w:r>
          </w:p>
        </w:tc>
      </w:tr>
    </w:tbl>
    <w:p w14:paraId="68995236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236B1F5" w14:textId="77777777">
        <w:tc>
          <w:tcPr>
            <w:tcW w:w="8640" w:type="dxa"/>
            <w:gridSpan w:val="2"/>
          </w:tcPr>
          <w:p w14:paraId="5CF3DB73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lastRenderedPageBreak/>
              <w:t>糖类的充足供给可以避免机体消耗过多的（）作为热能来源。</w:t>
            </w:r>
          </w:p>
        </w:tc>
      </w:tr>
      <w:tr w:rsidR="00BC6098" w14:paraId="4323A6C7" w14:textId="77777777">
        <w:tc>
          <w:tcPr>
            <w:tcW w:w="4320" w:type="dxa"/>
          </w:tcPr>
          <w:p w14:paraId="5755BC0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蛋白质</w:t>
            </w:r>
            <w:proofErr w:type="spellEnd"/>
          </w:p>
        </w:tc>
        <w:tc>
          <w:tcPr>
            <w:tcW w:w="4320" w:type="dxa"/>
          </w:tcPr>
          <w:p w14:paraId="0F1C137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脂肪</w:t>
            </w:r>
          </w:p>
        </w:tc>
      </w:tr>
      <w:tr w:rsidR="00BC6098" w14:paraId="5B6D172B" w14:textId="77777777">
        <w:tc>
          <w:tcPr>
            <w:tcW w:w="4320" w:type="dxa"/>
          </w:tcPr>
          <w:p w14:paraId="49C2055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无机盐</w:t>
            </w:r>
          </w:p>
        </w:tc>
        <w:tc>
          <w:tcPr>
            <w:tcW w:w="4320" w:type="dxa"/>
          </w:tcPr>
          <w:p w14:paraId="3354E8A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氨基酸</w:t>
            </w:r>
          </w:p>
        </w:tc>
      </w:tr>
    </w:tbl>
    <w:p w14:paraId="031EACA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AA8B274" w14:textId="77777777">
        <w:tc>
          <w:tcPr>
            <w:tcW w:w="8640" w:type="dxa"/>
            <w:gridSpan w:val="2"/>
          </w:tcPr>
          <w:p w14:paraId="4AD363CE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在幼儿的膳食配制中,动物性蛋白质及豆类蛋白质不少于每日所需蛋白质总量的（）。</w:t>
            </w:r>
          </w:p>
        </w:tc>
      </w:tr>
      <w:tr w:rsidR="00BC6098" w14:paraId="14C765EB" w14:textId="77777777">
        <w:tc>
          <w:tcPr>
            <w:tcW w:w="4320" w:type="dxa"/>
          </w:tcPr>
          <w:p w14:paraId="24D2C3B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30%</w:t>
            </w:r>
          </w:p>
        </w:tc>
        <w:tc>
          <w:tcPr>
            <w:tcW w:w="4320" w:type="dxa"/>
          </w:tcPr>
          <w:p w14:paraId="44ABFAF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40%</w:t>
            </w:r>
          </w:p>
        </w:tc>
      </w:tr>
      <w:tr w:rsidR="00BC6098" w14:paraId="228BC222" w14:textId="77777777">
        <w:tc>
          <w:tcPr>
            <w:tcW w:w="4320" w:type="dxa"/>
          </w:tcPr>
          <w:p w14:paraId="409DA4D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50%</w:t>
            </w:r>
          </w:p>
        </w:tc>
        <w:tc>
          <w:tcPr>
            <w:tcW w:w="4320" w:type="dxa"/>
          </w:tcPr>
          <w:p w14:paraId="7AC995F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60%</w:t>
            </w:r>
          </w:p>
        </w:tc>
      </w:tr>
    </w:tbl>
    <w:p w14:paraId="66A3673E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26C5F90" w14:textId="77777777">
        <w:tc>
          <w:tcPr>
            <w:tcW w:w="8640" w:type="dxa"/>
            <w:gridSpan w:val="2"/>
          </w:tcPr>
          <w:p w14:paraId="25BCAE03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幼儿园的食谱是根据幼儿营养需要量、每日三餐供热量的比例、饮食习惯、市场供应情况等因素,制订出（）内每日三餐和午点用量及菜肴配制的计划。</w:t>
            </w:r>
          </w:p>
        </w:tc>
      </w:tr>
      <w:tr w:rsidR="00BC6098" w14:paraId="360BDA8B" w14:textId="77777777">
        <w:tc>
          <w:tcPr>
            <w:tcW w:w="4320" w:type="dxa"/>
          </w:tcPr>
          <w:p w14:paraId="229AF32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一周</w:t>
            </w:r>
          </w:p>
        </w:tc>
        <w:tc>
          <w:tcPr>
            <w:tcW w:w="4320" w:type="dxa"/>
          </w:tcPr>
          <w:p w14:paraId="2D6FD35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一个月</w:t>
            </w:r>
          </w:p>
        </w:tc>
      </w:tr>
      <w:tr w:rsidR="00BC6098" w14:paraId="2230E8BC" w14:textId="77777777">
        <w:tc>
          <w:tcPr>
            <w:tcW w:w="4320" w:type="dxa"/>
          </w:tcPr>
          <w:p w14:paraId="7FCBDED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一学期</w:t>
            </w:r>
          </w:p>
        </w:tc>
        <w:tc>
          <w:tcPr>
            <w:tcW w:w="4320" w:type="dxa"/>
          </w:tcPr>
          <w:p w14:paraId="4B30978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一年</w:t>
            </w:r>
          </w:p>
        </w:tc>
      </w:tr>
    </w:tbl>
    <w:p w14:paraId="495D48F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4E932E7" w14:textId="77777777">
        <w:tc>
          <w:tcPr>
            <w:tcW w:w="8640" w:type="dxa"/>
            <w:gridSpan w:val="2"/>
          </w:tcPr>
          <w:p w14:paraId="1AC50F5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幼儿每日膳食中要保证有充足的蔬菜,其中有色蔬菜应占摄入蔬菜总量的（）以上为佳。</w:t>
            </w:r>
          </w:p>
        </w:tc>
      </w:tr>
      <w:tr w:rsidR="00BC6098" w14:paraId="4958F6DD" w14:textId="77777777">
        <w:tc>
          <w:tcPr>
            <w:tcW w:w="4320" w:type="dxa"/>
          </w:tcPr>
          <w:p w14:paraId="51527C4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1/3</w:t>
            </w:r>
          </w:p>
        </w:tc>
        <w:tc>
          <w:tcPr>
            <w:tcW w:w="4320" w:type="dxa"/>
          </w:tcPr>
          <w:p w14:paraId="647721C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1/2</w:t>
            </w:r>
          </w:p>
        </w:tc>
      </w:tr>
      <w:tr w:rsidR="00BC6098" w14:paraId="21C78077" w14:textId="77777777">
        <w:tc>
          <w:tcPr>
            <w:tcW w:w="4320" w:type="dxa"/>
          </w:tcPr>
          <w:p w14:paraId="75034F0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1/4</w:t>
            </w:r>
          </w:p>
        </w:tc>
        <w:tc>
          <w:tcPr>
            <w:tcW w:w="4320" w:type="dxa"/>
          </w:tcPr>
          <w:p w14:paraId="1AFAC79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2/3</w:t>
            </w:r>
          </w:p>
        </w:tc>
      </w:tr>
    </w:tbl>
    <w:p w14:paraId="7D9806D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3CBACCB" w14:textId="77777777">
        <w:tc>
          <w:tcPr>
            <w:tcW w:w="8640" w:type="dxa"/>
            <w:gridSpan w:val="2"/>
          </w:tcPr>
          <w:p w14:paraId="4C4AFCA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对幼儿园的食谱要定期进行（）计算,并根据计算结果提出改进意见。</w:t>
            </w:r>
          </w:p>
        </w:tc>
      </w:tr>
      <w:tr w:rsidR="00BC6098" w14:paraId="1AD6B81E" w14:textId="77777777">
        <w:tc>
          <w:tcPr>
            <w:tcW w:w="4320" w:type="dxa"/>
          </w:tcPr>
          <w:p w14:paraId="67B0D9E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时间</w:t>
            </w:r>
            <w:proofErr w:type="spellEnd"/>
          </w:p>
        </w:tc>
        <w:tc>
          <w:tcPr>
            <w:tcW w:w="4320" w:type="dxa"/>
          </w:tcPr>
          <w:p w14:paraId="06A59F2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财政</w:t>
            </w:r>
          </w:p>
        </w:tc>
      </w:tr>
      <w:tr w:rsidR="00BC6098" w14:paraId="3DF04577" w14:textId="77777777">
        <w:tc>
          <w:tcPr>
            <w:tcW w:w="4320" w:type="dxa"/>
          </w:tcPr>
          <w:p w14:paraId="3A62056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数字</w:t>
            </w:r>
          </w:p>
        </w:tc>
        <w:tc>
          <w:tcPr>
            <w:tcW w:w="4320" w:type="dxa"/>
          </w:tcPr>
          <w:p w14:paraId="5D771F1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营养</w:t>
            </w:r>
          </w:p>
        </w:tc>
      </w:tr>
    </w:tbl>
    <w:p w14:paraId="45A5C21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CA0D00E" w14:textId="77777777">
        <w:tc>
          <w:tcPr>
            <w:tcW w:w="8640" w:type="dxa"/>
            <w:gridSpan w:val="2"/>
          </w:tcPr>
          <w:p w14:paraId="0313E0B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拟订幼儿食谱时要根据季节变化作适当调整,（）多选用清淡的食物,（）适当增加脂肪量。</w:t>
            </w:r>
          </w:p>
        </w:tc>
      </w:tr>
      <w:tr w:rsidR="00BC6098" w14:paraId="55538470" w14:textId="77777777">
        <w:tc>
          <w:tcPr>
            <w:tcW w:w="4320" w:type="dxa"/>
          </w:tcPr>
          <w:p w14:paraId="305A816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冬季,春季</w:t>
            </w:r>
            <w:proofErr w:type="spellEnd"/>
          </w:p>
        </w:tc>
        <w:tc>
          <w:tcPr>
            <w:tcW w:w="4320" w:type="dxa"/>
          </w:tcPr>
          <w:p w14:paraId="1B24295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春季,夏季</w:t>
            </w:r>
          </w:p>
        </w:tc>
      </w:tr>
      <w:tr w:rsidR="00BC6098" w14:paraId="0E484293" w14:textId="77777777">
        <w:tc>
          <w:tcPr>
            <w:tcW w:w="4320" w:type="dxa"/>
          </w:tcPr>
          <w:p w14:paraId="000CAA9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夏季,冬季</w:t>
            </w:r>
          </w:p>
        </w:tc>
        <w:tc>
          <w:tcPr>
            <w:tcW w:w="4320" w:type="dxa"/>
          </w:tcPr>
          <w:p w14:paraId="00F9E80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夏季,秋季</w:t>
            </w:r>
          </w:p>
        </w:tc>
      </w:tr>
    </w:tbl>
    <w:p w14:paraId="052EA83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9462557" w14:textId="77777777">
        <w:tc>
          <w:tcPr>
            <w:tcW w:w="8640" w:type="dxa"/>
            <w:gridSpan w:val="2"/>
          </w:tcPr>
          <w:p w14:paraId="69F8CFB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幼儿的进餐时间每次应控制在（）分钟,不宜太长。</w:t>
            </w:r>
          </w:p>
        </w:tc>
      </w:tr>
      <w:tr w:rsidR="00BC6098" w14:paraId="3114822D" w14:textId="77777777">
        <w:tc>
          <w:tcPr>
            <w:tcW w:w="4320" w:type="dxa"/>
          </w:tcPr>
          <w:p w14:paraId="63132F9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20</w:t>
            </w:r>
          </w:p>
        </w:tc>
        <w:tc>
          <w:tcPr>
            <w:tcW w:w="4320" w:type="dxa"/>
          </w:tcPr>
          <w:p w14:paraId="72152AB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30</w:t>
            </w:r>
          </w:p>
        </w:tc>
      </w:tr>
      <w:tr w:rsidR="00BC6098" w14:paraId="697EAE77" w14:textId="77777777">
        <w:tc>
          <w:tcPr>
            <w:tcW w:w="4320" w:type="dxa"/>
          </w:tcPr>
          <w:p w14:paraId="7AD2CE2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40</w:t>
            </w:r>
          </w:p>
        </w:tc>
        <w:tc>
          <w:tcPr>
            <w:tcW w:w="4320" w:type="dxa"/>
          </w:tcPr>
          <w:p w14:paraId="043B14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60</w:t>
            </w:r>
          </w:p>
        </w:tc>
      </w:tr>
    </w:tbl>
    <w:p w14:paraId="3BF7EB9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BF1AE7F" w14:textId="77777777">
        <w:tc>
          <w:tcPr>
            <w:tcW w:w="8640" w:type="dxa"/>
            <w:gridSpan w:val="2"/>
          </w:tcPr>
          <w:p w14:paraId="3115C9F6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烹调时可加适量的（）,（）能减少食物中维生素的损失,又能促进肉类及骨中钙的溶解吸收,还能去除动物性食物的腥味。</w:t>
            </w:r>
          </w:p>
        </w:tc>
      </w:tr>
      <w:tr w:rsidR="00BC6098" w14:paraId="4D10FBAE" w14:textId="77777777">
        <w:tc>
          <w:tcPr>
            <w:tcW w:w="4320" w:type="dxa"/>
          </w:tcPr>
          <w:p w14:paraId="71C0069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醋,醋</w:t>
            </w:r>
            <w:proofErr w:type="spellEnd"/>
          </w:p>
        </w:tc>
        <w:tc>
          <w:tcPr>
            <w:tcW w:w="4320" w:type="dxa"/>
          </w:tcPr>
          <w:p w14:paraId="6EC9C17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糖,糖</w:t>
            </w:r>
          </w:p>
        </w:tc>
      </w:tr>
      <w:tr w:rsidR="00BC6098" w14:paraId="5BEC2773" w14:textId="77777777">
        <w:tc>
          <w:tcPr>
            <w:tcW w:w="4320" w:type="dxa"/>
          </w:tcPr>
          <w:p w14:paraId="1F94144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酒,酒</w:t>
            </w:r>
          </w:p>
        </w:tc>
        <w:tc>
          <w:tcPr>
            <w:tcW w:w="4320" w:type="dxa"/>
          </w:tcPr>
          <w:p w14:paraId="0ED9FDD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酱油,酱油</w:t>
            </w:r>
          </w:p>
        </w:tc>
      </w:tr>
    </w:tbl>
    <w:p w14:paraId="0DB25AC5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25E4AC5" w14:textId="77777777">
        <w:tc>
          <w:tcPr>
            <w:tcW w:w="8640" w:type="dxa"/>
            <w:gridSpan w:val="2"/>
          </w:tcPr>
          <w:p w14:paraId="0E50F1F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非细菌性食物中毒包括化学性食物中毒和（）食物中毒。</w:t>
            </w:r>
          </w:p>
        </w:tc>
      </w:tr>
      <w:tr w:rsidR="00BC6098" w14:paraId="2FA305A1" w14:textId="77777777">
        <w:tc>
          <w:tcPr>
            <w:tcW w:w="4320" w:type="dxa"/>
          </w:tcPr>
          <w:p w14:paraId="0667457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物理性</w:t>
            </w:r>
            <w:proofErr w:type="spellEnd"/>
          </w:p>
        </w:tc>
        <w:tc>
          <w:tcPr>
            <w:tcW w:w="4320" w:type="dxa"/>
          </w:tcPr>
          <w:p w14:paraId="42E03D7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动物性</w:t>
            </w:r>
          </w:p>
        </w:tc>
      </w:tr>
      <w:tr w:rsidR="00BC6098" w14:paraId="413DFF3C" w14:textId="77777777">
        <w:tc>
          <w:tcPr>
            <w:tcW w:w="4320" w:type="dxa"/>
          </w:tcPr>
          <w:p w14:paraId="1C1BAD9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植物性</w:t>
            </w:r>
          </w:p>
        </w:tc>
        <w:tc>
          <w:tcPr>
            <w:tcW w:w="4320" w:type="dxa"/>
          </w:tcPr>
          <w:p w14:paraId="6CDEFA8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感染性</w:t>
            </w:r>
          </w:p>
        </w:tc>
      </w:tr>
    </w:tbl>
    <w:p w14:paraId="027573B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CEB1FEB" w14:textId="77777777">
        <w:tc>
          <w:tcPr>
            <w:tcW w:w="8640" w:type="dxa"/>
            <w:gridSpan w:val="2"/>
          </w:tcPr>
          <w:p w14:paraId="6EE61CC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作为传染病的传染源主要有（）。</w:t>
            </w:r>
          </w:p>
        </w:tc>
      </w:tr>
      <w:tr w:rsidR="00BC6098" w14:paraId="61A922F2" w14:textId="77777777">
        <w:tc>
          <w:tcPr>
            <w:tcW w:w="4320" w:type="dxa"/>
          </w:tcPr>
          <w:p w14:paraId="33343D22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A. 病人、病原携带者、受感染的动物</w:t>
            </w:r>
          </w:p>
        </w:tc>
        <w:tc>
          <w:tcPr>
            <w:tcW w:w="4320" w:type="dxa"/>
          </w:tcPr>
          <w:p w14:paraId="761A151E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病人和受感染的动物</w:t>
            </w:r>
          </w:p>
        </w:tc>
      </w:tr>
      <w:tr w:rsidR="00BC6098" w14:paraId="78977DB3" w14:textId="77777777">
        <w:tc>
          <w:tcPr>
            <w:tcW w:w="4320" w:type="dxa"/>
          </w:tcPr>
          <w:p w14:paraId="30AE924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C.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病人和病原携带者</w:t>
            </w:r>
            <w:proofErr w:type="spellEnd"/>
          </w:p>
        </w:tc>
        <w:tc>
          <w:tcPr>
            <w:tcW w:w="4320" w:type="dxa"/>
          </w:tcPr>
          <w:p w14:paraId="342E8B0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病人</w:t>
            </w:r>
          </w:p>
        </w:tc>
      </w:tr>
    </w:tbl>
    <w:p w14:paraId="66BE4226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126ED34E" w14:textId="77777777">
        <w:tc>
          <w:tcPr>
            <w:tcW w:w="8640" w:type="dxa"/>
            <w:gridSpan w:val="2"/>
          </w:tcPr>
          <w:p w14:paraId="2BFC8B0A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</w:rPr>
              <w:t>1988年上海曾流行甲型肝炎，后查明原因是食用了不清洁的毛蚶引起的。</w:t>
            </w: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这种不洁的毛蚶属于（）。</w:t>
            </w:r>
          </w:p>
        </w:tc>
      </w:tr>
      <w:tr w:rsidR="00BC6098" w14:paraId="7F9F5FF8" w14:textId="77777777">
        <w:tc>
          <w:tcPr>
            <w:tcW w:w="4320" w:type="dxa"/>
          </w:tcPr>
          <w:p w14:paraId="40AD148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传染源</w:t>
            </w:r>
            <w:proofErr w:type="spellEnd"/>
          </w:p>
        </w:tc>
        <w:tc>
          <w:tcPr>
            <w:tcW w:w="4320" w:type="dxa"/>
          </w:tcPr>
          <w:p w14:paraId="4AFA4E6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病原体</w:t>
            </w:r>
          </w:p>
        </w:tc>
      </w:tr>
      <w:tr w:rsidR="00BC6098" w14:paraId="3ED37125" w14:textId="77777777">
        <w:tc>
          <w:tcPr>
            <w:tcW w:w="4320" w:type="dxa"/>
          </w:tcPr>
          <w:p w14:paraId="2031AC0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抗原</w:t>
            </w:r>
          </w:p>
        </w:tc>
        <w:tc>
          <w:tcPr>
            <w:tcW w:w="4320" w:type="dxa"/>
          </w:tcPr>
          <w:p w14:paraId="2CA130A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易感者</w:t>
            </w:r>
          </w:p>
        </w:tc>
      </w:tr>
    </w:tbl>
    <w:p w14:paraId="50A87E6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ABC71B0" w14:textId="77777777">
        <w:tc>
          <w:tcPr>
            <w:tcW w:w="8640" w:type="dxa"/>
            <w:gridSpan w:val="2"/>
          </w:tcPr>
          <w:p w14:paraId="6B06B0E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传染病可由患者传给健康人，一定条件下也可以使某一时期或某一地区同时出现较多的患者，它具有（）和（）。</w:t>
            </w:r>
          </w:p>
        </w:tc>
      </w:tr>
      <w:tr w:rsidR="00BC6098" w14:paraId="712A4243" w14:textId="77777777">
        <w:tc>
          <w:tcPr>
            <w:tcW w:w="4320" w:type="dxa"/>
          </w:tcPr>
          <w:p w14:paraId="2A6277E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传染性，病毒性</w:t>
            </w:r>
            <w:proofErr w:type="spellEnd"/>
          </w:p>
        </w:tc>
        <w:tc>
          <w:tcPr>
            <w:tcW w:w="4320" w:type="dxa"/>
          </w:tcPr>
          <w:p w14:paraId="1E9FBD3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细菌性，流行性</w:t>
            </w:r>
          </w:p>
        </w:tc>
      </w:tr>
      <w:tr w:rsidR="00BC6098" w14:paraId="7542C92C" w14:textId="77777777">
        <w:tc>
          <w:tcPr>
            <w:tcW w:w="4320" w:type="dxa"/>
          </w:tcPr>
          <w:p w14:paraId="7D3D046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传染性，流行性</w:t>
            </w:r>
          </w:p>
        </w:tc>
        <w:tc>
          <w:tcPr>
            <w:tcW w:w="4320" w:type="dxa"/>
          </w:tcPr>
          <w:p w14:paraId="28DE5A8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细菌性，病毒性</w:t>
            </w:r>
          </w:p>
        </w:tc>
      </w:tr>
    </w:tbl>
    <w:p w14:paraId="1E2C93AC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8C9DF72" w14:textId="77777777">
        <w:tc>
          <w:tcPr>
            <w:tcW w:w="8640" w:type="dxa"/>
            <w:gridSpan w:val="2"/>
          </w:tcPr>
          <w:p w14:paraId="2F29FC89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为了防止艾滋病传入我国，我国政府决定停止进口一切外国血液制剂，这种预防措施是（）。</w:t>
            </w:r>
          </w:p>
        </w:tc>
      </w:tr>
      <w:tr w:rsidR="00BC6098" w14:paraId="2C006945" w14:textId="77777777">
        <w:tc>
          <w:tcPr>
            <w:tcW w:w="4320" w:type="dxa"/>
          </w:tcPr>
          <w:p w14:paraId="738E03C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控制传染源</w:t>
            </w:r>
            <w:proofErr w:type="spellEnd"/>
          </w:p>
        </w:tc>
        <w:tc>
          <w:tcPr>
            <w:tcW w:w="4320" w:type="dxa"/>
          </w:tcPr>
          <w:p w14:paraId="2A341B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切断传播途径</w:t>
            </w:r>
          </w:p>
        </w:tc>
      </w:tr>
      <w:tr w:rsidR="00BC6098" w14:paraId="764146DB" w14:textId="77777777">
        <w:tc>
          <w:tcPr>
            <w:tcW w:w="4320" w:type="dxa"/>
          </w:tcPr>
          <w:p w14:paraId="26D3581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保护易感人群</w:t>
            </w:r>
          </w:p>
        </w:tc>
        <w:tc>
          <w:tcPr>
            <w:tcW w:w="4320" w:type="dxa"/>
          </w:tcPr>
          <w:p w14:paraId="14E6D33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保护传染源</w:t>
            </w:r>
          </w:p>
        </w:tc>
      </w:tr>
    </w:tbl>
    <w:p w14:paraId="41483F03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16150F3" w14:textId="77777777">
        <w:tc>
          <w:tcPr>
            <w:tcW w:w="8640" w:type="dxa"/>
            <w:gridSpan w:val="2"/>
          </w:tcPr>
          <w:p w14:paraId="0BA62EE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既是传染病的传染源，又是传播途径的是（）。</w:t>
            </w:r>
          </w:p>
        </w:tc>
      </w:tr>
      <w:tr w:rsidR="00BC6098" w14:paraId="683E7656" w14:textId="77777777">
        <w:tc>
          <w:tcPr>
            <w:tcW w:w="4320" w:type="dxa"/>
          </w:tcPr>
          <w:p w14:paraId="0D6B1A4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家里的猫和狗</w:t>
            </w:r>
            <w:proofErr w:type="spellEnd"/>
          </w:p>
        </w:tc>
        <w:tc>
          <w:tcPr>
            <w:tcW w:w="4320" w:type="dxa"/>
          </w:tcPr>
          <w:p w14:paraId="60DBB869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消化道传染病者用过的杯子</w:t>
            </w:r>
          </w:p>
        </w:tc>
      </w:tr>
      <w:tr w:rsidR="00BC6098" w14:paraId="02E66514" w14:textId="77777777">
        <w:tc>
          <w:tcPr>
            <w:tcW w:w="4320" w:type="dxa"/>
          </w:tcPr>
          <w:p w14:paraId="3F4EAFD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患乙型肝炎的人</w:t>
            </w:r>
          </w:p>
        </w:tc>
        <w:tc>
          <w:tcPr>
            <w:tcW w:w="4320" w:type="dxa"/>
          </w:tcPr>
          <w:p w14:paraId="48BC827A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带有疟原虫病菌的蚊子</w:t>
            </w:r>
          </w:p>
        </w:tc>
      </w:tr>
    </w:tbl>
    <w:p w14:paraId="5BC0732D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6F16F88" w14:textId="77777777">
        <w:tc>
          <w:tcPr>
            <w:tcW w:w="8640" w:type="dxa"/>
            <w:gridSpan w:val="2"/>
          </w:tcPr>
          <w:p w14:paraId="010F671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下列各项措施中，属于保护易感人群的是（）。</w:t>
            </w:r>
          </w:p>
        </w:tc>
      </w:tr>
      <w:tr w:rsidR="00BC6098" w14:paraId="5961A517" w14:textId="77777777">
        <w:tc>
          <w:tcPr>
            <w:tcW w:w="4320" w:type="dxa"/>
          </w:tcPr>
          <w:p w14:paraId="3750A06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给儿童接种卡介苗</w:t>
            </w:r>
          </w:p>
        </w:tc>
        <w:tc>
          <w:tcPr>
            <w:tcW w:w="4320" w:type="dxa"/>
          </w:tcPr>
          <w:p w14:paraId="2B2584B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给儿童注射青霉素</w:t>
            </w:r>
          </w:p>
        </w:tc>
      </w:tr>
      <w:tr w:rsidR="00BC6098" w14:paraId="5003E025" w14:textId="77777777">
        <w:tc>
          <w:tcPr>
            <w:tcW w:w="4320" w:type="dxa"/>
          </w:tcPr>
          <w:p w14:paraId="1207552D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lastRenderedPageBreak/>
              <w:t>C. 清扫居民楼内的垃圾</w:t>
            </w:r>
          </w:p>
        </w:tc>
        <w:tc>
          <w:tcPr>
            <w:tcW w:w="4320" w:type="dxa"/>
          </w:tcPr>
          <w:p w14:paraId="3E5B4F7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给医疗仪器消毒</w:t>
            </w:r>
          </w:p>
        </w:tc>
      </w:tr>
    </w:tbl>
    <w:p w14:paraId="3FBABE76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8CFF65B" w14:textId="77777777">
        <w:tc>
          <w:tcPr>
            <w:tcW w:w="8640" w:type="dxa"/>
            <w:gridSpan w:val="2"/>
          </w:tcPr>
          <w:p w14:paraId="7A29989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假如某幼儿患了传染病，下列选药及用药正确的做法是（）。</w:t>
            </w:r>
          </w:p>
        </w:tc>
      </w:tr>
      <w:tr w:rsidR="00BC6098" w14:paraId="054883F6" w14:textId="77777777">
        <w:tc>
          <w:tcPr>
            <w:tcW w:w="4320" w:type="dxa"/>
          </w:tcPr>
          <w:p w14:paraId="4D2AD3B4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A. 加倍用药量可以提前康复</w:t>
            </w:r>
          </w:p>
        </w:tc>
        <w:tc>
          <w:tcPr>
            <w:tcW w:w="4320" w:type="dxa"/>
          </w:tcPr>
          <w:p w14:paraId="7F0887A3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增加用药次数，疗效会更好</w:t>
            </w:r>
          </w:p>
        </w:tc>
      </w:tr>
      <w:tr w:rsidR="00BC6098" w14:paraId="3D0AD6CF" w14:textId="77777777">
        <w:tc>
          <w:tcPr>
            <w:tcW w:w="4320" w:type="dxa"/>
          </w:tcPr>
          <w:p w14:paraId="49FB1EB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C.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按说明服药</w:t>
            </w:r>
            <w:proofErr w:type="spellEnd"/>
          </w:p>
        </w:tc>
        <w:tc>
          <w:tcPr>
            <w:tcW w:w="4320" w:type="dxa"/>
          </w:tcPr>
          <w:p w14:paraId="41D5AAE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选用价格贵的药</w:t>
            </w:r>
          </w:p>
        </w:tc>
      </w:tr>
    </w:tbl>
    <w:p w14:paraId="63DF8A1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8369563" w14:textId="77777777">
        <w:tc>
          <w:tcPr>
            <w:tcW w:w="8640" w:type="dxa"/>
            <w:gridSpan w:val="2"/>
          </w:tcPr>
          <w:p w14:paraId="11C11B07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手足口病的主要症状是（）。</w:t>
            </w:r>
          </w:p>
        </w:tc>
      </w:tr>
      <w:tr w:rsidR="00BC6098" w14:paraId="446F8FEF" w14:textId="77777777">
        <w:tc>
          <w:tcPr>
            <w:tcW w:w="4320" w:type="dxa"/>
          </w:tcPr>
          <w:p w14:paraId="210DD97F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A. 患儿口腔内颊部、手心、足心等部位，出现灰白色小疱疹或红色丘疹</w:t>
            </w:r>
          </w:p>
        </w:tc>
        <w:tc>
          <w:tcPr>
            <w:tcW w:w="4320" w:type="dxa"/>
          </w:tcPr>
          <w:p w14:paraId="2B5DB182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患儿发病第四天开始出现玫瑰红斑丘疹，大小形状不一，从耳后开始蔓延</w:t>
            </w:r>
          </w:p>
        </w:tc>
      </w:tr>
      <w:tr w:rsidR="00BC6098" w14:paraId="24D7DCDD" w14:textId="77777777">
        <w:tc>
          <w:tcPr>
            <w:tcW w:w="4320" w:type="dxa"/>
          </w:tcPr>
          <w:p w14:paraId="06F19726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C. 患儿发病1~2天后，从面部、颈部开始出现皮疹，24小时内遍及全身</w:t>
            </w:r>
          </w:p>
        </w:tc>
        <w:tc>
          <w:tcPr>
            <w:tcW w:w="4320" w:type="dxa"/>
          </w:tcPr>
          <w:p w14:paraId="7D403FAD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患儿发病1~2天后，从头皮、面部延及躯干、四肢出现皮疹，且有向心性特点</w:t>
            </w:r>
          </w:p>
        </w:tc>
      </w:tr>
    </w:tbl>
    <w:p w14:paraId="0840DE6F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02BDA4F" w14:textId="77777777">
        <w:tc>
          <w:tcPr>
            <w:tcW w:w="8640" w:type="dxa"/>
            <w:gridSpan w:val="2"/>
          </w:tcPr>
          <w:p w14:paraId="3BA1FB2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婴幼儿常见的细菌性传染病有（）。</w:t>
            </w:r>
          </w:p>
        </w:tc>
      </w:tr>
      <w:tr w:rsidR="00BC6098" w14:paraId="585AC9BD" w14:textId="77777777">
        <w:tc>
          <w:tcPr>
            <w:tcW w:w="4320" w:type="dxa"/>
          </w:tcPr>
          <w:p w14:paraId="3D62E0D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流行性感冒</w:t>
            </w:r>
          </w:p>
        </w:tc>
        <w:tc>
          <w:tcPr>
            <w:tcW w:w="4320" w:type="dxa"/>
          </w:tcPr>
          <w:p w14:paraId="15577CC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水痘</w:t>
            </w:r>
          </w:p>
        </w:tc>
      </w:tr>
      <w:tr w:rsidR="00BC6098" w14:paraId="52E103EA" w14:textId="77777777">
        <w:tc>
          <w:tcPr>
            <w:tcW w:w="4320" w:type="dxa"/>
          </w:tcPr>
          <w:p w14:paraId="2DFA43A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乙肝</w:t>
            </w:r>
          </w:p>
        </w:tc>
        <w:tc>
          <w:tcPr>
            <w:tcW w:w="4320" w:type="dxa"/>
          </w:tcPr>
          <w:p w14:paraId="75016DD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猩红热</w:t>
            </w:r>
          </w:p>
        </w:tc>
      </w:tr>
    </w:tbl>
    <w:p w14:paraId="1D60043F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E4771C1" w14:textId="77777777">
        <w:tc>
          <w:tcPr>
            <w:tcW w:w="8640" w:type="dxa"/>
            <w:gridSpan w:val="2"/>
          </w:tcPr>
          <w:p w14:paraId="078FAF5F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幼儿患缺铁性贫血发病率最高的年龄为（）。</w:t>
            </w:r>
          </w:p>
        </w:tc>
      </w:tr>
      <w:tr w:rsidR="00BC6098" w14:paraId="77DF63E7" w14:textId="77777777">
        <w:tc>
          <w:tcPr>
            <w:tcW w:w="4320" w:type="dxa"/>
          </w:tcPr>
          <w:p w14:paraId="05E3D35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3岁以下</w:t>
            </w:r>
          </w:p>
        </w:tc>
        <w:tc>
          <w:tcPr>
            <w:tcW w:w="4320" w:type="dxa"/>
          </w:tcPr>
          <w:p w14:paraId="102F0BA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4岁以下</w:t>
            </w:r>
          </w:p>
        </w:tc>
      </w:tr>
      <w:tr w:rsidR="00BC6098" w14:paraId="600B9F4C" w14:textId="77777777">
        <w:tc>
          <w:tcPr>
            <w:tcW w:w="4320" w:type="dxa"/>
          </w:tcPr>
          <w:p w14:paraId="50088B6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5岁以下</w:t>
            </w:r>
          </w:p>
        </w:tc>
        <w:tc>
          <w:tcPr>
            <w:tcW w:w="4320" w:type="dxa"/>
          </w:tcPr>
          <w:p w14:paraId="72D7E8D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6岁以下</w:t>
            </w:r>
          </w:p>
        </w:tc>
      </w:tr>
    </w:tbl>
    <w:p w14:paraId="38EB0CBD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F95A43C" w14:textId="77777777">
        <w:tc>
          <w:tcPr>
            <w:tcW w:w="8640" w:type="dxa"/>
            <w:gridSpan w:val="2"/>
          </w:tcPr>
          <w:p w14:paraId="2C54783E" w14:textId="77777777" w:rsidR="00BC6098" w:rsidRDefault="00000000">
            <w:pPr>
              <w:pStyle w:val="a"/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幼儿呼吸道感染时，容易患中耳炎。</w:t>
            </w:r>
            <w:proofErr w:type="spellStart"/>
            <w:r>
              <w:rPr>
                <w:rFonts w:ascii="微软雅黑" w:eastAsia="微软雅黑" w:hAnsi="微软雅黑" w:cs="微软雅黑"/>
                <w:sz w:val="24"/>
              </w:rPr>
              <w:t>原因是幼儿的</w:t>
            </w:r>
            <w:proofErr w:type="spellEnd"/>
            <w:r>
              <w:rPr>
                <w:rFonts w:ascii="微软雅黑" w:eastAsia="微软雅黑" w:hAnsi="微软雅黑" w:cs="微软雅黑"/>
                <w:sz w:val="24"/>
              </w:rPr>
              <w:t>（）。</w:t>
            </w:r>
          </w:p>
        </w:tc>
      </w:tr>
      <w:tr w:rsidR="00BC6098" w14:paraId="05ECB034" w14:textId="77777777">
        <w:tc>
          <w:tcPr>
            <w:tcW w:w="4320" w:type="dxa"/>
          </w:tcPr>
          <w:p w14:paraId="6ACA77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耳咽管比成人短、粗</w:t>
            </w:r>
          </w:p>
        </w:tc>
        <w:tc>
          <w:tcPr>
            <w:tcW w:w="4320" w:type="dxa"/>
          </w:tcPr>
          <w:p w14:paraId="7447EA19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B. 鼻泪管比成人短、粗</w:t>
            </w:r>
          </w:p>
        </w:tc>
      </w:tr>
      <w:tr w:rsidR="00BC6098" w14:paraId="244805B0" w14:textId="77777777">
        <w:tc>
          <w:tcPr>
            <w:tcW w:w="4320" w:type="dxa"/>
          </w:tcPr>
          <w:p w14:paraId="64307CC0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C. 外耳道壁未完全骨化、愈合</w:t>
            </w:r>
          </w:p>
        </w:tc>
        <w:tc>
          <w:tcPr>
            <w:tcW w:w="4320" w:type="dxa"/>
          </w:tcPr>
          <w:p w14:paraId="332EC4FE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耳咽管比成人长、细</w:t>
            </w:r>
          </w:p>
        </w:tc>
      </w:tr>
    </w:tbl>
    <w:p w14:paraId="7A0EFA5D" w14:textId="77777777" w:rsidR="00BC6098" w:rsidRDefault="00BC6098">
      <w:pPr>
        <w:rPr>
          <w:lang w:eastAsia="zh-C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5DD55823" w14:textId="77777777">
        <w:tc>
          <w:tcPr>
            <w:tcW w:w="8640" w:type="dxa"/>
            <w:gridSpan w:val="2"/>
          </w:tcPr>
          <w:p w14:paraId="2BA7C24A" w14:textId="77777777" w:rsidR="00BC6098" w:rsidRDefault="00000000">
            <w:pPr>
              <w:pStyle w:val="a"/>
            </w:pPr>
            <w:proofErr w:type="spellStart"/>
            <w:r>
              <w:rPr>
                <w:rFonts w:ascii="微软雅黑" w:eastAsia="微软雅黑" w:hAnsi="微软雅黑" w:cs="微软雅黑"/>
                <w:sz w:val="24"/>
              </w:rPr>
              <w:t>佝偻病又称</w:t>
            </w:r>
            <w:proofErr w:type="spellEnd"/>
            <w:r>
              <w:rPr>
                <w:rFonts w:ascii="微软雅黑" w:eastAsia="微软雅黑" w:hAnsi="微软雅黑" w:cs="微软雅黑"/>
                <w:sz w:val="24"/>
              </w:rPr>
              <w:t>（）。</w:t>
            </w:r>
          </w:p>
        </w:tc>
      </w:tr>
      <w:tr w:rsidR="00BC6098" w14:paraId="574626ED" w14:textId="77777777">
        <w:tc>
          <w:tcPr>
            <w:tcW w:w="4320" w:type="dxa"/>
          </w:tcPr>
          <w:p w14:paraId="5CA32CF3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呆小病</w:t>
            </w:r>
          </w:p>
        </w:tc>
        <w:tc>
          <w:tcPr>
            <w:tcW w:w="4320" w:type="dxa"/>
          </w:tcPr>
          <w:p w14:paraId="7B00583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驼背病</w:t>
            </w:r>
          </w:p>
        </w:tc>
      </w:tr>
      <w:tr w:rsidR="00BC6098" w14:paraId="5E639E01" w14:textId="77777777">
        <w:tc>
          <w:tcPr>
            <w:tcW w:w="4320" w:type="dxa"/>
          </w:tcPr>
          <w:p w14:paraId="39503B3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软骨病</w:t>
            </w:r>
          </w:p>
        </w:tc>
        <w:tc>
          <w:tcPr>
            <w:tcW w:w="4320" w:type="dxa"/>
          </w:tcPr>
          <w:p w14:paraId="55FCCD7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大脖子病</w:t>
            </w:r>
          </w:p>
        </w:tc>
      </w:tr>
    </w:tbl>
    <w:p w14:paraId="2EB180A7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B76331B" w14:textId="77777777">
        <w:tc>
          <w:tcPr>
            <w:tcW w:w="8640" w:type="dxa"/>
            <w:gridSpan w:val="2"/>
          </w:tcPr>
          <w:p w14:paraId="6AA15CE8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乳牙过早丢失的主要原因为（）。</w:t>
            </w:r>
          </w:p>
        </w:tc>
      </w:tr>
      <w:tr w:rsidR="00BC6098" w14:paraId="5F00051E" w14:textId="77777777">
        <w:tc>
          <w:tcPr>
            <w:tcW w:w="4320" w:type="dxa"/>
          </w:tcPr>
          <w:p w14:paraId="1093723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缺锌</w:t>
            </w:r>
            <w:proofErr w:type="spellEnd"/>
          </w:p>
        </w:tc>
        <w:tc>
          <w:tcPr>
            <w:tcW w:w="4320" w:type="dxa"/>
          </w:tcPr>
          <w:p w14:paraId="0390A46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长期流涎</w:t>
            </w:r>
          </w:p>
        </w:tc>
      </w:tr>
      <w:tr w:rsidR="00BC6098" w14:paraId="6604C9C2" w14:textId="77777777">
        <w:tc>
          <w:tcPr>
            <w:tcW w:w="4320" w:type="dxa"/>
          </w:tcPr>
          <w:p w14:paraId="1ED139D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龋齿</w:t>
            </w:r>
          </w:p>
        </w:tc>
        <w:tc>
          <w:tcPr>
            <w:tcW w:w="4320" w:type="dxa"/>
          </w:tcPr>
          <w:p w14:paraId="5BA50D8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牙齿排列不齐</w:t>
            </w:r>
          </w:p>
        </w:tc>
      </w:tr>
    </w:tbl>
    <w:p w14:paraId="60BD0FE2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8FE95DD" w14:textId="77777777">
        <w:tc>
          <w:tcPr>
            <w:tcW w:w="8640" w:type="dxa"/>
            <w:gridSpan w:val="2"/>
          </w:tcPr>
          <w:p w14:paraId="50174D55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细菌性痢疾属于（）腹泻。</w:t>
            </w:r>
          </w:p>
        </w:tc>
      </w:tr>
      <w:tr w:rsidR="00BC6098" w14:paraId="26877AD3" w14:textId="77777777">
        <w:tc>
          <w:tcPr>
            <w:tcW w:w="4320" w:type="dxa"/>
          </w:tcPr>
          <w:p w14:paraId="49C80CE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非感染性</w:t>
            </w:r>
            <w:proofErr w:type="spellEnd"/>
          </w:p>
        </w:tc>
        <w:tc>
          <w:tcPr>
            <w:tcW w:w="4320" w:type="dxa"/>
          </w:tcPr>
          <w:p w14:paraId="1AA4276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感染性</w:t>
            </w:r>
          </w:p>
        </w:tc>
      </w:tr>
      <w:tr w:rsidR="00BC6098" w14:paraId="38B21DE1" w14:textId="77777777">
        <w:tc>
          <w:tcPr>
            <w:tcW w:w="4320" w:type="dxa"/>
          </w:tcPr>
          <w:p w14:paraId="367FA82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病毒性</w:t>
            </w:r>
          </w:p>
        </w:tc>
        <w:tc>
          <w:tcPr>
            <w:tcW w:w="4320" w:type="dxa"/>
          </w:tcPr>
          <w:p w14:paraId="5A6390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细菌性</w:t>
            </w:r>
          </w:p>
        </w:tc>
      </w:tr>
    </w:tbl>
    <w:p w14:paraId="24312332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30F4081" w14:textId="77777777">
        <w:tc>
          <w:tcPr>
            <w:tcW w:w="8640" w:type="dxa"/>
            <w:gridSpan w:val="2"/>
          </w:tcPr>
          <w:p w14:paraId="0C20029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某只眼缺少光刺激，致使婴幼儿形成弱视，这种情况属于（）。</w:t>
            </w:r>
          </w:p>
        </w:tc>
      </w:tr>
      <w:tr w:rsidR="00BC6098" w14:paraId="18DE4E43" w14:textId="77777777">
        <w:tc>
          <w:tcPr>
            <w:tcW w:w="4320" w:type="dxa"/>
          </w:tcPr>
          <w:p w14:paraId="3B2A67C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斜眼性弱视</w:t>
            </w:r>
            <w:proofErr w:type="spellEnd"/>
          </w:p>
        </w:tc>
        <w:tc>
          <w:tcPr>
            <w:tcW w:w="4320" w:type="dxa"/>
          </w:tcPr>
          <w:p w14:paraId="64DD4CF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屈光参差性弱视</w:t>
            </w:r>
          </w:p>
        </w:tc>
      </w:tr>
      <w:tr w:rsidR="00BC6098" w14:paraId="3A889641" w14:textId="77777777">
        <w:tc>
          <w:tcPr>
            <w:tcW w:w="4320" w:type="dxa"/>
          </w:tcPr>
          <w:p w14:paraId="236D327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形觉剥夺性弱视</w:t>
            </w:r>
          </w:p>
        </w:tc>
        <w:tc>
          <w:tcPr>
            <w:tcW w:w="4320" w:type="dxa"/>
          </w:tcPr>
          <w:p w14:paraId="2F35B5B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先天性弱视</w:t>
            </w:r>
          </w:p>
        </w:tc>
      </w:tr>
    </w:tbl>
    <w:p w14:paraId="24F9099E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853AE39" w14:textId="77777777">
        <w:tc>
          <w:tcPr>
            <w:tcW w:w="8640" w:type="dxa"/>
            <w:gridSpan w:val="2"/>
          </w:tcPr>
          <w:p w14:paraId="00F2A940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幼儿有阵发性脐周腹痛、呕吐症状，该幼儿可能患了（）病。</w:t>
            </w:r>
          </w:p>
        </w:tc>
      </w:tr>
      <w:tr w:rsidR="00BC6098" w14:paraId="5F2B6243" w14:textId="77777777">
        <w:tc>
          <w:tcPr>
            <w:tcW w:w="4320" w:type="dxa"/>
          </w:tcPr>
          <w:p w14:paraId="3D4FC6D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钩虫</w:t>
            </w:r>
            <w:proofErr w:type="spellEnd"/>
          </w:p>
        </w:tc>
        <w:tc>
          <w:tcPr>
            <w:tcW w:w="4320" w:type="dxa"/>
          </w:tcPr>
          <w:p w14:paraId="388B9DA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蛔虫</w:t>
            </w:r>
          </w:p>
        </w:tc>
      </w:tr>
      <w:tr w:rsidR="00BC6098" w14:paraId="4D8ADD25" w14:textId="77777777">
        <w:tc>
          <w:tcPr>
            <w:tcW w:w="4320" w:type="dxa"/>
          </w:tcPr>
          <w:p w14:paraId="1E657B5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蛲虫</w:t>
            </w:r>
          </w:p>
        </w:tc>
        <w:tc>
          <w:tcPr>
            <w:tcW w:w="4320" w:type="dxa"/>
          </w:tcPr>
          <w:p w14:paraId="3639414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血吸虫</w:t>
            </w:r>
          </w:p>
        </w:tc>
      </w:tr>
    </w:tbl>
    <w:p w14:paraId="6352BAC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3C119F25" w14:textId="77777777">
        <w:tc>
          <w:tcPr>
            <w:tcW w:w="8640" w:type="dxa"/>
            <w:gridSpan w:val="2"/>
          </w:tcPr>
          <w:p w14:paraId="77D4DC3A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lastRenderedPageBreak/>
              <w:t>幼儿夜间肛门奇痒，可能腹中有（）。</w:t>
            </w:r>
          </w:p>
        </w:tc>
      </w:tr>
      <w:tr w:rsidR="00BC6098" w14:paraId="0089D30A" w14:textId="77777777">
        <w:tc>
          <w:tcPr>
            <w:tcW w:w="4320" w:type="dxa"/>
          </w:tcPr>
          <w:p w14:paraId="0B1334D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钩虫</w:t>
            </w:r>
            <w:proofErr w:type="spellEnd"/>
          </w:p>
        </w:tc>
        <w:tc>
          <w:tcPr>
            <w:tcW w:w="4320" w:type="dxa"/>
          </w:tcPr>
          <w:p w14:paraId="7AE00E19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蛔虫</w:t>
            </w:r>
          </w:p>
        </w:tc>
      </w:tr>
      <w:tr w:rsidR="00BC6098" w14:paraId="49FF7D4C" w14:textId="77777777">
        <w:tc>
          <w:tcPr>
            <w:tcW w:w="4320" w:type="dxa"/>
          </w:tcPr>
          <w:p w14:paraId="4271E72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蛲虫</w:t>
            </w:r>
          </w:p>
        </w:tc>
        <w:tc>
          <w:tcPr>
            <w:tcW w:w="4320" w:type="dxa"/>
          </w:tcPr>
          <w:p w14:paraId="26BD5F5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血吸虫</w:t>
            </w:r>
          </w:p>
        </w:tc>
      </w:tr>
    </w:tbl>
    <w:p w14:paraId="6976ADA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614D9AD" w14:textId="77777777">
        <w:tc>
          <w:tcPr>
            <w:tcW w:w="8640" w:type="dxa"/>
            <w:gridSpan w:val="2"/>
          </w:tcPr>
          <w:p w14:paraId="08F04F0A" w14:textId="77777777" w:rsidR="00BC6098" w:rsidRDefault="00000000">
            <w:pPr>
              <w:pStyle w:val="a"/>
              <w:rPr>
                <w:lang w:eastAsia="zh-CN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4"/>
              </w:rPr>
              <w:t>蛔虫病是由于人食入感染性虫卵而使蛔虫寄生于人体所致</w:t>
            </w:r>
            <w:proofErr w:type="spellEnd"/>
            <w:r>
              <w:rPr>
                <w:rFonts w:ascii="微软雅黑" w:eastAsia="微软雅黑" w:hAnsi="微软雅黑" w:cs="微软雅黑"/>
                <w:sz w:val="24"/>
              </w:rPr>
              <w:t>。</w:t>
            </w: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应开展普查普治，每年可选择（）季集体服用蛔虫药一次。</w:t>
            </w:r>
          </w:p>
        </w:tc>
      </w:tr>
      <w:tr w:rsidR="00BC6098" w14:paraId="1DF3987D" w14:textId="77777777">
        <w:tc>
          <w:tcPr>
            <w:tcW w:w="4320" w:type="dxa"/>
          </w:tcPr>
          <w:p w14:paraId="68EF674F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秋冬</w:t>
            </w:r>
            <w:proofErr w:type="spellEnd"/>
          </w:p>
        </w:tc>
        <w:tc>
          <w:tcPr>
            <w:tcW w:w="4320" w:type="dxa"/>
          </w:tcPr>
          <w:p w14:paraId="435B3B02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冬春</w:t>
            </w:r>
          </w:p>
        </w:tc>
      </w:tr>
      <w:tr w:rsidR="00BC6098" w14:paraId="4BEBA757" w14:textId="77777777">
        <w:tc>
          <w:tcPr>
            <w:tcW w:w="4320" w:type="dxa"/>
          </w:tcPr>
          <w:p w14:paraId="252DC84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春夏</w:t>
            </w:r>
          </w:p>
        </w:tc>
        <w:tc>
          <w:tcPr>
            <w:tcW w:w="4320" w:type="dxa"/>
          </w:tcPr>
          <w:p w14:paraId="686A2A7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夏秋</w:t>
            </w:r>
          </w:p>
        </w:tc>
      </w:tr>
    </w:tbl>
    <w:p w14:paraId="2A7F907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02A0B96F" w14:textId="77777777">
        <w:tc>
          <w:tcPr>
            <w:tcW w:w="8640" w:type="dxa"/>
            <w:gridSpan w:val="2"/>
          </w:tcPr>
          <w:p w14:paraId="7AD61997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蛲虫病为（）寄生于人体小肠下段至直肠所引起的疾病。</w:t>
            </w:r>
          </w:p>
        </w:tc>
      </w:tr>
      <w:tr w:rsidR="00BC6098" w14:paraId="4853B218" w14:textId="77777777">
        <w:tc>
          <w:tcPr>
            <w:tcW w:w="4320" w:type="dxa"/>
          </w:tcPr>
          <w:p w14:paraId="6AF6894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钩虫</w:t>
            </w:r>
            <w:proofErr w:type="spellEnd"/>
          </w:p>
        </w:tc>
        <w:tc>
          <w:tcPr>
            <w:tcW w:w="4320" w:type="dxa"/>
          </w:tcPr>
          <w:p w14:paraId="0EFE2EB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蛔虫</w:t>
            </w:r>
          </w:p>
        </w:tc>
      </w:tr>
      <w:tr w:rsidR="00BC6098" w14:paraId="25B2451D" w14:textId="77777777">
        <w:tc>
          <w:tcPr>
            <w:tcW w:w="4320" w:type="dxa"/>
          </w:tcPr>
          <w:p w14:paraId="4DE42DB7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蛲虫</w:t>
            </w:r>
          </w:p>
        </w:tc>
        <w:tc>
          <w:tcPr>
            <w:tcW w:w="4320" w:type="dxa"/>
          </w:tcPr>
          <w:p w14:paraId="45BAAE0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鞭虫</w:t>
            </w:r>
          </w:p>
        </w:tc>
      </w:tr>
    </w:tbl>
    <w:p w14:paraId="431240D4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7A2F42F7" w14:textId="77777777">
        <w:tc>
          <w:tcPr>
            <w:tcW w:w="8640" w:type="dxa"/>
            <w:gridSpan w:val="2"/>
          </w:tcPr>
          <w:p w14:paraId="2E4DCFF2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幼儿体温超过（）就属于高热。</w:t>
            </w:r>
          </w:p>
        </w:tc>
      </w:tr>
      <w:tr w:rsidR="00BC6098" w14:paraId="6C6FB1CD" w14:textId="77777777">
        <w:tc>
          <w:tcPr>
            <w:tcW w:w="4320" w:type="dxa"/>
          </w:tcPr>
          <w:p w14:paraId="0228E596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37.5℃以上</w:t>
            </w:r>
          </w:p>
        </w:tc>
        <w:tc>
          <w:tcPr>
            <w:tcW w:w="4320" w:type="dxa"/>
          </w:tcPr>
          <w:p w14:paraId="75FC55AD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38℃以上</w:t>
            </w:r>
          </w:p>
        </w:tc>
      </w:tr>
      <w:tr w:rsidR="00BC6098" w14:paraId="0F65939C" w14:textId="77777777">
        <w:tc>
          <w:tcPr>
            <w:tcW w:w="4320" w:type="dxa"/>
          </w:tcPr>
          <w:p w14:paraId="1405023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38.5℃以上</w:t>
            </w:r>
          </w:p>
        </w:tc>
        <w:tc>
          <w:tcPr>
            <w:tcW w:w="4320" w:type="dxa"/>
          </w:tcPr>
          <w:p w14:paraId="1F33558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39℃以上</w:t>
            </w:r>
          </w:p>
        </w:tc>
      </w:tr>
    </w:tbl>
    <w:p w14:paraId="46DC808B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630413D6" w14:textId="77777777">
        <w:tc>
          <w:tcPr>
            <w:tcW w:w="8640" w:type="dxa"/>
            <w:gridSpan w:val="2"/>
          </w:tcPr>
          <w:p w14:paraId="143C292B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正常体温在一昼夜间可稍有变动，但不超过（）。</w:t>
            </w:r>
          </w:p>
        </w:tc>
      </w:tr>
      <w:tr w:rsidR="00BC6098" w14:paraId="1880B073" w14:textId="77777777">
        <w:tc>
          <w:tcPr>
            <w:tcW w:w="4320" w:type="dxa"/>
          </w:tcPr>
          <w:p w14:paraId="2E79E1F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A. 0.5℃</w:t>
            </w:r>
          </w:p>
        </w:tc>
        <w:tc>
          <w:tcPr>
            <w:tcW w:w="4320" w:type="dxa"/>
          </w:tcPr>
          <w:p w14:paraId="14DDB54B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1℃</w:t>
            </w:r>
          </w:p>
        </w:tc>
      </w:tr>
      <w:tr w:rsidR="00BC6098" w14:paraId="4AF2E8C4" w14:textId="77777777">
        <w:tc>
          <w:tcPr>
            <w:tcW w:w="4320" w:type="dxa"/>
          </w:tcPr>
          <w:p w14:paraId="1BFDFA1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1.5℃</w:t>
            </w:r>
          </w:p>
        </w:tc>
        <w:tc>
          <w:tcPr>
            <w:tcW w:w="4320" w:type="dxa"/>
          </w:tcPr>
          <w:p w14:paraId="796FA3FC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2℃</w:t>
            </w:r>
          </w:p>
        </w:tc>
      </w:tr>
    </w:tbl>
    <w:p w14:paraId="63D88888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23CD5A94" w14:textId="77777777">
        <w:tc>
          <w:tcPr>
            <w:tcW w:w="8640" w:type="dxa"/>
            <w:gridSpan w:val="2"/>
          </w:tcPr>
          <w:p w14:paraId="04FAC7BD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使用物理降温法，使体温降至（）即可。</w:t>
            </w:r>
          </w:p>
        </w:tc>
      </w:tr>
      <w:tr w:rsidR="00BC6098" w14:paraId="13FBA2D6" w14:textId="77777777">
        <w:tc>
          <w:tcPr>
            <w:tcW w:w="4320" w:type="dxa"/>
          </w:tcPr>
          <w:p w14:paraId="1818AD18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lastRenderedPageBreak/>
              <w:t>A. 37℃</w:t>
            </w:r>
          </w:p>
        </w:tc>
        <w:tc>
          <w:tcPr>
            <w:tcW w:w="4320" w:type="dxa"/>
          </w:tcPr>
          <w:p w14:paraId="05B5369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37.5℃</w:t>
            </w:r>
          </w:p>
        </w:tc>
      </w:tr>
      <w:tr w:rsidR="00BC6098" w14:paraId="1C31F821" w14:textId="77777777">
        <w:tc>
          <w:tcPr>
            <w:tcW w:w="4320" w:type="dxa"/>
          </w:tcPr>
          <w:p w14:paraId="37A2A1C4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38℃</w:t>
            </w:r>
          </w:p>
        </w:tc>
        <w:tc>
          <w:tcPr>
            <w:tcW w:w="4320" w:type="dxa"/>
          </w:tcPr>
          <w:p w14:paraId="7524B49E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D. 38.5℃</w:t>
            </w:r>
          </w:p>
        </w:tc>
      </w:tr>
    </w:tbl>
    <w:p w14:paraId="4408BEAA" w14:textId="77777777" w:rsidR="00BC6098" w:rsidRDefault="00BC609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 w:rsidR="00BC6098" w14:paraId="47C1C88F" w14:textId="77777777">
        <w:tc>
          <w:tcPr>
            <w:tcW w:w="8640" w:type="dxa"/>
            <w:gridSpan w:val="2"/>
          </w:tcPr>
          <w:p w14:paraId="1E874DD6" w14:textId="77777777" w:rsidR="00BC6098" w:rsidRDefault="00000000">
            <w:pPr>
              <w:pStyle w:val="a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4"/>
                <w:lang w:eastAsia="zh-CN"/>
              </w:rPr>
              <w:t>幼儿鼻部出血时，要帮助幼儿止血，应让幼儿安静躺着或坐着，（）。</w:t>
            </w:r>
          </w:p>
        </w:tc>
      </w:tr>
      <w:tr w:rsidR="00BC6098" w14:paraId="48DCEEC0" w14:textId="77777777">
        <w:tc>
          <w:tcPr>
            <w:tcW w:w="4320" w:type="dxa"/>
          </w:tcPr>
          <w:p w14:paraId="7037EA2A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 xml:space="preserve">A. </w:t>
            </w:r>
            <w:proofErr w:type="spellStart"/>
            <w:r>
              <w:rPr>
                <w:rFonts w:ascii="微软雅黑" w:eastAsia="微软雅黑" w:hAnsi="微软雅黑" w:cs="微软雅黑"/>
                <w:sz w:val="20"/>
              </w:rPr>
              <w:t>头略低</w:t>
            </w:r>
            <w:proofErr w:type="spellEnd"/>
          </w:p>
        </w:tc>
        <w:tc>
          <w:tcPr>
            <w:tcW w:w="4320" w:type="dxa"/>
          </w:tcPr>
          <w:p w14:paraId="2C1F53C1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B. 头略高</w:t>
            </w:r>
          </w:p>
        </w:tc>
      </w:tr>
      <w:tr w:rsidR="00BC6098" w14:paraId="67E0013B" w14:textId="77777777">
        <w:tc>
          <w:tcPr>
            <w:tcW w:w="4320" w:type="dxa"/>
          </w:tcPr>
          <w:p w14:paraId="5EC01B35" w14:textId="77777777" w:rsidR="00BC6098" w:rsidRDefault="00000000">
            <w:r>
              <w:rPr>
                <w:rFonts w:ascii="微软雅黑" w:eastAsia="微软雅黑" w:hAnsi="微软雅黑" w:cs="微软雅黑"/>
                <w:sz w:val="20"/>
              </w:rPr>
              <w:t>C. 维持出血前的姿势</w:t>
            </w:r>
          </w:p>
        </w:tc>
        <w:tc>
          <w:tcPr>
            <w:tcW w:w="4320" w:type="dxa"/>
          </w:tcPr>
          <w:p w14:paraId="0AE0A9D5" w14:textId="77777777" w:rsidR="00BC6098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D. 头略低或头略高都可以</w:t>
            </w:r>
          </w:p>
        </w:tc>
      </w:tr>
    </w:tbl>
    <w:p w14:paraId="6EC32774" w14:textId="77777777" w:rsidR="00BC6098" w:rsidRPr="00953F99" w:rsidRDefault="00BC6098">
      <w:pPr>
        <w:rPr>
          <w:rFonts w:eastAsia="宋体" w:hint="eastAsia"/>
          <w:lang w:eastAsia="zh-CN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所谓心理卫生问题,就是(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心理出现疾病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心理出现障碍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心理出现问题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平时常说的毛病,或是不正常的行为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判断幼儿心理活动是否正常,必须(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看幼儿的某一行为表现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看幼儿偶尔的行为表现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多方面地观察、调查和分析比较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轻易下结论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幼儿反反复复清理书包,反复洗手等是(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幼儿期恐惧的表现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幼儿强迫症的表现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习惯性口腔动作的表现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攻击性行为的表现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幼儿梦游时(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会突然哭喊出声,两眼直视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心跳加速、呼吸急促、全身出汗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在睡眠状态中起床行走,做一些动作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醒后对夜间行为大多能回忆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大部分遗尿症产生的主要原因是(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白天过度紧张和疲劳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环境改变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晚上没有按时睡觉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家庭教养不当,没有养成良好的排尿习惯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幼儿出现打人、骂人、咬人、踢人等行为属于(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攻击性行为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多动症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习惯性口腔动作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行为障碍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幼儿在没有言语器官损伤或智力发展障碍情况下表现出沉默不语,问之不答的现象为(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口吃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语言发育迟缓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选择性缄默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习惯性口腔动作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对语言发育迟缓的幼儿(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不用早期训练,随年龄增长自然会正常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早期训练,只要教师参与就行了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要强调早期训练,家庭和幼儿园同步训练效果更好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早期训练,只要家长参与就行了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幼儿有吮吸手指的不良习惯,教师应(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转移幼儿的注意力,冲淡幼儿吮吸手指的欲望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训斥幼儿,告诉他这是不良习惯要改正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悄悄地涂些辣物在幼儿的手指上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把幼儿的手指包裹起来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孤独症的典型特征是( 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口头语言发育明显落后于同龄幼儿正常水平,不能流利说话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沉默不语,问之不答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性情孤僻,表情淡漠,不愿与人交往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说话多停顿,语言不流畅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幼儿园里，小班、中班、大班的幼儿分班的年龄一般是（）。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2—3岁、3—4岁、4—5岁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2.5—3.5岁、3.5—4.5岁、4.5—6岁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3—4岁、4—5岁、5—6岁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3—4岁、4—5岁、5—7岁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幼儿园里安排幼儿进行教育活动的时间一般在（）点。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8—9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9—10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8—11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9—12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根据幼儿消化系统的特点和作息时间，大多数幼儿园为幼儿安排的是（）。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一餐一点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两餐两点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三餐两点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三餐一点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比较好的睡眠姿势是（）。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右侧睡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左侧睡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趴着睡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蒙头睡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幼儿园要教给幼儿正确的刷牙方法：上下刷，里外刷，尽量刷（）分钟。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3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幼儿洗头最好不在（）洗，以免留下头痛病。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早上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中午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下午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晚上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幼儿教学活动的时间适合安排在早饭后（）分钟为宜。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20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25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30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35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幼儿园的生活制度主要有（）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一学年生活制度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一学年生活制度、一周生活制度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一学年生活制度、一周生活制度、一日生活制度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其他生活制度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幼儿游戏最好在（）进行。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户外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室内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家里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幼儿园里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幼儿户外游戏的时间在冬季最好不少于（）小时，其中1小时为体育活动。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2.5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3.5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幼儿日常体育活动的形式和方法有很多，一般是以（）为主，重点是发展幼儿的基本动作能力。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早操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晨间活动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户外活动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体育游戏活动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日光是生命的源泉，日光中的紫外线能使皮肤中的7-脱氢胆固醇转变成（）。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维生素A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维生素B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维生素C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维生素D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幼儿进行日光浴一般适合安排在上午（）点钟。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8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9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10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11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教给幼儿正确的洗手方法：（）。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拧水龙头，搓洗手心、手背、流动水冲洗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淋湿手，肥皂搓洗手心、手背、流动水冲洗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拧水龙头，搓洗手心、手背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流动水冲洗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（）是幼儿园最重要的教学活动。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晨检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上课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进餐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体育锻炼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幼儿入园前的健康检查结果在（）内有效。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半个月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一个月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一个半月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两个月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幼儿每天食用的食品，应在冰箱留样保存（），以备随时检查。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8个小时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12个小时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24个小时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28个小时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传染病发生后对空气消毒可采用的方法是（）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高锰酸钾溶液消毒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煮沸法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食醋熏蒸或用漂白粉喷雾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一定浓度的消毒剂消毒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幼儿园的房屋不宜超过三层，阳台栏杆高度必须超过（）米，间距小于（）厘米，中间不设横栏杆，以免幼儿攀爬。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1,10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1.1,11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1.3,13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1.5,15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对（）的消毒可采取在阳光下曝晒的方法。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餐具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水果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玩具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便盆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教育部规定幼儿园小班人数为（）。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20~25人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26~30人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31~35人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36~40人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幼儿园的房舍、场地属于幼儿园的（）。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物质环境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精神环境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外部环境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大环境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原则上每5000人口的城市新建住宅区应配建（）规模为6至8个班的幼儿园。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1所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2所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3所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4所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噪声对幼儿最直接的危害是（）。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损伤听力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引起慢性支气管炎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引起肺气肿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引起肺癌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理想的幼儿园房舍应该每班有一套用房，其中包括（）。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活动室、卧室、盥洗室（兼厕所）、贮藏室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活动室、卧室、隔离室、贮藏室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办公室、活动室、医务室、厕所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办公室、盥洗室、卧室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理想的幼儿园户外活动场地是（）。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大面积水泥地，四周有高大的树木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大面积水泥地，中间有水泥花坛、长廊，四周有树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大面积草坪，四周植树，中间有可供幼儿攀登的假山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大面积草坪，各班的活动场地以矮小的树木花卉隔开；全园有公用的活动场地，以便全园活动时使用，四周有高大的树木，边缘设有凉棚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为了保证活动室内光线充足，窗户的玻璃面积与地面面积之比应该是（）。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不低于1:5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不低于1:6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不低于1:7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不低于1:8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合适的桌椅高度差约等于（）。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就座人体的1/2坐高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就座人体的1/3坐高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就座人体的1/4坐高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就座人体的1/5坐高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合适的椅高应（）。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与小腿高相适应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与大腿高相适应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与前臂相适应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与上臂相适应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下列不适合幼儿玩的一组玩具是（）。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七巧板、飞行棋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香蕉口琴、铁皮风车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大皮球、炊具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民族娃娃、积木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婴幼儿的呼吸为（）。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深呼吸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浅呼吸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腹式呼吸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胸部呼吸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99%存在于骨骼和牙齿中，其余的1%存在于血液和细胞外液中的无机盐是（）。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在儿童的热能消耗中，幼儿所特有的，且与其生长的快慢成正比的热能需要是（）。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基础代谢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生长发育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活动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食物特殊动力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与人的正常视觉有密切关系的维生素是（）。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维生素A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维生素B₁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维生素C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维生素D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多吃甜食会导致食欲不振，这主要是由于（）的影响。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胰岛素和血糖水平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来自口腔、肠胃的神经冲动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糖类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热负荷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某幼儿初起感冒症状，两周后出现典型的阵发性咳嗽，成串的连续十几声至数十声，尤以夜间为频。该幼儿可能患了（）。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百日咳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哮喘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肺炎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支气管炎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婴幼儿体温调节机制不完善，因任何原因引起的高热，均可能诱发抽搐，如反复发生高热抽搐，可能会导致（）的影响。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休克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惊厥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智力低下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精神障碍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特别要注意幼儿的安全，因为（）。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幼儿骨中含有机物多，无机盐少，骨的硬度小，弹性大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5岁前幼儿的骨内全为红骨髓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幼儿小脑发育比较晚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幼儿血中含[凝血]因子Ⅰ较少，凝血时间较长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传染病是由（）引起的一类疾病。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微生物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细菌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病毒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病原体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a"/>
            </w:pPr>
            <w:r>
              <w:rPr>
                <w:rFonts w:ascii="Microsoft YaHei" w:hAnsi="Microsoft YaHei" w:cs="Microsoft YaHei" w:eastAsia="微软雅黑"/>
                <w:sz w:val="24"/>
              </w:rPr>
              <w:t>一个人一生中生长发育最快的时期是（）。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青春期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4~5岁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3~6岁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出生后第一年</w:t>
            </w:r>
          </w:p>
        </w:tc>
      </w:tr>
    </w:tbl>
    <w:p/>
    <w:sectPr w:rsidR="00BC6098" w:rsidRPr="00953F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176465">
    <w:abstractNumId w:val="8"/>
  </w:num>
  <w:num w:numId="2" w16cid:durableId="1011687770">
    <w:abstractNumId w:val="6"/>
  </w:num>
  <w:num w:numId="3" w16cid:durableId="1769156174">
    <w:abstractNumId w:val="5"/>
  </w:num>
  <w:num w:numId="4" w16cid:durableId="1497644886">
    <w:abstractNumId w:val="4"/>
  </w:num>
  <w:num w:numId="5" w16cid:durableId="10566704">
    <w:abstractNumId w:val="7"/>
  </w:num>
  <w:num w:numId="6" w16cid:durableId="1654139304">
    <w:abstractNumId w:val="3"/>
  </w:num>
  <w:num w:numId="7" w16cid:durableId="1171719971">
    <w:abstractNumId w:val="2"/>
  </w:num>
  <w:num w:numId="8" w16cid:durableId="1963607605">
    <w:abstractNumId w:val="1"/>
  </w:num>
  <w:num w:numId="9" w16cid:durableId="20485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F99"/>
    <w:rsid w:val="00AA1D8D"/>
    <w:rsid w:val="00B47730"/>
    <w:rsid w:val="00BC6098"/>
    <w:rsid w:val="00CB0664"/>
    <w:rsid w:val="00FB6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C8BC5"/>
  <w14:defaultImageDpi w14:val="300"/>
  <w15:docId w15:val="{6650184B-238F-4EAA-8390-1E2741FB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3261</Words>
  <Characters>3783</Characters>
  <Application>Microsoft Office Word</Application>
  <DocSecurity>0</DocSecurity>
  <Lines>472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Yixuan Xu</cp:lastModifiedBy>
  <cp:revision>2</cp:revision>
  <dcterms:created xsi:type="dcterms:W3CDTF">2013-12-23T23:15:00Z</dcterms:created>
  <dcterms:modified xsi:type="dcterms:W3CDTF">2025-12-05T05:28:00Z</dcterms:modified>
  <cp:category/>
</cp:coreProperties>
</file>