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D61E36" w14:textId="77777777" w:rsidR="00101EF8" w:rsidRDefault="00000000">
      <w:pPr>
        <w:pStyle w:val="Titre1"/>
        <w:spacing w:line="360" w:lineRule="auto"/>
        <w:jc w:val="center"/>
        <w:rPr>
          <w:rFonts w:ascii="Times New Roman" w:eastAsia="Times New Roman" w:hAnsi="Times New Roman" w:cs="Times New Roman"/>
          <w:b/>
          <w:bCs/>
          <w:sz w:val="36"/>
          <w:szCs w:val="36"/>
        </w:rPr>
      </w:pPr>
      <w:bookmarkStart w:id="0" w:name="_5z5qy1ao872v" w:colFirst="0" w:colLast="0"/>
      <w:bookmarkEnd w:id="0"/>
      <w:r>
        <w:rPr>
          <w:rFonts w:ascii="Times New Roman" w:eastAsia="Times New Roman" w:hAnsi="Times New Roman" w:cs="Times New Roman"/>
          <w:b/>
          <w:bCs/>
          <w:sz w:val="36"/>
          <w:szCs w:val="36"/>
        </w:rPr>
        <w:t>AVANT-PROPOS</w:t>
      </w:r>
    </w:p>
    <w:p w14:paraId="5751D907" w14:textId="77777777" w:rsidR="00101EF8" w:rsidRDefault="00101EF8">
      <w:pPr>
        <w:sectPr w:rsidR="00101EF8">
          <w:headerReference w:type="default" r:id="rId7"/>
          <w:pgSz w:w="11909" w:h="16834"/>
          <w:pgMar w:top="1440" w:right="1440" w:bottom="1440" w:left="1440" w:header="720" w:footer="720" w:gutter="0"/>
          <w:pgNumType w:start="1"/>
          <w:cols w:space="720"/>
        </w:sectPr>
      </w:pPr>
    </w:p>
    <w:p w14:paraId="79FFD275" w14:textId="77777777" w:rsidR="00101EF8" w:rsidRDefault="00000000">
      <w:pPr>
        <w:pStyle w:val="Titre1"/>
        <w:jc w:val="center"/>
        <w:rPr>
          <w:rFonts w:ascii="Times New Roman" w:eastAsia="Times New Roman" w:hAnsi="Times New Roman" w:cs="Times New Roman"/>
          <w:b/>
          <w:bCs/>
          <w:sz w:val="36"/>
          <w:szCs w:val="36"/>
        </w:rPr>
      </w:pPr>
      <w:bookmarkStart w:id="2" w:name="_y5eskloug094" w:colFirst="0" w:colLast="0"/>
      <w:bookmarkEnd w:id="2"/>
      <w:r>
        <w:rPr>
          <w:rFonts w:ascii="Times New Roman" w:eastAsia="Times New Roman" w:hAnsi="Times New Roman" w:cs="Times New Roman"/>
          <w:b/>
          <w:bCs/>
          <w:sz w:val="36"/>
          <w:szCs w:val="36"/>
        </w:rPr>
        <w:lastRenderedPageBreak/>
        <w:t>REMERCIEMENTS</w:t>
      </w:r>
    </w:p>
    <w:p w14:paraId="6639C870" w14:textId="77777777" w:rsidR="00101EF8" w:rsidRDefault="00000000">
      <w:r>
        <w:br w:type="page"/>
      </w:r>
    </w:p>
    <w:p w14:paraId="51CB6D4B" w14:textId="77777777" w:rsidR="00101EF8" w:rsidRDefault="00000000">
      <w:pPr>
        <w:spacing w:line="48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LISTE DES ABREVIATIONS</w:t>
      </w:r>
    </w:p>
    <w:p w14:paraId="042CB2B6" w14:textId="77777777" w:rsidR="00101EF8" w:rsidRDefault="00000000">
      <w:pPr>
        <w:spacing w:line="48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KPI:</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Key Performance </w:t>
      </w:r>
      <w:proofErr w:type="spellStart"/>
      <w:r>
        <w:rPr>
          <w:rFonts w:ascii="Times New Roman" w:eastAsia="Times New Roman" w:hAnsi="Times New Roman" w:cs="Times New Roman"/>
          <w:sz w:val="24"/>
          <w:szCs w:val="24"/>
        </w:rPr>
        <w:t>Indicators</w:t>
      </w:r>
      <w:proofErr w:type="spellEnd"/>
    </w:p>
    <w:p w14:paraId="41D0A923" w14:textId="77777777" w:rsidR="00101EF8" w:rsidRDefault="00000000">
      <w:pPr>
        <w:spacing w:line="48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ERP:</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Enterprise </w:t>
      </w:r>
      <w:proofErr w:type="spellStart"/>
      <w:r>
        <w:rPr>
          <w:rFonts w:ascii="Times New Roman" w:eastAsia="Times New Roman" w:hAnsi="Times New Roman" w:cs="Times New Roman"/>
          <w:sz w:val="24"/>
          <w:szCs w:val="24"/>
        </w:rPr>
        <w:t>resource</w:t>
      </w:r>
      <w:proofErr w:type="spellEnd"/>
      <w:r>
        <w:rPr>
          <w:rFonts w:ascii="Times New Roman" w:eastAsia="Times New Roman" w:hAnsi="Times New Roman" w:cs="Times New Roman"/>
          <w:sz w:val="24"/>
          <w:szCs w:val="24"/>
        </w:rPr>
        <w:t xml:space="preserve"> planning</w:t>
      </w:r>
    </w:p>
    <w:p w14:paraId="7CF58651" w14:textId="77777777" w:rsidR="00101EF8" w:rsidRDefault="00000000">
      <w:pPr>
        <w:spacing w:line="48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CRM:</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Customer Relationship Management</w:t>
      </w:r>
    </w:p>
    <w:p w14:paraId="722ED320" w14:textId="77777777" w:rsidR="00101EF8" w:rsidRDefault="00000000">
      <w:pPr>
        <w:spacing w:line="480" w:lineRule="auto"/>
        <w:rPr>
          <w:rFonts w:ascii="Times New Roman" w:eastAsia="Times New Roman" w:hAnsi="Times New Roman" w:cs="Times New Roman"/>
          <w:b/>
          <w:bCs/>
          <w:sz w:val="24"/>
          <w:szCs w:val="24"/>
        </w:rPr>
      </w:pPr>
      <w:proofErr w:type="gramStart"/>
      <w:r>
        <w:rPr>
          <w:rFonts w:ascii="Times New Roman" w:eastAsia="Times New Roman" w:hAnsi="Times New Roman" w:cs="Times New Roman"/>
          <w:b/>
          <w:bCs/>
          <w:sz w:val="24"/>
          <w:szCs w:val="24"/>
        </w:rPr>
        <w:t>BI:</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Business Intelligence </w:t>
      </w:r>
      <w:r>
        <w:rPr>
          <w:rFonts w:ascii="Times New Roman" w:eastAsia="Times New Roman" w:hAnsi="Times New Roman" w:cs="Times New Roman"/>
          <w:b/>
          <w:bCs/>
          <w:sz w:val="24"/>
          <w:szCs w:val="24"/>
        </w:rPr>
        <w:t xml:space="preserve"> </w:t>
      </w:r>
    </w:p>
    <w:p w14:paraId="09665CA7" w14:textId="77777777" w:rsidR="00101EF8" w:rsidRDefault="00101EF8">
      <w:pPr>
        <w:spacing w:line="480" w:lineRule="auto"/>
        <w:rPr>
          <w:rFonts w:ascii="Times New Roman" w:eastAsia="Times New Roman" w:hAnsi="Times New Roman" w:cs="Times New Roman"/>
          <w:sz w:val="24"/>
          <w:szCs w:val="24"/>
        </w:rPr>
      </w:pPr>
    </w:p>
    <w:p w14:paraId="36FD270B" w14:textId="77777777" w:rsidR="00101EF8" w:rsidRDefault="00000000">
      <w:pPr>
        <w:pStyle w:val="Titre1"/>
        <w:jc w:val="center"/>
        <w:rPr>
          <w:rFonts w:ascii="Times New Roman" w:eastAsia="Times New Roman" w:hAnsi="Times New Roman" w:cs="Times New Roman"/>
          <w:b/>
          <w:bCs/>
          <w:sz w:val="36"/>
          <w:szCs w:val="36"/>
        </w:rPr>
      </w:pPr>
      <w:bookmarkStart w:id="3" w:name="_ky4cxh4hdkg6" w:colFirst="0" w:colLast="0"/>
      <w:bookmarkEnd w:id="3"/>
      <w:r>
        <w:br w:type="page"/>
      </w:r>
    </w:p>
    <w:p w14:paraId="28CFA990" w14:textId="77777777" w:rsidR="00101EF8" w:rsidRDefault="00000000">
      <w:pPr>
        <w:pStyle w:val="Titre1"/>
        <w:jc w:val="center"/>
      </w:pPr>
      <w:bookmarkStart w:id="4" w:name="_1e949dc0uobu" w:colFirst="0" w:colLast="0"/>
      <w:bookmarkEnd w:id="4"/>
      <w:r>
        <w:rPr>
          <w:rFonts w:ascii="Times New Roman" w:eastAsia="Times New Roman" w:hAnsi="Times New Roman" w:cs="Times New Roman"/>
          <w:b/>
          <w:bCs/>
          <w:sz w:val="36"/>
          <w:szCs w:val="36"/>
        </w:rPr>
        <w:lastRenderedPageBreak/>
        <w:t>GLOSSAIRE</w:t>
      </w:r>
    </w:p>
    <w:p w14:paraId="41A8C79D" w14:textId="77777777" w:rsidR="00101EF8" w:rsidRDefault="00000000">
      <w:pPr>
        <w:pStyle w:val="Titre1"/>
        <w:jc w:val="center"/>
        <w:rPr>
          <w:rFonts w:ascii="Times New Roman" w:eastAsia="Times New Roman" w:hAnsi="Times New Roman" w:cs="Times New Roman"/>
          <w:b/>
          <w:bCs/>
          <w:sz w:val="36"/>
          <w:szCs w:val="36"/>
        </w:rPr>
      </w:pPr>
      <w:bookmarkStart w:id="5" w:name="_yylr46ll5dy6" w:colFirst="0" w:colLast="0"/>
      <w:bookmarkEnd w:id="5"/>
      <w:r>
        <w:br w:type="page"/>
      </w:r>
    </w:p>
    <w:p w14:paraId="02FEA4C3" w14:textId="77777777" w:rsidR="00101EF8" w:rsidRDefault="00000000">
      <w:pPr>
        <w:pStyle w:val="Titre1"/>
        <w:jc w:val="center"/>
        <w:rPr>
          <w:rFonts w:ascii="Times New Roman" w:eastAsia="Times New Roman" w:hAnsi="Times New Roman" w:cs="Times New Roman"/>
          <w:b/>
          <w:bCs/>
          <w:sz w:val="36"/>
          <w:szCs w:val="36"/>
        </w:rPr>
      </w:pPr>
      <w:bookmarkStart w:id="6" w:name="_b44g70qom3xf" w:colFirst="0" w:colLast="0"/>
      <w:bookmarkEnd w:id="6"/>
      <w:r>
        <w:rPr>
          <w:rFonts w:ascii="Times New Roman" w:eastAsia="Times New Roman" w:hAnsi="Times New Roman" w:cs="Times New Roman"/>
          <w:b/>
          <w:bCs/>
          <w:sz w:val="36"/>
          <w:szCs w:val="36"/>
        </w:rPr>
        <w:lastRenderedPageBreak/>
        <w:t>SOMMAIRE</w:t>
      </w:r>
    </w:p>
    <w:p w14:paraId="7E036E54" w14:textId="77777777" w:rsidR="00101EF8" w:rsidRDefault="00000000">
      <w:r>
        <w:br w:type="page"/>
      </w:r>
    </w:p>
    <w:p w14:paraId="64AC9423" w14:textId="77777777" w:rsidR="00101EF8" w:rsidRDefault="00000000" w:rsidP="00C44AA6">
      <w:pPr>
        <w:pStyle w:val="Titre1"/>
        <w:spacing w:line="360" w:lineRule="auto"/>
        <w:jc w:val="center"/>
        <w:rPr>
          <w:rFonts w:ascii="Times New Roman" w:eastAsia="Times New Roman" w:hAnsi="Times New Roman" w:cs="Times New Roman"/>
          <w:b/>
          <w:bCs/>
          <w:sz w:val="36"/>
          <w:szCs w:val="36"/>
        </w:rPr>
      </w:pPr>
      <w:bookmarkStart w:id="7" w:name="_yatca8ms4bn0" w:colFirst="0" w:colLast="0"/>
      <w:bookmarkEnd w:id="7"/>
      <w:r>
        <w:rPr>
          <w:rFonts w:ascii="Times New Roman" w:eastAsia="Times New Roman" w:hAnsi="Times New Roman" w:cs="Times New Roman"/>
          <w:b/>
          <w:bCs/>
          <w:sz w:val="36"/>
          <w:szCs w:val="36"/>
        </w:rPr>
        <w:lastRenderedPageBreak/>
        <w:t>INTRODUCTION GENERALE</w:t>
      </w:r>
    </w:p>
    <w:p w14:paraId="63B3C5CF" w14:textId="77777777" w:rsidR="00C44AA6" w:rsidRPr="00C44AA6" w:rsidRDefault="00C44AA6" w:rsidP="00C44AA6">
      <w:pPr>
        <w:spacing w:line="360" w:lineRule="auto"/>
        <w:ind w:firstLine="720"/>
        <w:jc w:val="both"/>
        <w:rPr>
          <w:rFonts w:ascii="Times New Roman" w:hAnsi="Times New Roman" w:cs="Times New Roman"/>
          <w:sz w:val="24"/>
          <w:szCs w:val="24"/>
          <w:lang w:val="fr-MG"/>
        </w:rPr>
      </w:pPr>
      <w:r w:rsidRPr="00C44AA6">
        <w:rPr>
          <w:rFonts w:ascii="Times New Roman" w:hAnsi="Times New Roman" w:cs="Times New Roman"/>
          <w:sz w:val="24"/>
          <w:szCs w:val="24"/>
          <w:lang w:val="fr-MG"/>
        </w:rPr>
        <w:t>Dans un environnement marqué par une concurrence accrue, une forte incertitude et une transformation numérique rapide, les entreprises doivent plus que jamais s’appuyer sur des informations fiables pour orienter leurs décisions. Les données constituent aujourd’hui une ressource stratégique, capable d’influencer la performance, l’efficacité opérationnelle et la compétitivité. Toutefois, leur volume, leur diversité et leur dispersion rendent leur exploitation complexe sans outils adaptés.</w:t>
      </w:r>
    </w:p>
    <w:p w14:paraId="02B88B3E" w14:textId="77777777" w:rsidR="00C44AA6" w:rsidRPr="00C44AA6" w:rsidRDefault="00C44AA6" w:rsidP="00C44AA6">
      <w:pPr>
        <w:spacing w:line="360" w:lineRule="auto"/>
        <w:ind w:firstLine="720"/>
        <w:jc w:val="both"/>
        <w:rPr>
          <w:rFonts w:ascii="Times New Roman" w:hAnsi="Times New Roman" w:cs="Times New Roman"/>
          <w:sz w:val="24"/>
          <w:szCs w:val="24"/>
          <w:lang w:val="fr-MG"/>
        </w:rPr>
      </w:pPr>
      <w:r w:rsidRPr="00C44AA6">
        <w:rPr>
          <w:rFonts w:ascii="Times New Roman" w:hAnsi="Times New Roman" w:cs="Times New Roman"/>
          <w:sz w:val="24"/>
          <w:szCs w:val="24"/>
          <w:lang w:val="fr-MG"/>
        </w:rPr>
        <w:t>À Madagascar, cette situation est encore plus manifeste. De nombreuses entreprises ne perçoivent pas encore l’importance stratégique de la donnée dans la gestion et le pilotage de leurs activités. Certaines ne disposent pas de données structurées ou exploitables, tandis que d’autres travaillent sans système formalisé de collecte d’informations. Dans plusieurs organisations, les données existent mais demeurent désorganisées, non centralisées, ou encore totalement non numérisées, rendant impossible toute analyse fiable. Ces limites freinent la prise de décision, l’anticipation des besoins et l’amélioration de la performance globale.</w:t>
      </w:r>
    </w:p>
    <w:p w14:paraId="7CC2725B" w14:textId="77777777" w:rsidR="00C44AA6" w:rsidRPr="00C44AA6" w:rsidRDefault="00C44AA6" w:rsidP="00C44AA6">
      <w:pPr>
        <w:spacing w:line="360" w:lineRule="auto"/>
        <w:ind w:firstLine="720"/>
        <w:jc w:val="both"/>
        <w:rPr>
          <w:rFonts w:ascii="Times New Roman" w:hAnsi="Times New Roman" w:cs="Times New Roman"/>
          <w:sz w:val="24"/>
          <w:szCs w:val="24"/>
          <w:lang w:val="fr-MG"/>
        </w:rPr>
      </w:pPr>
      <w:r w:rsidRPr="00C44AA6">
        <w:rPr>
          <w:rFonts w:ascii="Times New Roman" w:hAnsi="Times New Roman" w:cs="Times New Roman"/>
          <w:sz w:val="24"/>
          <w:szCs w:val="24"/>
          <w:lang w:val="fr-MG"/>
        </w:rPr>
        <w:t xml:space="preserve">Face à ces enjeux, les tableaux de bord décisionnels et les outils de </w:t>
      </w:r>
      <w:proofErr w:type="spellStart"/>
      <w:r w:rsidRPr="00C44AA6">
        <w:rPr>
          <w:rFonts w:ascii="Times New Roman" w:hAnsi="Times New Roman" w:cs="Times New Roman"/>
          <w:sz w:val="24"/>
          <w:szCs w:val="24"/>
          <w:lang w:val="fr-MG"/>
        </w:rPr>
        <w:t>reporting</w:t>
      </w:r>
      <w:proofErr w:type="spellEnd"/>
      <w:r w:rsidRPr="00C44AA6">
        <w:rPr>
          <w:rFonts w:ascii="Times New Roman" w:hAnsi="Times New Roman" w:cs="Times New Roman"/>
          <w:sz w:val="24"/>
          <w:szCs w:val="24"/>
          <w:lang w:val="fr-MG"/>
        </w:rPr>
        <w:t xml:space="preserve"> analytique apparaissent comme des solutions essentielles. Ils permettent de collecter, structurer, analyser et visualiser les données afin d’offrir une vision claire, cohérente et orientée vers l’action. Le développement d’un tableau de bord 360° devient ainsi un levier majeur pour moderniser la gestion, renforcer la culture de la donnée et accompagner les entreprises dans leur transition vers un pilotage plus intelligent et informé.</w:t>
      </w:r>
    </w:p>
    <w:p w14:paraId="78C30C79" w14:textId="0E919CD3" w:rsidR="00C44AA6" w:rsidRPr="00C44AA6" w:rsidRDefault="00C44AA6" w:rsidP="00C44AA6">
      <w:pPr>
        <w:spacing w:line="360" w:lineRule="auto"/>
        <w:jc w:val="both"/>
        <w:rPr>
          <w:rFonts w:ascii="Times New Roman" w:hAnsi="Times New Roman" w:cs="Times New Roman"/>
          <w:sz w:val="24"/>
          <w:szCs w:val="24"/>
          <w:lang w:val="fr-MG"/>
        </w:rPr>
      </w:pPr>
      <w:r w:rsidRPr="00C44AA6">
        <w:rPr>
          <w:rFonts w:ascii="Times New Roman" w:hAnsi="Times New Roman" w:cs="Times New Roman"/>
          <w:sz w:val="24"/>
          <w:szCs w:val="24"/>
          <w:lang w:val="fr-MG"/>
        </w:rPr>
        <w:t>C’est dans ce contexte que s’inscrit la problématique suivante : comment le développement et l’implémentation d’un tableau de bord 360° analytique, fondé sur la collecte et la structuration de données fiables, peuvent-ils améliorer la prise de décision stratégique et optimiser la performance opérationnelle des entreprises à Madagascar, actuellement freinées par une information dispersée et non exploitée</w:t>
      </w:r>
      <w:r w:rsidRPr="00C44AA6">
        <w:rPr>
          <w:rFonts w:ascii="Times New Roman" w:hAnsi="Times New Roman" w:cs="Times New Roman"/>
          <w:sz w:val="24"/>
          <w:szCs w:val="24"/>
          <w:lang w:val="fr-MG"/>
        </w:rPr>
        <w:t xml:space="preserve"> ? Pour</w:t>
      </w:r>
      <w:r w:rsidRPr="00C44AA6">
        <w:rPr>
          <w:rFonts w:ascii="Times New Roman" w:hAnsi="Times New Roman" w:cs="Times New Roman"/>
          <w:sz w:val="24"/>
          <w:szCs w:val="24"/>
          <w:lang w:val="fr-MG"/>
        </w:rPr>
        <w:t xml:space="preserve"> répondre à cette problématique, le présent mémoire s’organise en trois </w:t>
      </w:r>
      <w:r w:rsidRPr="00C44AA6">
        <w:rPr>
          <w:rFonts w:ascii="Times New Roman" w:hAnsi="Times New Roman" w:cs="Times New Roman"/>
          <w:sz w:val="24"/>
          <w:szCs w:val="24"/>
          <w:lang w:val="fr-MG"/>
        </w:rPr>
        <w:t>parties. La</w:t>
      </w:r>
      <w:r w:rsidRPr="00C44AA6">
        <w:rPr>
          <w:rFonts w:ascii="Times New Roman" w:hAnsi="Times New Roman" w:cs="Times New Roman"/>
          <w:sz w:val="24"/>
          <w:szCs w:val="24"/>
          <w:lang w:val="fr-MG"/>
        </w:rPr>
        <w:t xml:space="preserve"> première partie présente l’EMIT et Mahein, leur contexte organisationnel ainsi que leurs besoins </w:t>
      </w:r>
      <w:r w:rsidRPr="00C44AA6">
        <w:rPr>
          <w:rFonts w:ascii="Times New Roman" w:hAnsi="Times New Roman" w:cs="Times New Roman"/>
          <w:sz w:val="24"/>
          <w:szCs w:val="24"/>
          <w:lang w:val="fr-MG"/>
        </w:rPr>
        <w:t>spécifiques. La</w:t>
      </w:r>
      <w:r w:rsidRPr="00C44AA6">
        <w:rPr>
          <w:rFonts w:ascii="Times New Roman" w:hAnsi="Times New Roman" w:cs="Times New Roman"/>
          <w:sz w:val="24"/>
          <w:szCs w:val="24"/>
          <w:lang w:val="fr-MG"/>
        </w:rPr>
        <w:t xml:space="preserve"> deuxième partie est consacrée à l’analyse et à la conception du tableau de bord 360°.Enfin, la troisième partie décrit la réalisation du projet et sa mise en œuvre opérationnelle.</w:t>
      </w:r>
    </w:p>
    <w:p w14:paraId="4BBBEACA" w14:textId="7135F20E" w:rsidR="00101EF8" w:rsidRDefault="00101EF8"/>
    <w:p w14:paraId="032B2CB1" w14:textId="77777777" w:rsidR="00101EF8" w:rsidRDefault="00101EF8"/>
    <w:p w14:paraId="2A5E2598" w14:textId="77777777" w:rsidR="00101EF8" w:rsidRDefault="00101EF8"/>
    <w:p w14:paraId="78D500E6" w14:textId="77777777" w:rsidR="00101EF8" w:rsidRDefault="00101EF8"/>
    <w:p w14:paraId="1E906FBE" w14:textId="77777777" w:rsidR="00101EF8" w:rsidRDefault="00101EF8"/>
    <w:p w14:paraId="261B8CFD" w14:textId="77777777" w:rsidR="00101EF8" w:rsidRDefault="00101EF8"/>
    <w:p w14:paraId="09FC8BE6" w14:textId="77777777" w:rsidR="00101EF8" w:rsidRDefault="00101EF8"/>
    <w:p w14:paraId="388F9CB2" w14:textId="77777777" w:rsidR="00101EF8" w:rsidRDefault="00101EF8"/>
    <w:p w14:paraId="787B1D98" w14:textId="77777777" w:rsidR="00101EF8" w:rsidRDefault="00101EF8"/>
    <w:p w14:paraId="262B549E" w14:textId="77777777" w:rsidR="00101EF8" w:rsidRDefault="00101EF8"/>
    <w:p w14:paraId="675A09BD" w14:textId="77777777" w:rsidR="00101EF8" w:rsidRDefault="00101EF8"/>
    <w:p w14:paraId="0434776C" w14:textId="77777777" w:rsidR="00101EF8" w:rsidRDefault="00101EF8"/>
    <w:p w14:paraId="6BD622F4" w14:textId="77777777" w:rsidR="00101EF8" w:rsidRDefault="00101EF8"/>
    <w:p w14:paraId="1107D7BD" w14:textId="77777777" w:rsidR="00101EF8" w:rsidRDefault="00101EF8"/>
    <w:p w14:paraId="74EC331E" w14:textId="77777777" w:rsidR="00101EF8" w:rsidRDefault="00101EF8"/>
    <w:p w14:paraId="2471EE5A" w14:textId="77777777" w:rsidR="00101EF8" w:rsidRDefault="00101EF8"/>
    <w:p w14:paraId="41D1AE43" w14:textId="77777777" w:rsidR="00101EF8" w:rsidRDefault="00101EF8"/>
    <w:p w14:paraId="241729B1" w14:textId="77777777" w:rsidR="00101EF8" w:rsidRDefault="00101EF8"/>
    <w:p w14:paraId="27A72D9D" w14:textId="77777777" w:rsidR="00101EF8" w:rsidRDefault="00101EF8"/>
    <w:p w14:paraId="538DB05B" w14:textId="77777777" w:rsidR="00101EF8" w:rsidRDefault="00101EF8"/>
    <w:p w14:paraId="7DB38878" w14:textId="77777777" w:rsidR="00101EF8" w:rsidRDefault="00101EF8" w:rsidP="00C44AA6">
      <w:bookmarkStart w:id="8" w:name="_6scy7camahcd" w:colFirst="0" w:colLast="0"/>
      <w:bookmarkEnd w:id="8"/>
    </w:p>
    <w:p w14:paraId="6B8755A2" w14:textId="77777777" w:rsidR="00101EF8" w:rsidRDefault="00000000">
      <w:pPr>
        <w:pStyle w:val="Titre1"/>
        <w:jc w:val="center"/>
        <w:rPr>
          <w:rFonts w:ascii="Times New Roman" w:eastAsia="Times New Roman" w:hAnsi="Times New Roman" w:cs="Times New Roman"/>
          <w:b/>
          <w:bCs/>
          <w:sz w:val="36"/>
          <w:szCs w:val="36"/>
        </w:rPr>
      </w:pPr>
      <w:bookmarkStart w:id="9" w:name="_vsud4a7xmdyg" w:colFirst="0" w:colLast="0"/>
      <w:bookmarkEnd w:id="9"/>
      <w:r>
        <w:rPr>
          <w:rFonts w:ascii="Times New Roman" w:eastAsia="Times New Roman" w:hAnsi="Times New Roman" w:cs="Times New Roman"/>
          <w:b/>
          <w:bCs/>
          <w:sz w:val="36"/>
          <w:szCs w:val="36"/>
        </w:rPr>
        <w:t>Partie I : PRESENTATION GENERALE</w:t>
      </w:r>
    </w:p>
    <w:p w14:paraId="41ED1360" w14:textId="77777777" w:rsidR="00101EF8" w:rsidRDefault="00000000">
      <w:r>
        <w:br w:type="page"/>
      </w:r>
    </w:p>
    <w:p w14:paraId="616CD9F4" w14:textId="585B6C5A" w:rsidR="00C44AA6" w:rsidRPr="00C44AA6" w:rsidRDefault="00000000" w:rsidP="00C44AA6">
      <w:pPr>
        <w:pStyle w:val="Titre2"/>
        <w:rPr>
          <w:rFonts w:ascii="Times New Roman" w:eastAsia="Times New Roman" w:hAnsi="Times New Roman" w:cs="Times New Roman"/>
          <w:b/>
          <w:bCs/>
        </w:rPr>
      </w:pPr>
      <w:bookmarkStart w:id="10" w:name="_ybq2onsfmw89" w:colFirst="0" w:colLast="0"/>
      <w:bookmarkEnd w:id="10"/>
      <w:r>
        <w:rPr>
          <w:rFonts w:ascii="Times New Roman" w:eastAsia="Times New Roman" w:hAnsi="Times New Roman" w:cs="Times New Roman"/>
          <w:b/>
          <w:bCs/>
        </w:rPr>
        <w:lastRenderedPageBreak/>
        <w:t>Chapitre 1 : Présentation de l’EMIT</w:t>
      </w:r>
    </w:p>
    <w:p w14:paraId="4F3BE71A" w14:textId="74FDF87B" w:rsidR="00101EF8" w:rsidRDefault="00000000">
      <w:pPr>
        <w:pStyle w:val="Titre3"/>
        <w:jc w:val="both"/>
        <w:rPr>
          <w:rFonts w:ascii="Times New Roman" w:eastAsia="Times New Roman" w:hAnsi="Times New Roman" w:cs="Times New Roman"/>
          <w:b/>
          <w:bCs/>
          <w:color w:val="000000"/>
        </w:rPr>
      </w:pPr>
      <w:bookmarkStart w:id="11" w:name="_j9l84rszuhfd" w:colFirst="0" w:colLast="0"/>
      <w:bookmarkEnd w:id="11"/>
      <w:r>
        <w:rPr>
          <w:rFonts w:ascii="Times New Roman" w:eastAsia="Times New Roman" w:hAnsi="Times New Roman" w:cs="Times New Roman"/>
          <w:b/>
          <w:bCs/>
          <w:color w:val="000000"/>
        </w:rPr>
        <w:t>1.</w:t>
      </w:r>
      <w:r w:rsidR="00C44AA6">
        <w:rPr>
          <w:rFonts w:ascii="Times New Roman" w:eastAsia="Times New Roman" w:hAnsi="Times New Roman" w:cs="Times New Roman"/>
          <w:b/>
          <w:bCs/>
          <w:color w:val="000000"/>
        </w:rPr>
        <w:t>1. Historique</w:t>
      </w:r>
    </w:p>
    <w:p w14:paraId="5AC0B428" w14:textId="60DB07C8" w:rsidR="00C44AA6" w:rsidRPr="00175A1A" w:rsidRDefault="00C44AA6" w:rsidP="00C44AA6">
      <w:pPr>
        <w:tabs>
          <w:tab w:val="left" w:pos="6594"/>
        </w:tabs>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175A1A">
        <w:rPr>
          <w:rFonts w:ascii="Times New Roman" w:hAnsi="Times New Roman" w:cs="Times New Roman"/>
          <w:sz w:val="24"/>
          <w:szCs w:val="24"/>
        </w:rPr>
        <w:t>L’Ecole de Management et d’Innovation Technologique (EMIT) est une école Universitaire publique pluridisciplinaire, rattachée à l’Université de Fianarantsoa à 3km de la gare routière sur la route qui mène vers Mahasoabe. La grande maturité au niveau de l’enseignement et la compétence des étudiants sortant l’établissement ont permis aux dirigeants sous l’approbation du Ministère la conversion du Centres-en Ecole au sein de l’Université de Fianarantsoa par le Décret N°2016-1394 du 15 Novembre 2016. L’EMIT prépare d’une part le diplôme de Master en deux mentions en trois parcours et d’autre part le diplôme de Licence en trois mentions en cinq parcours. Auparavant, elle a été connue sous le nom du Centre Universitaire de Formation Professionnalisant (CUFP), créé par le Décret N°2005-205 du 26 Avril 2005 et dispensait le diplôme de Licence professionnelle en Administration ainsi qu’en Informatique. Mais avant cela, elle a été connue également sous le nom du Centre de Formation Continue (CFC), créé par l’Arrêté Rectoral N°99-23/UF/R du 10 Mars 1999 qui formait de diplôme de Technicien Supérieur. L’EMIT a été sélectionnée « Meilleur Etablissement » pendant le Salon de la Recherche organisée par l’Organisation Internationale du Travail les 5 et 6 Juillet 2017. Depuis l’année universitaire 2013-2014, l’école est basculée totalement vers le système Licence, Master et Doctorat (LMD). Toutes les offres de formation dispensée à l’EMIT sont habilitées par le Ministère de l’Enseignement Supérieur et de la Recherche Scientifique.</w:t>
      </w:r>
    </w:p>
    <w:p w14:paraId="6D5466AB" w14:textId="6D580259" w:rsidR="00101EF8" w:rsidRDefault="00000000" w:rsidP="00C44AA6">
      <w:pPr>
        <w:rPr>
          <w:rFonts w:ascii="Times New Roman" w:eastAsia="Times New Roman" w:hAnsi="Times New Roman" w:cs="Times New Roman"/>
        </w:rPr>
      </w:pPr>
      <w:bookmarkStart w:id="12" w:name="_58twpzqa92vh" w:colFirst="0" w:colLast="0"/>
      <w:bookmarkEnd w:id="12"/>
      <w:r>
        <w:br w:type="page"/>
      </w:r>
    </w:p>
    <w:p w14:paraId="59F3AE8C" w14:textId="77777777" w:rsidR="00101EF8" w:rsidRDefault="00000000">
      <w:pPr>
        <w:pStyle w:val="Titre2"/>
        <w:rPr>
          <w:rFonts w:ascii="Times New Roman" w:eastAsia="Times New Roman" w:hAnsi="Times New Roman" w:cs="Times New Roman"/>
          <w:b/>
          <w:bCs/>
        </w:rPr>
      </w:pPr>
      <w:bookmarkStart w:id="13" w:name="_whox9f81n1ut" w:colFirst="0" w:colLast="0"/>
      <w:bookmarkEnd w:id="13"/>
      <w:r>
        <w:rPr>
          <w:rFonts w:ascii="Times New Roman" w:eastAsia="Times New Roman" w:hAnsi="Times New Roman" w:cs="Times New Roman"/>
          <w:b/>
          <w:bCs/>
        </w:rPr>
        <w:lastRenderedPageBreak/>
        <w:t>Chapitre 2 : Présentation de MAHEIN</w:t>
      </w:r>
    </w:p>
    <w:p w14:paraId="747C1795" w14:textId="77777777" w:rsidR="00101EF8" w:rsidRDefault="00101EF8"/>
    <w:p w14:paraId="57A1B074" w14:textId="77777777" w:rsidR="00101EF8" w:rsidRDefault="00101EF8"/>
    <w:p w14:paraId="70FB3FC2" w14:textId="77777777" w:rsidR="00101EF8" w:rsidRDefault="00000000">
      <w:r>
        <w:br w:type="page"/>
      </w:r>
    </w:p>
    <w:p w14:paraId="71C9EBB6" w14:textId="77777777" w:rsidR="00101EF8" w:rsidRDefault="00000000">
      <w:pPr>
        <w:pStyle w:val="Titre2"/>
        <w:spacing w:line="360" w:lineRule="auto"/>
        <w:rPr>
          <w:rFonts w:ascii="Times New Roman" w:eastAsia="Times New Roman" w:hAnsi="Times New Roman" w:cs="Times New Roman"/>
          <w:b/>
          <w:bCs/>
        </w:rPr>
      </w:pPr>
      <w:bookmarkStart w:id="14" w:name="_a5eqcuv57tz7" w:colFirst="0" w:colLast="0"/>
      <w:bookmarkEnd w:id="14"/>
      <w:r>
        <w:rPr>
          <w:rFonts w:ascii="Times New Roman" w:eastAsia="Times New Roman" w:hAnsi="Times New Roman" w:cs="Times New Roman"/>
          <w:b/>
          <w:bCs/>
        </w:rPr>
        <w:lastRenderedPageBreak/>
        <w:t>Chapitre 3 : Présentation du projet</w:t>
      </w:r>
    </w:p>
    <w:p w14:paraId="6A64973B" w14:textId="77777777" w:rsidR="00101EF8" w:rsidRDefault="00000000">
      <w:pPr>
        <w:pStyle w:val="Titre3"/>
        <w:spacing w:line="360" w:lineRule="auto"/>
        <w:rPr>
          <w:rFonts w:ascii="Times New Roman" w:eastAsia="Times New Roman" w:hAnsi="Times New Roman" w:cs="Times New Roman"/>
          <w:b/>
          <w:bCs/>
          <w:color w:val="000000"/>
        </w:rPr>
      </w:pPr>
      <w:bookmarkStart w:id="15" w:name="_gpu6obe7xqco" w:colFirst="0" w:colLast="0"/>
      <w:bookmarkEnd w:id="15"/>
      <w:r>
        <w:rPr>
          <w:rFonts w:ascii="Times New Roman" w:eastAsia="Times New Roman" w:hAnsi="Times New Roman" w:cs="Times New Roman"/>
          <w:b/>
          <w:bCs/>
          <w:color w:val="000000"/>
        </w:rPr>
        <w:t>3.</w:t>
      </w:r>
      <w:proofErr w:type="gramStart"/>
      <w:r>
        <w:rPr>
          <w:rFonts w:ascii="Times New Roman" w:eastAsia="Times New Roman" w:hAnsi="Times New Roman" w:cs="Times New Roman"/>
          <w:b/>
          <w:bCs/>
          <w:color w:val="000000"/>
        </w:rPr>
        <w:t>1.Contexte</w:t>
      </w:r>
      <w:proofErr w:type="gramEnd"/>
      <w:r>
        <w:rPr>
          <w:rFonts w:ascii="Times New Roman" w:eastAsia="Times New Roman" w:hAnsi="Times New Roman" w:cs="Times New Roman"/>
          <w:b/>
          <w:bCs/>
          <w:color w:val="000000"/>
        </w:rPr>
        <w:t xml:space="preserve"> du projet</w:t>
      </w:r>
    </w:p>
    <w:p w14:paraId="300AA4DA" w14:textId="77777777" w:rsidR="00101EF8"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Dans l’environnement actuel des données, les entreprises doivent prendre une décision claire pour garantir leur croissance, leur rentabilité et leur compétitivité. L’absence d’une vue globale et multidimensionnelle des indicateurs clé de </w:t>
      </w:r>
      <w:proofErr w:type="gramStart"/>
      <w:r>
        <w:rPr>
          <w:rFonts w:ascii="Times New Roman" w:eastAsia="Times New Roman" w:hAnsi="Times New Roman" w:cs="Times New Roman"/>
          <w:sz w:val="24"/>
          <w:szCs w:val="24"/>
        </w:rPr>
        <w:t>performance(</w:t>
      </w:r>
      <w:proofErr w:type="gramEnd"/>
      <w:r>
        <w:rPr>
          <w:rFonts w:ascii="Times New Roman" w:eastAsia="Times New Roman" w:hAnsi="Times New Roman" w:cs="Times New Roman"/>
          <w:sz w:val="24"/>
          <w:szCs w:val="24"/>
        </w:rPr>
        <w:t>KPI) peut entraîner des choix stratégiques erronés, affectant la  performance et la réactivité de l’entreprise face aux défis du marché.</w:t>
      </w:r>
    </w:p>
    <w:p w14:paraId="236300AF" w14:textId="77777777" w:rsidR="00101EF8"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 tableau de bord d’aide à la décision 360 degrés est un outil stratégique qui offre une vue d’ensemble complète de la performance d’une entreprise en temps </w:t>
      </w:r>
      <w:proofErr w:type="spellStart"/>
      <w:proofErr w:type="gramStart"/>
      <w:r>
        <w:rPr>
          <w:rFonts w:ascii="Times New Roman" w:eastAsia="Times New Roman" w:hAnsi="Times New Roman" w:cs="Times New Roman"/>
          <w:sz w:val="24"/>
          <w:szCs w:val="24"/>
        </w:rPr>
        <w:t>réel.Il</w:t>
      </w:r>
      <w:proofErr w:type="spellEnd"/>
      <w:proofErr w:type="gramEnd"/>
      <w:r>
        <w:rPr>
          <w:rFonts w:ascii="Times New Roman" w:eastAsia="Times New Roman" w:hAnsi="Times New Roman" w:cs="Times New Roman"/>
          <w:sz w:val="24"/>
          <w:szCs w:val="24"/>
        </w:rPr>
        <w:t xml:space="preserve"> collecte des données provenant de différentes sources et les analyse de manière cohérente pour fournir des insights utiles à tous les niveaux de l’organisation. </w:t>
      </w:r>
    </w:p>
    <w:p w14:paraId="281E09F9" w14:textId="77777777" w:rsidR="00101EF8"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tel outil permet non seulement de suivre l’évolution des performances en temps réel, mais aussi d'identifier des points faibles et des opportunités d’amélioration. L'approche analytique permet aussi de simuler différents cas et de prévoir les impacts de certaines décisions sur l’avenir de l’entreprise.</w:t>
      </w:r>
    </w:p>
    <w:p w14:paraId="23716B7A" w14:textId="77777777" w:rsidR="00101EF8"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L'intégration d’un tableau de bord d’aide à la décision 360 degrés avec des outils de </w:t>
      </w:r>
      <w:proofErr w:type="spellStart"/>
      <w:r>
        <w:rPr>
          <w:rFonts w:ascii="Times New Roman" w:eastAsia="Times New Roman" w:hAnsi="Times New Roman" w:cs="Times New Roman"/>
          <w:sz w:val="24"/>
          <w:szCs w:val="24"/>
        </w:rPr>
        <w:t>reporting</w:t>
      </w:r>
      <w:proofErr w:type="spellEnd"/>
      <w:r>
        <w:rPr>
          <w:rFonts w:ascii="Times New Roman" w:eastAsia="Times New Roman" w:hAnsi="Times New Roman" w:cs="Times New Roman"/>
          <w:sz w:val="24"/>
          <w:szCs w:val="24"/>
        </w:rPr>
        <w:t xml:space="preserve"> analytique offre un avantage concurrentiel en améliorant la </w:t>
      </w:r>
      <w:proofErr w:type="spellStart"/>
      <w:proofErr w:type="gramStart"/>
      <w:r>
        <w:rPr>
          <w:rFonts w:ascii="Times New Roman" w:eastAsia="Times New Roman" w:hAnsi="Times New Roman" w:cs="Times New Roman"/>
          <w:sz w:val="24"/>
          <w:szCs w:val="24"/>
        </w:rPr>
        <w:t>visibilité,la</w:t>
      </w:r>
      <w:proofErr w:type="spellEnd"/>
      <w:proofErr w:type="gramEnd"/>
      <w:r>
        <w:rPr>
          <w:rFonts w:ascii="Times New Roman" w:eastAsia="Times New Roman" w:hAnsi="Times New Roman" w:cs="Times New Roman"/>
          <w:sz w:val="24"/>
          <w:szCs w:val="24"/>
        </w:rPr>
        <w:t xml:space="preserve"> réactivité et  la précision des décisions prises à différents niveaux de l’entreprise. </w:t>
      </w:r>
    </w:p>
    <w:p w14:paraId="5134EEE0" w14:textId="77777777" w:rsidR="00101EF8"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Dans quelle mesure l'utilisation d'un outil de </w:t>
      </w:r>
      <w:proofErr w:type="spellStart"/>
      <w:r>
        <w:rPr>
          <w:rFonts w:ascii="Times New Roman" w:eastAsia="Times New Roman" w:hAnsi="Times New Roman" w:cs="Times New Roman"/>
          <w:sz w:val="24"/>
          <w:szCs w:val="24"/>
        </w:rPr>
        <w:t>reporting</w:t>
      </w:r>
      <w:proofErr w:type="spellEnd"/>
      <w:r>
        <w:rPr>
          <w:rFonts w:ascii="Times New Roman" w:eastAsia="Times New Roman" w:hAnsi="Times New Roman" w:cs="Times New Roman"/>
          <w:sz w:val="24"/>
          <w:szCs w:val="24"/>
        </w:rPr>
        <w:t xml:space="preserve"> analytique pour le développement d'un tableau de bord d'aide à la décision 360° peut-elle améliorer la prise de décision </w:t>
      </w:r>
      <w:proofErr w:type="gramStart"/>
      <w:r>
        <w:rPr>
          <w:rFonts w:ascii="Times New Roman" w:eastAsia="Times New Roman" w:hAnsi="Times New Roman" w:cs="Times New Roman"/>
          <w:sz w:val="24"/>
          <w:szCs w:val="24"/>
        </w:rPr>
        <w:t>et  permettre</w:t>
      </w:r>
      <w:proofErr w:type="gramEnd"/>
      <w:r>
        <w:rPr>
          <w:rFonts w:ascii="Times New Roman" w:eastAsia="Times New Roman" w:hAnsi="Times New Roman" w:cs="Times New Roman"/>
          <w:sz w:val="24"/>
          <w:szCs w:val="24"/>
        </w:rPr>
        <w:t xml:space="preserve"> une gestion proactive des indicateurs de performance clés (KPI) dans une entreprise en évolution constante ? </w:t>
      </w:r>
    </w:p>
    <w:p w14:paraId="76BCF31E" w14:textId="77777777" w:rsidR="00101EF8" w:rsidRDefault="00000000">
      <w:pPr>
        <w:pStyle w:val="Titre3"/>
        <w:spacing w:line="360" w:lineRule="auto"/>
        <w:jc w:val="both"/>
        <w:rPr>
          <w:rFonts w:ascii="Times New Roman" w:eastAsia="Times New Roman" w:hAnsi="Times New Roman" w:cs="Times New Roman"/>
          <w:b/>
          <w:bCs/>
          <w:color w:val="000000"/>
        </w:rPr>
      </w:pPr>
      <w:bookmarkStart w:id="16" w:name="_4id4jjaex2v8" w:colFirst="0" w:colLast="0"/>
      <w:bookmarkEnd w:id="16"/>
      <w:r>
        <w:rPr>
          <w:rFonts w:ascii="Times New Roman" w:eastAsia="Times New Roman" w:hAnsi="Times New Roman" w:cs="Times New Roman"/>
          <w:b/>
          <w:bCs/>
          <w:color w:val="000000"/>
        </w:rPr>
        <w:t>3.</w:t>
      </w:r>
      <w:proofErr w:type="gramStart"/>
      <w:r>
        <w:rPr>
          <w:rFonts w:ascii="Times New Roman" w:eastAsia="Times New Roman" w:hAnsi="Times New Roman" w:cs="Times New Roman"/>
          <w:b/>
          <w:bCs/>
          <w:color w:val="000000"/>
        </w:rPr>
        <w:t>2.Objectif</w:t>
      </w:r>
      <w:proofErr w:type="gramEnd"/>
    </w:p>
    <w:p w14:paraId="49C7CDBE" w14:textId="77777777" w:rsidR="00101EF8"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Notre objectif est de garantir la cohérence des données, il est essentiel de centraliser et de collecter les informations provenant de différentes sources, telles que le CRM, l’ERP, Microsoft Excel, les ventes en ligne et la comptabilité. Par exemple, en intégrant automatiquement les données des ventes avec celles du logiciel de gestion des stocks ou base de données ou fichiers, il devient possible de synchroniser les niveaux de stock et d’éviter les ruptures.</w:t>
      </w:r>
    </w:p>
    <w:p w14:paraId="112CD801" w14:textId="77777777" w:rsidR="00101EF8"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L’intégration d’indicateurs clés de performance (KPI) multidimensionnels permet de couvrir tous les aspects importants des activités de l’entreprise, notamment les ventes, la satisfaction client et la gestion des stocks. Ainsi, en combinant le taux de conversion des ventes avec le taux de satisfaction client, il est possible d’analyser l’impact de l’expérience utilisateur sur les résultats financiers et d’ajuster les stratégies marketing en conséquence.</w:t>
      </w:r>
    </w:p>
    <w:p w14:paraId="00675A03" w14:textId="77777777" w:rsidR="00101EF8"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Enfin, l’utilisation de graphiques, de diagrammes et de tableaux permet de présenter ces KPI de manière claire et visuelle, facilitant ainsi leur interprétation par les équipes. Par exemple, un tableau de bord affichant un graphique en courbes des ventes mensuelles, un histogramme du taux de fidélisation client et un indicateur signalant les stocks faibles permet d’identifier rapidement les tendances et d’optimiser la prise de décision.</w:t>
      </w:r>
    </w:p>
    <w:p w14:paraId="17F4C8AF" w14:textId="77777777" w:rsidR="00101EF8" w:rsidRDefault="00000000">
      <w:pPr>
        <w:pStyle w:val="Titre3"/>
        <w:spacing w:before="240" w:after="240" w:line="360" w:lineRule="auto"/>
        <w:jc w:val="both"/>
        <w:rPr>
          <w:rFonts w:ascii="Times New Roman" w:eastAsia="Times New Roman" w:hAnsi="Times New Roman" w:cs="Times New Roman"/>
          <w:b/>
          <w:bCs/>
          <w:color w:val="000000"/>
        </w:rPr>
      </w:pPr>
      <w:bookmarkStart w:id="17" w:name="_m9y2hlwk8xzt" w:colFirst="0" w:colLast="0"/>
      <w:bookmarkEnd w:id="17"/>
      <w:r>
        <w:rPr>
          <w:rFonts w:ascii="Times New Roman" w:eastAsia="Times New Roman" w:hAnsi="Times New Roman" w:cs="Times New Roman"/>
          <w:b/>
          <w:bCs/>
          <w:color w:val="000000"/>
        </w:rPr>
        <w:t>3.</w:t>
      </w:r>
      <w:proofErr w:type="gramStart"/>
      <w:r>
        <w:rPr>
          <w:rFonts w:ascii="Times New Roman" w:eastAsia="Times New Roman" w:hAnsi="Times New Roman" w:cs="Times New Roman"/>
          <w:b/>
          <w:bCs/>
          <w:color w:val="000000"/>
        </w:rPr>
        <w:t>3.Besoin</w:t>
      </w:r>
      <w:proofErr w:type="gramEnd"/>
      <w:r>
        <w:rPr>
          <w:rFonts w:ascii="Times New Roman" w:eastAsia="Times New Roman" w:hAnsi="Times New Roman" w:cs="Times New Roman"/>
          <w:b/>
          <w:bCs/>
          <w:color w:val="000000"/>
        </w:rPr>
        <w:t xml:space="preserve"> d’utilisateurs</w:t>
      </w:r>
    </w:p>
    <w:p w14:paraId="24C39FC5" w14:textId="77777777" w:rsidR="00101EF8"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 tableau de bord d’aide à la décision 360° doit être intuitif et adapté aux besoins des différents utilisateurs. Il vise à faciliter l’analyse des données et à améliorer la prise de décision selon les exigences métier.</w:t>
      </w:r>
    </w:p>
    <w:p w14:paraId="7FD50144" w14:textId="77777777" w:rsidR="00101EF8" w:rsidRDefault="00000000">
      <w:pPr>
        <w:numPr>
          <w:ilvl w:val="0"/>
          <w:numId w:val="4"/>
        </w:numPr>
        <w:spacing w:before="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Accès à tous les indicateurs clés de performance (KPI</w:t>
      </w:r>
      <w:proofErr w:type="gramStart"/>
      <w:r>
        <w:rPr>
          <w:rFonts w:ascii="Times New Roman" w:eastAsia="Times New Roman" w:hAnsi="Times New Roman" w:cs="Times New Roman"/>
          <w:b/>
          <w:bCs/>
          <w:sz w:val="24"/>
          <w:szCs w:val="24"/>
        </w:rPr>
        <w:t>):</w:t>
      </w:r>
      <w:proofErr w:type="gramEnd"/>
      <w:r>
        <w:rPr>
          <w:rFonts w:ascii="Times New Roman" w:eastAsia="Times New Roman" w:hAnsi="Times New Roman" w:cs="Times New Roman"/>
          <w:sz w:val="24"/>
          <w:szCs w:val="24"/>
        </w:rPr>
        <w:t xml:space="preserve"> Les utilisateurs ont besoin d’une vision globale et détaillée des principaux KPI afin de suivre la performance de l’entreprise. Le tableau de bord doit regrouper et afficher ces indicateurs de manière claire et interactive pour faciliter l’analyse et la prise de décision.</w:t>
      </w:r>
    </w:p>
    <w:p w14:paraId="299E82AB" w14:textId="77777777" w:rsidR="00101EF8" w:rsidRDefault="00000000">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Suivi de l'évolution des métriques </w:t>
      </w:r>
      <w:proofErr w:type="spellStart"/>
      <w:proofErr w:type="gramStart"/>
      <w:r>
        <w:rPr>
          <w:rFonts w:ascii="Times New Roman" w:eastAsia="Times New Roman" w:hAnsi="Times New Roman" w:cs="Times New Roman"/>
          <w:b/>
          <w:bCs/>
          <w:sz w:val="24"/>
          <w:szCs w:val="24"/>
        </w:rPr>
        <w:t>clés:</w:t>
      </w:r>
      <w:r>
        <w:rPr>
          <w:rFonts w:ascii="Times New Roman" w:eastAsia="Times New Roman" w:hAnsi="Times New Roman" w:cs="Times New Roman"/>
          <w:sz w:val="24"/>
          <w:szCs w:val="24"/>
        </w:rPr>
        <w:t>Les</w:t>
      </w:r>
      <w:proofErr w:type="spellEnd"/>
      <w:proofErr w:type="gramEnd"/>
      <w:r>
        <w:rPr>
          <w:rFonts w:ascii="Times New Roman" w:eastAsia="Times New Roman" w:hAnsi="Times New Roman" w:cs="Times New Roman"/>
          <w:sz w:val="24"/>
          <w:szCs w:val="24"/>
        </w:rPr>
        <w:t xml:space="preserve"> utilisateurs doivent pouvoir analyser l’évolution des principales métriques, telles que le nombre de ventes, le chiffre d’affaires et les quantités vendues. Le tableau de bord doit permettre de comparer ces indicateurs sur différentes périodes afin d’identifier les tendances et d’optimiser les décisions stratégiques.</w:t>
      </w:r>
    </w:p>
    <w:p w14:paraId="4107A26D" w14:textId="77777777" w:rsidR="00101EF8" w:rsidRDefault="00000000">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Filtrage par </w:t>
      </w:r>
      <w:proofErr w:type="spellStart"/>
      <w:proofErr w:type="gramStart"/>
      <w:r>
        <w:rPr>
          <w:rFonts w:ascii="Times New Roman" w:eastAsia="Times New Roman" w:hAnsi="Times New Roman" w:cs="Times New Roman"/>
          <w:b/>
          <w:bCs/>
          <w:sz w:val="24"/>
          <w:szCs w:val="24"/>
        </w:rPr>
        <w:t>période:</w:t>
      </w:r>
      <w:r>
        <w:rPr>
          <w:rFonts w:ascii="Times New Roman" w:eastAsia="Times New Roman" w:hAnsi="Times New Roman" w:cs="Times New Roman"/>
          <w:sz w:val="24"/>
          <w:szCs w:val="24"/>
        </w:rPr>
        <w:t>Les</w:t>
      </w:r>
      <w:proofErr w:type="spellEnd"/>
      <w:proofErr w:type="gramEnd"/>
      <w:r>
        <w:rPr>
          <w:rFonts w:ascii="Times New Roman" w:eastAsia="Times New Roman" w:hAnsi="Times New Roman" w:cs="Times New Roman"/>
          <w:sz w:val="24"/>
          <w:szCs w:val="24"/>
        </w:rPr>
        <w:t xml:space="preserve"> utilisateurs doivent pouvoir filtrer les données selon différentes périodes (jour, semaine, mois, trimestre, année) afin d’analyser l’évolution des indicateurs clés et d’adapter leurs décisions en fonction des tendances observées.</w:t>
      </w:r>
    </w:p>
    <w:p w14:paraId="5CEF144D" w14:textId="77777777" w:rsidR="00101EF8" w:rsidRDefault="00000000">
      <w:pPr>
        <w:numPr>
          <w:ilvl w:val="0"/>
          <w:numId w:val="4"/>
        </w:num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Filtrage par magasin et par </w:t>
      </w:r>
      <w:proofErr w:type="spellStart"/>
      <w:proofErr w:type="gramStart"/>
      <w:r>
        <w:rPr>
          <w:rFonts w:ascii="Times New Roman" w:eastAsia="Times New Roman" w:hAnsi="Times New Roman" w:cs="Times New Roman"/>
          <w:b/>
          <w:bCs/>
          <w:sz w:val="24"/>
          <w:szCs w:val="24"/>
        </w:rPr>
        <w:t>ville:</w:t>
      </w:r>
      <w:r>
        <w:rPr>
          <w:rFonts w:ascii="Times New Roman" w:eastAsia="Times New Roman" w:hAnsi="Times New Roman" w:cs="Times New Roman"/>
          <w:sz w:val="24"/>
          <w:szCs w:val="24"/>
        </w:rPr>
        <w:t>Les</w:t>
      </w:r>
      <w:proofErr w:type="spellEnd"/>
      <w:proofErr w:type="gramEnd"/>
      <w:r>
        <w:rPr>
          <w:rFonts w:ascii="Times New Roman" w:eastAsia="Times New Roman" w:hAnsi="Times New Roman" w:cs="Times New Roman"/>
          <w:sz w:val="24"/>
          <w:szCs w:val="24"/>
        </w:rPr>
        <w:t xml:space="preserve"> utilisateurs doivent pouvoir affiner leur analyse en filtrant les données par magasin et par ville. Cela permet de comparer les performances entre différentes localisations, d’identifier les écarts et d’adapter les stratégies commerciales en fonction des spécificités régionales.</w:t>
      </w:r>
    </w:p>
    <w:p w14:paraId="5AEAAC9B" w14:textId="77777777" w:rsidR="00101EF8" w:rsidRDefault="00000000">
      <w:pPr>
        <w:pStyle w:val="Titre3"/>
      </w:pPr>
      <w:bookmarkStart w:id="18" w:name="_x0r7501t78bo" w:colFirst="0" w:colLast="0"/>
      <w:bookmarkEnd w:id="18"/>
      <w:r>
        <w:rPr>
          <w:rFonts w:ascii="Times New Roman" w:eastAsia="Times New Roman" w:hAnsi="Times New Roman" w:cs="Times New Roman"/>
          <w:b/>
          <w:bCs/>
          <w:color w:val="000000"/>
        </w:rPr>
        <w:lastRenderedPageBreak/>
        <w:t>3.</w:t>
      </w:r>
      <w:proofErr w:type="gramStart"/>
      <w:r>
        <w:rPr>
          <w:rFonts w:ascii="Times New Roman" w:eastAsia="Times New Roman" w:hAnsi="Times New Roman" w:cs="Times New Roman"/>
          <w:b/>
          <w:bCs/>
          <w:color w:val="000000"/>
        </w:rPr>
        <w:t>4.Résultat</w:t>
      </w:r>
      <w:proofErr w:type="gramEnd"/>
      <w:r>
        <w:rPr>
          <w:rFonts w:ascii="Times New Roman" w:eastAsia="Times New Roman" w:hAnsi="Times New Roman" w:cs="Times New Roman"/>
          <w:b/>
          <w:bCs/>
          <w:color w:val="000000"/>
        </w:rPr>
        <w:t xml:space="preserve"> attendu</w:t>
      </w:r>
      <w:r>
        <w:t xml:space="preserve"> </w:t>
      </w:r>
    </w:p>
    <w:p w14:paraId="77EC9FF4" w14:textId="77777777" w:rsidR="00101EF8" w:rsidRDefault="00000000">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 tableau de bord offrira un accès centralisé et interactif aux principaux indicateurs de performance, permettant aux utilisateurs de suivre l’évolution des ventes, du chiffre d’affaires et des quantités vendues. Ils pourront analyser ces métriques sur différentes périodes (jour, semaine, mois, trimestre, année) afin d’identifier les tendances et d’optimiser leurs décisions stratégiques. De plus, des filtres avancés par magasin et par ville leur permettront de comparer les performances entre différentes localisations et d’adapter les stratégies commerciales en fonction des spécificités régionales. L’interface intuitive et ergonomique intégrera des graphiques dynamiques et des tableaux de synthèse pour une lecture rapide et efficace des données, facilitant ainsi l’analyse et la prise de décision.</w:t>
      </w:r>
    </w:p>
    <w:p w14:paraId="4BC15830" w14:textId="77777777" w:rsidR="00101EF8" w:rsidRDefault="00000000">
      <w:pPr>
        <w:jc w:val="both"/>
        <w:rPr>
          <w:rFonts w:ascii="Times New Roman" w:eastAsia="Times New Roman" w:hAnsi="Times New Roman" w:cs="Times New Roman"/>
          <w:sz w:val="24"/>
          <w:szCs w:val="24"/>
        </w:rPr>
      </w:pPr>
      <w:r>
        <w:br w:type="page"/>
      </w:r>
    </w:p>
    <w:p w14:paraId="53610FB7" w14:textId="77777777" w:rsidR="00101EF8" w:rsidRDefault="00101EF8">
      <w:pPr>
        <w:jc w:val="both"/>
        <w:rPr>
          <w:rFonts w:ascii="Times New Roman" w:eastAsia="Times New Roman" w:hAnsi="Times New Roman" w:cs="Times New Roman"/>
          <w:sz w:val="24"/>
          <w:szCs w:val="24"/>
        </w:rPr>
      </w:pPr>
    </w:p>
    <w:p w14:paraId="4DA4B6FF" w14:textId="77777777" w:rsidR="00101EF8" w:rsidRDefault="00101EF8">
      <w:pPr>
        <w:jc w:val="both"/>
        <w:rPr>
          <w:rFonts w:ascii="Times New Roman" w:eastAsia="Times New Roman" w:hAnsi="Times New Roman" w:cs="Times New Roman"/>
          <w:sz w:val="24"/>
          <w:szCs w:val="24"/>
        </w:rPr>
      </w:pPr>
    </w:p>
    <w:p w14:paraId="430D3478" w14:textId="77777777" w:rsidR="00101EF8" w:rsidRDefault="00101EF8">
      <w:pPr>
        <w:jc w:val="both"/>
        <w:rPr>
          <w:rFonts w:ascii="Times New Roman" w:eastAsia="Times New Roman" w:hAnsi="Times New Roman" w:cs="Times New Roman"/>
          <w:sz w:val="24"/>
          <w:szCs w:val="24"/>
        </w:rPr>
      </w:pPr>
    </w:p>
    <w:p w14:paraId="6CA2C5A5" w14:textId="77777777" w:rsidR="00101EF8" w:rsidRDefault="00101EF8">
      <w:pPr>
        <w:jc w:val="both"/>
        <w:rPr>
          <w:rFonts w:ascii="Times New Roman" w:eastAsia="Times New Roman" w:hAnsi="Times New Roman" w:cs="Times New Roman"/>
          <w:sz w:val="24"/>
          <w:szCs w:val="24"/>
        </w:rPr>
      </w:pPr>
    </w:p>
    <w:p w14:paraId="3B8533EB" w14:textId="77777777" w:rsidR="00101EF8" w:rsidRDefault="00101EF8">
      <w:pPr>
        <w:jc w:val="both"/>
        <w:rPr>
          <w:rFonts w:ascii="Times New Roman" w:eastAsia="Times New Roman" w:hAnsi="Times New Roman" w:cs="Times New Roman"/>
          <w:sz w:val="24"/>
          <w:szCs w:val="24"/>
        </w:rPr>
      </w:pPr>
    </w:p>
    <w:p w14:paraId="00258449" w14:textId="77777777" w:rsidR="00101EF8" w:rsidRDefault="00101EF8">
      <w:pPr>
        <w:jc w:val="both"/>
        <w:rPr>
          <w:rFonts w:ascii="Times New Roman" w:eastAsia="Times New Roman" w:hAnsi="Times New Roman" w:cs="Times New Roman"/>
          <w:sz w:val="24"/>
          <w:szCs w:val="24"/>
        </w:rPr>
      </w:pPr>
    </w:p>
    <w:p w14:paraId="3A5083B1" w14:textId="77777777" w:rsidR="00101EF8" w:rsidRDefault="00101EF8">
      <w:pPr>
        <w:jc w:val="both"/>
        <w:rPr>
          <w:rFonts w:ascii="Times New Roman" w:eastAsia="Times New Roman" w:hAnsi="Times New Roman" w:cs="Times New Roman"/>
          <w:sz w:val="24"/>
          <w:szCs w:val="24"/>
        </w:rPr>
      </w:pPr>
    </w:p>
    <w:p w14:paraId="3DD8E65C" w14:textId="77777777" w:rsidR="00101EF8" w:rsidRDefault="00101EF8">
      <w:pPr>
        <w:jc w:val="both"/>
        <w:rPr>
          <w:rFonts w:ascii="Times New Roman" w:eastAsia="Times New Roman" w:hAnsi="Times New Roman" w:cs="Times New Roman"/>
          <w:sz w:val="24"/>
          <w:szCs w:val="24"/>
        </w:rPr>
      </w:pPr>
    </w:p>
    <w:p w14:paraId="450A1D1B" w14:textId="77777777" w:rsidR="00101EF8" w:rsidRDefault="00101EF8">
      <w:pPr>
        <w:jc w:val="both"/>
        <w:rPr>
          <w:rFonts w:ascii="Times New Roman" w:eastAsia="Times New Roman" w:hAnsi="Times New Roman" w:cs="Times New Roman"/>
          <w:sz w:val="24"/>
          <w:szCs w:val="24"/>
        </w:rPr>
      </w:pPr>
    </w:p>
    <w:p w14:paraId="300B6BCD" w14:textId="77777777" w:rsidR="00101EF8" w:rsidRDefault="00101EF8">
      <w:pPr>
        <w:jc w:val="both"/>
        <w:rPr>
          <w:rFonts w:ascii="Times New Roman" w:eastAsia="Times New Roman" w:hAnsi="Times New Roman" w:cs="Times New Roman"/>
          <w:sz w:val="24"/>
          <w:szCs w:val="24"/>
        </w:rPr>
      </w:pPr>
    </w:p>
    <w:p w14:paraId="41336CE4" w14:textId="77777777" w:rsidR="00101EF8" w:rsidRDefault="00101EF8">
      <w:pPr>
        <w:jc w:val="both"/>
        <w:rPr>
          <w:rFonts w:ascii="Times New Roman" w:eastAsia="Times New Roman" w:hAnsi="Times New Roman" w:cs="Times New Roman"/>
          <w:sz w:val="24"/>
          <w:szCs w:val="24"/>
        </w:rPr>
      </w:pPr>
    </w:p>
    <w:p w14:paraId="6CE5435D" w14:textId="77777777" w:rsidR="00101EF8" w:rsidRDefault="00000000">
      <w:pPr>
        <w:pStyle w:val="Titre1"/>
        <w:jc w:val="center"/>
        <w:rPr>
          <w:rFonts w:ascii="Times New Roman" w:eastAsia="Times New Roman" w:hAnsi="Times New Roman" w:cs="Times New Roman"/>
          <w:b/>
          <w:bCs/>
          <w:sz w:val="36"/>
          <w:szCs w:val="36"/>
        </w:rPr>
      </w:pPr>
      <w:bookmarkStart w:id="19" w:name="_ke01r1buvtw3" w:colFirst="0" w:colLast="0"/>
      <w:bookmarkEnd w:id="19"/>
      <w:r>
        <w:rPr>
          <w:rFonts w:ascii="Times New Roman" w:eastAsia="Times New Roman" w:hAnsi="Times New Roman" w:cs="Times New Roman"/>
          <w:b/>
          <w:bCs/>
          <w:sz w:val="36"/>
          <w:szCs w:val="36"/>
        </w:rPr>
        <w:t>Partie II : Analyse et Conception du projet</w:t>
      </w:r>
    </w:p>
    <w:p w14:paraId="32562D23" w14:textId="77777777" w:rsidR="00101EF8" w:rsidRDefault="00000000">
      <w:r>
        <w:br w:type="page"/>
      </w:r>
    </w:p>
    <w:p w14:paraId="2F0E765A" w14:textId="77777777" w:rsidR="00101EF8" w:rsidRDefault="00000000">
      <w:pPr>
        <w:pStyle w:val="Titre2"/>
        <w:rPr>
          <w:rFonts w:ascii="Times New Roman" w:eastAsia="Times New Roman" w:hAnsi="Times New Roman" w:cs="Times New Roman"/>
          <w:b/>
          <w:bCs/>
        </w:rPr>
      </w:pPr>
      <w:bookmarkStart w:id="20" w:name="_1ua6ep4p0qc7" w:colFirst="0" w:colLast="0"/>
      <w:bookmarkEnd w:id="20"/>
      <w:r>
        <w:rPr>
          <w:rFonts w:ascii="Times New Roman" w:eastAsia="Times New Roman" w:hAnsi="Times New Roman" w:cs="Times New Roman"/>
          <w:b/>
          <w:bCs/>
        </w:rPr>
        <w:lastRenderedPageBreak/>
        <w:t>Chapitre 4</w:t>
      </w:r>
      <w:proofErr w:type="gramStart"/>
      <w:r>
        <w:rPr>
          <w:rFonts w:ascii="Times New Roman" w:eastAsia="Times New Roman" w:hAnsi="Times New Roman" w:cs="Times New Roman"/>
          <w:b/>
          <w:bCs/>
        </w:rPr>
        <w:t xml:space="preserve"> :Etat</w:t>
      </w:r>
      <w:proofErr w:type="gramEnd"/>
      <w:r>
        <w:rPr>
          <w:rFonts w:ascii="Times New Roman" w:eastAsia="Times New Roman" w:hAnsi="Times New Roman" w:cs="Times New Roman"/>
          <w:b/>
          <w:bCs/>
        </w:rPr>
        <w:t xml:space="preserve"> de l’art</w:t>
      </w:r>
    </w:p>
    <w:p w14:paraId="58DF1DFB" w14:textId="77777777" w:rsidR="00101EF8" w:rsidRDefault="00000000">
      <w:r>
        <w:br w:type="page"/>
      </w:r>
    </w:p>
    <w:p w14:paraId="028E045F" w14:textId="77777777" w:rsidR="00101EF8" w:rsidRDefault="00000000">
      <w:pPr>
        <w:pStyle w:val="Titre2"/>
        <w:rPr>
          <w:rFonts w:ascii="Times New Roman" w:eastAsia="Times New Roman" w:hAnsi="Times New Roman" w:cs="Times New Roman"/>
          <w:b/>
          <w:bCs/>
        </w:rPr>
      </w:pPr>
      <w:bookmarkStart w:id="21" w:name="_slor4hb2x1oa" w:colFirst="0" w:colLast="0"/>
      <w:bookmarkEnd w:id="21"/>
      <w:r>
        <w:rPr>
          <w:rFonts w:ascii="Times New Roman" w:eastAsia="Times New Roman" w:hAnsi="Times New Roman" w:cs="Times New Roman"/>
          <w:b/>
          <w:bCs/>
        </w:rPr>
        <w:lastRenderedPageBreak/>
        <w:t>Chapitre 5 : Méthodes et notations utilisées</w:t>
      </w:r>
    </w:p>
    <w:p w14:paraId="1D4A705A" w14:textId="77777777" w:rsidR="00101EF8" w:rsidRDefault="00000000">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Dans ce chapitre, les méthodes et les notations utilisées jouent un rôle central. Dans notre cas, la création d’un tableau de bord implique plusieurs étapes clés telles que la centralisation des données, leur nettoyage, leur analyse et leur visualisation. Ces différentes méthodes s’inscrivent pleinement dans le cadre de la Business Intelligence (BI), ou informatique décisionnelle, qui vise à transformer les données brutes en informations exploitables pour faciliter la prise de décision. </w:t>
      </w:r>
    </w:p>
    <w:p w14:paraId="4BC4FD3F" w14:textId="77777777" w:rsidR="00101EF8" w:rsidRDefault="00101EF8">
      <w:pPr>
        <w:rPr>
          <w:rFonts w:ascii="Times New Roman" w:eastAsia="Times New Roman" w:hAnsi="Times New Roman" w:cs="Times New Roman"/>
          <w:sz w:val="24"/>
          <w:szCs w:val="24"/>
        </w:rPr>
      </w:pPr>
    </w:p>
    <w:p w14:paraId="5F342E7B" w14:textId="77777777" w:rsidR="00101EF8" w:rsidRDefault="00000000">
      <w:pPr>
        <w:pStyle w:val="Titre3"/>
        <w:rPr>
          <w:rFonts w:ascii="Times New Roman" w:eastAsia="Times New Roman" w:hAnsi="Times New Roman" w:cs="Times New Roman"/>
          <w:b/>
          <w:bCs/>
          <w:color w:val="000000"/>
          <w:highlight w:val="white"/>
        </w:rPr>
      </w:pPr>
      <w:bookmarkStart w:id="22" w:name="_der9kotc563u" w:colFirst="0" w:colLast="0"/>
      <w:bookmarkEnd w:id="22"/>
      <w:r>
        <w:rPr>
          <w:rFonts w:ascii="Times New Roman" w:eastAsia="Times New Roman" w:hAnsi="Times New Roman" w:cs="Times New Roman"/>
          <w:b/>
          <w:bCs/>
          <w:color w:val="000000"/>
        </w:rPr>
        <w:t>5.</w:t>
      </w:r>
      <w:proofErr w:type="gramStart"/>
      <w:r>
        <w:rPr>
          <w:rFonts w:ascii="Times New Roman" w:eastAsia="Times New Roman" w:hAnsi="Times New Roman" w:cs="Times New Roman"/>
          <w:b/>
          <w:bCs/>
          <w:color w:val="000000"/>
        </w:rPr>
        <w:t>1.</w:t>
      </w:r>
      <w:r>
        <w:rPr>
          <w:rFonts w:ascii="Times New Roman" w:eastAsia="Times New Roman" w:hAnsi="Times New Roman" w:cs="Times New Roman"/>
          <w:b/>
          <w:bCs/>
          <w:color w:val="000000"/>
          <w:highlight w:val="white"/>
        </w:rPr>
        <w:t>Business</w:t>
      </w:r>
      <w:proofErr w:type="gramEnd"/>
      <w:r>
        <w:rPr>
          <w:rFonts w:ascii="Times New Roman" w:eastAsia="Times New Roman" w:hAnsi="Times New Roman" w:cs="Times New Roman"/>
          <w:b/>
          <w:bCs/>
          <w:color w:val="000000"/>
          <w:highlight w:val="white"/>
        </w:rPr>
        <w:t xml:space="preserve"> Intelligence</w:t>
      </w:r>
    </w:p>
    <w:p w14:paraId="6FE8014B" w14:textId="77777777" w:rsidR="00101EF8" w:rsidRDefault="00000000">
      <w:pPr>
        <w:pStyle w:val="Titre4"/>
        <w:ind w:firstLine="720"/>
        <w:rPr>
          <w:rFonts w:ascii="Times New Roman" w:eastAsia="Times New Roman" w:hAnsi="Times New Roman" w:cs="Times New Roman"/>
        </w:rPr>
      </w:pPr>
      <w:bookmarkStart w:id="23" w:name="_4xjf54d6nu3l" w:colFirst="0" w:colLast="0"/>
      <w:bookmarkEnd w:id="23"/>
      <w:r>
        <w:rPr>
          <w:rFonts w:ascii="Times New Roman" w:eastAsia="Times New Roman" w:hAnsi="Times New Roman" w:cs="Times New Roman"/>
          <w:b/>
          <w:bCs/>
          <w:color w:val="000000"/>
          <w:sz w:val="26"/>
          <w:szCs w:val="26"/>
        </w:rPr>
        <w:t>5.1.</w:t>
      </w:r>
      <w:proofErr w:type="gramStart"/>
      <w:r>
        <w:rPr>
          <w:rFonts w:ascii="Times New Roman" w:eastAsia="Times New Roman" w:hAnsi="Times New Roman" w:cs="Times New Roman"/>
          <w:b/>
          <w:bCs/>
          <w:color w:val="000000"/>
          <w:sz w:val="26"/>
          <w:szCs w:val="26"/>
        </w:rPr>
        <w:t>1.Définition</w:t>
      </w:r>
      <w:proofErr w:type="gramEnd"/>
    </w:p>
    <w:p w14:paraId="32868791" w14:textId="77777777" w:rsidR="00101EF8" w:rsidRDefault="00000000">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L’informatique décisionnelle, également Business Intelligence ou BI en anglais, désigne les moyens, les méthodes et les outils qui apportent des solutions en vue d’offrir une aide à la décision aux professionnels afin de leur permettre d’avoir une vue d’ensemble sur l’activité de l’entreprise et de leur permettre de prendre des décisions plus avisées à travers des tableaux de bord de suivi et des analyses.</w:t>
      </w:r>
    </w:p>
    <w:p w14:paraId="6E0BA01D" w14:textId="77777777" w:rsidR="00101EF8" w:rsidRDefault="00000000">
      <w:pPr>
        <w:pStyle w:val="Titre4"/>
        <w:ind w:firstLine="720"/>
        <w:rPr>
          <w:rFonts w:ascii="Times New Roman" w:eastAsia="Times New Roman" w:hAnsi="Times New Roman" w:cs="Times New Roman"/>
          <w:b/>
          <w:bCs/>
          <w:color w:val="000000"/>
        </w:rPr>
      </w:pPr>
      <w:bookmarkStart w:id="24" w:name="_6b4znrgcluvc" w:colFirst="0" w:colLast="0"/>
      <w:bookmarkEnd w:id="24"/>
      <w:r>
        <w:rPr>
          <w:rFonts w:ascii="Times New Roman" w:eastAsia="Times New Roman" w:hAnsi="Times New Roman" w:cs="Times New Roman"/>
          <w:b/>
          <w:bCs/>
          <w:color w:val="000000"/>
        </w:rPr>
        <w:t>5.1.</w:t>
      </w:r>
      <w:proofErr w:type="gramStart"/>
      <w:r>
        <w:rPr>
          <w:rFonts w:ascii="Times New Roman" w:eastAsia="Times New Roman" w:hAnsi="Times New Roman" w:cs="Times New Roman"/>
          <w:b/>
          <w:bCs/>
          <w:color w:val="000000"/>
        </w:rPr>
        <w:t>2.Avantages</w:t>
      </w:r>
      <w:proofErr w:type="gramEnd"/>
      <w:r>
        <w:rPr>
          <w:rFonts w:ascii="Times New Roman" w:eastAsia="Times New Roman" w:hAnsi="Times New Roman" w:cs="Times New Roman"/>
          <w:b/>
          <w:bCs/>
          <w:color w:val="000000"/>
        </w:rPr>
        <w:t xml:space="preserve"> BI</w:t>
      </w:r>
    </w:p>
    <w:p w14:paraId="4F0A5B97" w14:textId="77777777" w:rsidR="00101EF8"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Déployer une solution BI apporte de nombreux avantages :</w:t>
      </w:r>
    </w:p>
    <w:p w14:paraId="5B688ECA"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Améliorer la visibilité sur les chiffres, les écarts et les anomalies.</w:t>
      </w:r>
    </w:p>
    <w:p w14:paraId="553ABA8A"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combinaison de plusieurs sources de données (ERP, systèmes </w:t>
      </w:r>
      <w:proofErr w:type="spellStart"/>
      <w:proofErr w:type="gramStart"/>
      <w:r>
        <w:rPr>
          <w:rFonts w:ascii="Times New Roman" w:eastAsia="Times New Roman" w:hAnsi="Times New Roman" w:cs="Times New Roman"/>
          <w:sz w:val="24"/>
          <w:szCs w:val="24"/>
        </w:rPr>
        <w:t>comptable,feuilles</w:t>
      </w:r>
      <w:proofErr w:type="spellEnd"/>
      <w:proofErr w:type="gramEnd"/>
      <w:r>
        <w:rPr>
          <w:rFonts w:ascii="Times New Roman" w:eastAsia="Times New Roman" w:hAnsi="Times New Roman" w:cs="Times New Roman"/>
          <w:sz w:val="24"/>
          <w:szCs w:val="24"/>
        </w:rPr>
        <w:t xml:space="preserve"> de calcul, des budgets ...).</w:t>
      </w:r>
    </w:p>
    <w:p w14:paraId="49133432"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 présentation uniforme d’informations fiables.</w:t>
      </w:r>
    </w:p>
    <w:p w14:paraId="00C649DE"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L’automatisation permettant l’accélération de la collecte et de la diffusion de l’information.</w:t>
      </w:r>
    </w:p>
    <w:p w14:paraId="520C8C1C"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 performance dans le calcul d’agrégats sur de gros volumes de données.</w:t>
      </w:r>
    </w:p>
    <w:p w14:paraId="4667EC6F"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 prise de décision grâce à des indicateurs pertinents et à une structure cohérente des informations.</w:t>
      </w:r>
    </w:p>
    <w:p w14:paraId="1BE63099"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 prise de décision grâce à des indicateurs pertinents et à une structure cohérente des informations.</w:t>
      </w:r>
    </w:p>
    <w:p w14:paraId="68E321FD" w14:textId="77777777" w:rsidR="00101EF8"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6C9BE0E4" w14:textId="77777777" w:rsidR="00101EF8" w:rsidRDefault="00101EF8">
      <w:pPr>
        <w:ind w:left="720"/>
        <w:rPr>
          <w:rFonts w:ascii="Times New Roman" w:eastAsia="Times New Roman" w:hAnsi="Times New Roman" w:cs="Times New Roman"/>
          <w:sz w:val="24"/>
          <w:szCs w:val="24"/>
        </w:rPr>
      </w:pPr>
    </w:p>
    <w:p w14:paraId="330F7FF1" w14:textId="77777777" w:rsidR="00101EF8" w:rsidRDefault="00101EF8">
      <w:pPr>
        <w:ind w:left="720"/>
        <w:rPr>
          <w:rFonts w:ascii="Times New Roman" w:eastAsia="Times New Roman" w:hAnsi="Times New Roman" w:cs="Times New Roman"/>
          <w:sz w:val="24"/>
          <w:szCs w:val="24"/>
        </w:rPr>
      </w:pPr>
    </w:p>
    <w:p w14:paraId="74AC16CA" w14:textId="77777777" w:rsidR="00101EF8" w:rsidRDefault="00101EF8">
      <w:pPr>
        <w:ind w:left="720"/>
        <w:rPr>
          <w:rFonts w:ascii="Times New Roman" w:eastAsia="Times New Roman" w:hAnsi="Times New Roman" w:cs="Times New Roman"/>
          <w:sz w:val="24"/>
          <w:szCs w:val="24"/>
        </w:rPr>
      </w:pPr>
    </w:p>
    <w:p w14:paraId="08F34636" w14:textId="77777777" w:rsidR="00101EF8" w:rsidRDefault="00000000">
      <w:pPr>
        <w:pStyle w:val="Titre4"/>
        <w:ind w:firstLine="720"/>
      </w:pPr>
      <w:bookmarkStart w:id="25" w:name="_et694g1c0ygl" w:colFirst="0" w:colLast="0"/>
      <w:bookmarkEnd w:id="25"/>
      <w:r>
        <w:br w:type="page"/>
      </w:r>
    </w:p>
    <w:p w14:paraId="77D93EC9" w14:textId="77777777" w:rsidR="00101EF8" w:rsidRDefault="00000000">
      <w:pPr>
        <w:pStyle w:val="Titre2"/>
        <w:rPr>
          <w:rFonts w:ascii="Times New Roman" w:eastAsia="Times New Roman" w:hAnsi="Times New Roman" w:cs="Times New Roman"/>
          <w:b/>
          <w:bCs/>
        </w:rPr>
      </w:pPr>
      <w:bookmarkStart w:id="26" w:name="_mmkudtj5yn9o" w:colFirst="0" w:colLast="0"/>
      <w:bookmarkEnd w:id="26"/>
      <w:r>
        <w:rPr>
          <w:rFonts w:ascii="Times New Roman" w:eastAsia="Times New Roman" w:hAnsi="Times New Roman" w:cs="Times New Roman"/>
          <w:b/>
          <w:bCs/>
        </w:rPr>
        <w:lastRenderedPageBreak/>
        <w:t>Chapitre 6 : Conception du projet</w:t>
      </w:r>
    </w:p>
    <w:p w14:paraId="644A958F" w14:textId="77777777" w:rsidR="00101EF8" w:rsidRDefault="00000000">
      <w:r>
        <w:br w:type="page"/>
      </w:r>
    </w:p>
    <w:p w14:paraId="1C58888F" w14:textId="77777777" w:rsidR="00101EF8" w:rsidRDefault="00101EF8"/>
    <w:p w14:paraId="0B7BA839" w14:textId="77777777" w:rsidR="00101EF8" w:rsidRDefault="00101EF8"/>
    <w:p w14:paraId="21F1571E" w14:textId="77777777" w:rsidR="00101EF8" w:rsidRDefault="00101EF8"/>
    <w:p w14:paraId="42A7ED85" w14:textId="77777777" w:rsidR="00101EF8" w:rsidRDefault="00101EF8"/>
    <w:p w14:paraId="3F4FD611" w14:textId="77777777" w:rsidR="00101EF8" w:rsidRDefault="00101EF8"/>
    <w:p w14:paraId="74D42057" w14:textId="77777777" w:rsidR="00101EF8" w:rsidRDefault="00101EF8"/>
    <w:p w14:paraId="08E9A577" w14:textId="77777777" w:rsidR="00101EF8" w:rsidRDefault="00101EF8"/>
    <w:p w14:paraId="067D8373" w14:textId="77777777" w:rsidR="00101EF8" w:rsidRDefault="00101EF8"/>
    <w:p w14:paraId="1828959E" w14:textId="77777777" w:rsidR="00101EF8" w:rsidRDefault="00101EF8"/>
    <w:p w14:paraId="680082C5" w14:textId="77777777" w:rsidR="00101EF8" w:rsidRDefault="00101EF8"/>
    <w:p w14:paraId="76A5BE7E" w14:textId="77777777" w:rsidR="00101EF8" w:rsidRDefault="00101EF8"/>
    <w:p w14:paraId="4F89DC70" w14:textId="77777777" w:rsidR="00101EF8" w:rsidRDefault="00101EF8"/>
    <w:p w14:paraId="76DA877B" w14:textId="77777777" w:rsidR="00101EF8" w:rsidRDefault="00101EF8"/>
    <w:p w14:paraId="388C6EDF" w14:textId="77777777" w:rsidR="00101EF8" w:rsidRDefault="00101EF8"/>
    <w:p w14:paraId="7E863E25" w14:textId="77777777" w:rsidR="00101EF8" w:rsidRDefault="00101EF8"/>
    <w:p w14:paraId="7F0B092C" w14:textId="77777777" w:rsidR="00101EF8" w:rsidRDefault="00101EF8"/>
    <w:p w14:paraId="656BE760" w14:textId="77777777" w:rsidR="00101EF8" w:rsidRDefault="00101EF8">
      <w:pPr>
        <w:pStyle w:val="Titre1"/>
        <w:jc w:val="center"/>
        <w:rPr>
          <w:rFonts w:ascii="Times New Roman" w:eastAsia="Times New Roman" w:hAnsi="Times New Roman" w:cs="Times New Roman"/>
          <w:b/>
          <w:bCs/>
          <w:sz w:val="36"/>
          <w:szCs w:val="36"/>
        </w:rPr>
      </w:pPr>
      <w:bookmarkStart w:id="27" w:name="_8p79vtt7mox" w:colFirst="0" w:colLast="0"/>
      <w:bookmarkEnd w:id="27"/>
    </w:p>
    <w:p w14:paraId="77983A98" w14:textId="77777777" w:rsidR="00101EF8" w:rsidRDefault="00000000">
      <w:pPr>
        <w:pStyle w:val="Titre1"/>
        <w:jc w:val="center"/>
        <w:rPr>
          <w:rFonts w:ascii="Times New Roman" w:eastAsia="Times New Roman" w:hAnsi="Times New Roman" w:cs="Times New Roman"/>
          <w:b/>
          <w:bCs/>
          <w:sz w:val="36"/>
          <w:szCs w:val="36"/>
        </w:rPr>
      </w:pPr>
      <w:bookmarkStart w:id="28" w:name="_ewbcyfc5xmbo" w:colFirst="0" w:colLast="0"/>
      <w:bookmarkEnd w:id="28"/>
      <w:r>
        <w:rPr>
          <w:rFonts w:ascii="Times New Roman" w:eastAsia="Times New Roman" w:hAnsi="Times New Roman" w:cs="Times New Roman"/>
          <w:b/>
          <w:bCs/>
          <w:sz w:val="36"/>
          <w:szCs w:val="36"/>
        </w:rPr>
        <w:t>Partie III : Réalisation du projet</w:t>
      </w:r>
    </w:p>
    <w:p w14:paraId="260CC890" w14:textId="77777777" w:rsidR="00101EF8" w:rsidRDefault="00000000">
      <w:r>
        <w:br w:type="page"/>
      </w:r>
    </w:p>
    <w:p w14:paraId="53771327" w14:textId="77777777" w:rsidR="00101EF8" w:rsidRDefault="00000000">
      <w:pPr>
        <w:pStyle w:val="Titre2"/>
        <w:rPr>
          <w:rFonts w:ascii="Times New Roman" w:eastAsia="Times New Roman" w:hAnsi="Times New Roman" w:cs="Times New Roman"/>
          <w:b/>
          <w:bCs/>
        </w:rPr>
      </w:pPr>
      <w:bookmarkStart w:id="29" w:name="_rud4vj4ja7rs" w:colFirst="0" w:colLast="0"/>
      <w:bookmarkEnd w:id="29"/>
      <w:r>
        <w:rPr>
          <w:rFonts w:ascii="Times New Roman" w:eastAsia="Times New Roman" w:hAnsi="Times New Roman" w:cs="Times New Roman"/>
          <w:b/>
          <w:bCs/>
        </w:rPr>
        <w:lastRenderedPageBreak/>
        <w:t>Chapitre 7 : Spécification des outils de réalisation</w:t>
      </w:r>
    </w:p>
    <w:p w14:paraId="1A26AD04" w14:textId="77777777" w:rsidR="00101EF8" w:rsidRDefault="00000000">
      <w:r>
        <w:br w:type="page"/>
      </w:r>
    </w:p>
    <w:p w14:paraId="58C830DE" w14:textId="77777777" w:rsidR="00101EF8" w:rsidRDefault="00000000">
      <w:pPr>
        <w:pStyle w:val="Titre2"/>
        <w:rPr>
          <w:rFonts w:ascii="Times New Roman" w:eastAsia="Times New Roman" w:hAnsi="Times New Roman" w:cs="Times New Roman"/>
          <w:b/>
          <w:bCs/>
        </w:rPr>
      </w:pPr>
      <w:bookmarkStart w:id="30" w:name="_rva7zx5eqpze" w:colFirst="0" w:colLast="0"/>
      <w:bookmarkEnd w:id="30"/>
      <w:r>
        <w:rPr>
          <w:rFonts w:ascii="Times New Roman" w:eastAsia="Times New Roman" w:hAnsi="Times New Roman" w:cs="Times New Roman"/>
          <w:b/>
          <w:bCs/>
        </w:rPr>
        <w:lastRenderedPageBreak/>
        <w:t>Chapitre 8 : Mise en œuvre et implémentation</w:t>
      </w:r>
    </w:p>
    <w:p w14:paraId="13079A41" w14:textId="77777777" w:rsidR="00101EF8" w:rsidRDefault="00000000">
      <w:r>
        <w:br w:type="page"/>
      </w:r>
    </w:p>
    <w:p w14:paraId="25B56EC8" w14:textId="77777777" w:rsidR="00101EF8" w:rsidRDefault="00000000">
      <w:pPr>
        <w:pStyle w:val="Titre2"/>
        <w:rPr>
          <w:rFonts w:ascii="Times New Roman" w:eastAsia="Times New Roman" w:hAnsi="Times New Roman" w:cs="Times New Roman"/>
          <w:b/>
          <w:bCs/>
        </w:rPr>
      </w:pPr>
      <w:bookmarkStart w:id="31" w:name="_n558oy357twt" w:colFirst="0" w:colLast="0"/>
      <w:bookmarkEnd w:id="31"/>
      <w:r>
        <w:rPr>
          <w:rFonts w:ascii="Times New Roman" w:eastAsia="Times New Roman" w:hAnsi="Times New Roman" w:cs="Times New Roman"/>
          <w:b/>
          <w:bCs/>
        </w:rPr>
        <w:lastRenderedPageBreak/>
        <w:t>Chapitre 9 : Présentation de l’application développée</w:t>
      </w:r>
    </w:p>
    <w:p w14:paraId="3C67A6DA" w14:textId="77777777" w:rsidR="00101EF8" w:rsidRDefault="00000000">
      <w:r>
        <w:br w:type="page"/>
      </w:r>
    </w:p>
    <w:p w14:paraId="6F78DBE0" w14:textId="77777777" w:rsidR="00101EF8" w:rsidRDefault="00000000">
      <w:pPr>
        <w:pStyle w:val="Titre1"/>
        <w:jc w:val="center"/>
        <w:rPr>
          <w:rFonts w:ascii="Times New Roman" w:eastAsia="Times New Roman" w:hAnsi="Times New Roman" w:cs="Times New Roman"/>
          <w:b/>
          <w:bCs/>
          <w:sz w:val="36"/>
          <w:szCs w:val="36"/>
        </w:rPr>
      </w:pPr>
      <w:bookmarkStart w:id="32" w:name="_u7iqx3tq59id" w:colFirst="0" w:colLast="0"/>
      <w:bookmarkEnd w:id="32"/>
      <w:r>
        <w:rPr>
          <w:rFonts w:ascii="Times New Roman" w:eastAsia="Times New Roman" w:hAnsi="Times New Roman" w:cs="Times New Roman"/>
          <w:b/>
          <w:bCs/>
          <w:sz w:val="36"/>
          <w:szCs w:val="36"/>
        </w:rPr>
        <w:lastRenderedPageBreak/>
        <w:t xml:space="preserve"> Conclusion</w:t>
      </w:r>
    </w:p>
    <w:p w14:paraId="0A9802AF" w14:textId="77777777" w:rsidR="00101EF8" w:rsidRDefault="00000000">
      <w:r>
        <w:br w:type="page"/>
      </w:r>
    </w:p>
    <w:p w14:paraId="04ABB30B" w14:textId="77777777" w:rsidR="00101EF8" w:rsidRDefault="00000000">
      <w:pPr>
        <w:pStyle w:val="Titre1"/>
        <w:jc w:val="center"/>
        <w:rPr>
          <w:rFonts w:ascii="Times New Roman" w:eastAsia="Times New Roman" w:hAnsi="Times New Roman" w:cs="Times New Roman"/>
          <w:b/>
          <w:bCs/>
          <w:sz w:val="36"/>
          <w:szCs w:val="36"/>
        </w:rPr>
      </w:pPr>
      <w:bookmarkStart w:id="33" w:name="_gprhj68v6xm9" w:colFirst="0" w:colLast="0"/>
      <w:bookmarkEnd w:id="33"/>
      <w:r>
        <w:rPr>
          <w:rFonts w:ascii="Times New Roman" w:eastAsia="Times New Roman" w:hAnsi="Times New Roman" w:cs="Times New Roman"/>
          <w:b/>
          <w:bCs/>
          <w:sz w:val="36"/>
          <w:szCs w:val="36"/>
        </w:rPr>
        <w:lastRenderedPageBreak/>
        <w:t xml:space="preserve">Perspectives </w:t>
      </w:r>
    </w:p>
    <w:p w14:paraId="4A005AB4" w14:textId="77777777" w:rsidR="00101EF8" w:rsidRDefault="00000000">
      <w:r>
        <w:br w:type="page"/>
      </w:r>
    </w:p>
    <w:p w14:paraId="0AA47D97" w14:textId="77777777" w:rsidR="00101EF8" w:rsidRDefault="00000000">
      <w:pPr>
        <w:pStyle w:val="Titre1"/>
        <w:jc w:val="center"/>
        <w:rPr>
          <w:rFonts w:ascii="Times New Roman" w:eastAsia="Times New Roman" w:hAnsi="Times New Roman" w:cs="Times New Roman"/>
          <w:b/>
          <w:bCs/>
          <w:sz w:val="36"/>
          <w:szCs w:val="36"/>
        </w:rPr>
      </w:pPr>
      <w:bookmarkStart w:id="34" w:name="_71x3ac4nfu40" w:colFirst="0" w:colLast="0"/>
      <w:bookmarkEnd w:id="34"/>
      <w:r>
        <w:rPr>
          <w:rFonts w:ascii="Times New Roman" w:eastAsia="Times New Roman" w:hAnsi="Times New Roman" w:cs="Times New Roman"/>
          <w:b/>
          <w:bCs/>
          <w:sz w:val="36"/>
          <w:szCs w:val="36"/>
        </w:rPr>
        <w:lastRenderedPageBreak/>
        <w:t>Bibliographie</w:t>
      </w:r>
    </w:p>
    <w:p w14:paraId="6372C74B" w14:textId="77777777" w:rsidR="00101EF8" w:rsidRDefault="00000000">
      <w:pPr>
        <w:pStyle w:val="Titre1"/>
        <w:jc w:val="center"/>
        <w:rPr>
          <w:rFonts w:ascii="Times New Roman" w:eastAsia="Times New Roman" w:hAnsi="Times New Roman" w:cs="Times New Roman"/>
          <w:b/>
          <w:bCs/>
          <w:sz w:val="36"/>
          <w:szCs w:val="36"/>
        </w:rPr>
      </w:pPr>
      <w:bookmarkStart w:id="35" w:name="_yhtkvoqrm2qv" w:colFirst="0" w:colLast="0"/>
      <w:bookmarkEnd w:id="35"/>
      <w:r>
        <w:br w:type="page"/>
      </w:r>
    </w:p>
    <w:p w14:paraId="4554865A" w14:textId="77777777" w:rsidR="00101EF8" w:rsidRDefault="00000000">
      <w:pPr>
        <w:pStyle w:val="Titre1"/>
        <w:jc w:val="center"/>
        <w:rPr>
          <w:rFonts w:ascii="Times New Roman" w:eastAsia="Times New Roman" w:hAnsi="Times New Roman" w:cs="Times New Roman"/>
          <w:b/>
          <w:bCs/>
          <w:sz w:val="36"/>
          <w:szCs w:val="36"/>
        </w:rPr>
      </w:pPr>
      <w:bookmarkStart w:id="36" w:name="_nlu530mj36ib" w:colFirst="0" w:colLast="0"/>
      <w:bookmarkEnd w:id="36"/>
      <w:r>
        <w:rPr>
          <w:rFonts w:ascii="Times New Roman" w:eastAsia="Times New Roman" w:hAnsi="Times New Roman" w:cs="Times New Roman"/>
          <w:b/>
          <w:bCs/>
          <w:sz w:val="36"/>
          <w:szCs w:val="36"/>
        </w:rPr>
        <w:lastRenderedPageBreak/>
        <w:t>Webographie</w:t>
      </w:r>
    </w:p>
    <w:p w14:paraId="56B2F912" w14:textId="77777777" w:rsidR="00101EF8" w:rsidRDefault="00000000">
      <w:r>
        <w:br w:type="page"/>
      </w:r>
    </w:p>
    <w:p w14:paraId="2B0A013B" w14:textId="77777777" w:rsidR="00101EF8" w:rsidRDefault="00000000">
      <w:pPr>
        <w:pStyle w:val="Titre1"/>
        <w:jc w:val="center"/>
        <w:rPr>
          <w:rFonts w:ascii="Times New Roman" w:eastAsia="Times New Roman" w:hAnsi="Times New Roman" w:cs="Times New Roman"/>
          <w:b/>
          <w:bCs/>
          <w:sz w:val="36"/>
          <w:szCs w:val="36"/>
        </w:rPr>
      </w:pPr>
      <w:bookmarkStart w:id="37" w:name="_dn389rc1vmf5" w:colFirst="0" w:colLast="0"/>
      <w:bookmarkEnd w:id="37"/>
      <w:r>
        <w:rPr>
          <w:rFonts w:ascii="Times New Roman" w:eastAsia="Times New Roman" w:hAnsi="Times New Roman" w:cs="Times New Roman"/>
          <w:b/>
          <w:bCs/>
          <w:sz w:val="36"/>
          <w:szCs w:val="36"/>
        </w:rPr>
        <w:lastRenderedPageBreak/>
        <w:t>Table des matières</w:t>
      </w:r>
    </w:p>
    <w:p w14:paraId="39DDF82B" w14:textId="77777777" w:rsidR="00101EF8" w:rsidRDefault="00000000">
      <w:r>
        <w:br w:type="page"/>
      </w:r>
    </w:p>
    <w:p w14:paraId="13866B41" w14:textId="77777777" w:rsidR="00101EF8" w:rsidRDefault="00000000">
      <w:pPr>
        <w:pStyle w:val="Titre1"/>
        <w:jc w:val="center"/>
        <w:rPr>
          <w:rFonts w:ascii="Times New Roman" w:eastAsia="Times New Roman" w:hAnsi="Times New Roman" w:cs="Times New Roman"/>
          <w:b/>
          <w:bCs/>
          <w:sz w:val="36"/>
          <w:szCs w:val="36"/>
        </w:rPr>
      </w:pPr>
      <w:bookmarkStart w:id="38" w:name="_8sbsqive2u0e" w:colFirst="0" w:colLast="0"/>
      <w:bookmarkEnd w:id="38"/>
      <w:r>
        <w:rPr>
          <w:rFonts w:ascii="Times New Roman" w:eastAsia="Times New Roman" w:hAnsi="Times New Roman" w:cs="Times New Roman"/>
          <w:b/>
          <w:bCs/>
          <w:sz w:val="36"/>
          <w:szCs w:val="36"/>
        </w:rPr>
        <w:lastRenderedPageBreak/>
        <w:t>Résumé</w:t>
      </w:r>
    </w:p>
    <w:p w14:paraId="26CD6A17" w14:textId="77777777" w:rsidR="00101EF8" w:rsidRDefault="00101EF8"/>
    <w:sectPr w:rsidR="00101EF8">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F37738" w14:textId="77777777" w:rsidR="00986E96" w:rsidRDefault="00986E96">
      <w:pPr>
        <w:spacing w:line="240" w:lineRule="auto"/>
      </w:pPr>
      <w:r>
        <w:separator/>
      </w:r>
    </w:p>
  </w:endnote>
  <w:endnote w:type="continuationSeparator" w:id="0">
    <w:p w14:paraId="55E66A0F" w14:textId="77777777" w:rsidR="00986E96" w:rsidRDefault="00986E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40D9990-F192-4C1A-A3F4-30DCC6B4356F}"/>
  </w:font>
  <w:font w:name="Cambria">
    <w:panose1 w:val="02040503050406030204"/>
    <w:charset w:val="00"/>
    <w:family w:val="roman"/>
    <w:pitch w:val="variable"/>
    <w:sig w:usb0="E00006FF" w:usb1="420024FF" w:usb2="02000000" w:usb3="00000000" w:csb0="0000019F" w:csb1="00000000"/>
    <w:embedRegular r:id="rId2" w:fontKey="{9E4BFC60-F4B8-41AA-861D-758A76472BC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56517B" w14:textId="77777777" w:rsidR="00986E96" w:rsidRDefault="00986E96">
      <w:pPr>
        <w:spacing w:line="240" w:lineRule="auto"/>
      </w:pPr>
      <w:r>
        <w:separator/>
      </w:r>
    </w:p>
  </w:footnote>
  <w:footnote w:type="continuationSeparator" w:id="0">
    <w:p w14:paraId="69C0A759" w14:textId="77777777" w:rsidR="00986E96" w:rsidRDefault="00986E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A4557" w14:textId="77777777" w:rsidR="00101EF8" w:rsidRDefault="00101EF8">
    <w:pPr>
      <w:pStyle w:val="Titre5"/>
      <w:keepNext w:val="0"/>
      <w:keepLines w:val="0"/>
      <w:spacing w:before="220" w:after="40"/>
      <w:rPr>
        <w:rFonts w:ascii="Times New Roman" w:eastAsia="Times New Roman" w:hAnsi="Times New Roman" w:cs="Times New Roman"/>
      </w:rPr>
    </w:pPr>
    <w:bookmarkStart w:id="1" w:name="_z6z2spo5iq2t" w:colFirst="0" w:colLast="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465E9"/>
    <w:multiLevelType w:val="multilevel"/>
    <w:tmpl w:val="C37C0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017279"/>
    <w:multiLevelType w:val="multilevel"/>
    <w:tmpl w:val="A710C4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D58610B"/>
    <w:multiLevelType w:val="multilevel"/>
    <w:tmpl w:val="6A8E4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6B4DB2"/>
    <w:multiLevelType w:val="multilevel"/>
    <w:tmpl w:val="EF88E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4153916"/>
    <w:multiLevelType w:val="multilevel"/>
    <w:tmpl w:val="91109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6685061"/>
    <w:multiLevelType w:val="multilevel"/>
    <w:tmpl w:val="D9923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50033825">
    <w:abstractNumId w:val="4"/>
  </w:num>
  <w:num w:numId="2" w16cid:durableId="891236564">
    <w:abstractNumId w:val="2"/>
  </w:num>
  <w:num w:numId="3" w16cid:durableId="374738235">
    <w:abstractNumId w:val="5"/>
  </w:num>
  <w:num w:numId="4" w16cid:durableId="1996882291">
    <w:abstractNumId w:val="3"/>
  </w:num>
  <w:num w:numId="5" w16cid:durableId="1496413278">
    <w:abstractNumId w:val="1"/>
  </w:num>
  <w:num w:numId="6" w16cid:durableId="1352950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EF8"/>
    <w:rsid w:val="00101EF8"/>
    <w:rsid w:val="00986E96"/>
    <w:rsid w:val="00B36C88"/>
    <w:rsid w:val="00C44AA6"/>
  </w:rsids>
  <m:mathPr>
    <m:mathFont m:val="Cambria Math"/>
    <m:brkBin m:val="before"/>
    <m:brkBinSub m:val="--"/>
    <m:smallFrac m:val="0"/>
    <m:dispDef/>
    <m:lMargin m:val="0"/>
    <m:rMargin m:val="0"/>
    <m:defJc m:val="centerGroup"/>
    <m:wrapIndent m:val="1440"/>
    <m:intLim m:val="subSup"/>
    <m:naryLim m:val="undOvr"/>
  </m:mathPr>
  <w:themeFontLang w:val="fr-M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8E1F3"/>
  <w15:docId w15:val="{2A2AF366-F7C0-4DBE-8934-D520B96B2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 w:eastAsia="fr-MG"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unhideWhenUsed/>
    <w:qFormat/>
    <w:pPr>
      <w:keepNext/>
      <w:keepLines/>
      <w:spacing w:before="320" w:after="80"/>
      <w:outlineLvl w:val="2"/>
    </w:pPr>
    <w:rPr>
      <w:color w:val="434343"/>
      <w:sz w:val="28"/>
      <w:szCs w:val="28"/>
    </w:rPr>
  </w:style>
  <w:style w:type="paragraph" w:styleId="Titre4">
    <w:name w:val="heading 4"/>
    <w:basedOn w:val="Normal"/>
    <w:next w:val="Normal"/>
    <w:uiPriority w:val="9"/>
    <w:unhideWhenUsed/>
    <w:qFormat/>
    <w:pPr>
      <w:keepNext/>
      <w:keepLines/>
      <w:spacing w:before="280" w:after="80"/>
      <w:outlineLvl w:val="3"/>
    </w:pPr>
    <w:rPr>
      <w:color w:val="666666"/>
      <w:sz w:val="24"/>
      <w:szCs w:val="24"/>
    </w:rPr>
  </w:style>
  <w:style w:type="paragraph" w:styleId="Titre5">
    <w:name w:val="heading 5"/>
    <w:basedOn w:val="Normal"/>
    <w:next w:val="Normal"/>
    <w:uiPriority w:val="9"/>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3592758">
      <w:bodyDiv w:val="1"/>
      <w:marLeft w:val="0"/>
      <w:marRight w:val="0"/>
      <w:marTop w:val="0"/>
      <w:marBottom w:val="0"/>
      <w:divBdr>
        <w:top w:val="none" w:sz="0" w:space="0" w:color="auto"/>
        <w:left w:val="none" w:sz="0" w:space="0" w:color="auto"/>
        <w:bottom w:val="none" w:sz="0" w:space="0" w:color="auto"/>
        <w:right w:val="none" w:sz="0" w:space="0" w:color="auto"/>
      </w:divBdr>
    </w:div>
    <w:div w:id="17885739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26</Pages>
  <Words>1767</Words>
  <Characters>10072</Characters>
  <Application>Microsoft Office Word</Application>
  <DocSecurity>0</DocSecurity>
  <Lines>83</Lines>
  <Paragraphs>23</Paragraphs>
  <ScaleCrop>false</ScaleCrop>
  <Company/>
  <LinksUpToDate>false</LinksUpToDate>
  <CharactersWithSpaces>11816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franchesco promes</cp:lastModifiedBy>
  <cp:revision>2</cp:revision>
  <dcterms:created xsi:type="dcterms:W3CDTF">2025-11-15T09:12:00Z</dcterms:created>
  <dcterms:modified xsi:type="dcterms:W3CDTF">2025-11-15T09:22:00Z</dcterms:modified>
</cp:coreProperties>
</file>