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E4398" w14:textId="77777777" w:rsidR="00B9021E" w:rsidRDefault="00A0376E">
      <w:pPr>
        <w:spacing w:after="0" w:line="259" w:lineRule="auto"/>
        <w:ind w:left="0" w:right="1211" w:firstLine="0"/>
        <w:jc w:val="right"/>
      </w:pPr>
      <w:r>
        <w:rPr>
          <w:noProof/>
        </w:rPr>
        <w:drawing>
          <wp:inline distT="0" distB="0" distL="0" distR="0" wp14:anchorId="1CC14B91" wp14:editId="3E7CC222">
            <wp:extent cx="4260088" cy="2014220"/>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8"/>
                    <a:stretch>
                      <a:fillRect/>
                    </a:stretch>
                  </pic:blipFill>
                  <pic:spPr>
                    <a:xfrm>
                      <a:off x="0" y="0"/>
                      <a:ext cx="4260088" cy="2014220"/>
                    </a:xfrm>
                    <a:prstGeom prst="rect">
                      <a:avLst/>
                    </a:prstGeom>
                  </pic:spPr>
                </pic:pic>
              </a:graphicData>
            </a:graphic>
          </wp:inline>
        </w:drawing>
      </w:r>
      <w:r>
        <w:rPr>
          <w:b/>
          <w:sz w:val="30"/>
        </w:rPr>
        <w:t xml:space="preserve"> </w:t>
      </w:r>
    </w:p>
    <w:p w14:paraId="5283D690" w14:textId="77777777" w:rsidR="00B9021E" w:rsidRDefault="00A0376E">
      <w:pPr>
        <w:spacing w:after="84" w:line="259" w:lineRule="auto"/>
        <w:ind w:left="16" w:firstLine="0"/>
        <w:jc w:val="left"/>
      </w:pPr>
      <w:r>
        <w:rPr>
          <w:b/>
          <w:sz w:val="30"/>
        </w:rPr>
        <w:t xml:space="preserve"> </w:t>
      </w:r>
    </w:p>
    <w:p w14:paraId="26CB42EE" w14:textId="77777777" w:rsidR="00B9021E" w:rsidRDefault="00A0376E">
      <w:pPr>
        <w:spacing w:after="13" w:line="268" w:lineRule="auto"/>
        <w:ind w:left="10"/>
        <w:jc w:val="center"/>
      </w:pPr>
      <w:proofErr w:type="spellStart"/>
      <w:r>
        <w:rPr>
          <w:b/>
          <w:color w:val="404040"/>
          <w:sz w:val="36"/>
        </w:rPr>
        <w:t>PROgraMmable</w:t>
      </w:r>
      <w:proofErr w:type="spellEnd"/>
      <w:r>
        <w:rPr>
          <w:b/>
          <w:color w:val="404040"/>
          <w:sz w:val="36"/>
        </w:rPr>
        <w:t xml:space="preserve"> integrated photonic </w:t>
      </w:r>
      <w:proofErr w:type="spellStart"/>
      <w:r>
        <w:rPr>
          <w:b/>
          <w:color w:val="404040"/>
          <w:sz w:val="36"/>
        </w:rPr>
        <w:t>nEuromorphic</w:t>
      </w:r>
      <w:proofErr w:type="spellEnd"/>
      <w:r>
        <w:rPr>
          <w:b/>
          <w:color w:val="404040"/>
          <w:sz w:val="36"/>
        </w:rPr>
        <w:t xml:space="preserve"> and </w:t>
      </w:r>
      <w:proofErr w:type="spellStart"/>
      <w:r>
        <w:rPr>
          <w:b/>
          <w:color w:val="404040"/>
          <w:sz w:val="36"/>
        </w:rPr>
        <w:t>quanTum</w:t>
      </w:r>
      <w:proofErr w:type="spellEnd"/>
      <w:r>
        <w:rPr>
          <w:b/>
          <w:color w:val="404040"/>
          <w:sz w:val="36"/>
        </w:rPr>
        <w:t xml:space="preserve"> networks for High-speed imaging, </w:t>
      </w:r>
    </w:p>
    <w:p w14:paraId="5ED37E86" w14:textId="77777777" w:rsidR="00B9021E" w:rsidRDefault="00A0376E">
      <w:pPr>
        <w:spacing w:after="259" w:line="268" w:lineRule="auto"/>
        <w:ind w:left="10" w:right="102"/>
        <w:jc w:val="center"/>
      </w:pPr>
      <w:r>
        <w:rPr>
          <w:b/>
          <w:color w:val="404040"/>
          <w:sz w:val="36"/>
        </w:rPr>
        <w:t xml:space="preserve">communications and </w:t>
      </w:r>
      <w:proofErr w:type="spellStart"/>
      <w:r>
        <w:rPr>
          <w:b/>
          <w:color w:val="404040"/>
          <w:sz w:val="36"/>
        </w:rPr>
        <w:t>sEcUrity</w:t>
      </w:r>
      <w:proofErr w:type="spellEnd"/>
      <w:r>
        <w:rPr>
          <w:b/>
          <w:color w:val="404040"/>
          <w:sz w:val="36"/>
        </w:rPr>
        <w:t xml:space="preserve"> </w:t>
      </w:r>
      <w:proofErr w:type="spellStart"/>
      <w:r>
        <w:rPr>
          <w:b/>
          <w:color w:val="404040"/>
          <w:sz w:val="36"/>
        </w:rPr>
        <w:t>applicationS</w:t>
      </w:r>
      <w:proofErr w:type="spellEnd"/>
      <w:r>
        <w:rPr>
          <w:b/>
          <w:color w:val="404040"/>
          <w:sz w:val="36"/>
        </w:rPr>
        <w:t xml:space="preserve"> </w:t>
      </w:r>
    </w:p>
    <w:p w14:paraId="72A9C141" w14:textId="77777777" w:rsidR="00B9021E" w:rsidRDefault="00A0376E">
      <w:pPr>
        <w:spacing w:after="195" w:line="259" w:lineRule="auto"/>
        <w:ind w:left="63" w:firstLine="0"/>
        <w:jc w:val="center"/>
      </w:pPr>
      <w:r>
        <w:rPr>
          <w:b/>
          <w:sz w:val="36"/>
        </w:rPr>
        <w:t xml:space="preserve">  </w:t>
      </w:r>
    </w:p>
    <w:p w14:paraId="7567CE00" w14:textId="35638A87" w:rsidR="00B9021E" w:rsidRPr="003E003F" w:rsidRDefault="00A0376E" w:rsidP="00103151">
      <w:pPr>
        <w:spacing w:after="240" w:line="276" w:lineRule="auto"/>
        <w:ind w:left="16" w:right="73" w:firstLine="0"/>
        <w:jc w:val="left"/>
        <w:rPr>
          <w:b/>
          <w:sz w:val="28"/>
        </w:rPr>
      </w:pPr>
      <w:r>
        <w:rPr>
          <w:b/>
          <w:sz w:val="28"/>
        </w:rPr>
        <w:t>D</w:t>
      </w:r>
      <w:r w:rsidR="002F36CD">
        <w:rPr>
          <w:b/>
          <w:sz w:val="28"/>
        </w:rPr>
        <w:t>6</w:t>
      </w:r>
      <w:r>
        <w:rPr>
          <w:b/>
          <w:sz w:val="28"/>
        </w:rPr>
        <w:t>.</w:t>
      </w:r>
      <w:r w:rsidR="00103151">
        <w:rPr>
          <w:b/>
          <w:sz w:val="28"/>
        </w:rPr>
        <w:t>2</w:t>
      </w:r>
      <w:r>
        <w:rPr>
          <w:b/>
          <w:sz w:val="28"/>
        </w:rPr>
        <w:t xml:space="preserve"> </w:t>
      </w:r>
      <w:r w:rsidR="003E003F">
        <w:rPr>
          <w:b/>
          <w:sz w:val="28"/>
        </w:rPr>
        <w:t xml:space="preserve">Repository with the associated codes for neuromorphic and quantum computing </w:t>
      </w:r>
    </w:p>
    <w:p w14:paraId="2A56CBB7" w14:textId="77777777" w:rsidR="00B9021E" w:rsidRDefault="00A0376E">
      <w:pPr>
        <w:spacing w:after="0" w:line="259" w:lineRule="auto"/>
        <w:ind w:left="16" w:firstLine="0"/>
        <w:jc w:val="left"/>
      </w:pPr>
      <w:r>
        <w:rPr>
          <w:b/>
          <w:color w:val="FF0000"/>
          <w:sz w:val="28"/>
        </w:rPr>
        <w:t xml:space="preserve">  </w:t>
      </w:r>
    </w:p>
    <w:tbl>
      <w:tblPr>
        <w:tblStyle w:val="TableGrid"/>
        <w:tblW w:w="8896" w:type="dxa"/>
        <w:tblInd w:w="2" w:type="dxa"/>
        <w:tblCellMar>
          <w:left w:w="98" w:type="dxa"/>
          <w:bottom w:w="110" w:type="dxa"/>
          <w:right w:w="115" w:type="dxa"/>
        </w:tblCellMar>
        <w:tblLook w:val="04A0" w:firstRow="1" w:lastRow="0" w:firstColumn="1" w:lastColumn="0" w:noHBand="0" w:noVBand="1"/>
      </w:tblPr>
      <w:tblGrid>
        <w:gridCol w:w="2221"/>
        <w:gridCol w:w="6675"/>
      </w:tblGrid>
      <w:tr w:rsidR="00B9021E" w14:paraId="1E9E981F" w14:textId="77777777">
        <w:trPr>
          <w:trHeight w:val="703"/>
        </w:trPr>
        <w:tc>
          <w:tcPr>
            <w:tcW w:w="2221" w:type="dxa"/>
            <w:tcBorders>
              <w:top w:val="single" w:sz="8" w:space="0" w:color="000000"/>
              <w:left w:val="nil"/>
              <w:bottom w:val="single" w:sz="8" w:space="0" w:color="000000"/>
              <w:right w:val="single" w:sz="8" w:space="0" w:color="000000"/>
            </w:tcBorders>
            <w:vAlign w:val="bottom"/>
          </w:tcPr>
          <w:p w14:paraId="5ED1ECBE" w14:textId="77777777" w:rsidR="00B9021E" w:rsidRDefault="00A0376E">
            <w:pPr>
              <w:spacing w:after="0" w:line="259" w:lineRule="auto"/>
              <w:ind w:left="17" w:firstLine="0"/>
              <w:jc w:val="left"/>
            </w:pPr>
            <w:r>
              <w:rPr>
                <w:b/>
                <w:sz w:val="20"/>
              </w:rPr>
              <w:t xml:space="preserve">Type </w:t>
            </w:r>
          </w:p>
        </w:tc>
        <w:tc>
          <w:tcPr>
            <w:tcW w:w="6675" w:type="dxa"/>
            <w:tcBorders>
              <w:top w:val="single" w:sz="8" w:space="0" w:color="000000"/>
              <w:left w:val="single" w:sz="8" w:space="0" w:color="000000"/>
              <w:bottom w:val="single" w:sz="8" w:space="0" w:color="000000"/>
              <w:right w:val="nil"/>
            </w:tcBorders>
            <w:vAlign w:val="bottom"/>
          </w:tcPr>
          <w:p w14:paraId="367416E1" w14:textId="63E4EAFC" w:rsidR="00B9021E" w:rsidRDefault="003E003F">
            <w:pPr>
              <w:spacing w:after="0" w:line="259" w:lineRule="auto"/>
              <w:ind w:left="0" w:firstLine="0"/>
              <w:jc w:val="left"/>
            </w:pPr>
            <w:r>
              <w:rPr>
                <w:b/>
                <w:sz w:val="20"/>
              </w:rPr>
              <w:t>D</w:t>
            </w:r>
            <w:r w:rsidR="00A0376E">
              <w:rPr>
                <w:b/>
                <w:sz w:val="20"/>
              </w:rPr>
              <w:t xml:space="preserve"> (</w:t>
            </w:r>
            <w:r>
              <w:rPr>
                <w:b/>
                <w:sz w:val="20"/>
              </w:rPr>
              <w:t>DATA</w:t>
            </w:r>
            <w:r w:rsidR="00A0376E">
              <w:rPr>
                <w:b/>
                <w:sz w:val="20"/>
              </w:rPr>
              <w:t xml:space="preserve">) </w:t>
            </w:r>
          </w:p>
        </w:tc>
      </w:tr>
      <w:tr w:rsidR="00B9021E" w14:paraId="0E69609C" w14:textId="77777777">
        <w:trPr>
          <w:trHeight w:val="684"/>
        </w:trPr>
        <w:tc>
          <w:tcPr>
            <w:tcW w:w="2221" w:type="dxa"/>
            <w:tcBorders>
              <w:top w:val="single" w:sz="8" w:space="0" w:color="000000"/>
              <w:left w:val="nil"/>
              <w:bottom w:val="single" w:sz="8" w:space="0" w:color="000000"/>
              <w:right w:val="single" w:sz="8" w:space="0" w:color="000000"/>
            </w:tcBorders>
            <w:vAlign w:val="bottom"/>
          </w:tcPr>
          <w:p w14:paraId="453EA3B2" w14:textId="77777777" w:rsidR="00B9021E" w:rsidRDefault="00A0376E">
            <w:pPr>
              <w:spacing w:after="0" w:line="259" w:lineRule="auto"/>
              <w:ind w:left="17" w:firstLine="0"/>
              <w:jc w:val="left"/>
            </w:pPr>
            <w:r>
              <w:rPr>
                <w:b/>
                <w:sz w:val="20"/>
              </w:rPr>
              <w:t xml:space="preserve">Dissemination Level </w:t>
            </w:r>
          </w:p>
        </w:tc>
        <w:tc>
          <w:tcPr>
            <w:tcW w:w="6675" w:type="dxa"/>
            <w:tcBorders>
              <w:top w:val="single" w:sz="8" w:space="0" w:color="000000"/>
              <w:left w:val="single" w:sz="8" w:space="0" w:color="000000"/>
              <w:bottom w:val="single" w:sz="8" w:space="0" w:color="000000"/>
              <w:right w:val="nil"/>
            </w:tcBorders>
            <w:vAlign w:val="bottom"/>
          </w:tcPr>
          <w:p w14:paraId="0F1AB39E" w14:textId="77777777" w:rsidR="00B9021E" w:rsidRDefault="00A0376E">
            <w:pPr>
              <w:spacing w:after="0" w:line="259" w:lineRule="auto"/>
              <w:ind w:left="0" w:firstLine="0"/>
              <w:jc w:val="left"/>
            </w:pPr>
            <w:r>
              <w:rPr>
                <w:b/>
                <w:sz w:val="20"/>
              </w:rPr>
              <w:t xml:space="preserve">SEN – Sensitive </w:t>
            </w:r>
          </w:p>
        </w:tc>
      </w:tr>
      <w:tr w:rsidR="00B9021E" w14:paraId="5518DF4E" w14:textId="77777777">
        <w:trPr>
          <w:trHeight w:val="685"/>
        </w:trPr>
        <w:tc>
          <w:tcPr>
            <w:tcW w:w="2221" w:type="dxa"/>
            <w:tcBorders>
              <w:top w:val="single" w:sz="8" w:space="0" w:color="000000"/>
              <w:left w:val="nil"/>
              <w:bottom w:val="single" w:sz="8" w:space="0" w:color="000000"/>
              <w:right w:val="single" w:sz="8" w:space="0" w:color="000000"/>
            </w:tcBorders>
            <w:vAlign w:val="bottom"/>
          </w:tcPr>
          <w:p w14:paraId="7BABFA97" w14:textId="77777777" w:rsidR="00B9021E" w:rsidRDefault="00A0376E">
            <w:pPr>
              <w:spacing w:after="0" w:line="259" w:lineRule="auto"/>
              <w:ind w:left="17" w:firstLine="0"/>
              <w:jc w:val="left"/>
            </w:pPr>
            <w:r>
              <w:rPr>
                <w:b/>
                <w:sz w:val="20"/>
              </w:rPr>
              <w:t xml:space="preserve">Document Version </w:t>
            </w:r>
          </w:p>
        </w:tc>
        <w:tc>
          <w:tcPr>
            <w:tcW w:w="6675" w:type="dxa"/>
            <w:tcBorders>
              <w:top w:val="single" w:sz="8" w:space="0" w:color="000000"/>
              <w:left w:val="single" w:sz="8" w:space="0" w:color="000000"/>
              <w:bottom w:val="single" w:sz="8" w:space="0" w:color="000000"/>
              <w:right w:val="nil"/>
            </w:tcBorders>
            <w:vAlign w:val="bottom"/>
          </w:tcPr>
          <w:p w14:paraId="0FB95C5C" w14:textId="0610C1B8" w:rsidR="00B9021E" w:rsidRDefault="00A0376E">
            <w:pPr>
              <w:spacing w:after="0" w:line="259" w:lineRule="auto"/>
              <w:ind w:left="0" w:firstLine="0"/>
              <w:jc w:val="left"/>
            </w:pPr>
            <w:r>
              <w:rPr>
                <w:b/>
                <w:sz w:val="20"/>
              </w:rPr>
              <w:t>1.</w:t>
            </w:r>
            <w:r w:rsidR="003E003F">
              <w:rPr>
                <w:b/>
                <w:sz w:val="20"/>
              </w:rPr>
              <w:t>0</w:t>
            </w:r>
            <w:r>
              <w:rPr>
                <w:b/>
                <w:sz w:val="20"/>
              </w:rPr>
              <w:t xml:space="preserve"> </w:t>
            </w:r>
          </w:p>
        </w:tc>
      </w:tr>
      <w:tr w:rsidR="00B9021E" w14:paraId="0D075E24" w14:textId="77777777">
        <w:trPr>
          <w:trHeight w:val="686"/>
        </w:trPr>
        <w:tc>
          <w:tcPr>
            <w:tcW w:w="2221" w:type="dxa"/>
            <w:tcBorders>
              <w:top w:val="single" w:sz="8" w:space="0" w:color="000000"/>
              <w:left w:val="nil"/>
              <w:bottom w:val="single" w:sz="8" w:space="0" w:color="000000"/>
              <w:right w:val="single" w:sz="8" w:space="0" w:color="000000"/>
            </w:tcBorders>
            <w:vAlign w:val="bottom"/>
          </w:tcPr>
          <w:p w14:paraId="363BA1C8" w14:textId="77777777" w:rsidR="00B9021E" w:rsidRDefault="00A0376E">
            <w:pPr>
              <w:spacing w:after="0" w:line="259" w:lineRule="auto"/>
              <w:ind w:left="17" w:firstLine="0"/>
              <w:jc w:val="left"/>
            </w:pPr>
            <w:r>
              <w:rPr>
                <w:b/>
                <w:sz w:val="20"/>
              </w:rPr>
              <w:t xml:space="preserve">Version Date </w:t>
            </w:r>
          </w:p>
        </w:tc>
        <w:tc>
          <w:tcPr>
            <w:tcW w:w="6675" w:type="dxa"/>
            <w:tcBorders>
              <w:top w:val="single" w:sz="8" w:space="0" w:color="000000"/>
              <w:left w:val="single" w:sz="8" w:space="0" w:color="000000"/>
              <w:bottom w:val="single" w:sz="8" w:space="0" w:color="000000"/>
              <w:right w:val="nil"/>
            </w:tcBorders>
            <w:vAlign w:val="bottom"/>
          </w:tcPr>
          <w:p w14:paraId="28BA4575" w14:textId="7651308C" w:rsidR="00B9021E" w:rsidRDefault="003E003F">
            <w:pPr>
              <w:spacing w:after="0" w:line="259" w:lineRule="auto"/>
              <w:ind w:left="0" w:firstLine="0"/>
              <w:jc w:val="left"/>
            </w:pPr>
            <w:r>
              <w:rPr>
                <w:b/>
                <w:sz w:val="20"/>
              </w:rPr>
              <w:t>28</w:t>
            </w:r>
            <w:r w:rsidR="00A0376E">
              <w:rPr>
                <w:b/>
                <w:sz w:val="20"/>
              </w:rPr>
              <w:t>/</w:t>
            </w:r>
            <w:r w:rsidR="00103151">
              <w:rPr>
                <w:b/>
                <w:sz w:val="20"/>
              </w:rPr>
              <w:t>0</w:t>
            </w:r>
            <w:r>
              <w:rPr>
                <w:b/>
                <w:sz w:val="20"/>
              </w:rPr>
              <w:t>3</w:t>
            </w:r>
            <w:r w:rsidR="00A0376E">
              <w:rPr>
                <w:b/>
                <w:sz w:val="20"/>
              </w:rPr>
              <w:t>/202</w:t>
            </w:r>
            <w:r>
              <w:rPr>
                <w:b/>
                <w:sz w:val="20"/>
              </w:rPr>
              <w:t>5</w:t>
            </w:r>
            <w:r w:rsidR="00A0376E">
              <w:rPr>
                <w:b/>
                <w:sz w:val="20"/>
              </w:rPr>
              <w:t xml:space="preserve"> </w:t>
            </w:r>
          </w:p>
        </w:tc>
      </w:tr>
    </w:tbl>
    <w:p w14:paraId="6EB34D3D" w14:textId="77777777" w:rsidR="00B9021E" w:rsidRDefault="00A0376E">
      <w:pPr>
        <w:spacing w:after="104" w:line="259" w:lineRule="auto"/>
        <w:ind w:left="16" w:firstLine="0"/>
        <w:jc w:val="left"/>
      </w:pPr>
      <w:r>
        <w:rPr>
          <w:b/>
          <w:sz w:val="30"/>
        </w:rPr>
        <w:t xml:space="preserve"> </w:t>
      </w:r>
    </w:p>
    <w:p w14:paraId="6FA705E8" w14:textId="77777777" w:rsidR="00B9021E" w:rsidRDefault="00A0376E">
      <w:pPr>
        <w:spacing w:after="90" w:line="259" w:lineRule="auto"/>
        <w:ind w:left="16" w:firstLine="0"/>
        <w:jc w:val="left"/>
      </w:pPr>
      <w:r>
        <w:rPr>
          <w:b/>
          <w:sz w:val="13"/>
        </w:rPr>
        <w:t xml:space="preserve">This project has received funding from the European Union’s Horizon 2020 research and innovation </w:t>
      </w:r>
      <w:proofErr w:type="spellStart"/>
      <w:r>
        <w:rPr>
          <w:b/>
          <w:sz w:val="13"/>
        </w:rPr>
        <w:t>programme</w:t>
      </w:r>
      <w:proofErr w:type="spellEnd"/>
      <w:r>
        <w:rPr>
          <w:b/>
          <w:sz w:val="13"/>
        </w:rPr>
        <w:t xml:space="preserve"> under grant agreement No 101070195.  </w:t>
      </w:r>
    </w:p>
    <w:p w14:paraId="759A9315" w14:textId="77777777" w:rsidR="00B9021E" w:rsidRDefault="00A0376E">
      <w:pPr>
        <w:spacing w:after="0" w:line="259" w:lineRule="auto"/>
        <w:ind w:left="8070" w:firstLine="0"/>
        <w:jc w:val="left"/>
      </w:pPr>
      <w:r>
        <w:rPr>
          <w:noProof/>
        </w:rPr>
        <w:drawing>
          <wp:inline distT="0" distB="0" distL="0" distR="0" wp14:anchorId="53305EA1" wp14:editId="01AB1CE2">
            <wp:extent cx="619125" cy="409575"/>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9"/>
                    <a:stretch>
                      <a:fillRect/>
                    </a:stretch>
                  </pic:blipFill>
                  <pic:spPr>
                    <a:xfrm>
                      <a:off x="0" y="0"/>
                      <a:ext cx="619125" cy="409575"/>
                    </a:xfrm>
                    <a:prstGeom prst="rect">
                      <a:avLst/>
                    </a:prstGeom>
                  </pic:spPr>
                </pic:pic>
              </a:graphicData>
            </a:graphic>
          </wp:inline>
        </w:drawing>
      </w:r>
    </w:p>
    <w:p w14:paraId="46098BEF" w14:textId="77777777" w:rsidR="00B9021E" w:rsidRDefault="00A0376E">
      <w:pPr>
        <w:spacing w:after="379" w:line="259" w:lineRule="auto"/>
        <w:ind w:left="8070" w:right="88" w:firstLine="0"/>
        <w:jc w:val="right"/>
      </w:pPr>
      <w:r>
        <w:rPr>
          <w:b/>
          <w:sz w:val="13"/>
        </w:rPr>
        <w:t xml:space="preserve"> </w:t>
      </w:r>
    </w:p>
    <w:p w14:paraId="774A1AAD" w14:textId="77777777" w:rsidR="00B9021E" w:rsidRDefault="00A0376E">
      <w:pPr>
        <w:spacing w:after="36" w:line="259" w:lineRule="auto"/>
        <w:ind w:left="16" w:firstLine="0"/>
        <w:jc w:val="left"/>
      </w:pPr>
      <w:r>
        <w:rPr>
          <w:b/>
          <w:sz w:val="30"/>
        </w:rPr>
        <w:t xml:space="preserve"> </w:t>
      </w:r>
    </w:p>
    <w:p w14:paraId="70EE4A4B" w14:textId="77777777" w:rsidR="00B9021E" w:rsidRDefault="00A0376E">
      <w:pPr>
        <w:spacing w:after="0" w:line="259" w:lineRule="auto"/>
        <w:ind w:left="16" w:firstLine="0"/>
        <w:jc w:val="left"/>
      </w:pPr>
      <w:r>
        <w:rPr>
          <w:rFonts w:ascii="Arial" w:eastAsia="Arial" w:hAnsi="Arial" w:cs="Arial"/>
        </w:rPr>
        <w:t xml:space="preserve"> </w:t>
      </w:r>
      <w:r>
        <w:rPr>
          <w:rFonts w:ascii="Arial" w:eastAsia="Arial" w:hAnsi="Arial" w:cs="Arial"/>
        </w:rPr>
        <w:tab/>
      </w:r>
      <w:r>
        <w:rPr>
          <w:b/>
          <w:sz w:val="30"/>
        </w:rPr>
        <w:t xml:space="preserve"> </w:t>
      </w:r>
    </w:p>
    <w:p w14:paraId="00A50B5F" w14:textId="77777777" w:rsidR="00B9021E" w:rsidRDefault="00A0376E">
      <w:pPr>
        <w:pStyle w:val="Heading1"/>
        <w:ind w:left="11" w:right="29"/>
      </w:pPr>
      <w:bookmarkStart w:id="0" w:name="_Toc194052496"/>
      <w:r>
        <w:lastRenderedPageBreak/>
        <w:t>Document control</w:t>
      </w:r>
      <w:bookmarkEnd w:id="0"/>
      <w:r>
        <w:t xml:space="preserve"> </w:t>
      </w:r>
    </w:p>
    <w:tbl>
      <w:tblPr>
        <w:tblStyle w:val="TableGrid"/>
        <w:tblW w:w="9030" w:type="dxa"/>
        <w:tblInd w:w="26" w:type="dxa"/>
        <w:tblCellMar>
          <w:top w:w="191" w:type="dxa"/>
          <w:left w:w="202" w:type="dxa"/>
          <w:bottom w:w="210" w:type="dxa"/>
          <w:right w:w="94" w:type="dxa"/>
        </w:tblCellMar>
        <w:tblLook w:val="04A0" w:firstRow="1" w:lastRow="0" w:firstColumn="1" w:lastColumn="0" w:noHBand="0" w:noVBand="1"/>
      </w:tblPr>
      <w:tblGrid>
        <w:gridCol w:w="1094"/>
        <w:gridCol w:w="2881"/>
        <w:gridCol w:w="1546"/>
        <w:gridCol w:w="3509"/>
      </w:tblGrid>
      <w:tr w:rsidR="00B9021E" w14:paraId="70249C2E" w14:textId="77777777">
        <w:trPr>
          <w:trHeight w:val="890"/>
        </w:trPr>
        <w:tc>
          <w:tcPr>
            <w:tcW w:w="1094" w:type="dxa"/>
            <w:tcBorders>
              <w:top w:val="single" w:sz="8" w:space="0" w:color="000000"/>
              <w:left w:val="single" w:sz="8" w:space="0" w:color="000000"/>
              <w:bottom w:val="single" w:sz="8" w:space="0" w:color="000000"/>
              <w:right w:val="single" w:sz="8" w:space="0" w:color="000000"/>
            </w:tcBorders>
            <w:vAlign w:val="bottom"/>
          </w:tcPr>
          <w:p w14:paraId="56B1F32F" w14:textId="77777777" w:rsidR="00B9021E" w:rsidRDefault="00A0376E">
            <w:pPr>
              <w:spacing w:after="0" w:line="259" w:lineRule="auto"/>
              <w:ind w:left="0" w:right="4" w:firstLine="0"/>
              <w:jc w:val="center"/>
            </w:pPr>
            <w:r>
              <w:rPr>
                <w:b/>
              </w:rPr>
              <w:t xml:space="preserve">Version </w:t>
            </w:r>
          </w:p>
        </w:tc>
        <w:tc>
          <w:tcPr>
            <w:tcW w:w="2881" w:type="dxa"/>
            <w:tcBorders>
              <w:top w:val="single" w:sz="8" w:space="0" w:color="000000"/>
              <w:left w:val="single" w:sz="8" w:space="0" w:color="000000"/>
              <w:bottom w:val="single" w:sz="8" w:space="0" w:color="000000"/>
              <w:right w:val="single" w:sz="8" w:space="0" w:color="000000"/>
            </w:tcBorders>
            <w:vAlign w:val="bottom"/>
          </w:tcPr>
          <w:p w14:paraId="03CB2A58" w14:textId="77777777" w:rsidR="00B9021E" w:rsidRDefault="00A0376E">
            <w:pPr>
              <w:spacing w:after="0" w:line="259" w:lineRule="auto"/>
              <w:ind w:left="0" w:right="4" w:firstLine="0"/>
              <w:jc w:val="center"/>
            </w:pPr>
            <w:r>
              <w:rPr>
                <w:b/>
              </w:rPr>
              <w:t xml:space="preserve">Change Made </w:t>
            </w:r>
          </w:p>
        </w:tc>
        <w:tc>
          <w:tcPr>
            <w:tcW w:w="1546" w:type="dxa"/>
            <w:tcBorders>
              <w:top w:val="single" w:sz="8" w:space="0" w:color="000000"/>
              <w:left w:val="single" w:sz="8" w:space="0" w:color="000000"/>
              <w:bottom w:val="single" w:sz="8" w:space="0" w:color="000000"/>
              <w:right w:val="single" w:sz="8" w:space="0" w:color="000000"/>
            </w:tcBorders>
            <w:vAlign w:val="bottom"/>
          </w:tcPr>
          <w:p w14:paraId="24242FDD" w14:textId="77777777" w:rsidR="00B9021E" w:rsidRDefault="00A0376E">
            <w:pPr>
              <w:spacing w:after="0" w:line="259" w:lineRule="auto"/>
              <w:ind w:left="0" w:right="8" w:firstLine="0"/>
              <w:jc w:val="center"/>
            </w:pPr>
            <w:r>
              <w:rPr>
                <w:b/>
              </w:rPr>
              <w:t xml:space="preserve">Date </w:t>
            </w:r>
          </w:p>
        </w:tc>
        <w:tc>
          <w:tcPr>
            <w:tcW w:w="3509" w:type="dxa"/>
            <w:tcBorders>
              <w:top w:val="single" w:sz="8" w:space="0" w:color="000000"/>
              <w:left w:val="single" w:sz="8" w:space="0" w:color="000000"/>
              <w:bottom w:val="single" w:sz="8" w:space="0" w:color="000000"/>
              <w:right w:val="single" w:sz="8" w:space="0" w:color="000000"/>
            </w:tcBorders>
            <w:vAlign w:val="bottom"/>
          </w:tcPr>
          <w:p w14:paraId="1B4CE61D" w14:textId="77777777" w:rsidR="00B9021E" w:rsidRDefault="00A0376E">
            <w:pPr>
              <w:spacing w:after="0" w:line="259" w:lineRule="auto"/>
              <w:ind w:left="161" w:firstLine="0"/>
              <w:jc w:val="left"/>
            </w:pPr>
            <w:r>
              <w:rPr>
                <w:b/>
              </w:rPr>
              <w:t xml:space="preserve">Author </w:t>
            </w:r>
          </w:p>
        </w:tc>
      </w:tr>
      <w:tr w:rsidR="00B9021E" w14:paraId="3C121E63" w14:textId="77777777">
        <w:trPr>
          <w:trHeight w:val="936"/>
        </w:trPr>
        <w:tc>
          <w:tcPr>
            <w:tcW w:w="1094" w:type="dxa"/>
            <w:tcBorders>
              <w:top w:val="single" w:sz="8" w:space="0" w:color="000000"/>
              <w:left w:val="single" w:sz="8" w:space="0" w:color="000000"/>
              <w:bottom w:val="single" w:sz="8" w:space="0" w:color="000000"/>
              <w:right w:val="single" w:sz="8" w:space="0" w:color="000000"/>
            </w:tcBorders>
          </w:tcPr>
          <w:p w14:paraId="47889303" w14:textId="77777777" w:rsidR="00B9021E" w:rsidRDefault="00A0376E">
            <w:pPr>
              <w:spacing w:after="0" w:line="259" w:lineRule="auto"/>
              <w:ind w:left="0" w:right="9" w:firstLine="0"/>
              <w:jc w:val="center"/>
            </w:pPr>
            <w:r>
              <w:rPr>
                <w:sz w:val="20"/>
              </w:rPr>
              <w:t xml:space="preserve">1.0 </w:t>
            </w:r>
          </w:p>
        </w:tc>
        <w:tc>
          <w:tcPr>
            <w:tcW w:w="2881" w:type="dxa"/>
            <w:tcBorders>
              <w:top w:val="single" w:sz="8" w:space="0" w:color="000000"/>
              <w:left w:val="single" w:sz="8" w:space="0" w:color="000000"/>
              <w:bottom w:val="single" w:sz="8" w:space="0" w:color="000000"/>
              <w:right w:val="single" w:sz="8" w:space="0" w:color="000000"/>
            </w:tcBorders>
          </w:tcPr>
          <w:p w14:paraId="5D7CAF22" w14:textId="77777777" w:rsidR="00B9021E" w:rsidRDefault="00A0376E">
            <w:pPr>
              <w:spacing w:after="0" w:line="259" w:lineRule="auto"/>
              <w:ind w:left="0" w:right="4" w:firstLine="0"/>
              <w:jc w:val="center"/>
            </w:pPr>
            <w:r>
              <w:t xml:space="preserve">Initial version  </w:t>
            </w:r>
          </w:p>
        </w:tc>
        <w:tc>
          <w:tcPr>
            <w:tcW w:w="1546" w:type="dxa"/>
            <w:tcBorders>
              <w:top w:val="single" w:sz="8" w:space="0" w:color="000000"/>
              <w:left w:val="single" w:sz="8" w:space="0" w:color="000000"/>
              <w:bottom w:val="single" w:sz="8" w:space="0" w:color="000000"/>
              <w:right w:val="single" w:sz="8" w:space="0" w:color="000000"/>
            </w:tcBorders>
          </w:tcPr>
          <w:p w14:paraId="13578B6A" w14:textId="672F32BF" w:rsidR="00B9021E" w:rsidRDefault="00103151">
            <w:pPr>
              <w:spacing w:after="0" w:line="259" w:lineRule="auto"/>
              <w:ind w:left="0" w:right="98" w:firstLine="0"/>
              <w:jc w:val="right"/>
            </w:pPr>
            <w:r>
              <w:t>2</w:t>
            </w:r>
            <w:r w:rsidR="003E003F">
              <w:t>8</w:t>
            </w:r>
            <w:r w:rsidR="00A0376E">
              <w:t>/</w:t>
            </w:r>
            <w:r>
              <w:t>0</w:t>
            </w:r>
            <w:r w:rsidR="003E003F">
              <w:t>3</w:t>
            </w:r>
            <w:r w:rsidR="00A0376E">
              <w:t>/202</w:t>
            </w:r>
            <w:r w:rsidR="003E003F">
              <w:t>5</w:t>
            </w:r>
            <w:r w:rsidR="00A0376E">
              <w:t xml:space="preserve">  </w:t>
            </w:r>
          </w:p>
        </w:tc>
        <w:tc>
          <w:tcPr>
            <w:tcW w:w="3509" w:type="dxa"/>
            <w:tcBorders>
              <w:top w:val="single" w:sz="8" w:space="0" w:color="000000"/>
              <w:left w:val="single" w:sz="8" w:space="0" w:color="000000"/>
              <w:bottom w:val="single" w:sz="8" w:space="0" w:color="000000"/>
              <w:right w:val="single" w:sz="8" w:space="0" w:color="000000"/>
            </w:tcBorders>
            <w:vAlign w:val="center"/>
          </w:tcPr>
          <w:p w14:paraId="21B5677E" w14:textId="531C05A2" w:rsidR="003E003F" w:rsidRDefault="00A0376E" w:rsidP="00103151">
            <w:pPr>
              <w:spacing w:after="19" w:line="259" w:lineRule="auto"/>
              <w:ind w:left="0" w:firstLine="0"/>
              <w:jc w:val="left"/>
            </w:pPr>
            <w:r>
              <w:t xml:space="preserve"> </w:t>
            </w:r>
            <w:r w:rsidR="003E003F">
              <w:t>C. Mesaritakis (</w:t>
            </w:r>
            <w:proofErr w:type="spellStart"/>
            <w:r w:rsidR="003E003F">
              <w:t>UoA</w:t>
            </w:r>
            <w:proofErr w:type="spellEnd"/>
            <w:r w:rsidR="003E003F">
              <w:t>)</w:t>
            </w:r>
          </w:p>
          <w:p w14:paraId="7A0D2BA8" w14:textId="4EF1CEB3" w:rsidR="003E003F" w:rsidRDefault="003E003F" w:rsidP="00103151">
            <w:pPr>
              <w:spacing w:after="19" w:line="259" w:lineRule="auto"/>
              <w:ind w:left="0" w:firstLine="0"/>
              <w:jc w:val="left"/>
            </w:pPr>
            <w:r>
              <w:t xml:space="preserve">A. </w:t>
            </w:r>
            <w:proofErr w:type="spellStart"/>
            <w:r>
              <w:t>Bogris</w:t>
            </w:r>
            <w:proofErr w:type="spellEnd"/>
            <w:r>
              <w:t xml:space="preserve"> (</w:t>
            </w:r>
            <w:proofErr w:type="spellStart"/>
            <w:r>
              <w:t>Uniwa</w:t>
            </w:r>
            <w:proofErr w:type="spellEnd"/>
            <w:r>
              <w:t>)</w:t>
            </w:r>
          </w:p>
          <w:p w14:paraId="43EF3A2F" w14:textId="0A95755F" w:rsidR="003E003F" w:rsidRDefault="003E003F" w:rsidP="00103151">
            <w:pPr>
              <w:spacing w:after="19" w:line="259" w:lineRule="auto"/>
              <w:ind w:left="0" w:firstLine="0"/>
              <w:jc w:val="left"/>
            </w:pPr>
            <w:r>
              <w:t xml:space="preserve">M. </w:t>
            </w:r>
            <w:proofErr w:type="spellStart"/>
            <w:r>
              <w:t>Skontranis</w:t>
            </w:r>
            <w:proofErr w:type="spellEnd"/>
            <w:r>
              <w:t xml:space="preserve"> (</w:t>
            </w:r>
            <w:proofErr w:type="spellStart"/>
            <w:r>
              <w:t>UoA</w:t>
            </w:r>
            <w:proofErr w:type="spellEnd"/>
            <w:r>
              <w:t>)</w:t>
            </w:r>
          </w:p>
          <w:p w14:paraId="59714DDB" w14:textId="6AC4B734" w:rsidR="003E003F" w:rsidRDefault="003E003F" w:rsidP="00103151">
            <w:pPr>
              <w:spacing w:after="19" w:line="259" w:lineRule="auto"/>
              <w:ind w:left="0" w:firstLine="0"/>
              <w:jc w:val="left"/>
            </w:pPr>
            <w:r>
              <w:t xml:space="preserve">G. </w:t>
            </w:r>
            <w:proofErr w:type="spellStart"/>
            <w:r>
              <w:t>Sarantoglou</w:t>
            </w:r>
            <w:proofErr w:type="spellEnd"/>
            <w:r>
              <w:t xml:space="preserve"> (</w:t>
            </w:r>
            <w:proofErr w:type="spellStart"/>
            <w:r>
              <w:t>UoA</w:t>
            </w:r>
            <w:proofErr w:type="spellEnd"/>
            <w:r>
              <w:t>)</w:t>
            </w:r>
          </w:p>
          <w:p w14:paraId="3899553E" w14:textId="5E0C47FB" w:rsidR="003E003F" w:rsidRDefault="003E003F" w:rsidP="00103151">
            <w:pPr>
              <w:spacing w:after="19" w:line="259" w:lineRule="auto"/>
              <w:ind w:left="0" w:firstLine="0"/>
              <w:jc w:val="left"/>
            </w:pPr>
            <w:r>
              <w:t xml:space="preserve">K. </w:t>
            </w:r>
            <w:proofErr w:type="spellStart"/>
            <w:r>
              <w:t>Sozos</w:t>
            </w:r>
            <w:proofErr w:type="spellEnd"/>
            <w:r>
              <w:t xml:space="preserve"> (</w:t>
            </w:r>
            <w:proofErr w:type="spellStart"/>
            <w:r>
              <w:t>Uniwa</w:t>
            </w:r>
            <w:proofErr w:type="spellEnd"/>
            <w:r>
              <w:t>)</w:t>
            </w:r>
          </w:p>
          <w:p w14:paraId="2317348E" w14:textId="33C83AE2" w:rsidR="003E003F" w:rsidRDefault="003E003F" w:rsidP="00103151">
            <w:pPr>
              <w:spacing w:after="19" w:line="259" w:lineRule="auto"/>
              <w:ind w:left="0" w:firstLine="0"/>
              <w:jc w:val="left"/>
            </w:pPr>
            <w:r>
              <w:t>F. da Ross (DTU)</w:t>
            </w:r>
          </w:p>
          <w:p w14:paraId="208C0FBE" w14:textId="2AF4F572" w:rsidR="00103151" w:rsidRDefault="003E003F" w:rsidP="00103151">
            <w:pPr>
              <w:spacing w:after="19" w:line="259" w:lineRule="auto"/>
              <w:ind w:left="0" w:firstLine="0"/>
              <w:jc w:val="left"/>
            </w:pPr>
            <w:r>
              <w:t xml:space="preserve">G. </w:t>
            </w:r>
            <w:proofErr w:type="gramStart"/>
            <w:r>
              <w:t xml:space="preserve">Moustakas </w:t>
            </w:r>
            <w:r w:rsidR="00A0376E">
              <w:t xml:space="preserve"> </w:t>
            </w:r>
            <w:r>
              <w:t>(</w:t>
            </w:r>
            <w:proofErr w:type="spellStart"/>
            <w:proofErr w:type="gramEnd"/>
            <w:r>
              <w:t>UniWa</w:t>
            </w:r>
            <w:proofErr w:type="spellEnd"/>
            <w:r>
              <w:t xml:space="preserve">) </w:t>
            </w:r>
          </w:p>
          <w:p w14:paraId="3844A246" w14:textId="77777777" w:rsidR="00B9021E" w:rsidRDefault="00B9021E">
            <w:pPr>
              <w:spacing w:after="0" w:line="259" w:lineRule="auto"/>
              <w:ind w:left="0" w:firstLine="0"/>
              <w:jc w:val="left"/>
            </w:pPr>
          </w:p>
        </w:tc>
      </w:tr>
      <w:tr w:rsidR="00B9021E" w14:paraId="139E6177" w14:textId="77777777">
        <w:trPr>
          <w:trHeight w:val="776"/>
        </w:trPr>
        <w:tc>
          <w:tcPr>
            <w:tcW w:w="1094" w:type="dxa"/>
            <w:tcBorders>
              <w:top w:val="single" w:sz="8" w:space="0" w:color="000000"/>
              <w:left w:val="single" w:sz="8" w:space="0" w:color="000000"/>
              <w:bottom w:val="single" w:sz="8" w:space="0" w:color="000000"/>
              <w:right w:val="single" w:sz="8" w:space="0" w:color="000000"/>
            </w:tcBorders>
          </w:tcPr>
          <w:p w14:paraId="1E249655" w14:textId="77777777" w:rsidR="00B9021E" w:rsidRDefault="00A0376E">
            <w:pPr>
              <w:spacing w:after="0" w:line="259" w:lineRule="auto"/>
              <w:ind w:left="0" w:right="9" w:firstLine="0"/>
              <w:jc w:val="center"/>
            </w:pPr>
            <w:r>
              <w:rPr>
                <w:sz w:val="20"/>
              </w:rPr>
              <w:t xml:space="preserve">1.1 </w:t>
            </w:r>
          </w:p>
        </w:tc>
        <w:tc>
          <w:tcPr>
            <w:tcW w:w="2881" w:type="dxa"/>
            <w:tcBorders>
              <w:top w:val="single" w:sz="8" w:space="0" w:color="000000"/>
              <w:left w:val="single" w:sz="8" w:space="0" w:color="000000"/>
              <w:bottom w:val="single" w:sz="8" w:space="0" w:color="000000"/>
              <w:right w:val="single" w:sz="8" w:space="0" w:color="000000"/>
            </w:tcBorders>
          </w:tcPr>
          <w:p w14:paraId="7CA7F099" w14:textId="77777777" w:rsidR="00B9021E" w:rsidRDefault="00B9021E">
            <w:pPr>
              <w:spacing w:after="0" w:line="259" w:lineRule="auto"/>
              <w:ind w:left="0" w:right="7" w:firstLine="0"/>
              <w:jc w:val="center"/>
            </w:pPr>
          </w:p>
        </w:tc>
        <w:tc>
          <w:tcPr>
            <w:tcW w:w="1546" w:type="dxa"/>
            <w:tcBorders>
              <w:top w:val="single" w:sz="8" w:space="0" w:color="000000"/>
              <w:left w:val="single" w:sz="8" w:space="0" w:color="000000"/>
              <w:bottom w:val="single" w:sz="8" w:space="0" w:color="000000"/>
              <w:right w:val="single" w:sz="8" w:space="0" w:color="000000"/>
            </w:tcBorders>
          </w:tcPr>
          <w:p w14:paraId="51C626DA" w14:textId="77777777" w:rsidR="00B9021E" w:rsidRDefault="00B9021E">
            <w:pPr>
              <w:spacing w:after="0" w:line="259" w:lineRule="auto"/>
              <w:ind w:left="0" w:right="98" w:firstLine="0"/>
              <w:jc w:val="right"/>
            </w:pPr>
          </w:p>
        </w:tc>
        <w:tc>
          <w:tcPr>
            <w:tcW w:w="3509" w:type="dxa"/>
            <w:tcBorders>
              <w:top w:val="single" w:sz="8" w:space="0" w:color="000000"/>
              <w:left w:val="single" w:sz="8" w:space="0" w:color="000000"/>
              <w:bottom w:val="single" w:sz="8" w:space="0" w:color="000000"/>
              <w:right w:val="single" w:sz="8" w:space="0" w:color="000000"/>
            </w:tcBorders>
          </w:tcPr>
          <w:p w14:paraId="39CD4A0B" w14:textId="77777777" w:rsidR="00B9021E" w:rsidRDefault="00B9021E">
            <w:pPr>
              <w:spacing w:after="0" w:line="259" w:lineRule="auto"/>
              <w:ind w:left="0" w:firstLine="0"/>
              <w:jc w:val="left"/>
            </w:pPr>
          </w:p>
        </w:tc>
      </w:tr>
      <w:tr w:rsidR="00B9021E" w14:paraId="424A6197" w14:textId="77777777">
        <w:trPr>
          <w:trHeight w:val="775"/>
        </w:trPr>
        <w:tc>
          <w:tcPr>
            <w:tcW w:w="1094" w:type="dxa"/>
            <w:tcBorders>
              <w:top w:val="single" w:sz="8" w:space="0" w:color="000000"/>
              <w:left w:val="single" w:sz="8" w:space="0" w:color="000000"/>
              <w:bottom w:val="single" w:sz="8" w:space="0" w:color="000000"/>
              <w:right w:val="single" w:sz="8" w:space="0" w:color="000000"/>
            </w:tcBorders>
          </w:tcPr>
          <w:p w14:paraId="3E0DC110" w14:textId="77777777" w:rsidR="00B9021E" w:rsidRDefault="00A0376E">
            <w:pPr>
              <w:spacing w:after="0" w:line="259" w:lineRule="auto"/>
              <w:ind w:left="0" w:right="9" w:firstLine="0"/>
              <w:jc w:val="center"/>
            </w:pPr>
            <w:r>
              <w:rPr>
                <w:sz w:val="20"/>
              </w:rPr>
              <w:t xml:space="preserve">1.2 </w:t>
            </w:r>
          </w:p>
        </w:tc>
        <w:tc>
          <w:tcPr>
            <w:tcW w:w="2881" w:type="dxa"/>
            <w:tcBorders>
              <w:top w:val="single" w:sz="8" w:space="0" w:color="000000"/>
              <w:left w:val="single" w:sz="8" w:space="0" w:color="000000"/>
              <w:bottom w:val="single" w:sz="8" w:space="0" w:color="000000"/>
              <w:right w:val="single" w:sz="8" w:space="0" w:color="000000"/>
            </w:tcBorders>
          </w:tcPr>
          <w:p w14:paraId="30B44A72" w14:textId="77777777" w:rsidR="00B9021E" w:rsidRDefault="00A0376E">
            <w:pPr>
              <w:spacing w:after="0" w:line="259" w:lineRule="auto"/>
              <w:ind w:left="94" w:firstLine="0"/>
              <w:jc w:val="center"/>
            </w:pPr>
            <w:r>
              <w:t xml:space="preserve">  </w:t>
            </w:r>
          </w:p>
        </w:tc>
        <w:tc>
          <w:tcPr>
            <w:tcW w:w="1546" w:type="dxa"/>
            <w:tcBorders>
              <w:top w:val="single" w:sz="8" w:space="0" w:color="000000"/>
              <w:left w:val="single" w:sz="8" w:space="0" w:color="000000"/>
              <w:bottom w:val="single" w:sz="8" w:space="0" w:color="000000"/>
              <w:right w:val="single" w:sz="8" w:space="0" w:color="000000"/>
            </w:tcBorders>
          </w:tcPr>
          <w:p w14:paraId="0F98C3C5" w14:textId="77777777" w:rsidR="00B9021E" w:rsidRDefault="00A0376E">
            <w:pPr>
              <w:spacing w:after="0" w:line="259" w:lineRule="auto"/>
              <w:ind w:left="94" w:firstLine="0"/>
              <w:jc w:val="center"/>
            </w:pPr>
            <w:r>
              <w:t xml:space="preserve">  </w:t>
            </w:r>
          </w:p>
        </w:tc>
        <w:tc>
          <w:tcPr>
            <w:tcW w:w="3509" w:type="dxa"/>
            <w:tcBorders>
              <w:top w:val="single" w:sz="8" w:space="0" w:color="000000"/>
              <w:left w:val="single" w:sz="8" w:space="0" w:color="000000"/>
              <w:bottom w:val="single" w:sz="8" w:space="0" w:color="000000"/>
              <w:right w:val="single" w:sz="8" w:space="0" w:color="000000"/>
            </w:tcBorders>
          </w:tcPr>
          <w:p w14:paraId="729B1390" w14:textId="77777777" w:rsidR="00B9021E" w:rsidRDefault="00A0376E">
            <w:pPr>
              <w:spacing w:after="0" w:line="259" w:lineRule="auto"/>
              <w:ind w:left="0" w:firstLine="0"/>
              <w:jc w:val="left"/>
            </w:pPr>
            <w:r>
              <w:t xml:space="preserve">  </w:t>
            </w:r>
          </w:p>
        </w:tc>
      </w:tr>
      <w:tr w:rsidR="00B9021E" w14:paraId="1327A7F4" w14:textId="77777777">
        <w:trPr>
          <w:trHeight w:val="775"/>
        </w:trPr>
        <w:tc>
          <w:tcPr>
            <w:tcW w:w="1094" w:type="dxa"/>
            <w:tcBorders>
              <w:top w:val="single" w:sz="8" w:space="0" w:color="000000"/>
              <w:left w:val="single" w:sz="8" w:space="0" w:color="000000"/>
              <w:bottom w:val="single" w:sz="8" w:space="0" w:color="000000"/>
              <w:right w:val="single" w:sz="8" w:space="0" w:color="000000"/>
            </w:tcBorders>
          </w:tcPr>
          <w:p w14:paraId="3A8EB573" w14:textId="77777777" w:rsidR="00B9021E" w:rsidRDefault="00A0376E">
            <w:pPr>
              <w:spacing w:after="0" w:line="259" w:lineRule="auto"/>
              <w:ind w:left="0" w:right="9" w:firstLine="0"/>
              <w:jc w:val="center"/>
            </w:pPr>
            <w:r>
              <w:rPr>
                <w:sz w:val="20"/>
              </w:rPr>
              <w:t xml:space="preserve">1.3 </w:t>
            </w:r>
          </w:p>
        </w:tc>
        <w:tc>
          <w:tcPr>
            <w:tcW w:w="2881" w:type="dxa"/>
            <w:tcBorders>
              <w:top w:val="single" w:sz="8" w:space="0" w:color="000000"/>
              <w:left w:val="single" w:sz="8" w:space="0" w:color="000000"/>
              <w:bottom w:val="single" w:sz="8" w:space="0" w:color="000000"/>
              <w:right w:val="single" w:sz="8" w:space="0" w:color="000000"/>
            </w:tcBorders>
          </w:tcPr>
          <w:p w14:paraId="0FD3BD38" w14:textId="77777777" w:rsidR="00B9021E" w:rsidRDefault="00A0376E">
            <w:pPr>
              <w:spacing w:after="0" w:line="259" w:lineRule="auto"/>
              <w:ind w:left="94" w:firstLine="0"/>
              <w:jc w:val="center"/>
            </w:pPr>
            <w:r>
              <w:t xml:space="preserve">  </w:t>
            </w:r>
          </w:p>
        </w:tc>
        <w:tc>
          <w:tcPr>
            <w:tcW w:w="1546" w:type="dxa"/>
            <w:tcBorders>
              <w:top w:val="single" w:sz="8" w:space="0" w:color="000000"/>
              <w:left w:val="single" w:sz="8" w:space="0" w:color="000000"/>
              <w:bottom w:val="single" w:sz="8" w:space="0" w:color="000000"/>
              <w:right w:val="single" w:sz="8" w:space="0" w:color="000000"/>
            </w:tcBorders>
          </w:tcPr>
          <w:p w14:paraId="490EC8E9" w14:textId="77777777" w:rsidR="00B9021E" w:rsidRDefault="00A0376E">
            <w:pPr>
              <w:spacing w:after="0" w:line="259" w:lineRule="auto"/>
              <w:ind w:left="94" w:firstLine="0"/>
              <w:jc w:val="center"/>
            </w:pPr>
            <w:r>
              <w:t xml:space="preserve">  </w:t>
            </w:r>
          </w:p>
        </w:tc>
        <w:tc>
          <w:tcPr>
            <w:tcW w:w="3509" w:type="dxa"/>
            <w:tcBorders>
              <w:top w:val="single" w:sz="8" w:space="0" w:color="000000"/>
              <w:left w:val="single" w:sz="8" w:space="0" w:color="000000"/>
              <w:bottom w:val="single" w:sz="8" w:space="0" w:color="000000"/>
              <w:right w:val="single" w:sz="8" w:space="0" w:color="000000"/>
            </w:tcBorders>
          </w:tcPr>
          <w:p w14:paraId="573E7BFE" w14:textId="77777777" w:rsidR="00B9021E" w:rsidRDefault="00A0376E">
            <w:pPr>
              <w:spacing w:after="0" w:line="259" w:lineRule="auto"/>
              <w:ind w:left="0" w:firstLine="0"/>
              <w:jc w:val="left"/>
            </w:pPr>
            <w:r>
              <w:t xml:space="preserve">  </w:t>
            </w:r>
          </w:p>
        </w:tc>
      </w:tr>
      <w:tr w:rsidR="00B9021E" w14:paraId="098A2A39" w14:textId="77777777">
        <w:trPr>
          <w:trHeight w:val="775"/>
        </w:trPr>
        <w:tc>
          <w:tcPr>
            <w:tcW w:w="1094" w:type="dxa"/>
            <w:tcBorders>
              <w:top w:val="single" w:sz="8" w:space="0" w:color="000000"/>
              <w:left w:val="single" w:sz="8" w:space="0" w:color="000000"/>
              <w:bottom w:val="single" w:sz="8" w:space="0" w:color="000000"/>
              <w:right w:val="single" w:sz="8" w:space="0" w:color="000000"/>
            </w:tcBorders>
          </w:tcPr>
          <w:p w14:paraId="7362E599" w14:textId="77777777" w:rsidR="00B9021E" w:rsidRDefault="00A0376E">
            <w:pPr>
              <w:spacing w:after="0" w:line="259" w:lineRule="auto"/>
              <w:ind w:left="0" w:right="9" w:firstLine="0"/>
              <w:jc w:val="center"/>
            </w:pPr>
            <w:r>
              <w:rPr>
                <w:sz w:val="20"/>
              </w:rPr>
              <w:t xml:space="preserve">1.4 </w:t>
            </w:r>
          </w:p>
        </w:tc>
        <w:tc>
          <w:tcPr>
            <w:tcW w:w="2881" w:type="dxa"/>
            <w:tcBorders>
              <w:top w:val="single" w:sz="8" w:space="0" w:color="000000"/>
              <w:left w:val="single" w:sz="8" w:space="0" w:color="000000"/>
              <w:bottom w:val="single" w:sz="8" w:space="0" w:color="000000"/>
              <w:right w:val="single" w:sz="8" w:space="0" w:color="000000"/>
            </w:tcBorders>
          </w:tcPr>
          <w:p w14:paraId="340F13FF" w14:textId="77777777" w:rsidR="00B9021E" w:rsidRDefault="00A0376E">
            <w:pPr>
              <w:spacing w:after="0" w:line="259" w:lineRule="auto"/>
              <w:ind w:left="94" w:firstLine="0"/>
              <w:jc w:val="center"/>
            </w:pPr>
            <w:r>
              <w:t xml:space="preserve">  </w:t>
            </w:r>
          </w:p>
        </w:tc>
        <w:tc>
          <w:tcPr>
            <w:tcW w:w="1546" w:type="dxa"/>
            <w:tcBorders>
              <w:top w:val="single" w:sz="8" w:space="0" w:color="000000"/>
              <w:left w:val="single" w:sz="8" w:space="0" w:color="000000"/>
              <w:bottom w:val="single" w:sz="8" w:space="0" w:color="000000"/>
              <w:right w:val="single" w:sz="8" w:space="0" w:color="000000"/>
            </w:tcBorders>
          </w:tcPr>
          <w:p w14:paraId="417EE964" w14:textId="77777777" w:rsidR="00B9021E" w:rsidRDefault="00A0376E">
            <w:pPr>
              <w:spacing w:after="0" w:line="259" w:lineRule="auto"/>
              <w:ind w:left="94" w:firstLine="0"/>
              <w:jc w:val="center"/>
            </w:pPr>
            <w:r>
              <w:t xml:space="preserve">  </w:t>
            </w:r>
          </w:p>
        </w:tc>
        <w:tc>
          <w:tcPr>
            <w:tcW w:w="3509" w:type="dxa"/>
            <w:tcBorders>
              <w:top w:val="single" w:sz="8" w:space="0" w:color="000000"/>
              <w:left w:val="single" w:sz="8" w:space="0" w:color="000000"/>
              <w:bottom w:val="single" w:sz="8" w:space="0" w:color="000000"/>
              <w:right w:val="single" w:sz="8" w:space="0" w:color="000000"/>
            </w:tcBorders>
          </w:tcPr>
          <w:p w14:paraId="3CCC6D4E" w14:textId="77777777" w:rsidR="00B9021E" w:rsidRDefault="00A0376E">
            <w:pPr>
              <w:spacing w:after="0" w:line="259" w:lineRule="auto"/>
              <w:ind w:left="0" w:firstLine="0"/>
              <w:jc w:val="left"/>
            </w:pPr>
            <w:r>
              <w:t xml:space="preserve">  </w:t>
            </w:r>
          </w:p>
        </w:tc>
      </w:tr>
    </w:tbl>
    <w:p w14:paraId="14827ADE" w14:textId="77777777" w:rsidR="00B9021E" w:rsidRDefault="00A0376E">
      <w:pPr>
        <w:spacing w:after="576" w:line="259" w:lineRule="auto"/>
        <w:ind w:left="16" w:firstLine="0"/>
        <w:jc w:val="left"/>
        <w:rPr>
          <w:rFonts w:ascii="Arial" w:eastAsia="Arial" w:hAnsi="Arial" w:cs="Arial"/>
          <w:b/>
          <w:sz w:val="36"/>
        </w:rPr>
      </w:pPr>
      <w:r>
        <w:rPr>
          <w:rFonts w:ascii="Arial" w:eastAsia="Arial" w:hAnsi="Arial" w:cs="Arial"/>
          <w:b/>
          <w:sz w:val="36"/>
        </w:rPr>
        <w:t xml:space="preserve"> </w:t>
      </w:r>
    </w:p>
    <w:p w14:paraId="6CB045ED" w14:textId="77777777" w:rsidR="00103151" w:rsidRDefault="00103151">
      <w:pPr>
        <w:spacing w:after="576" w:line="259" w:lineRule="auto"/>
        <w:ind w:left="16" w:firstLine="0"/>
        <w:jc w:val="left"/>
      </w:pPr>
    </w:p>
    <w:p w14:paraId="4177868A" w14:textId="77777777" w:rsidR="00103151" w:rsidRDefault="00103151">
      <w:pPr>
        <w:spacing w:after="576" w:line="259" w:lineRule="auto"/>
        <w:ind w:left="16" w:firstLine="0"/>
        <w:jc w:val="left"/>
      </w:pPr>
    </w:p>
    <w:p w14:paraId="21713646" w14:textId="77777777" w:rsidR="00103151" w:rsidRDefault="00103151">
      <w:pPr>
        <w:spacing w:after="576" w:line="259" w:lineRule="auto"/>
        <w:ind w:left="16" w:firstLine="0"/>
        <w:jc w:val="left"/>
      </w:pPr>
    </w:p>
    <w:p w14:paraId="0F3BE29D" w14:textId="77777777" w:rsidR="00103151" w:rsidRDefault="00103151">
      <w:pPr>
        <w:spacing w:after="576" w:line="259" w:lineRule="auto"/>
        <w:ind w:left="16" w:firstLine="0"/>
        <w:jc w:val="left"/>
      </w:pPr>
    </w:p>
    <w:p w14:paraId="077169F2" w14:textId="77777777" w:rsidR="00103151" w:rsidRDefault="00103151">
      <w:pPr>
        <w:spacing w:after="576" w:line="259" w:lineRule="auto"/>
        <w:ind w:left="16" w:firstLine="0"/>
        <w:jc w:val="left"/>
      </w:pPr>
    </w:p>
    <w:p w14:paraId="24FA1247" w14:textId="77777777" w:rsidR="00B9021E" w:rsidRDefault="00A0376E">
      <w:pPr>
        <w:spacing w:after="0" w:line="259" w:lineRule="auto"/>
        <w:ind w:left="16" w:firstLine="0"/>
        <w:jc w:val="left"/>
      </w:pPr>
      <w:r>
        <w:rPr>
          <w:b/>
          <w:sz w:val="46"/>
        </w:rPr>
        <w:t xml:space="preserve">  </w:t>
      </w:r>
    </w:p>
    <w:bookmarkStart w:id="1" w:name="_Toc194052497" w:displacedByCustomXml="next"/>
    <w:sdt>
      <w:sdtPr>
        <w:rPr>
          <w:rFonts w:ascii="Calibri" w:eastAsia="Calibri" w:hAnsi="Calibri" w:cs="Calibri"/>
          <w:sz w:val="22"/>
        </w:rPr>
        <w:id w:val="-1608644212"/>
        <w:docPartObj>
          <w:docPartGallery w:val="Table of Contents"/>
        </w:docPartObj>
      </w:sdtPr>
      <w:sdtContent>
        <w:p w14:paraId="289BEB76" w14:textId="77777777" w:rsidR="00B9021E" w:rsidRDefault="00A0376E">
          <w:pPr>
            <w:pStyle w:val="Heading1"/>
            <w:spacing w:after="9" w:line="259" w:lineRule="auto"/>
            <w:ind w:left="16" w:firstLine="0"/>
          </w:pPr>
          <w:r>
            <w:rPr>
              <w:sz w:val="46"/>
            </w:rPr>
            <w:t>Table of contents</w:t>
          </w:r>
          <w:bookmarkEnd w:id="1"/>
          <w:r>
            <w:rPr>
              <w:sz w:val="46"/>
            </w:rPr>
            <w:t xml:space="preserve"> </w:t>
          </w:r>
        </w:p>
        <w:p w14:paraId="00A4D427" w14:textId="77777777" w:rsidR="00B9021E" w:rsidRDefault="00A0376E">
          <w:pPr>
            <w:spacing w:after="0" w:line="259" w:lineRule="auto"/>
            <w:ind w:left="16" w:firstLine="0"/>
            <w:jc w:val="left"/>
          </w:pPr>
          <w:r>
            <w:rPr>
              <w:b/>
              <w:sz w:val="30"/>
            </w:rPr>
            <w:t xml:space="preserve"> </w:t>
          </w:r>
        </w:p>
        <w:p w14:paraId="21073099" w14:textId="5930E08C" w:rsidR="00932B20" w:rsidRDefault="00A0376E">
          <w:pPr>
            <w:pStyle w:val="TOC1"/>
            <w:tabs>
              <w:tab w:val="right" w:pos="9154"/>
            </w:tabs>
            <w:rPr>
              <w:rFonts w:asciiTheme="minorHAnsi" w:eastAsiaTheme="minorEastAsia" w:hAnsiTheme="minorHAnsi" w:cstheme="minorBidi"/>
              <w:noProof/>
              <w:color w:val="auto"/>
              <w:kern w:val="2"/>
              <w:sz w:val="24"/>
              <w:szCs w:val="24"/>
              <w14:ligatures w14:val="standardContextual"/>
            </w:rPr>
          </w:pPr>
          <w:r>
            <w:fldChar w:fldCharType="begin"/>
          </w:r>
          <w:r>
            <w:instrText xml:space="preserve"> TOC \o "1-3" \h \z \u </w:instrText>
          </w:r>
          <w:r>
            <w:fldChar w:fldCharType="separate"/>
          </w:r>
          <w:hyperlink w:anchor="_Toc194052496" w:history="1">
            <w:r w:rsidR="00932B20" w:rsidRPr="00BB5B97">
              <w:rPr>
                <w:rStyle w:val="Hyperlink"/>
                <w:noProof/>
              </w:rPr>
              <w:t>Document control</w:t>
            </w:r>
            <w:r w:rsidR="00932B20">
              <w:rPr>
                <w:noProof/>
                <w:webHidden/>
              </w:rPr>
              <w:tab/>
            </w:r>
            <w:r w:rsidR="00932B20">
              <w:rPr>
                <w:noProof/>
                <w:webHidden/>
              </w:rPr>
              <w:fldChar w:fldCharType="begin"/>
            </w:r>
            <w:r w:rsidR="00932B20">
              <w:rPr>
                <w:noProof/>
                <w:webHidden/>
              </w:rPr>
              <w:instrText xml:space="preserve"> PAGEREF _Toc194052496 \h </w:instrText>
            </w:r>
            <w:r w:rsidR="00932B20">
              <w:rPr>
                <w:noProof/>
                <w:webHidden/>
              </w:rPr>
            </w:r>
            <w:r w:rsidR="00932B20">
              <w:rPr>
                <w:noProof/>
                <w:webHidden/>
              </w:rPr>
              <w:fldChar w:fldCharType="separate"/>
            </w:r>
            <w:r w:rsidR="00932B20">
              <w:rPr>
                <w:noProof/>
                <w:webHidden/>
              </w:rPr>
              <w:t>2</w:t>
            </w:r>
            <w:r w:rsidR="00932B20">
              <w:rPr>
                <w:noProof/>
                <w:webHidden/>
              </w:rPr>
              <w:fldChar w:fldCharType="end"/>
            </w:r>
          </w:hyperlink>
        </w:p>
        <w:p w14:paraId="2BE011F5" w14:textId="2506A373" w:rsidR="00932B20" w:rsidRDefault="00932B20">
          <w:pPr>
            <w:pStyle w:val="TOC1"/>
            <w:tabs>
              <w:tab w:val="right" w:pos="9154"/>
            </w:tabs>
            <w:rPr>
              <w:rFonts w:asciiTheme="minorHAnsi" w:eastAsiaTheme="minorEastAsia" w:hAnsiTheme="minorHAnsi" w:cstheme="minorBidi"/>
              <w:noProof/>
              <w:color w:val="auto"/>
              <w:kern w:val="2"/>
              <w:sz w:val="24"/>
              <w:szCs w:val="24"/>
              <w14:ligatures w14:val="standardContextual"/>
            </w:rPr>
          </w:pPr>
          <w:hyperlink w:anchor="_Toc194052497" w:history="1">
            <w:r w:rsidRPr="00BB5B97">
              <w:rPr>
                <w:rStyle w:val="Hyperlink"/>
                <w:noProof/>
              </w:rPr>
              <w:t>Table of contents</w:t>
            </w:r>
            <w:r>
              <w:rPr>
                <w:noProof/>
                <w:webHidden/>
              </w:rPr>
              <w:tab/>
            </w:r>
            <w:r>
              <w:rPr>
                <w:noProof/>
                <w:webHidden/>
              </w:rPr>
              <w:fldChar w:fldCharType="begin"/>
            </w:r>
            <w:r>
              <w:rPr>
                <w:noProof/>
                <w:webHidden/>
              </w:rPr>
              <w:instrText xml:space="preserve"> PAGEREF _Toc194052497 \h </w:instrText>
            </w:r>
            <w:r>
              <w:rPr>
                <w:noProof/>
                <w:webHidden/>
              </w:rPr>
            </w:r>
            <w:r>
              <w:rPr>
                <w:noProof/>
                <w:webHidden/>
              </w:rPr>
              <w:fldChar w:fldCharType="separate"/>
            </w:r>
            <w:r>
              <w:rPr>
                <w:noProof/>
                <w:webHidden/>
              </w:rPr>
              <w:t>3</w:t>
            </w:r>
            <w:r>
              <w:rPr>
                <w:noProof/>
                <w:webHidden/>
              </w:rPr>
              <w:fldChar w:fldCharType="end"/>
            </w:r>
          </w:hyperlink>
        </w:p>
        <w:p w14:paraId="4E1DBC92" w14:textId="494DE8F3" w:rsidR="00932B20" w:rsidRDefault="00932B20">
          <w:pPr>
            <w:pStyle w:val="TOC1"/>
            <w:tabs>
              <w:tab w:val="left" w:pos="720"/>
              <w:tab w:val="right" w:pos="9154"/>
            </w:tabs>
            <w:rPr>
              <w:rFonts w:asciiTheme="minorHAnsi" w:eastAsiaTheme="minorEastAsia" w:hAnsiTheme="minorHAnsi" w:cstheme="minorBidi"/>
              <w:noProof/>
              <w:color w:val="auto"/>
              <w:kern w:val="2"/>
              <w:sz w:val="24"/>
              <w:szCs w:val="24"/>
              <w14:ligatures w14:val="standardContextual"/>
            </w:rPr>
          </w:pPr>
          <w:hyperlink w:anchor="_Toc194052498" w:history="1">
            <w:r w:rsidRPr="00BB5B97">
              <w:rPr>
                <w:rStyle w:val="Hyperlink"/>
                <w:noProof/>
              </w:rPr>
              <w:t>1.</w:t>
            </w:r>
            <w:r>
              <w:rPr>
                <w:rFonts w:asciiTheme="minorHAnsi" w:eastAsiaTheme="minorEastAsia" w:hAnsiTheme="minorHAnsi" w:cstheme="minorBidi"/>
                <w:noProof/>
                <w:color w:val="auto"/>
                <w:kern w:val="2"/>
                <w:sz w:val="24"/>
                <w:szCs w:val="24"/>
                <w14:ligatures w14:val="standardContextual"/>
              </w:rPr>
              <w:tab/>
            </w:r>
            <w:r w:rsidRPr="00BB5B97">
              <w:rPr>
                <w:rStyle w:val="Hyperlink"/>
                <w:noProof/>
              </w:rPr>
              <w:t>Executive summary</w:t>
            </w:r>
            <w:r>
              <w:rPr>
                <w:noProof/>
                <w:webHidden/>
              </w:rPr>
              <w:tab/>
            </w:r>
            <w:r>
              <w:rPr>
                <w:noProof/>
                <w:webHidden/>
              </w:rPr>
              <w:fldChar w:fldCharType="begin"/>
            </w:r>
            <w:r>
              <w:rPr>
                <w:noProof/>
                <w:webHidden/>
              </w:rPr>
              <w:instrText xml:space="preserve"> PAGEREF _Toc194052498 \h </w:instrText>
            </w:r>
            <w:r>
              <w:rPr>
                <w:noProof/>
                <w:webHidden/>
              </w:rPr>
            </w:r>
            <w:r>
              <w:rPr>
                <w:noProof/>
                <w:webHidden/>
              </w:rPr>
              <w:fldChar w:fldCharType="separate"/>
            </w:r>
            <w:r>
              <w:rPr>
                <w:noProof/>
                <w:webHidden/>
              </w:rPr>
              <w:t>3</w:t>
            </w:r>
            <w:r>
              <w:rPr>
                <w:noProof/>
                <w:webHidden/>
              </w:rPr>
              <w:fldChar w:fldCharType="end"/>
            </w:r>
          </w:hyperlink>
        </w:p>
        <w:p w14:paraId="372B2458" w14:textId="65D7FB56" w:rsidR="00B9021E" w:rsidRDefault="00A0376E">
          <w:r>
            <w:fldChar w:fldCharType="end"/>
          </w:r>
        </w:p>
      </w:sdtContent>
    </w:sdt>
    <w:p w14:paraId="0D1E0A68" w14:textId="77777777" w:rsidR="00B9021E" w:rsidRDefault="00A0376E">
      <w:pPr>
        <w:spacing w:after="0" w:line="259" w:lineRule="auto"/>
        <w:ind w:left="16" w:firstLine="0"/>
        <w:jc w:val="left"/>
      </w:pPr>
      <w:r>
        <w:rPr>
          <w:rFonts w:ascii="Arial" w:eastAsia="Arial" w:hAnsi="Arial" w:cs="Arial"/>
        </w:rPr>
        <w:t xml:space="preserve"> </w:t>
      </w:r>
      <w:r>
        <w:rPr>
          <w:rFonts w:ascii="Arial" w:eastAsia="Arial" w:hAnsi="Arial" w:cs="Arial"/>
        </w:rPr>
        <w:tab/>
      </w:r>
      <w:r>
        <w:rPr>
          <w:b/>
          <w:sz w:val="30"/>
        </w:rPr>
        <w:t xml:space="preserve"> </w:t>
      </w:r>
    </w:p>
    <w:p w14:paraId="5481E15E" w14:textId="576E4E6F" w:rsidR="00B9021E" w:rsidRDefault="00A0376E" w:rsidP="00E63C18">
      <w:pPr>
        <w:pStyle w:val="Heading1"/>
        <w:numPr>
          <w:ilvl w:val="0"/>
          <w:numId w:val="12"/>
        </w:numPr>
        <w:ind w:right="29"/>
      </w:pPr>
      <w:bookmarkStart w:id="2" w:name="_Toc194052498"/>
      <w:r>
        <w:t>Executive summary</w:t>
      </w:r>
      <w:bookmarkEnd w:id="2"/>
      <w:r>
        <w:t xml:space="preserve"> </w:t>
      </w:r>
    </w:p>
    <w:p w14:paraId="15AFA5B9" w14:textId="77777777" w:rsidR="00B9021E" w:rsidRDefault="00A0376E">
      <w:pPr>
        <w:spacing w:after="21" w:line="259" w:lineRule="auto"/>
        <w:ind w:left="16" w:firstLine="0"/>
        <w:jc w:val="left"/>
      </w:pPr>
      <w:r>
        <w:rPr>
          <w:rFonts w:ascii="Arial" w:eastAsia="Arial" w:hAnsi="Arial" w:cs="Arial"/>
        </w:rPr>
        <w:t xml:space="preserve"> </w:t>
      </w:r>
    </w:p>
    <w:p w14:paraId="4399C8F4" w14:textId="32302E70" w:rsidR="003E003F" w:rsidRDefault="003E003F" w:rsidP="003E003F">
      <w:pPr>
        <w:ind w:left="0" w:right="106" w:firstLine="0"/>
        <w:rPr>
          <w:rFonts w:ascii="Arial" w:eastAsia="Arial" w:hAnsi="Arial" w:cs="Arial"/>
        </w:rPr>
      </w:pPr>
      <w:r>
        <w:rPr>
          <w:rFonts w:ascii="Arial" w:eastAsia="Arial" w:hAnsi="Arial" w:cs="Arial"/>
        </w:rPr>
        <w:t xml:space="preserve">The concept of this deliverable targets the generation of an open repository; including all the in-house numerical models developed </w:t>
      </w:r>
      <w:proofErr w:type="gramStart"/>
      <w:r>
        <w:rPr>
          <w:rFonts w:ascii="Arial" w:eastAsia="Arial" w:hAnsi="Arial" w:cs="Arial"/>
        </w:rPr>
        <w:t>so as to</w:t>
      </w:r>
      <w:proofErr w:type="gramEnd"/>
      <w:r>
        <w:rPr>
          <w:rFonts w:ascii="Arial" w:eastAsia="Arial" w:hAnsi="Arial" w:cs="Arial"/>
        </w:rPr>
        <w:t xml:space="preserve"> emulate PROMETHEUS’ </w:t>
      </w:r>
      <w:r w:rsidR="00E25023">
        <w:rPr>
          <w:rFonts w:ascii="Arial" w:eastAsia="Arial" w:hAnsi="Arial" w:cs="Arial"/>
        </w:rPr>
        <w:t xml:space="preserve">hardware modules (mesh, lasers </w:t>
      </w:r>
      <w:proofErr w:type="spellStart"/>
      <w:r w:rsidR="00E25023">
        <w:rPr>
          <w:rFonts w:ascii="Arial" w:eastAsia="Arial" w:hAnsi="Arial" w:cs="Arial"/>
        </w:rPr>
        <w:t>atc</w:t>
      </w:r>
      <w:proofErr w:type="spellEnd"/>
      <w:r w:rsidR="00E25023">
        <w:rPr>
          <w:rFonts w:ascii="Arial" w:eastAsia="Arial" w:hAnsi="Arial" w:cs="Arial"/>
        </w:rPr>
        <w:t>.)</w:t>
      </w:r>
      <w:r>
        <w:rPr>
          <w:rFonts w:ascii="Arial" w:eastAsia="Arial" w:hAnsi="Arial" w:cs="Arial"/>
        </w:rPr>
        <w:t xml:space="preserve">. In addition, </w:t>
      </w:r>
      <w:r w:rsidR="00E25023">
        <w:rPr>
          <w:rFonts w:ascii="Arial" w:eastAsia="Arial" w:hAnsi="Arial" w:cs="Arial"/>
        </w:rPr>
        <w:t xml:space="preserve">it includes </w:t>
      </w:r>
      <w:r>
        <w:rPr>
          <w:rFonts w:ascii="Arial" w:eastAsia="Arial" w:hAnsi="Arial" w:cs="Arial"/>
        </w:rPr>
        <w:t xml:space="preserve">the source codes developed through PROMETHEUS life span </w:t>
      </w:r>
      <w:r w:rsidR="00E25023">
        <w:rPr>
          <w:rFonts w:ascii="Arial" w:eastAsia="Arial" w:hAnsi="Arial" w:cs="Arial"/>
        </w:rPr>
        <w:t>that</w:t>
      </w:r>
      <w:r>
        <w:rPr>
          <w:rFonts w:ascii="Arial" w:eastAsia="Arial" w:hAnsi="Arial" w:cs="Arial"/>
        </w:rPr>
        <w:t xml:space="preserve"> </w:t>
      </w:r>
      <w:r w:rsidR="00E25023">
        <w:rPr>
          <w:rFonts w:ascii="Arial" w:eastAsia="Arial" w:hAnsi="Arial" w:cs="Arial"/>
        </w:rPr>
        <w:t xml:space="preserve">allow the </w:t>
      </w:r>
      <w:r>
        <w:rPr>
          <w:rFonts w:ascii="Arial" w:eastAsia="Arial" w:hAnsi="Arial" w:cs="Arial"/>
        </w:rPr>
        <w:t>realiz</w:t>
      </w:r>
      <w:r w:rsidR="00E25023">
        <w:rPr>
          <w:rFonts w:ascii="Arial" w:eastAsia="Arial" w:hAnsi="Arial" w:cs="Arial"/>
        </w:rPr>
        <w:t>ation of</w:t>
      </w:r>
      <w:r>
        <w:rPr>
          <w:rFonts w:ascii="Arial" w:eastAsia="Arial" w:hAnsi="Arial" w:cs="Arial"/>
        </w:rPr>
        <w:t xml:space="preserve"> specific applications in the neuromorphic and quantum area. Therefore, this accompanying document only summarizes the scope of the different source codes. In the Zenodo repository all the source codes are included in separate directories, whereas in each directory </w:t>
      </w:r>
      <w:r w:rsidR="00932B20">
        <w:rPr>
          <w:rFonts w:ascii="Arial" w:eastAsia="Arial" w:hAnsi="Arial" w:cs="Arial"/>
        </w:rPr>
        <w:t xml:space="preserve">a separate readme.txt file contains in depth information about each source code such as: scope, installation guidelines, library dependencies, execution instructions, dataset needed for experimentations etc. </w:t>
      </w:r>
      <w:r>
        <w:rPr>
          <w:rFonts w:ascii="Arial" w:eastAsia="Arial" w:hAnsi="Arial" w:cs="Arial"/>
        </w:rPr>
        <w:t xml:space="preserve">  </w:t>
      </w:r>
    </w:p>
    <w:p w14:paraId="69939D52" w14:textId="4A9C8FD0" w:rsidR="00932B20" w:rsidRDefault="00B330C3" w:rsidP="003E003F">
      <w:pPr>
        <w:ind w:left="0" w:right="106" w:firstLine="0"/>
        <w:rPr>
          <w:rFonts w:ascii="Arial" w:eastAsia="Arial" w:hAnsi="Arial" w:cs="Arial"/>
        </w:rPr>
      </w:pPr>
      <w:r>
        <w:rPr>
          <w:rFonts w:ascii="Arial" w:eastAsia="Arial" w:hAnsi="Arial" w:cs="Arial"/>
        </w:rPr>
        <w:t>The</w:t>
      </w:r>
      <w:r w:rsidR="00E25023">
        <w:rPr>
          <w:rFonts w:ascii="Arial" w:eastAsia="Arial" w:hAnsi="Arial" w:cs="Arial"/>
        </w:rPr>
        <w:t xml:space="preserve"> following source codes are included that </w:t>
      </w:r>
      <w:r>
        <w:rPr>
          <w:rFonts w:ascii="Arial" w:eastAsia="Arial" w:hAnsi="Arial" w:cs="Arial"/>
        </w:rPr>
        <w:t>do not evoke any confidentiality restrictions</w:t>
      </w:r>
      <w:r w:rsidR="00932B20">
        <w:rPr>
          <w:rFonts w:ascii="Arial" w:eastAsia="Arial" w:hAnsi="Arial" w:cs="Arial"/>
        </w:rPr>
        <w:t xml:space="preserve">: </w:t>
      </w:r>
    </w:p>
    <w:p w14:paraId="332518B1" w14:textId="77777777" w:rsidR="00932B20" w:rsidRDefault="00932B20" w:rsidP="003E003F">
      <w:pPr>
        <w:ind w:left="0" w:right="106" w:firstLine="0"/>
        <w:rPr>
          <w:rFonts w:ascii="Arial" w:eastAsia="Arial" w:hAnsi="Arial" w:cs="Arial"/>
        </w:rPr>
      </w:pPr>
    </w:p>
    <w:p w14:paraId="7BAF2400" w14:textId="77777777" w:rsidR="0014777F" w:rsidRDefault="0014777F" w:rsidP="00932B20">
      <w:pPr>
        <w:pStyle w:val="ListParagraph"/>
        <w:numPr>
          <w:ilvl w:val="0"/>
          <w:numId w:val="13"/>
        </w:numPr>
        <w:ind w:right="106"/>
      </w:pPr>
      <w:r>
        <w:t>Two-section quantum well laser simulation aiming to investigate excitability under optical /electrical injection (</w:t>
      </w:r>
      <w:proofErr w:type="spellStart"/>
      <w:r>
        <w:t>matlab</w:t>
      </w:r>
      <w:proofErr w:type="spellEnd"/>
      <w:r>
        <w:t>)</w:t>
      </w:r>
    </w:p>
    <w:p w14:paraId="00AF556F" w14:textId="77777777" w:rsidR="0014777F" w:rsidRDefault="0014777F" w:rsidP="00932B20">
      <w:pPr>
        <w:pStyle w:val="ListParagraph"/>
        <w:numPr>
          <w:ilvl w:val="0"/>
          <w:numId w:val="13"/>
        </w:numPr>
        <w:ind w:right="106"/>
      </w:pPr>
      <w:r>
        <w:t>Extreme Learning Machine based on time-delayed scheme using excitable two-section quantum well lasers: targeting image classification (</w:t>
      </w:r>
      <w:proofErr w:type="spellStart"/>
      <w:r>
        <w:t>matlab</w:t>
      </w:r>
      <w:proofErr w:type="spellEnd"/>
      <w:r>
        <w:t>)</w:t>
      </w:r>
    </w:p>
    <w:p w14:paraId="318C24B3" w14:textId="77777777" w:rsidR="00D26F54" w:rsidRDefault="0014777F" w:rsidP="00932B20">
      <w:pPr>
        <w:pStyle w:val="ListParagraph"/>
        <w:numPr>
          <w:ilvl w:val="0"/>
          <w:numId w:val="13"/>
        </w:numPr>
        <w:ind w:right="106"/>
      </w:pPr>
      <w:r>
        <w:t>Recurrent optical spectrum slicing scheme targeting self-coherent (QAM, QPSK) and PAM equalization subject to transmission impairments</w:t>
      </w:r>
      <w:r w:rsidR="00D26F54">
        <w:t xml:space="preserve"> (</w:t>
      </w:r>
      <w:proofErr w:type="spellStart"/>
      <w:r w:rsidR="00D26F54">
        <w:t>matlab</w:t>
      </w:r>
      <w:proofErr w:type="spellEnd"/>
      <w:r w:rsidR="00D26F54">
        <w:t>)</w:t>
      </w:r>
    </w:p>
    <w:p w14:paraId="10B896D7" w14:textId="77777777" w:rsidR="00E25023" w:rsidRDefault="00E25023" w:rsidP="00932B20">
      <w:pPr>
        <w:pStyle w:val="ListParagraph"/>
        <w:numPr>
          <w:ilvl w:val="0"/>
          <w:numId w:val="13"/>
        </w:numPr>
        <w:ind w:right="106"/>
      </w:pPr>
      <w:r>
        <w:t>Mesh based on Mach-Zehnder Delayed Interferometer (MZDI) for unitary matrix generation and SVD. Including thermal crosstalk, targeting Bayesian training and time-series prediction. (python)</w:t>
      </w:r>
    </w:p>
    <w:p w14:paraId="5973B5B8" w14:textId="77777777" w:rsidR="00E25023" w:rsidRDefault="00E25023" w:rsidP="00932B20">
      <w:pPr>
        <w:pStyle w:val="ListParagraph"/>
        <w:numPr>
          <w:ilvl w:val="0"/>
          <w:numId w:val="13"/>
        </w:numPr>
        <w:ind w:right="106"/>
      </w:pPr>
      <w:r>
        <w:t>Optical Spectrum Slicing and hyperparameter optimization targeting image classification (medical cytometry etc) (python)</w:t>
      </w:r>
    </w:p>
    <w:p w14:paraId="630E5FFA" w14:textId="0C5D1B60" w:rsidR="00E25023" w:rsidRDefault="00E25023" w:rsidP="00932B20">
      <w:pPr>
        <w:pStyle w:val="ListParagraph"/>
        <w:numPr>
          <w:ilvl w:val="0"/>
          <w:numId w:val="13"/>
        </w:numPr>
        <w:ind w:right="106"/>
      </w:pPr>
      <w:r>
        <w:t>Event-trace pre-processing: synthetic frame generation, object tracking, etc (PROPHESEE and INIVATION versions) (python)</w:t>
      </w:r>
    </w:p>
    <w:p w14:paraId="5CD325C3" w14:textId="77777777" w:rsidR="00E25023" w:rsidRDefault="00E25023" w:rsidP="00932B20">
      <w:pPr>
        <w:pStyle w:val="ListParagraph"/>
        <w:numPr>
          <w:ilvl w:val="0"/>
          <w:numId w:val="13"/>
        </w:numPr>
        <w:ind w:right="106"/>
      </w:pPr>
      <w:r>
        <w:t xml:space="preserve">Optical Spectrum Slicing module allowing spectral shape optimization for image classification (MNIST, Fashion MNIST) </w:t>
      </w:r>
    </w:p>
    <w:p w14:paraId="0F25AFD7" w14:textId="082933C2" w:rsidR="00941250" w:rsidRPr="00941250" w:rsidRDefault="00E25023" w:rsidP="00932B20">
      <w:pPr>
        <w:pStyle w:val="ListParagraph"/>
        <w:numPr>
          <w:ilvl w:val="0"/>
          <w:numId w:val="13"/>
        </w:numPr>
        <w:ind w:right="106"/>
      </w:pPr>
      <w:r>
        <w:t xml:space="preserve">Quantum random number generation and evaluation module, using MZDI meshes (python). </w:t>
      </w:r>
      <w:r w:rsidR="0014777F">
        <w:t xml:space="preserve">  </w:t>
      </w:r>
    </w:p>
    <w:p w14:paraId="563F8D4D" w14:textId="77777777" w:rsidR="00103151" w:rsidRDefault="00103151" w:rsidP="00103151">
      <w:pPr>
        <w:ind w:left="0" w:right="106" w:firstLine="0"/>
        <w:rPr>
          <w:rFonts w:ascii="Arial" w:eastAsia="Arial" w:hAnsi="Arial" w:cs="Arial"/>
        </w:rPr>
      </w:pPr>
    </w:p>
    <w:p w14:paraId="2EB4D114" w14:textId="77777777" w:rsidR="004A6B23" w:rsidRDefault="004A6B23" w:rsidP="00103151">
      <w:pPr>
        <w:ind w:left="0" w:right="106" w:firstLine="0"/>
      </w:pPr>
    </w:p>
    <w:sectPr w:rsidR="004A6B23">
      <w:footerReference w:type="even" r:id="rId10"/>
      <w:footerReference w:type="default" r:id="rId11"/>
      <w:footerReference w:type="first" r:id="rId12"/>
      <w:pgSz w:w="11909" w:h="16834"/>
      <w:pgMar w:top="1440" w:right="1321" w:bottom="1437" w:left="1424" w:header="720" w:footer="7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1C7089" w14:textId="77777777" w:rsidR="0005413A" w:rsidRDefault="0005413A">
      <w:pPr>
        <w:spacing w:after="0" w:line="240" w:lineRule="auto"/>
      </w:pPr>
      <w:r>
        <w:separator/>
      </w:r>
    </w:p>
  </w:endnote>
  <w:endnote w:type="continuationSeparator" w:id="0">
    <w:p w14:paraId="382719EA" w14:textId="77777777" w:rsidR="0005413A" w:rsidRDefault="00054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402D3" w14:textId="77777777" w:rsidR="00571E17" w:rsidRDefault="00571E17">
    <w:pPr>
      <w:tabs>
        <w:tab w:val="center" w:pos="2407"/>
        <w:tab w:val="center" w:pos="4337"/>
        <w:tab w:val="center" w:pos="5057"/>
        <w:tab w:val="center" w:pos="6309"/>
        <w:tab w:val="center" w:pos="7218"/>
        <w:tab w:val="right" w:pos="9164"/>
      </w:tabs>
      <w:spacing w:after="0" w:line="259" w:lineRule="auto"/>
      <w:ind w:left="0" w:firstLine="0"/>
      <w:jc w:val="left"/>
    </w:pPr>
    <w:r>
      <w:fldChar w:fldCharType="begin"/>
    </w:r>
    <w:r>
      <w:instrText xml:space="preserve"> PAGE   \* MERGEFORMAT </w:instrText>
    </w:r>
    <w:r>
      <w:fldChar w:fldCharType="separate"/>
    </w:r>
    <w:r>
      <w:t>1</w:t>
    </w:r>
    <w:r>
      <w:fldChar w:fldCharType="end"/>
    </w:r>
    <w:r>
      <w:t xml:space="preserve"> </w:t>
    </w:r>
    <w:r>
      <w:tab/>
      <w:t xml:space="preserve">D2.1 Specifications and requirements </w:t>
    </w:r>
    <w:r>
      <w:tab/>
      <w:t xml:space="preserve"> </w:t>
    </w:r>
    <w:r>
      <w:tab/>
      <w:t xml:space="preserve"> </w:t>
    </w:r>
    <w:r>
      <w:tab/>
      <w:t xml:space="preserve">31/12/2022 </w:t>
    </w:r>
    <w:r>
      <w:tab/>
      <w:t xml:space="preserve"> </w:t>
    </w:r>
    <w:r>
      <w:tab/>
      <w:t xml:space="preserve">Version 1.1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A339F" w14:textId="67A672BB" w:rsidR="00571E17" w:rsidRDefault="00571E17" w:rsidP="00103151">
    <w:pPr>
      <w:tabs>
        <w:tab w:val="center" w:pos="2407"/>
        <w:tab w:val="center" w:pos="4337"/>
        <w:tab w:val="center" w:pos="5057"/>
        <w:tab w:val="center" w:pos="6309"/>
        <w:tab w:val="center" w:pos="7218"/>
        <w:tab w:val="right" w:pos="9164"/>
      </w:tabs>
      <w:spacing w:after="0" w:line="259" w:lineRule="auto"/>
      <w:ind w:left="0" w:firstLine="0"/>
      <w:jc w:val="left"/>
    </w:pPr>
    <w:r>
      <w:fldChar w:fldCharType="begin"/>
    </w:r>
    <w:r>
      <w:instrText xml:space="preserve"> PAGE   \* MERGEFORMAT </w:instrText>
    </w:r>
    <w:r>
      <w:fldChar w:fldCharType="separate"/>
    </w:r>
    <w:r>
      <w:t>1</w:t>
    </w:r>
    <w:r>
      <w:fldChar w:fldCharType="end"/>
    </w:r>
    <w:r>
      <w:t xml:space="preserve"> </w:t>
    </w:r>
    <w:r>
      <w:tab/>
      <w:t>D</w:t>
    </w:r>
    <w:r w:rsidR="00932B20">
      <w:t>6</w:t>
    </w:r>
    <w:r>
      <w:t xml:space="preserve">.2 </w:t>
    </w:r>
    <w:r w:rsidR="00932B20">
      <w:t>Repository</w:t>
    </w:r>
    <w:r>
      <w:tab/>
      <w:t xml:space="preserve"> </w:t>
    </w:r>
    <w:r>
      <w:tab/>
      <w:t xml:space="preserve"> </w:t>
    </w:r>
    <w:r>
      <w:tab/>
    </w:r>
    <w:r w:rsidR="00932B20">
      <w:t>28</w:t>
    </w:r>
    <w:r>
      <w:t>/0</w:t>
    </w:r>
    <w:r w:rsidR="00932B20">
      <w:t>3</w:t>
    </w:r>
    <w:r>
      <w:t>/202</w:t>
    </w:r>
    <w:r w:rsidR="00932B20">
      <w:t>5</w:t>
    </w:r>
    <w:r>
      <w:t xml:space="preserve"> </w:t>
    </w:r>
    <w:r>
      <w:tab/>
      <w:t xml:space="preserve"> </w:t>
    </w:r>
    <w:r>
      <w:tab/>
      <w:t>Version 1.</w:t>
    </w:r>
    <w:r w:rsidR="00932B20">
      <w:t>0</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793A6" w14:textId="77777777" w:rsidR="00571E17" w:rsidRDefault="00571E17">
    <w:pPr>
      <w:tabs>
        <w:tab w:val="center" w:pos="2407"/>
        <w:tab w:val="center" w:pos="4337"/>
        <w:tab w:val="center" w:pos="5057"/>
        <w:tab w:val="center" w:pos="6309"/>
        <w:tab w:val="center" w:pos="7218"/>
        <w:tab w:val="right" w:pos="9164"/>
      </w:tabs>
      <w:spacing w:after="0" w:line="259" w:lineRule="auto"/>
      <w:ind w:left="0" w:firstLine="0"/>
      <w:jc w:val="left"/>
    </w:pPr>
    <w:r>
      <w:fldChar w:fldCharType="begin"/>
    </w:r>
    <w:r>
      <w:instrText xml:space="preserve"> PAGE   \* MERGEFORMAT </w:instrText>
    </w:r>
    <w:r>
      <w:fldChar w:fldCharType="separate"/>
    </w:r>
    <w:r>
      <w:t>1</w:t>
    </w:r>
    <w:r>
      <w:fldChar w:fldCharType="end"/>
    </w:r>
    <w:r>
      <w:t xml:space="preserve"> </w:t>
    </w:r>
    <w:r>
      <w:tab/>
      <w:t xml:space="preserve">D2.1 Specifications and requirements </w:t>
    </w:r>
    <w:r>
      <w:tab/>
      <w:t xml:space="preserve"> </w:t>
    </w:r>
    <w:r>
      <w:tab/>
      <w:t xml:space="preserve"> </w:t>
    </w:r>
    <w:r>
      <w:tab/>
      <w:t xml:space="preserve">31/12/2022 </w:t>
    </w:r>
    <w:r>
      <w:tab/>
      <w:t xml:space="preserve"> </w:t>
    </w:r>
    <w:r>
      <w:tab/>
      <w:t xml:space="preserve">Version 1.1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0985EB" w14:textId="77777777" w:rsidR="0005413A" w:rsidRDefault="0005413A">
      <w:pPr>
        <w:spacing w:after="0" w:line="271" w:lineRule="auto"/>
        <w:ind w:left="16" w:firstLine="0"/>
        <w:jc w:val="left"/>
      </w:pPr>
      <w:r>
        <w:separator/>
      </w:r>
    </w:p>
  </w:footnote>
  <w:footnote w:type="continuationSeparator" w:id="0">
    <w:p w14:paraId="7112C477" w14:textId="77777777" w:rsidR="0005413A" w:rsidRDefault="0005413A">
      <w:pPr>
        <w:spacing w:after="0" w:line="271" w:lineRule="auto"/>
        <w:ind w:left="16"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97EE1"/>
    <w:multiLevelType w:val="hybridMultilevel"/>
    <w:tmpl w:val="C146479A"/>
    <w:lvl w:ilvl="0" w:tplc="65025402">
      <w:start w:val="1"/>
      <w:numFmt w:val="bullet"/>
      <w:lvlText w:val="●"/>
      <w:lvlJc w:val="left"/>
      <w:pPr>
        <w:ind w:left="7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97E333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34C7ABA">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62AAF5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FEE9B86">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86C5F1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9A901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0C05D4A">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B3AE77E">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8568C6"/>
    <w:multiLevelType w:val="hybridMultilevel"/>
    <w:tmpl w:val="7CDC72F4"/>
    <w:lvl w:ilvl="0" w:tplc="5A52996C">
      <w:start w:val="1"/>
      <w:numFmt w:val="bullet"/>
      <w:lvlText w:val="●"/>
      <w:lvlJc w:val="left"/>
      <w:pPr>
        <w:ind w:left="7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762FDE">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C6E090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DE2817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F031B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BEBF1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48688C">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20E1EC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386BE56">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0F079B6"/>
    <w:multiLevelType w:val="hybridMultilevel"/>
    <w:tmpl w:val="2B420F86"/>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3" w15:restartNumberingAfterBreak="0">
    <w:nsid w:val="137525D6"/>
    <w:multiLevelType w:val="hybridMultilevel"/>
    <w:tmpl w:val="56A8F98C"/>
    <w:lvl w:ilvl="0" w:tplc="001CA17E">
      <w:start w:val="1"/>
      <w:numFmt w:val="decimal"/>
      <w:lvlText w:val="%1)"/>
      <w:lvlJc w:val="left"/>
      <w:pPr>
        <w:ind w:left="7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083C1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28A2E1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D22AAD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D8691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92E176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FE6E8C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FCB50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336502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F024388"/>
    <w:multiLevelType w:val="hybridMultilevel"/>
    <w:tmpl w:val="FBCC5C8C"/>
    <w:lvl w:ilvl="0" w:tplc="FE50EF22">
      <w:start w:val="1"/>
      <w:numFmt w:val="bullet"/>
      <w:lvlText w:val="•"/>
      <w:lvlJc w:val="left"/>
      <w:pPr>
        <w:tabs>
          <w:tab w:val="num" w:pos="720"/>
        </w:tabs>
        <w:ind w:left="720" w:hanging="360"/>
      </w:pPr>
      <w:rPr>
        <w:rFonts w:ascii="Arial" w:hAnsi="Arial" w:hint="default"/>
      </w:rPr>
    </w:lvl>
    <w:lvl w:ilvl="1" w:tplc="ADF2A376">
      <w:numFmt w:val="bullet"/>
      <w:lvlText w:val="•"/>
      <w:lvlJc w:val="left"/>
      <w:pPr>
        <w:tabs>
          <w:tab w:val="num" w:pos="1440"/>
        </w:tabs>
        <w:ind w:left="1440" w:hanging="360"/>
      </w:pPr>
      <w:rPr>
        <w:rFonts w:ascii="Arial" w:hAnsi="Arial" w:hint="default"/>
      </w:rPr>
    </w:lvl>
    <w:lvl w:ilvl="2" w:tplc="7A4C586C" w:tentative="1">
      <w:start w:val="1"/>
      <w:numFmt w:val="bullet"/>
      <w:lvlText w:val="•"/>
      <w:lvlJc w:val="left"/>
      <w:pPr>
        <w:tabs>
          <w:tab w:val="num" w:pos="2160"/>
        </w:tabs>
        <w:ind w:left="2160" w:hanging="360"/>
      </w:pPr>
      <w:rPr>
        <w:rFonts w:ascii="Arial" w:hAnsi="Arial" w:hint="default"/>
      </w:rPr>
    </w:lvl>
    <w:lvl w:ilvl="3" w:tplc="8D461776" w:tentative="1">
      <w:start w:val="1"/>
      <w:numFmt w:val="bullet"/>
      <w:lvlText w:val="•"/>
      <w:lvlJc w:val="left"/>
      <w:pPr>
        <w:tabs>
          <w:tab w:val="num" w:pos="2880"/>
        </w:tabs>
        <w:ind w:left="2880" w:hanging="360"/>
      </w:pPr>
      <w:rPr>
        <w:rFonts w:ascii="Arial" w:hAnsi="Arial" w:hint="default"/>
      </w:rPr>
    </w:lvl>
    <w:lvl w:ilvl="4" w:tplc="7E7A8694" w:tentative="1">
      <w:start w:val="1"/>
      <w:numFmt w:val="bullet"/>
      <w:lvlText w:val="•"/>
      <w:lvlJc w:val="left"/>
      <w:pPr>
        <w:tabs>
          <w:tab w:val="num" w:pos="3600"/>
        </w:tabs>
        <w:ind w:left="3600" w:hanging="360"/>
      </w:pPr>
      <w:rPr>
        <w:rFonts w:ascii="Arial" w:hAnsi="Arial" w:hint="default"/>
      </w:rPr>
    </w:lvl>
    <w:lvl w:ilvl="5" w:tplc="63449B6E" w:tentative="1">
      <w:start w:val="1"/>
      <w:numFmt w:val="bullet"/>
      <w:lvlText w:val="•"/>
      <w:lvlJc w:val="left"/>
      <w:pPr>
        <w:tabs>
          <w:tab w:val="num" w:pos="4320"/>
        </w:tabs>
        <w:ind w:left="4320" w:hanging="360"/>
      </w:pPr>
      <w:rPr>
        <w:rFonts w:ascii="Arial" w:hAnsi="Arial" w:hint="default"/>
      </w:rPr>
    </w:lvl>
    <w:lvl w:ilvl="6" w:tplc="70C82788" w:tentative="1">
      <w:start w:val="1"/>
      <w:numFmt w:val="bullet"/>
      <w:lvlText w:val="•"/>
      <w:lvlJc w:val="left"/>
      <w:pPr>
        <w:tabs>
          <w:tab w:val="num" w:pos="5040"/>
        </w:tabs>
        <w:ind w:left="5040" w:hanging="360"/>
      </w:pPr>
      <w:rPr>
        <w:rFonts w:ascii="Arial" w:hAnsi="Arial" w:hint="default"/>
      </w:rPr>
    </w:lvl>
    <w:lvl w:ilvl="7" w:tplc="DEB69B94" w:tentative="1">
      <w:start w:val="1"/>
      <w:numFmt w:val="bullet"/>
      <w:lvlText w:val="•"/>
      <w:lvlJc w:val="left"/>
      <w:pPr>
        <w:tabs>
          <w:tab w:val="num" w:pos="5760"/>
        </w:tabs>
        <w:ind w:left="5760" w:hanging="360"/>
      </w:pPr>
      <w:rPr>
        <w:rFonts w:ascii="Arial" w:hAnsi="Arial" w:hint="default"/>
      </w:rPr>
    </w:lvl>
    <w:lvl w:ilvl="8" w:tplc="F9084B3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5AF5353"/>
    <w:multiLevelType w:val="hybridMultilevel"/>
    <w:tmpl w:val="DB501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1179C7"/>
    <w:multiLevelType w:val="hybridMultilevel"/>
    <w:tmpl w:val="1C1498C4"/>
    <w:lvl w:ilvl="0" w:tplc="111019E8">
      <w:start w:val="1"/>
      <w:numFmt w:val="bullet"/>
      <w:lvlText w:val="●"/>
      <w:lvlJc w:val="left"/>
      <w:pPr>
        <w:ind w:left="7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3E130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698DD4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5ECD40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BE5FB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056F0F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95EC5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5639E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16E593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3FE2809"/>
    <w:multiLevelType w:val="hybridMultilevel"/>
    <w:tmpl w:val="5B10DC02"/>
    <w:lvl w:ilvl="0" w:tplc="BEF2EBDE">
      <w:start w:val="1"/>
      <w:numFmt w:val="decimal"/>
      <w:lvlText w:val="%1."/>
      <w:lvlJc w:val="left"/>
      <w:pPr>
        <w:ind w:left="4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42B4A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26255E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CA104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821E2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C78472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CA8785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EF6554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9AA7CE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8FD4EC0"/>
    <w:multiLevelType w:val="hybridMultilevel"/>
    <w:tmpl w:val="E586FCB4"/>
    <w:lvl w:ilvl="0" w:tplc="298A2080">
      <w:start w:val="1"/>
      <w:numFmt w:val="upperLetter"/>
      <w:lvlText w:val="%1)"/>
      <w:lvlJc w:val="left"/>
      <w:pPr>
        <w:ind w:left="7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7083C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266C9F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FFE017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43890F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86A45D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C2EA1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FECD5A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8CEE5C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B040BFD"/>
    <w:multiLevelType w:val="hybridMultilevel"/>
    <w:tmpl w:val="13A28EF8"/>
    <w:lvl w:ilvl="0" w:tplc="2FFAE4F4">
      <w:start w:val="1"/>
      <w:numFmt w:val="decimal"/>
      <w:lvlText w:val="%1."/>
      <w:lvlJc w:val="left"/>
      <w:pPr>
        <w:ind w:left="1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97ACF3C">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E2639A">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75409B6">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202266">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F60D728">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E85A10">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3245F2">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1261B0">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4C129BD"/>
    <w:multiLevelType w:val="hybridMultilevel"/>
    <w:tmpl w:val="FB049356"/>
    <w:lvl w:ilvl="0" w:tplc="0409000F">
      <w:start w:val="1"/>
      <w:numFmt w:val="decimal"/>
      <w:lvlText w:val="%1."/>
      <w:lvlJc w:val="left"/>
      <w:pPr>
        <w:ind w:left="736" w:hanging="360"/>
      </w:pPr>
    </w:lvl>
    <w:lvl w:ilvl="1" w:tplc="04090019" w:tentative="1">
      <w:start w:val="1"/>
      <w:numFmt w:val="lowerLetter"/>
      <w:lvlText w:val="%2."/>
      <w:lvlJc w:val="left"/>
      <w:pPr>
        <w:ind w:left="1456" w:hanging="360"/>
      </w:pPr>
    </w:lvl>
    <w:lvl w:ilvl="2" w:tplc="0409001B" w:tentative="1">
      <w:start w:val="1"/>
      <w:numFmt w:val="lowerRoman"/>
      <w:lvlText w:val="%3."/>
      <w:lvlJc w:val="right"/>
      <w:pPr>
        <w:ind w:left="2176" w:hanging="180"/>
      </w:pPr>
    </w:lvl>
    <w:lvl w:ilvl="3" w:tplc="0409000F" w:tentative="1">
      <w:start w:val="1"/>
      <w:numFmt w:val="decimal"/>
      <w:lvlText w:val="%4."/>
      <w:lvlJc w:val="left"/>
      <w:pPr>
        <w:ind w:left="2896" w:hanging="360"/>
      </w:pPr>
    </w:lvl>
    <w:lvl w:ilvl="4" w:tplc="04090019" w:tentative="1">
      <w:start w:val="1"/>
      <w:numFmt w:val="lowerLetter"/>
      <w:lvlText w:val="%5."/>
      <w:lvlJc w:val="left"/>
      <w:pPr>
        <w:ind w:left="3616" w:hanging="360"/>
      </w:pPr>
    </w:lvl>
    <w:lvl w:ilvl="5" w:tplc="0409001B" w:tentative="1">
      <w:start w:val="1"/>
      <w:numFmt w:val="lowerRoman"/>
      <w:lvlText w:val="%6."/>
      <w:lvlJc w:val="right"/>
      <w:pPr>
        <w:ind w:left="4336" w:hanging="180"/>
      </w:pPr>
    </w:lvl>
    <w:lvl w:ilvl="6" w:tplc="0409000F" w:tentative="1">
      <w:start w:val="1"/>
      <w:numFmt w:val="decimal"/>
      <w:lvlText w:val="%7."/>
      <w:lvlJc w:val="left"/>
      <w:pPr>
        <w:ind w:left="5056" w:hanging="360"/>
      </w:pPr>
    </w:lvl>
    <w:lvl w:ilvl="7" w:tplc="04090019" w:tentative="1">
      <w:start w:val="1"/>
      <w:numFmt w:val="lowerLetter"/>
      <w:lvlText w:val="%8."/>
      <w:lvlJc w:val="left"/>
      <w:pPr>
        <w:ind w:left="5776" w:hanging="360"/>
      </w:pPr>
    </w:lvl>
    <w:lvl w:ilvl="8" w:tplc="0409001B" w:tentative="1">
      <w:start w:val="1"/>
      <w:numFmt w:val="lowerRoman"/>
      <w:lvlText w:val="%9."/>
      <w:lvlJc w:val="right"/>
      <w:pPr>
        <w:ind w:left="6496" w:hanging="180"/>
      </w:pPr>
    </w:lvl>
  </w:abstractNum>
  <w:abstractNum w:abstractNumId="11" w15:restartNumberingAfterBreak="0">
    <w:nsid w:val="6842686C"/>
    <w:multiLevelType w:val="hybridMultilevel"/>
    <w:tmpl w:val="A6EE9018"/>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6B846ED1"/>
    <w:multiLevelType w:val="multilevel"/>
    <w:tmpl w:val="8A58C6B8"/>
    <w:lvl w:ilvl="0">
      <w:start w:val="1"/>
      <w:numFmt w:val="decimal"/>
      <w:lvlText w:val="%1."/>
      <w:lvlJc w:val="left"/>
      <w:pPr>
        <w:ind w:left="361" w:hanging="360"/>
      </w:pPr>
      <w:rPr>
        <w:rFonts w:hint="default"/>
      </w:rPr>
    </w:lvl>
    <w:lvl w:ilvl="1">
      <w:start w:val="1"/>
      <w:numFmt w:val="decimal"/>
      <w:isLgl/>
      <w:lvlText w:val="%1.%2"/>
      <w:lvlJc w:val="left"/>
      <w:pPr>
        <w:ind w:left="508" w:hanging="500"/>
      </w:pPr>
      <w:rPr>
        <w:rFonts w:hint="default"/>
      </w:rPr>
    </w:lvl>
    <w:lvl w:ilvl="2">
      <w:start w:val="2"/>
      <w:numFmt w:val="decimal"/>
      <w:isLgl/>
      <w:lvlText w:val="%1.%2.%3"/>
      <w:lvlJc w:val="left"/>
      <w:pPr>
        <w:ind w:left="735" w:hanging="720"/>
      </w:pPr>
      <w:rPr>
        <w:rFonts w:hint="default"/>
      </w:rPr>
    </w:lvl>
    <w:lvl w:ilvl="3">
      <w:start w:val="1"/>
      <w:numFmt w:val="decimal"/>
      <w:isLgl/>
      <w:lvlText w:val="%1.%2.%3.%4"/>
      <w:lvlJc w:val="left"/>
      <w:pPr>
        <w:ind w:left="742" w:hanging="720"/>
      </w:pPr>
      <w:rPr>
        <w:rFonts w:hint="default"/>
      </w:rPr>
    </w:lvl>
    <w:lvl w:ilvl="4">
      <w:start w:val="1"/>
      <w:numFmt w:val="decimal"/>
      <w:isLgl/>
      <w:lvlText w:val="%1.%2.%3.%4.%5"/>
      <w:lvlJc w:val="left"/>
      <w:pPr>
        <w:ind w:left="1109" w:hanging="1080"/>
      </w:pPr>
      <w:rPr>
        <w:rFonts w:hint="default"/>
      </w:rPr>
    </w:lvl>
    <w:lvl w:ilvl="5">
      <w:start w:val="1"/>
      <w:numFmt w:val="decimal"/>
      <w:isLgl/>
      <w:lvlText w:val="%1.%2.%3.%4.%5.%6"/>
      <w:lvlJc w:val="left"/>
      <w:pPr>
        <w:ind w:left="1116" w:hanging="1080"/>
      </w:pPr>
      <w:rPr>
        <w:rFonts w:hint="default"/>
      </w:rPr>
    </w:lvl>
    <w:lvl w:ilvl="6">
      <w:start w:val="1"/>
      <w:numFmt w:val="decimal"/>
      <w:isLgl/>
      <w:lvlText w:val="%1.%2.%3.%4.%5.%6.%7"/>
      <w:lvlJc w:val="left"/>
      <w:pPr>
        <w:ind w:left="1483" w:hanging="1440"/>
      </w:pPr>
      <w:rPr>
        <w:rFonts w:hint="default"/>
      </w:rPr>
    </w:lvl>
    <w:lvl w:ilvl="7">
      <w:start w:val="1"/>
      <w:numFmt w:val="decimal"/>
      <w:isLgl/>
      <w:lvlText w:val="%1.%2.%3.%4.%5.%6.%7.%8"/>
      <w:lvlJc w:val="left"/>
      <w:pPr>
        <w:ind w:left="1490" w:hanging="1440"/>
      </w:pPr>
      <w:rPr>
        <w:rFonts w:hint="default"/>
      </w:rPr>
    </w:lvl>
    <w:lvl w:ilvl="8">
      <w:start w:val="1"/>
      <w:numFmt w:val="decimal"/>
      <w:isLgl/>
      <w:lvlText w:val="%1.%2.%3.%4.%5.%6.%7.%8.%9"/>
      <w:lvlJc w:val="left"/>
      <w:pPr>
        <w:ind w:left="1497" w:hanging="1440"/>
      </w:pPr>
      <w:rPr>
        <w:rFonts w:hint="default"/>
      </w:rPr>
    </w:lvl>
  </w:abstractNum>
  <w:num w:numId="1" w16cid:durableId="805052117">
    <w:abstractNumId w:val="0"/>
  </w:num>
  <w:num w:numId="2" w16cid:durableId="423258928">
    <w:abstractNumId w:val="7"/>
  </w:num>
  <w:num w:numId="3" w16cid:durableId="65108622">
    <w:abstractNumId w:val="6"/>
  </w:num>
  <w:num w:numId="4" w16cid:durableId="563568074">
    <w:abstractNumId w:val="9"/>
  </w:num>
  <w:num w:numId="5" w16cid:durableId="1431664526">
    <w:abstractNumId w:val="1"/>
  </w:num>
  <w:num w:numId="6" w16cid:durableId="1209953250">
    <w:abstractNumId w:val="8"/>
  </w:num>
  <w:num w:numId="7" w16cid:durableId="1683698725">
    <w:abstractNumId w:val="3"/>
  </w:num>
  <w:num w:numId="8" w16cid:durableId="438334878">
    <w:abstractNumId w:val="5"/>
  </w:num>
  <w:num w:numId="9" w16cid:durableId="189492117">
    <w:abstractNumId w:val="10"/>
  </w:num>
  <w:num w:numId="10" w16cid:durableId="232469088">
    <w:abstractNumId w:val="11"/>
  </w:num>
  <w:num w:numId="11" w16cid:durableId="1484422138">
    <w:abstractNumId w:val="4"/>
  </w:num>
  <w:num w:numId="12" w16cid:durableId="59519149">
    <w:abstractNumId w:val="12"/>
  </w:num>
  <w:num w:numId="13" w16cid:durableId="8570392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21E"/>
    <w:rsid w:val="0000270A"/>
    <w:rsid w:val="0005413A"/>
    <w:rsid w:val="00061A3B"/>
    <w:rsid w:val="00063F49"/>
    <w:rsid w:val="000A7C90"/>
    <w:rsid w:val="000C3EE1"/>
    <w:rsid w:val="000C6311"/>
    <w:rsid w:val="00103151"/>
    <w:rsid w:val="00134E78"/>
    <w:rsid w:val="0014777F"/>
    <w:rsid w:val="001942CD"/>
    <w:rsid w:val="001B0D26"/>
    <w:rsid w:val="001F6DEF"/>
    <w:rsid w:val="0021001F"/>
    <w:rsid w:val="0024220B"/>
    <w:rsid w:val="002737E1"/>
    <w:rsid w:val="00275A6B"/>
    <w:rsid w:val="002B750A"/>
    <w:rsid w:val="002D1DC5"/>
    <w:rsid w:val="002F02B5"/>
    <w:rsid w:val="002F36CD"/>
    <w:rsid w:val="00340E72"/>
    <w:rsid w:val="00362321"/>
    <w:rsid w:val="00374786"/>
    <w:rsid w:val="003877A4"/>
    <w:rsid w:val="00391B20"/>
    <w:rsid w:val="003A41A9"/>
    <w:rsid w:val="003E003F"/>
    <w:rsid w:val="003F62E2"/>
    <w:rsid w:val="003F7E17"/>
    <w:rsid w:val="00411ABB"/>
    <w:rsid w:val="004164F5"/>
    <w:rsid w:val="00440356"/>
    <w:rsid w:val="00450A42"/>
    <w:rsid w:val="004907D0"/>
    <w:rsid w:val="004A6B23"/>
    <w:rsid w:val="004F1A29"/>
    <w:rsid w:val="00512E83"/>
    <w:rsid w:val="00522365"/>
    <w:rsid w:val="005420B9"/>
    <w:rsid w:val="00553D5A"/>
    <w:rsid w:val="0055650A"/>
    <w:rsid w:val="00571E17"/>
    <w:rsid w:val="00574C3C"/>
    <w:rsid w:val="00574F22"/>
    <w:rsid w:val="00590F5B"/>
    <w:rsid w:val="00636ECE"/>
    <w:rsid w:val="006374DC"/>
    <w:rsid w:val="006823F4"/>
    <w:rsid w:val="00684963"/>
    <w:rsid w:val="006D1F61"/>
    <w:rsid w:val="006E07D0"/>
    <w:rsid w:val="006E3A6E"/>
    <w:rsid w:val="00760375"/>
    <w:rsid w:val="007A6295"/>
    <w:rsid w:val="007D102D"/>
    <w:rsid w:val="007E626B"/>
    <w:rsid w:val="00825EBC"/>
    <w:rsid w:val="00856260"/>
    <w:rsid w:val="008969E2"/>
    <w:rsid w:val="00932B20"/>
    <w:rsid w:val="00941250"/>
    <w:rsid w:val="00963FEC"/>
    <w:rsid w:val="009C3DE4"/>
    <w:rsid w:val="009F1C4D"/>
    <w:rsid w:val="009F34D5"/>
    <w:rsid w:val="00A0376E"/>
    <w:rsid w:val="00A47251"/>
    <w:rsid w:val="00A80B2A"/>
    <w:rsid w:val="00A85F05"/>
    <w:rsid w:val="00AB3DAA"/>
    <w:rsid w:val="00AC0E8E"/>
    <w:rsid w:val="00AC7AA1"/>
    <w:rsid w:val="00B07A34"/>
    <w:rsid w:val="00B330C3"/>
    <w:rsid w:val="00B4307E"/>
    <w:rsid w:val="00B62E3D"/>
    <w:rsid w:val="00B818EF"/>
    <w:rsid w:val="00B8514D"/>
    <w:rsid w:val="00B9021E"/>
    <w:rsid w:val="00BC2128"/>
    <w:rsid w:val="00BE163D"/>
    <w:rsid w:val="00BF48F3"/>
    <w:rsid w:val="00BF7A4D"/>
    <w:rsid w:val="00C101B9"/>
    <w:rsid w:val="00C21DA5"/>
    <w:rsid w:val="00C37D03"/>
    <w:rsid w:val="00C557A8"/>
    <w:rsid w:val="00C94EA6"/>
    <w:rsid w:val="00CC78EB"/>
    <w:rsid w:val="00D26F54"/>
    <w:rsid w:val="00D46C3C"/>
    <w:rsid w:val="00D50362"/>
    <w:rsid w:val="00DB3441"/>
    <w:rsid w:val="00E25023"/>
    <w:rsid w:val="00E63C18"/>
    <w:rsid w:val="00E6464F"/>
    <w:rsid w:val="00E84E10"/>
    <w:rsid w:val="00EC5D0A"/>
    <w:rsid w:val="00ED3B76"/>
    <w:rsid w:val="00F15C17"/>
    <w:rsid w:val="00F44A1D"/>
    <w:rsid w:val="00F62086"/>
    <w:rsid w:val="00F65511"/>
    <w:rsid w:val="00F70A1A"/>
    <w:rsid w:val="00F73CA6"/>
    <w:rsid w:val="00F91CD0"/>
    <w:rsid w:val="00F921C3"/>
    <w:rsid w:val="00FC7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BA08C"/>
  <w15:docId w15:val="{23EDF392-FC94-4290-9817-355B66E78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70" w:lineRule="auto"/>
      <w:ind w:left="26"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67" w:lineRule="auto"/>
      <w:ind w:left="26" w:hanging="10"/>
      <w:outlineLvl w:val="0"/>
    </w:pPr>
    <w:rPr>
      <w:rFonts w:ascii="Arial" w:eastAsia="Arial" w:hAnsi="Arial" w:cs="Arial"/>
      <w:color w:val="000000"/>
      <w:sz w:val="40"/>
    </w:rPr>
  </w:style>
  <w:style w:type="paragraph" w:styleId="Heading2">
    <w:name w:val="heading 2"/>
    <w:next w:val="Normal"/>
    <w:link w:val="Heading2Char"/>
    <w:uiPriority w:val="9"/>
    <w:unhideWhenUsed/>
    <w:qFormat/>
    <w:pPr>
      <w:keepNext/>
      <w:keepLines/>
      <w:spacing w:after="43" w:line="268" w:lineRule="auto"/>
      <w:ind w:left="26" w:hanging="10"/>
      <w:outlineLvl w:val="1"/>
    </w:pPr>
    <w:rPr>
      <w:rFonts w:ascii="Arial" w:eastAsia="Arial" w:hAnsi="Arial" w:cs="Arial"/>
      <w:color w:val="000000"/>
      <w:sz w:val="32"/>
    </w:rPr>
  </w:style>
  <w:style w:type="paragraph" w:styleId="Heading3">
    <w:name w:val="heading 3"/>
    <w:next w:val="Normal"/>
    <w:link w:val="Heading3Char"/>
    <w:uiPriority w:val="9"/>
    <w:unhideWhenUsed/>
    <w:qFormat/>
    <w:pPr>
      <w:keepNext/>
      <w:keepLines/>
      <w:spacing w:after="36" w:line="268" w:lineRule="auto"/>
      <w:ind w:left="26" w:hanging="10"/>
      <w:outlineLvl w:val="2"/>
    </w:pPr>
    <w:rPr>
      <w:rFonts w:ascii="Arial" w:eastAsia="Arial" w:hAnsi="Arial" w:cs="Arial"/>
      <w:color w:val="434343"/>
      <w:sz w:val="28"/>
    </w:rPr>
  </w:style>
  <w:style w:type="paragraph" w:styleId="Heading4">
    <w:name w:val="heading 4"/>
    <w:basedOn w:val="Normal"/>
    <w:next w:val="Normal"/>
    <w:link w:val="Heading4Char"/>
    <w:uiPriority w:val="9"/>
    <w:unhideWhenUsed/>
    <w:qFormat/>
    <w:rsid w:val="00AC7A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434343"/>
      <w:sz w:val="28"/>
    </w:rPr>
  </w:style>
  <w:style w:type="character" w:customStyle="1" w:styleId="Heading2Char">
    <w:name w:val="Heading 2 Char"/>
    <w:link w:val="Heading2"/>
    <w:rPr>
      <w:rFonts w:ascii="Arial" w:eastAsia="Arial" w:hAnsi="Arial" w:cs="Arial"/>
      <w:color w:val="000000"/>
      <w:sz w:val="32"/>
    </w:rPr>
  </w:style>
  <w:style w:type="character" w:customStyle="1" w:styleId="Heading1Char">
    <w:name w:val="Heading 1 Char"/>
    <w:link w:val="Heading1"/>
    <w:rPr>
      <w:rFonts w:ascii="Arial" w:eastAsia="Arial" w:hAnsi="Arial" w:cs="Arial"/>
      <w:color w:val="000000"/>
      <w:sz w:val="40"/>
    </w:rPr>
  </w:style>
  <w:style w:type="paragraph" w:customStyle="1" w:styleId="footnotedescription">
    <w:name w:val="footnote description"/>
    <w:next w:val="Normal"/>
    <w:link w:val="footnotedescriptionChar"/>
    <w:hidden/>
    <w:pPr>
      <w:spacing w:after="0"/>
      <w:ind w:left="16"/>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character" w:customStyle="1" w:styleId="footnotemark">
    <w:name w:val="footnote mark"/>
    <w:hidden/>
    <w:rPr>
      <w:rFonts w:ascii="Arial" w:eastAsia="Arial" w:hAnsi="Arial" w:cs="Arial"/>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037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76E"/>
    <w:rPr>
      <w:rFonts w:ascii="Calibri" w:eastAsia="Calibri" w:hAnsi="Calibri" w:cs="Calibri"/>
      <w:color w:val="000000"/>
    </w:rPr>
  </w:style>
  <w:style w:type="character" w:customStyle="1" w:styleId="fontstyle01">
    <w:name w:val="fontstyle01"/>
    <w:basedOn w:val="DefaultParagraphFont"/>
    <w:rsid w:val="004A6B23"/>
    <w:rPr>
      <w:rFonts w:ascii="TimesNewRomanPSMT" w:hAnsi="TimesNewRomanPSMT" w:hint="default"/>
      <w:b w:val="0"/>
      <w:bCs w:val="0"/>
      <w:i w:val="0"/>
      <w:iCs w:val="0"/>
      <w:color w:val="000000"/>
      <w:sz w:val="20"/>
      <w:szCs w:val="20"/>
    </w:rPr>
  </w:style>
  <w:style w:type="paragraph" w:styleId="Caption">
    <w:name w:val="caption"/>
    <w:basedOn w:val="Normal"/>
    <w:next w:val="Normal"/>
    <w:unhideWhenUsed/>
    <w:qFormat/>
    <w:rsid w:val="004A6B23"/>
    <w:pPr>
      <w:spacing w:after="200" w:line="240" w:lineRule="auto"/>
    </w:pPr>
    <w:rPr>
      <w:i/>
      <w:iCs/>
      <w:color w:val="44546A" w:themeColor="text2"/>
      <w:sz w:val="18"/>
      <w:szCs w:val="18"/>
    </w:rPr>
  </w:style>
  <w:style w:type="table" w:styleId="TableGrid0">
    <w:name w:val="Table Grid"/>
    <w:basedOn w:val="TableNormal"/>
    <w:uiPriority w:val="59"/>
    <w:rsid w:val="00856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620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2086"/>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F62086"/>
    <w:rPr>
      <w:vertAlign w:val="superscript"/>
    </w:rPr>
  </w:style>
  <w:style w:type="character" w:styleId="Hyperlink">
    <w:name w:val="Hyperlink"/>
    <w:basedOn w:val="DefaultParagraphFont"/>
    <w:uiPriority w:val="99"/>
    <w:unhideWhenUsed/>
    <w:rsid w:val="000C3EE1"/>
    <w:rPr>
      <w:color w:val="0563C1" w:themeColor="hyperlink"/>
      <w:u w:val="single"/>
    </w:rPr>
  </w:style>
  <w:style w:type="character" w:styleId="PlaceholderText">
    <w:name w:val="Placeholder Text"/>
    <w:basedOn w:val="DefaultParagraphFont"/>
    <w:uiPriority w:val="99"/>
    <w:semiHidden/>
    <w:rsid w:val="00963FEC"/>
    <w:rPr>
      <w:color w:val="808080"/>
    </w:rPr>
  </w:style>
  <w:style w:type="character" w:customStyle="1" w:styleId="Heading4Char">
    <w:name w:val="Heading 4 Char"/>
    <w:basedOn w:val="DefaultParagraphFont"/>
    <w:link w:val="Heading4"/>
    <w:uiPriority w:val="9"/>
    <w:rsid w:val="00AC7AA1"/>
    <w:rPr>
      <w:rFonts w:asciiTheme="majorHAnsi" w:eastAsiaTheme="majorEastAsia" w:hAnsiTheme="majorHAnsi" w:cstheme="majorBidi"/>
      <w:i/>
      <w:iCs/>
      <w:color w:val="2F5496" w:themeColor="accent1" w:themeShade="BF"/>
    </w:rPr>
  </w:style>
  <w:style w:type="table" w:styleId="TableGridLight">
    <w:name w:val="Grid Table Light"/>
    <w:basedOn w:val="TableNormal"/>
    <w:uiPriority w:val="40"/>
    <w:rsid w:val="00F65511"/>
    <w:pPr>
      <w:spacing w:after="0" w:line="240" w:lineRule="auto"/>
    </w:pPr>
    <w:rPr>
      <w:rFonts w:eastAsiaTheme="minorHAnsi"/>
      <w:kern w:val="2"/>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F65511"/>
    <w:pPr>
      <w:spacing w:after="0" w:line="276" w:lineRule="auto"/>
      <w:ind w:left="720" w:firstLine="0"/>
      <w:contextualSpacing/>
      <w:jc w:val="left"/>
    </w:pPr>
    <w:rPr>
      <w:rFonts w:ascii="Arial" w:eastAsia="Arial" w:hAnsi="Arial" w:cs="Arial"/>
      <w:color w:val="auto"/>
      <w:lang w:val="en-GB"/>
    </w:rPr>
  </w:style>
  <w:style w:type="table" w:styleId="GridTable1Light-Accent1">
    <w:name w:val="Grid Table 1 Light Accent 1"/>
    <w:basedOn w:val="TableNormal"/>
    <w:uiPriority w:val="46"/>
    <w:rsid w:val="006D1F6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8307057">
      <w:bodyDiv w:val="1"/>
      <w:marLeft w:val="0"/>
      <w:marRight w:val="0"/>
      <w:marTop w:val="0"/>
      <w:marBottom w:val="0"/>
      <w:divBdr>
        <w:top w:val="none" w:sz="0" w:space="0" w:color="auto"/>
        <w:left w:val="none" w:sz="0" w:space="0" w:color="auto"/>
        <w:bottom w:val="none" w:sz="0" w:space="0" w:color="auto"/>
        <w:right w:val="none" w:sz="0" w:space="0" w:color="auto"/>
      </w:divBdr>
    </w:div>
    <w:div w:id="1262639455">
      <w:bodyDiv w:val="1"/>
      <w:marLeft w:val="0"/>
      <w:marRight w:val="0"/>
      <w:marTop w:val="0"/>
      <w:marBottom w:val="0"/>
      <w:divBdr>
        <w:top w:val="none" w:sz="0" w:space="0" w:color="auto"/>
        <w:left w:val="none" w:sz="0" w:space="0" w:color="auto"/>
        <w:bottom w:val="none" w:sz="0" w:space="0" w:color="auto"/>
        <w:right w:val="none" w:sz="0" w:space="0" w:color="auto"/>
      </w:divBdr>
    </w:div>
    <w:div w:id="1416702842">
      <w:bodyDiv w:val="1"/>
      <w:marLeft w:val="0"/>
      <w:marRight w:val="0"/>
      <w:marTop w:val="0"/>
      <w:marBottom w:val="0"/>
      <w:divBdr>
        <w:top w:val="none" w:sz="0" w:space="0" w:color="auto"/>
        <w:left w:val="none" w:sz="0" w:space="0" w:color="auto"/>
        <w:bottom w:val="none" w:sz="0" w:space="0" w:color="auto"/>
        <w:right w:val="none" w:sz="0" w:space="0" w:color="auto"/>
      </w:divBdr>
      <w:divsChild>
        <w:div w:id="1542667060">
          <w:marLeft w:val="360"/>
          <w:marRight w:val="0"/>
          <w:marTop w:val="200"/>
          <w:marBottom w:val="0"/>
          <w:divBdr>
            <w:top w:val="none" w:sz="0" w:space="0" w:color="auto"/>
            <w:left w:val="none" w:sz="0" w:space="0" w:color="auto"/>
            <w:bottom w:val="none" w:sz="0" w:space="0" w:color="auto"/>
            <w:right w:val="none" w:sz="0" w:space="0" w:color="auto"/>
          </w:divBdr>
        </w:div>
        <w:div w:id="1517503826">
          <w:marLeft w:val="360"/>
          <w:marRight w:val="0"/>
          <w:marTop w:val="200"/>
          <w:marBottom w:val="0"/>
          <w:divBdr>
            <w:top w:val="none" w:sz="0" w:space="0" w:color="auto"/>
            <w:left w:val="none" w:sz="0" w:space="0" w:color="auto"/>
            <w:bottom w:val="none" w:sz="0" w:space="0" w:color="auto"/>
            <w:right w:val="none" w:sz="0" w:space="0" w:color="auto"/>
          </w:divBdr>
        </w:div>
        <w:div w:id="213589368">
          <w:marLeft w:val="1080"/>
          <w:marRight w:val="0"/>
          <w:marTop w:val="100"/>
          <w:marBottom w:val="0"/>
          <w:divBdr>
            <w:top w:val="none" w:sz="0" w:space="0" w:color="auto"/>
            <w:left w:val="none" w:sz="0" w:space="0" w:color="auto"/>
            <w:bottom w:val="none" w:sz="0" w:space="0" w:color="auto"/>
            <w:right w:val="none" w:sz="0" w:space="0" w:color="auto"/>
          </w:divBdr>
        </w:div>
        <w:div w:id="1555118243">
          <w:marLeft w:val="1080"/>
          <w:marRight w:val="0"/>
          <w:marTop w:val="100"/>
          <w:marBottom w:val="0"/>
          <w:divBdr>
            <w:top w:val="none" w:sz="0" w:space="0" w:color="auto"/>
            <w:left w:val="none" w:sz="0" w:space="0" w:color="auto"/>
            <w:bottom w:val="none" w:sz="0" w:space="0" w:color="auto"/>
            <w:right w:val="none" w:sz="0" w:space="0" w:color="auto"/>
          </w:divBdr>
        </w:div>
      </w:divsChild>
    </w:div>
    <w:div w:id="2094811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B8561-4CE4-43DF-8A0F-DB2093420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Gonzalez</dc:creator>
  <cp:keywords/>
  <cp:lastModifiedBy>CHARIS MESARITAKIS</cp:lastModifiedBy>
  <cp:revision>10</cp:revision>
  <dcterms:created xsi:type="dcterms:W3CDTF">2024-09-16T14:12:00Z</dcterms:created>
  <dcterms:modified xsi:type="dcterms:W3CDTF">2025-03-28T10:01:00Z</dcterms:modified>
</cp:coreProperties>
</file>