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C6D86" w14:textId="77777777" w:rsidR="00203997" w:rsidRDefault="00555225" w:rsidP="00203997">
      <w:pPr>
        <w:jc w:val="center"/>
        <w:rPr>
          <w:rFonts w:eastAsia="Times New Roman"/>
        </w:rPr>
      </w:pPr>
      <w:r>
        <w:rPr>
          <w:rFonts w:eastAsia="Times New Roman"/>
          <w:noProof/>
        </w:rPr>
        <w:drawing>
          <wp:inline distT="0" distB="0" distL="0" distR="0" wp14:anchorId="3981D4C3" wp14:editId="44CC176E">
            <wp:extent cx="3203893" cy="34213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1840" cy="3440545"/>
                    </a:xfrm>
                    <a:prstGeom prst="rect">
                      <a:avLst/>
                    </a:prstGeom>
                    <a:noFill/>
                    <a:ln>
                      <a:noFill/>
                    </a:ln>
                  </pic:spPr>
                </pic:pic>
              </a:graphicData>
            </a:graphic>
          </wp:inline>
        </w:drawing>
      </w:r>
    </w:p>
    <w:p w14:paraId="6E5AC0DC" w14:textId="3B8B0EB8" w:rsidR="0067204D" w:rsidRPr="00203997" w:rsidRDefault="00000000" w:rsidP="00203997">
      <w:pPr>
        <w:rPr>
          <w:rFonts w:cs="Times New Roman"/>
          <w:b/>
          <w:bCs/>
          <w:szCs w:val="24"/>
        </w:rPr>
      </w:pPr>
      <w:r w:rsidRPr="00203997">
        <w:rPr>
          <w:rFonts w:eastAsia="Times New Roman"/>
          <w:b/>
          <w:bCs/>
        </w:rPr>
        <w:t>CHAPTER 1</w:t>
      </w:r>
    </w:p>
    <w:p w14:paraId="2AA5B115" w14:textId="77777777" w:rsidR="0067204D" w:rsidRDefault="00000000" w:rsidP="007603E1">
      <w:r>
        <w:rPr>
          <w:rFonts w:eastAsia="Times New Roman"/>
        </w:rPr>
        <w:t>Prominance Fungurayi: R251946T</w:t>
      </w:r>
    </w:p>
    <w:p w14:paraId="5F5C9D15" w14:textId="247F1000" w:rsidR="007603E1" w:rsidRDefault="00000000" w:rsidP="007603E1">
      <w:r>
        <w:rPr>
          <w:rFonts w:eastAsia="Times New Roman"/>
        </w:rPr>
        <w:t xml:space="preserve">Ashton </w:t>
      </w:r>
      <w:proofErr w:type="spellStart"/>
      <w:r>
        <w:rPr>
          <w:rFonts w:eastAsia="Times New Roman"/>
        </w:rPr>
        <w:t>Kahlari</w:t>
      </w:r>
      <w:proofErr w:type="spellEnd"/>
      <w:r>
        <w:rPr>
          <w:rFonts w:eastAsia="Times New Roman"/>
        </w:rPr>
        <w:t>: R252989W</w:t>
      </w:r>
    </w:p>
    <w:p w14:paraId="38744A66" w14:textId="77777777" w:rsidR="00BB2286" w:rsidRDefault="00BB2286" w:rsidP="007603E1"/>
    <w:p w14:paraId="02921754" w14:textId="77777777" w:rsidR="00BB2286" w:rsidRDefault="00BB2286" w:rsidP="007603E1"/>
    <w:p w14:paraId="3C9F992E" w14:textId="77777777" w:rsidR="00BB2286" w:rsidRDefault="00BB2286" w:rsidP="007603E1"/>
    <w:p w14:paraId="755887C9" w14:textId="77777777" w:rsidR="00BB2286" w:rsidRDefault="00BB2286" w:rsidP="007603E1"/>
    <w:p w14:paraId="173BE1D2" w14:textId="77777777" w:rsidR="00BB2286" w:rsidRDefault="00BB2286" w:rsidP="007603E1"/>
    <w:p w14:paraId="5A81DB55" w14:textId="77777777" w:rsidR="00BB2286" w:rsidRDefault="00BB2286" w:rsidP="007603E1"/>
    <w:p w14:paraId="1389D373" w14:textId="77777777" w:rsidR="00BB2286" w:rsidRDefault="00BB2286" w:rsidP="007603E1"/>
    <w:p w14:paraId="6CFABB70" w14:textId="77777777" w:rsidR="00BB2286" w:rsidRDefault="00BB2286" w:rsidP="007603E1"/>
    <w:p w14:paraId="0DCE2EEE" w14:textId="77777777" w:rsidR="00BB2286" w:rsidRDefault="00BB2286" w:rsidP="007603E1"/>
    <w:p w14:paraId="711804DE" w14:textId="77777777" w:rsidR="00203997" w:rsidRDefault="00203997" w:rsidP="007603E1"/>
    <w:p w14:paraId="51B7442D" w14:textId="77777777" w:rsidR="00BB2286" w:rsidRDefault="00BB2286" w:rsidP="007603E1"/>
    <w:p w14:paraId="538BFFD2" w14:textId="0E4230AD" w:rsidR="00BB2286" w:rsidRPr="00BB2286" w:rsidRDefault="00BB2286" w:rsidP="00BB2286">
      <w:pPr>
        <w:rPr>
          <w:b/>
          <w:bCs/>
          <w:lang w:val="en-ZW"/>
        </w:rPr>
      </w:pPr>
      <w:r w:rsidRPr="00BB2286">
        <w:rPr>
          <w:b/>
          <w:bCs/>
          <w:lang w:val="en-ZW"/>
        </w:rPr>
        <w:lastRenderedPageBreak/>
        <w:t>CHAPTER 1</w:t>
      </w:r>
    </w:p>
    <w:p w14:paraId="3CE20324" w14:textId="77777777" w:rsidR="00BB2286" w:rsidRPr="00BB2286" w:rsidRDefault="00BB2286" w:rsidP="00BB2286">
      <w:pPr>
        <w:rPr>
          <w:b/>
          <w:bCs/>
          <w:lang w:val="en-ZW"/>
        </w:rPr>
      </w:pPr>
      <w:r w:rsidRPr="00BB2286">
        <w:rPr>
          <w:b/>
          <w:bCs/>
          <w:lang w:val="en-ZW"/>
        </w:rPr>
        <w:t>1.1 Introduction</w:t>
      </w:r>
    </w:p>
    <w:p w14:paraId="06CFDE53" w14:textId="2D37B4E9" w:rsidR="002951D5" w:rsidRDefault="00EB304E" w:rsidP="00BB2286">
      <w:r w:rsidRPr="00EB304E">
        <w:t xml:space="preserve">Digital financial services continue its rapid expansion and </w:t>
      </w:r>
      <w:proofErr w:type="spellStart"/>
      <w:r w:rsidRPr="00EB304E">
        <w:t>revolutionised</w:t>
      </w:r>
      <w:proofErr w:type="spellEnd"/>
      <w:r w:rsidRPr="00EB304E">
        <w:t xml:space="preserve"> how people use and engage in financial services. In developing economies, mobile money has emerged as an important channel for storing, transmitting, receiving and accessing monetary value without the need to have traditional bank accounts through a mobile wallet. The services provided by the mobile-money network are typically designated as Cash-In, Cash-Out, and Wallet-to-Wallet (W2W) using a network of agents and various digital transaction channels and platforms [1]. In Zimbabwe, there has been considerable adoption of digital financial services in an overall effort to promote financial inclusion. The Reserve Bank of Zimbabwe (RBZ) has acknowledged the importance of digital financial services in the country's financial inclusion agenda and seeks to drive uptake and demand for suitable financial services [2]. However, the greater the use of electronic financial channels, the greater the need for effective systems for monitoring transactions and recognizing patterns which could be an indicator of a need to investigate. Anti-Money Laundering (AML) monitoring is designed to help financial-service providers to detect potentially money-laundering-related financial activity. When mobile money is used, “suspicious” transactions might not be evident in one transaction. The relevant </w:t>
      </w:r>
      <w:proofErr w:type="spellStart"/>
      <w:r w:rsidRPr="00EB304E">
        <w:t>behaviour</w:t>
      </w:r>
      <w:proofErr w:type="spellEnd"/>
      <w:r w:rsidRPr="00EB304E">
        <w:t xml:space="preserve"> can be instead realized over a series of transactions, a sequence of relationships among different wallets, or repeated transactions with mobile-money agents. This results in a requirement for monitoring methods that can look at past </w:t>
      </w:r>
      <w:proofErr w:type="spellStart"/>
      <w:r w:rsidRPr="00EB304E">
        <w:t>behaviour</w:t>
      </w:r>
      <w:proofErr w:type="spellEnd"/>
      <w:r w:rsidRPr="00EB304E">
        <w:t xml:space="preserve"> of transactions instead of just the value of individual transactions. Machine-learning techniques offer the possibility of augmenting the traditional transaction monitoring methods by learning "typical" patterns from past transactions and determining if the current transaction activity is similar to any suspicious patterns [3]. But such methods should complement, not supplant, the work of human investigators, recognizing that a classification does not determine criminal intent or that money laundering has taken place. This research, thus, designed a real-time mobile-money Anti-Money Laundering decision-support system for the Zimbabwean mobile-money environment. The system concentrates on three aspects of </w:t>
      </w:r>
      <w:proofErr w:type="spellStart"/>
      <w:r w:rsidRPr="00EB304E">
        <w:t>behaviour</w:t>
      </w:r>
      <w:proofErr w:type="spellEnd"/>
      <w:r w:rsidRPr="00EB304E">
        <w:t xml:space="preserve">: structuring </w:t>
      </w:r>
      <w:proofErr w:type="spellStart"/>
      <w:r w:rsidRPr="00EB304E">
        <w:t>behaviour</w:t>
      </w:r>
      <w:proofErr w:type="spellEnd"/>
      <w:r w:rsidRPr="00EB304E">
        <w:t xml:space="preserve">, wallet/transaction-network </w:t>
      </w:r>
      <w:proofErr w:type="spellStart"/>
      <w:r w:rsidRPr="00EB304E">
        <w:t>behaviour</w:t>
      </w:r>
      <w:proofErr w:type="spellEnd"/>
      <w:r w:rsidRPr="00EB304E">
        <w:t xml:space="preserve">, and agent </w:t>
      </w:r>
      <w:proofErr w:type="spellStart"/>
      <w:r w:rsidRPr="00EB304E">
        <w:t>behaviour</w:t>
      </w:r>
      <w:proofErr w:type="spellEnd"/>
      <w:r w:rsidRPr="00EB304E">
        <w:t xml:space="preserve">. Analyses historical transactions to generate </w:t>
      </w:r>
      <w:proofErr w:type="spellStart"/>
      <w:r w:rsidRPr="00EB304E">
        <w:t>behavioural</w:t>
      </w:r>
      <w:proofErr w:type="spellEnd"/>
      <w:r w:rsidRPr="00EB304E">
        <w:t xml:space="preserve"> characteristics that are analyzed with a machine-learning based classifier. With wider application, there is transaction monitoring, suspicious activity alerts, investigation facilities and a real-time dashboard for </w:t>
      </w:r>
      <w:proofErr w:type="spellStart"/>
      <w:r w:rsidRPr="00EB304E">
        <w:t>authorised</w:t>
      </w:r>
      <w:proofErr w:type="spellEnd"/>
      <w:r w:rsidRPr="00EB304E">
        <w:t xml:space="preserve"> users. The system developed is an academic research prototype. It is not </w:t>
      </w:r>
      <w:r w:rsidRPr="00EB304E">
        <w:lastRenderedPageBreak/>
        <w:t xml:space="preserve">linked to any live mobile-money network or production transaction network, nor does it automatically conclude that money laundering is taking place or provide regulatory reports to outside authorities. The system is designed to detect unusual </w:t>
      </w:r>
      <w:proofErr w:type="spellStart"/>
      <w:r w:rsidRPr="00EB304E">
        <w:t>behaviour</w:t>
      </w:r>
      <w:proofErr w:type="spellEnd"/>
      <w:r w:rsidRPr="00EB304E">
        <w:t xml:space="preserve"> that needs to be explored by humans. This chapter covers the background of the study, the problem statement, aim and objectives, limitations and delimitations, project work plan and the reasons for conducting the research.</w:t>
      </w:r>
    </w:p>
    <w:p w14:paraId="4D689C5C" w14:textId="77777777" w:rsidR="00EB304E" w:rsidRPr="00BB2286" w:rsidRDefault="00EB304E" w:rsidP="00BB2286">
      <w:pPr>
        <w:rPr>
          <w:lang w:val="en-ZW"/>
        </w:rPr>
      </w:pPr>
    </w:p>
    <w:p w14:paraId="624EA25F" w14:textId="77777777" w:rsidR="00BB2286" w:rsidRPr="00BB2286" w:rsidRDefault="00BB2286" w:rsidP="00BB2286">
      <w:pPr>
        <w:rPr>
          <w:b/>
          <w:bCs/>
          <w:lang w:val="en-ZW"/>
        </w:rPr>
      </w:pPr>
      <w:r w:rsidRPr="00BB2286">
        <w:rPr>
          <w:b/>
          <w:bCs/>
          <w:lang w:val="en-ZW"/>
        </w:rPr>
        <w:t>1.2 Background of the Study</w:t>
      </w:r>
    </w:p>
    <w:p w14:paraId="243BEA20" w14:textId="6B7825BB" w:rsidR="00DB5C19" w:rsidRDefault="00DB5C19" w:rsidP="00BB2286">
      <w:pPr>
        <w:rPr>
          <w:lang w:val="en-ZW"/>
        </w:rPr>
      </w:pPr>
      <w:r w:rsidRPr="00DB5C19">
        <w:t xml:space="preserve">Mobile money is an important part of the global digital financial-services landscape. It enables a user to conduct financial transactions using mobile wallets, where a number of agents are available to carry out financial activities like Cash-In and Cash-Out. Additionally, mobile-money platforms allow the transfer of value between wallets of customers. The mobile-money landscape continues to grow globally, and Sub-Saharan Africa is still one of the top regions for mobile-money adoption and use, according to the GSMA [1]. The importance of digital financial services is also </w:t>
      </w:r>
      <w:proofErr w:type="spellStart"/>
      <w:r w:rsidRPr="00DB5C19">
        <w:t>recognised</w:t>
      </w:r>
      <w:proofErr w:type="spellEnd"/>
      <w:r w:rsidRPr="00DB5C19">
        <w:t xml:space="preserve"> within Zimbabwe. One of the goals of financial inclusion in the National Financial Inclusion Strategy II (2022-2026) is improved access to and utilization of suitable financial services [2]. Mobile-money services help to foster this environment by allowing people to make financial transactions using their mobile phones. The transfer of money via mobile money or digital wallets and agent networks generates transaction patterns that need to be monitored appropriately. Therefore it is important to monitor AML for any financial </w:t>
      </w:r>
      <w:proofErr w:type="spellStart"/>
      <w:r w:rsidRPr="00DB5C19">
        <w:t>behaviour</w:t>
      </w:r>
      <w:proofErr w:type="spellEnd"/>
      <w:r w:rsidRPr="00DB5C19">
        <w:t xml:space="preserve"> that may call for further investigation. The Financial Action Task Force has also stressed a risk-based approach to AML controls that would align monitoring activity with any identified risks but not necessarily the same level of suspicious activity [4]. One of the issues is that suspicious monetary movement can go over a number of transactions. An individual transaction might seem normal by itself, but be more important when viewed in conjunction with a customer's past transactions, counterparties or related agent activity. For instance, if there are multiple transactions over a relatively short time frame with the same value, it can give different </w:t>
      </w:r>
      <w:proofErr w:type="spellStart"/>
      <w:r w:rsidRPr="00DB5C19">
        <w:t>behavioural</w:t>
      </w:r>
      <w:proofErr w:type="spellEnd"/>
      <w:r w:rsidRPr="00DB5C19">
        <w:t xml:space="preserve"> information than multiple transactions over a longer period of time with the same value. This research focuses on three aspects of the mobile-money transaction </w:t>
      </w:r>
      <w:proofErr w:type="spellStart"/>
      <w:r w:rsidRPr="00DB5C19">
        <w:t>behaviour</w:t>
      </w:r>
      <w:proofErr w:type="spellEnd"/>
      <w:r w:rsidRPr="00DB5C19">
        <w:t xml:space="preserve">: structure, wallet/transaction-network </w:t>
      </w:r>
      <w:proofErr w:type="spellStart"/>
      <w:r w:rsidRPr="00DB5C19">
        <w:t>behaviour</w:t>
      </w:r>
      <w:proofErr w:type="spellEnd"/>
      <w:r w:rsidRPr="00DB5C19">
        <w:t xml:space="preserve"> and agent </w:t>
      </w:r>
      <w:proofErr w:type="spellStart"/>
      <w:r w:rsidRPr="00DB5C19">
        <w:t>behaviour</w:t>
      </w:r>
      <w:proofErr w:type="spellEnd"/>
      <w:r w:rsidRPr="00DB5C19">
        <w:t xml:space="preserve">. Structuring is a process of breaking down or structuring a transaction into smaller </w:t>
      </w:r>
      <w:r w:rsidRPr="00DB5C19">
        <w:lastRenderedPageBreak/>
        <w:t xml:space="preserve">amounts or series of transactions that can make it harder to detect the movement of funds. Therefore it is necessary to </w:t>
      </w:r>
      <w:proofErr w:type="spellStart"/>
      <w:r w:rsidRPr="00DB5C19">
        <w:t>analyse</w:t>
      </w:r>
      <w:proofErr w:type="spellEnd"/>
      <w:r w:rsidRPr="00DB5C19">
        <w:t xml:space="preserve"> the historical characteristics of the transactions, including transaction frequency, the transaction values in the past, the transaction values that have been repeated and the distribution of transaction values over time, in order to identify potential structuring. In the developed system this dimension is represented by six historical </w:t>
      </w:r>
      <w:proofErr w:type="spellStart"/>
      <w:r w:rsidRPr="00DB5C19">
        <w:t>behavioural</w:t>
      </w:r>
      <w:proofErr w:type="spellEnd"/>
      <w:r w:rsidRPr="00DB5C19">
        <w:t xml:space="preserve"> features. The relationships between the various mobile-money wallets and the transfer of value between them is what Wallet and transaction-network </w:t>
      </w:r>
      <w:proofErr w:type="spellStart"/>
      <w:r w:rsidRPr="00DB5C19">
        <w:t>behaviour</w:t>
      </w:r>
      <w:proofErr w:type="spellEnd"/>
      <w:r w:rsidRPr="00DB5C19">
        <w:t xml:space="preserve"> relates to. Patterns can range from a number of wallets moving value to a shared wallet to a single wallet moving value to multiple wallets, or two wallets moving value to each other over a short time frame to a value flowing to a wallet before it is moved on to others. Ten historical </w:t>
      </w:r>
      <w:proofErr w:type="spellStart"/>
      <w:r w:rsidRPr="00DB5C19">
        <w:t>behavioural</w:t>
      </w:r>
      <w:proofErr w:type="spellEnd"/>
      <w:r w:rsidRPr="00DB5C19">
        <w:t xml:space="preserve"> features were created to capture the following aspects of transaction networks. The third aspect is the agents' actions. Mobile-money agents have a significant operational function in carrying out transactions like Cash-In and Cash-Out. By </w:t>
      </w:r>
      <w:proofErr w:type="spellStart"/>
      <w:r w:rsidRPr="00DB5C19">
        <w:t>analysing</w:t>
      </w:r>
      <w:proofErr w:type="spellEnd"/>
      <w:r w:rsidRPr="00DB5C19">
        <w:t xml:space="preserve"> agents' transaction history, details regarding the amount and volume of transactions an agent processes, wallets that communicate with the agent, concentration of activity from certain wallets, and abnormal fluctuations of transaction activity can be collected. Fourteen historical </w:t>
      </w:r>
      <w:proofErr w:type="spellStart"/>
      <w:r w:rsidRPr="00DB5C19">
        <w:t>behavioural</w:t>
      </w:r>
      <w:proofErr w:type="spellEnd"/>
      <w:r w:rsidRPr="00DB5C19">
        <w:t xml:space="preserve"> features were developed to represent agent </w:t>
      </w:r>
      <w:proofErr w:type="spellStart"/>
      <w:r w:rsidRPr="00DB5C19">
        <w:t>behaviour</w:t>
      </w:r>
      <w:proofErr w:type="spellEnd"/>
      <w:r w:rsidRPr="00DB5C19">
        <w:t xml:space="preserve">. These three dimensions constitute the </w:t>
      </w:r>
      <w:proofErr w:type="spellStart"/>
      <w:r w:rsidRPr="00DB5C19">
        <w:t>behavioural</w:t>
      </w:r>
      <w:proofErr w:type="spellEnd"/>
      <w:r w:rsidRPr="00DB5C19">
        <w:t xml:space="preserve"> support for the machine-learning part of this research. There are 30 historical </w:t>
      </w:r>
      <w:proofErr w:type="spellStart"/>
      <w:r w:rsidRPr="00DB5C19">
        <w:t>behavioural</w:t>
      </w:r>
      <w:proofErr w:type="spellEnd"/>
      <w:r w:rsidRPr="00DB5C19">
        <w:t xml:space="preserve"> features utilized by the system, including six structuring features, ten wallet/transaction-network and fourteen agent features.</w:t>
      </w:r>
    </w:p>
    <w:p w14:paraId="01E5E924" w14:textId="3C07F373" w:rsidR="002951D5" w:rsidRDefault="00027283" w:rsidP="00BB2286">
      <w:r w:rsidRPr="00027283">
        <w:t xml:space="preserve">In recent years, machine learning has been studied extensively as a tool to aid AML transaction monitoring. Machine-learning algorithms can look at any number of transaction qualities and determine if observed behavior is similar to patterns found in the training data, rather than strictly following a set of rules. Machine-learning techniques have been shown to be useful for detecting and prioritizing AML alerts [3]. Such systems must, however, be carefully evaluated as a result of the data leakage, unrealistic validation protocols and the lack of real, labeled AML data. Data on the confidential live transactions of mobile money services was not available for this academic project. Therefore, the research employed a synthetic dataset with 100,000 mobile-money transactions and 2,000 wallets and 160 agents and agents were controlled. There were 88,000 normal transactions and 12,000 transactions for the suspicious-pattern scenarios in the dataset. Suspicious scenarios were spread out on structuring, wallet/transaction-network and agent </w:t>
      </w:r>
      <w:proofErr w:type="spellStart"/>
      <w:r w:rsidRPr="00027283">
        <w:t>behavioural</w:t>
      </w:r>
      <w:proofErr w:type="spellEnd"/>
      <w:r w:rsidRPr="00027283">
        <w:t xml:space="preserve"> categories. The information leakage between the training and evaluation populations </w:t>
      </w:r>
      <w:r w:rsidRPr="00027283">
        <w:lastRenderedPageBreak/>
        <w:t xml:space="preserve">was minimized and the dataset was designed to facilitate controlled development of models. When building historical features, only information available prior to the transaction under review was used. The current transaction was not used to make any historical feature calculations and transactions occurring in the future did not affect prior classifications. The following machine learning algorithms: Logistic Regression, Random Forest and Gradient Boosting were explored during model development. Due to the controlled model-development and validation process, Gradient Boosting was chosen as the last research model. The final classifier can only receive 30 </w:t>
      </w:r>
      <w:proofErr w:type="spellStart"/>
      <w:r w:rsidRPr="00027283">
        <w:t>behavioural</w:t>
      </w:r>
      <w:proofErr w:type="spellEnd"/>
      <w:r w:rsidRPr="00027283">
        <w:t xml:space="preserve"> features and can only give a probability related to the suspicious-pattern class. A threshold value of 0.35 is used to get a binary classification of the pattern as normal or suspicious pattern. One part of the larger system is the machine-learning classifier. The full prototype also includes mobile-money transactions, </w:t>
      </w:r>
      <w:proofErr w:type="spellStart"/>
      <w:r w:rsidRPr="00027283">
        <w:t>behaviour</w:t>
      </w:r>
      <w:proofErr w:type="spellEnd"/>
      <w:r w:rsidRPr="00027283">
        <w:t xml:space="preserve"> analysis, suspicious-activity alerts, investigation workflows, role-based access and instant dashboard updates. The approach aims to illustrate the application of </w:t>
      </w:r>
      <w:proofErr w:type="spellStart"/>
      <w:r w:rsidRPr="00027283">
        <w:t>behavioural</w:t>
      </w:r>
      <w:proofErr w:type="spellEnd"/>
      <w:r w:rsidRPr="00027283">
        <w:t xml:space="preserve"> feature analysis and machine learning to a real AML decision-support workflow without making the machine-learning prediction synonymous with money laundering.</w:t>
      </w:r>
    </w:p>
    <w:p w14:paraId="71CD2CB0" w14:textId="77777777" w:rsidR="00606258" w:rsidRPr="00BB2286" w:rsidRDefault="00606258" w:rsidP="00BB2286">
      <w:pPr>
        <w:rPr>
          <w:lang w:val="en-ZW"/>
        </w:rPr>
      </w:pPr>
    </w:p>
    <w:p w14:paraId="08128158" w14:textId="77777777" w:rsidR="00BB2286" w:rsidRPr="00BB2286" w:rsidRDefault="00BB2286" w:rsidP="00BB2286">
      <w:pPr>
        <w:rPr>
          <w:b/>
          <w:bCs/>
          <w:lang w:val="en-ZW"/>
        </w:rPr>
      </w:pPr>
      <w:r w:rsidRPr="00BB2286">
        <w:rPr>
          <w:b/>
          <w:bCs/>
          <w:lang w:val="en-ZW"/>
        </w:rPr>
        <w:t>1.3 Problem Definition</w:t>
      </w:r>
    </w:p>
    <w:p w14:paraId="33886E58" w14:textId="2678F2B9" w:rsidR="002951D5" w:rsidRPr="00BB2286" w:rsidRDefault="00606258" w:rsidP="00BB2286">
      <w:pPr>
        <w:rPr>
          <w:lang w:val="en-ZW"/>
        </w:rPr>
      </w:pPr>
      <w:r w:rsidRPr="00606258">
        <w:t xml:space="preserve">Suspicious trades might appear in both transaction histories and the relationships between transactions on multiple wallets, and could be linked to or connected with mobile-money activities of agents, making it challenging to spot when viewed one by one. A monitoring mechanism is therefore needed that can </w:t>
      </w:r>
      <w:proofErr w:type="spellStart"/>
      <w:r w:rsidRPr="00606258">
        <w:t>analyse</w:t>
      </w:r>
      <w:proofErr w:type="spellEnd"/>
      <w:r w:rsidRPr="00606258">
        <w:t xml:space="preserve"> the historic </w:t>
      </w:r>
      <w:proofErr w:type="spellStart"/>
      <w:r w:rsidRPr="00606258">
        <w:t>behaviour</w:t>
      </w:r>
      <w:proofErr w:type="spellEnd"/>
      <w:r w:rsidRPr="00606258">
        <w:t xml:space="preserve"> of mobile-money transactions on these variables and detect suspicious transactions that need to be investigated. This paper tackles this challenge by developing a mobile-money AML decision-support system for real time use in a mobile environment, which integrates </w:t>
      </w:r>
      <w:proofErr w:type="spellStart"/>
      <w:r w:rsidRPr="00606258">
        <w:t>behavioural</w:t>
      </w:r>
      <w:proofErr w:type="spellEnd"/>
      <w:r w:rsidRPr="00606258">
        <w:t xml:space="preserve"> transaction analysis, machine-learning classification, along with an investigation workflow.</w:t>
      </w:r>
    </w:p>
    <w:p w14:paraId="0ABF1E4C" w14:textId="77777777" w:rsidR="00BB2286" w:rsidRPr="00BB2286" w:rsidRDefault="00BB2286" w:rsidP="00BB2286">
      <w:pPr>
        <w:rPr>
          <w:b/>
          <w:bCs/>
          <w:lang w:val="en-ZW"/>
        </w:rPr>
      </w:pPr>
      <w:r w:rsidRPr="00BB2286">
        <w:rPr>
          <w:b/>
          <w:bCs/>
          <w:lang w:val="en-ZW"/>
        </w:rPr>
        <w:t>1.4 Aim</w:t>
      </w:r>
    </w:p>
    <w:p w14:paraId="129076C5" w14:textId="7ACC65EF" w:rsidR="002951D5" w:rsidRPr="00BB2286" w:rsidRDefault="00F95B48" w:rsidP="00BB2286">
      <w:pPr>
        <w:rPr>
          <w:lang w:val="en-ZW"/>
        </w:rPr>
      </w:pPr>
      <w:r w:rsidRPr="00F95B48">
        <w:t xml:space="preserve">To create and build a real-time decision-support system for mobile-money Anti-Money Laundering (AML), which will be able to detect structuring, wallet/transaction-network and agent </w:t>
      </w:r>
      <w:proofErr w:type="spellStart"/>
      <w:r w:rsidRPr="00F95B48">
        <w:t>behaviours</w:t>
      </w:r>
      <w:proofErr w:type="spellEnd"/>
      <w:r w:rsidRPr="00F95B48">
        <w:t xml:space="preserve"> to raise flags on suspicious mobile-money activity which can be investigated in the Zimbabwean mobile-money space.</w:t>
      </w:r>
    </w:p>
    <w:p w14:paraId="6F9D5B9D" w14:textId="77777777" w:rsidR="00BB2286" w:rsidRPr="00BB2286" w:rsidRDefault="00BB2286" w:rsidP="00BB2286">
      <w:pPr>
        <w:rPr>
          <w:b/>
          <w:bCs/>
          <w:lang w:val="en-ZW"/>
        </w:rPr>
      </w:pPr>
      <w:r w:rsidRPr="00BB2286">
        <w:rPr>
          <w:b/>
          <w:bCs/>
          <w:lang w:val="en-ZW"/>
        </w:rPr>
        <w:lastRenderedPageBreak/>
        <w:t>1.5 Objectives</w:t>
      </w:r>
    </w:p>
    <w:p w14:paraId="6E68B31A" w14:textId="77777777" w:rsidR="008E2664" w:rsidRDefault="008E2664" w:rsidP="00B45FBB">
      <w:r>
        <w:t xml:space="preserve">1. </w:t>
      </w:r>
      <w:r w:rsidRPr="008E2664">
        <w:t>To create a real-time mobile-money transaction processing and monitoring engine to process Cash-In, Cash-Out and Wallet-to-Wallet transactions within the first 3 weeks of system development.</w:t>
      </w:r>
    </w:p>
    <w:p w14:paraId="7C7D3FD1" w14:textId="77777777" w:rsidR="008E2664" w:rsidRDefault="008E2664" w:rsidP="00B45FBB">
      <w:r>
        <w:t xml:space="preserve">2. </w:t>
      </w:r>
      <w:r w:rsidRPr="008E2664">
        <w:t xml:space="preserve">To design and implement </w:t>
      </w:r>
      <w:proofErr w:type="spellStart"/>
      <w:r w:rsidRPr="008E2664">
        <w:t>behavioural</w:t>
      </w:r>
      <w:proofErr w:type="spellEnd"/>
      <w:r w:rsidRPr="008E2664">
        <w:t xml:space="preserve"> analysis mechanisms for detecting structuring, wallet/transaction-network and agent </w:t>
      </w:r>
      <w:proofErr w:type="spellStart"/>
      <w:r w:rsidRPr="008E2664">
        <w:t>behavioural</w:t>
      </w:r>
      <w:proofErr w:type="spellEnd"/>
      <w:r w:rsidRPr="008E2664">
        <w:t xml:space="preserve"> patterns from mobile-money transaction activity by the end of Week 6 of system development. </w:t>
      </w:r>
    </w:p>
    <w:p w14:paraId="167FA9DA" w14:textId="77777777" w:rsidR="008E2664" w:rsidRDefault="008E2664" w:rsidP="00B45FBB">
      <w:r>
        <w:t xml:space="preserve">3. </w:t>
      </w:r>
      <w:r w:rsidRPr="008E2664">
        <w:t xml:space="preserve">To design, test and implement a machine learning classification algorithm that can leverage identified behavioral features to classify mobile-money transactions as normal or suspicious pattern by end of Week 9 of system development. </w:t>
      </w:r>
    </w:p>
    <w:p w14:paraId="1117EFE2" w14:textId="77777777" w:rsidR="008E2664" w:rsidRDefault="008E2664" w:rsidP="00B45FBB">
      <w:r>
        <w:t xml:space="preserve">4. </w:t>
      </w:r>
      <w:r w:rsidRPr="008E2664">
        <w:t xml:space="preserve">To create a real time AML alert and investigation process, that will take model detections and show suspicious transaction data to </w:t>
      </w:r>
      <w:proofErr w:type="spellStart"/>
      <w:r w:rsidRPr="008E2664">
        <w:t>authorised</w:t>
      </w:r>
      <w:proofErr w:type="spellEnd"/>
      <w:r w:rsidRPr="008E2664">
        <w:t xml:space="preserve"> system users at the end of Week 10 of system development.</w:t>
      </w:r>
    </w:p>
    <w:p w14:paraId="3C47BE42" w14:textId="07CD3550" w:rsidR="00B45FBB" w:rsidRDefault="008E2664" w:rsidP="00B45FBB">
      <w:pPr>
        <w:rPr>
          <w:lang w:val="en-ZW"/>
        </w:rPr>
      </w:pPr>
      <w:r>
        <w:t xml:space="preserve">5. </w:t>
      </w:r>
      <w:r w:rsidRPr="008E2664">
        <w:t>To develop and test system dashboard to provide real-time transaction activity, suspicious transaction alerts and investigation data to aid AML monitoring during system development by Week 12.</w:t>
      </w:r>
    </w:p>
    <w:p w14:paraId="033022F2" w14:textId="77777777" w:rsidR="008E2664" w:rsidRPr="00BB2286" w:rsidRDefault="008E2664" w:rsidP="00B45FBB">
      <w:pPr>
        <w:rPr>
          <w:lang w:val="en-ZW"/>
        </w:rPr>
      </w:pPr>
    </w:p>
    <w:p w14:paraId="5197650A" w14:textId="77777777" w:rsidR="00BB2286" w:rsidRPr="00BB2286" w:rsidRDefault="00BB2286" w:rsidP="00BB2286">
      <w:pPr>
        <w:rPr>
          <w:b/>
          <w:bCs/>
          <w:lang w:val="en-ZW"/>
        </w:rPr>
      </w:pPr>
      <w:r w:rsidRPr="00BB2286">
        <w:rPr>
          <w:b/>
          <w:bCs/>
          <w:lang w:val="en-ZW"/>
        </w:rPr>
        <w:t>1.6 Limitations</w:t>
      </w:r>
    </w:p>
    <w:p w14:paraId="380C03BB" w14:textId="77777777" w:rsidR="00BB2286" w:rsidRPr="00BB2286" w:rsidRDefault="00BB2286" w:rsidP="00BB2286">
      <w:pPr>
        <w:rPr>
          <w:lang w:val="en-ZW"/>
        </w:rPr>
      </w:pPr>
      <w:r w:rsidRPr="00BB2286">
        <w:rPr>
          <w:lang w:val="en-ZW"/>
        </w:rPr>
        <w:t>The research was subject to the following limitations:</w:t>
      </w:r>
    </w:p>
    <w:p w14:paraId="04F90525" w14:textId="77777777" w:rsidR="00B45FBB" w:rsidRPr="00B45FBB" w:rsidRDefault="00B45FBB" w:rsidP="00B45FBB">
      <w:pPr>
        <w:pStyle w:val="ListParagraph"/>
        <w:numPr>
          <w:ilvl w:val="0"/>
          <w:numId w:val="12"/>
        </w:numPr>
        <w:rPr>
          <w:lang w:val="en-ZW"/>
        </w:rPr>
      </w:pPr>
      <w:r w:rsidRPr="00B45FBB">
        <w:t xml:space="preserve">Synthetic transaction data: The research did not have access to operational, confidential mobile-money transaction data. A synthetic dataset was thus used for model development and evaluation. The data allowed for controlled experiments, but cannot capture all the </w:t>
      </w:r>
      <w:proofErr w:type="spellStart"/>
      <w:r w:rsidRPr="00B45FBB">
        <w:t>behavioural</w:t>
      </w:r>
      <w:proofErr w:type="spellEnd"/>
      <w:r w:rsidRPr="00B45FBB">
        <w:t xml:space="preserve"> features of an operational mobile-money environment. </w:t>
      </w:r>
    </w:p>
    <w:p w14:paraId="6E34DADF" w14:textId="77777777" w:rsidR="00B45FBB" w:rsidRPr="00B45FBB" w:rsidRDefault="00B45FBB" w:rsidP="00B45FBB">
      <w:pPr>
        <w:pStyle w:val="ListParagraph"/>
        <w:numPr>
          <w:ilvl w:val="0"/>
          <w:numId w:val="12"/>
        </w:numPr>
        <w:rPr>
          <w:lang w:val="en-ZW"/>
        </w:rPr>
      </w:pPr>
      <w:r w:rsidRPr="00B45FBB">
        <w:t xml:space="preserve">No real-world model validations: The machine-learning model was not trained or tested on real operational data of mobile-money transactions. Results from the synthetic research data set should not be interpreted as performance that would be achieved in a production mobile-money environment. </w:t>
      </w:r>
    </w:p>
    <w:p w14:paraId="64FA4193" w14:textId="77777777" w:rsidR="00B45FBB" w:rsidRPr="00B45FBB" w:rsidRDefault="00B45FBB" w:rsidP="00B45FBB">
      <w:pPr>
        <w:pStyle w:val="ListParagraph"/>
        <w:numPr>
          <w:ilvl w:val="0"/>
          <w:numId w:val="12"/>
        </w:numPr>
        <w:rPr>
          <w:lang w:val="en-ZW"/>
        </w:rPr>
      </w:pPr>
      <w:r w:rsidRPr="00B45FBB">
        <w:t xml:space="preserve">Model limitation for detection: The machine learning based classifier is not able to recognize all the suspicious-pattern examples and may also misclassify some normal </w:t>
      </w:r>
      <w:r w:rsidRPr="00B45FBB">
        <w:lastRenderedPageBreak/>
        <w:t xml:space="preserve">transactions as suspicious. Therefore, the system will only provide the output of the models as a signpost for investigation by human beings, not as a confirmation of money laundering. </w:t>
      </w:r>
    </w:p>
    <w:p w14:paraId="3CFF72AA" w14:textId="77777777" w:rsidR="00B45FBB" w:rsidRPr="00B45FBB" w:rsidRDefault="00B45FBB" w:rsidP="00B45FBB">
      <w:pPr>
        <w:pStyle w:val="ListParagraph"/>
        <w:numPr>
          <w:ilvl w:val="0"/>
          <w:numId w:val="12"/>
        </w:numPr>
        <w:rPr>
          <w:lang w:val="en-ZW"/>
        </w:rPr>
      </w:pPr>
      <w:r w:rsidRPr="00B45FBB">
        <w:t xml:space="preserve">Limited computing resources for model development and experimentation: Models were developed and experiments conducted with locally available computing resources. This reduced the size and complexity of experiments that were feasible within the project. </w:t>
      </w:r>
    </w:p>
    <w:p w14:paraId="1EA61166" w14:textId="4A4E46A2" w:rsidR="002951D5" w:rsidRPr="00B45FBB" w:rsidRDefault="00B45FBB" w:rsidP="00B45FBB">
      <w:pPr>
        <w:pStyle w:val="ListParagraph"/>
        <w:numPr>
          <w:ilvl w:val="0"/>
          <w:numId w:val="12"/>
        </w:numPr>
        <w:rPr>
          <w:lang w:val="en-ZW"/>
        </w:rPr>
      </w:pPr>
      <w:r w:rsidRPr="00B45FBB">
        <w:t>Absence of external production integration: The research prototype was not linked to the infrastructure of mobile- money operators, regulatory systems, telecommunication systems, SIM-registration databases, device intelligence services, or geolocation systems. The regulatory-report records available in the prototype are purely internal and not sent automatically to external authorities.</w:t>
      </w:r>
    </w:p>
    <w:p w14:paraId="249A2492" w14:textId="77777777" w:rsidR="00B45FBB" w:rsidRPr="00BB2286" w:rsidRDefault="00B45FBB" w:rsidP="00B45FBB">
      <w:pPr>
        <w:rPr>
          <w:lang w:val="en-ZW"/>
        </w:rPr>
      </w:pPr>
    </w:p>
    <w:p w14:paraId="0516B009" w14:textId="77777777" w:rsidR="00BB2286" w:rsidRPr="00BB2286" w:rsidRDefault="00BB2286" w:rsidP="00BB2286">
      <w:pPr>
        <w:rPr>
          <w:b/>
          <w:bCs/>
          <w:lang w:val="en-ZW"/>
        </w:rPr>
      </w:pPr>
      <w:r w:rsidRPr="00BB2286">
        <w:rPr>
          <w:b/>
          <w:bCs/>
          <w:lang w:val="en-ZW"/>
        </w:rPr>
        <w:t>1.7 Delimitations</w:t>
      </w:r>
    </w:p>
    <w:p w14:paraId="526BFF24" w14:textId="77777777" w:rsidR="00BB2286" w:rsidRPr="00BB2286" w:rsidRDefault="00BB2286" w:rsidP="00BB2286">
      <w:pPr>
        <w:rPr>
          <w:lang w:val="en-ZW"/>
        </w:rPr>
      </w:pPr>
      <w:r w:rsidRPr="00BB2286">
        <w:rPr>
          <w:lang w:val="en-ZW"/>
        </w:rPr>
        <w:t>The study was deliberately restricted by the following boundaries:</w:t>
      </w:r>
    </w:p>
    <w:p w14:paraId="26271DC5" w14:textId="77777777" w:rsidR="002A27DA" w:rsidRPr="002A27DA" w:rsidRDefault="002A27DA" w:rsidP="002A27DA">
      <w:pPr>
        <w:pStyle w:val="ListParagraph"/>
        <w:numPr>
          <w:ilvl w:val="0"/>
          <w:numId w:val="13"/>
        </w:numPr>
        <w:rPr>
          <w:lang w:val="en-ZW"/>
        </w:rPr>
      </w:pPr>
      <w:r w:rsidRPr="002A27DA">
        <w:t xml:space="preserve">Geographical scope: The study was conducted in the Zimbabwean mobile-money environment and cannot be interpreted as a representative of all mobile-money platforms and/or regulatory jurisdictions. </w:t>
      </w:r>
    </w:p>
    <w:p w14:paraId="4F757830" w14:textId="77777777" w:rsidR="002A27DA" w:rsidRPr="002A27DA" w:rsidRDefault="002A27DA" w:rsidP="002A27DA">
      <w:pPr>
        <w:pStyle w:val="ListParagraph"/>
        <w:numPr>
          <w:ilvl w:val="0"/>
          <w:numId w:val="13"/>
        </w:numPr>
        <w:rPr>
          <w:lang w:val="en-ZW"/>
        </w:rPr>
      </w:pPr>
      <w:r w:rsidRPr="002A27DA">
        <w:t xml:space="preserve">AML </w:t>
      </w:r>
      <w:proofErr w:type="spellStart"/>
      <w:r w:rsidRPr="002A27DA">
        <w:t>behavioural</w:t>
      </w:r>
      <w:proofErr w:type="spellEnd"/>
      <w:r w:rsidRPr="002A27DA">
        <w:t xml:space="preserve"> scope: The machine learning component was confined to three </w:t>
      </w:r>
      <w:proofErr w:type="spellStart"/>
      <w:r w:rsidRPr="002A27DA">
        <w:t>behavioural</w:t>
      </w:r>
      <w:proofErr w:type="spellEnd"/>
      <w:r w:rsidRPr="002A27DA">
        <w:t xml:space="preserve"> dimensions; structuring, wallet/transaction-network </w:t>
      </w:r>
      <w:proofErr w:type="spellStart"/>
      <w:r w:rsidRPr="002A27DA">
        <w:t>behaviour</w:t>
      </w:r>
      <w:proofErr w:type="spellEnd"/>
      <w:r w:rsidRPr="002A27DA">
        <w:t xml:space="preserve"> and agent </w:t>
      </w:r>
      <w:proofErr w:type="spellStart"/>
      <w:r w:rsidRPr="002A27DA">
        <w:t>behaviour</w:t>
      </w:r>
      <w:proofErr w:type="spellEnd"/>
      <w:r w:rsidRPr="002A27DA">
        <w:t xml:space="preserve">. </w:t>
      </w:r>
    </w:p>
    <w:p w14:paraId="0F1CB4BF" w14:textId="77777777" w:rsidR="002A27DA" w:rsidRPr="002A27DA" w:rsidRDefault="002A27DA" w:rsidP="002A27DA">
      <w:pPr>
        <w:pStyle w:val="ListParagraph"/>
        <w:numPr>
          <w:ilvl w:val="0"/>
          <w:numId w:val="13"/>
        </w:numPr>
        <w:rPr>
          <w:lang w:val="en-ZW"/>
        </w:rPr>
      </w:pPr>
      <w:r w:rsidRPr="002A27DA">
        <w:t xml:space="preserve">Transaction scope: Cash-In, Cash-Out and Wallet-to-Wallet transactions were the major transaction activities taken into consideration; agent-mediated transactions and direct wallet transfers, as applicable. </w:t>
      </w:r>
    </w:p>
    <w:p w14:paraId="3DB9CBC0" w14:textId="77777777" w:rsidR="002A27DA" w:rsidRPr="002A27DA" w:rsidRDefault="002A27DA" w:rsidP="002A27DA">
      <w:pPr>
        <w:pStyle w:val="ListParagraph"/>
        <w:numPr>
          <w:ilvl w:val="0"/>
          <w:numId w:val="13"/>
        </w:numPr>
        <w:rPr>
          <w:lang w:val="en-ZW"/>
        </w:rPr>
      </w:pPr>
      <w:r w:rsidRPr="002A27DA">
        <w:t xml:space="preserve">The machine-learning scope: machine-learning component to classify transaction </w:t>
      </w:r>
      <w:proofErr w:type="spellStart"/>
      <w:r w:rsidRPr="002A27DA">
        <w:t>behaviour</w:t>
      </w:r>
      <w:proofErr w:type="spellEnd"/>
      <w:r w:rsidRPr="002A27DA">
        <w:t xml:space="preserve"> as normal or suspicious pattern for decision-support. It does not constitute criminal intent or an affirmation that money laundering has taken place. </w:t>
      </w:r>
    </w:p>
    <w:p w14:paraId="321F0713" w14:textId="6B5F2FCD" w:rsidR="002A27DA" w:rsidRPr="002A27DA" w:rsidRDefault="002A27DA" w:rsidP="002A27DA">
      <w:pPr>
        <w:pStyle w:val="ListParagraph"/>
        <w:numPr>
          <w:ilvl w:val="0"/>
          <w:numId w:val="13"/>
        </w:numPr>
        <w:rPr>
          <w:lang w:val="en-ZW"/>
        </w:rPr>
      </w:pPr>
      <w:r w:rsidRPr="002A27DA">
        <w:t>The research did not seek to substitute customer identification and KYC processes, nor the implementation of biometric identification, blockchain or cryptocurrency analysis, live telecommunications analysis, SIM-registration analysis, device intelligence or geolocation-based AML detection</w:t>
      </w:r>
      <w:r>
        <w:t>.</w:t>
      </w:r>
    </w:p>
    <w:p w14:paraId="77AF408A" w14:textId="67909E8A" w:rsidR="002951D5" w:rsidRPr="002A27DA" w:rsidRDefault="002A27DA" w:rsidP="002A27DA">
      <w:pPr>
        <w:pStyle w:val="ListParagraph"/>
        <w:numPr>
          <w:ilvl w:val="0"/>
          <w:numId w:val="13"/>
        </w:numPr>
        <w:rPr>
          <w:lang w:val="en-ZW"/>
        </w:rPr>
      </w:pPr>
      <w:r w:rsidRPr="002A27DA">
        <w:lastRenderedPageBreak/>
        <w:t>Deployment scope: The system was designed as a research prototype and was not integrated into the production system of a mobile-money operator.</w:t>
      </w:r>
    </w:p>
    <w:p w14:paraId="4125A0E2" w14:textId="77777777" w:rsidR="002A27DA" w:rsidRPr="00BB2286" w:rsidRDefault="002A27DA" w:rsidP="002A27DA">
      <w:pPr>
        <w:rPr>
          <w:lang w:val="en-ZW"/>
        </w:rPr>
      </w:pPr>
    </w:p>
    <w:p w14:paraId="3686E181" w14:textId="77777777" w:rsidR="00BB2286" w:rsidRPr="00BB2286" w:rsidRDefault="00BB2286" w:rsidP="00BB2286">
      <w:pPr>
        <w:rPr>
          <w:b/>
          <w:bCs/>
          <w:lang w:val="en-ZW"/>
        </w:rPr>
      </w:pPr>
      <w:r w:rsidRPr="00BB2286">
        <w:rPr>
          <w:b/>
          <w:bCs/>
          <w:lang w:val="en-ZW"/>
        </w:rPr>
        <w:t>1.8 Development Instruments</w:t>
      </w:r>
    </w:p>
    <w:p w14:paraId="0DC7503D" w14:textId="7FF71796" w:rsidR="002951D5" w:rsidRDefault="00AB53A6" w:rsidP="00BB2286">
      <w:r w:rsidRPr="00AB53A6">
        <w:t>The project needed hardware and software for developing applications, managing databases, processing of synthetic data, developing machine learning and testing the system.</w:t>
      </w:r>
    </w:p>
    <w:p w14:paraId="41A3DF4F" w14:textId="77777777" w:rsidR="00172A04" w:rsidRPr="00BB2286" w:rsidRDefault="00172A04" w:rsidP="00BB2286">
      <w:pPr>
        <w:rPr>
          <w:lang w:val="en-ZW"/>
        </w:rPr>
      </w:pPr>
    </w:p>
    <w:p w14:paraId="7F798C84" w14:textId="77777777" w:rsidR="00BB2286" w:rsidRPr="00BB2286" w:rsidRDefault="00BB2286" w:rsidP="00BB2286">
      <w:pPr>
        <w:rPr>
          <w:b/>
          <w:bCs/>
          <w:lang w:val="en-ZW"/>
        </w:rPr>
      </w:pPr>
      <w:r w:rsidRPr="00BB2286">
        <w:rPr>
          <w:b/>
          <w:bCs/>
          <w:lang w:val="en-ZW"/>
        </w:rPr>
        <w:t>1.8.1 Hardware Instruments</w:t>
      </w:r>
    </w:p>
    <w:p w14:paraId="582A42C6" w14:textId="2EE16A4C" w:rsidR="002951D5" w:rsidRDefault="00400556" w:rsidP="00BB2286">
      <w:r w:rsidRPr="00400556">
        <w:t>This development and experimentation was done on a personal computer having an Intel Core i5 9th generation processor and 16 GB of RAM. The computer was used to offer the local hardware and software setting needed to perform software programming, generate and process the synthetic transaction data, conduct machine-learning experiments and test the integrated application. The exact model of processor and storage specification used should be noted in the final submitted report from the development computer to ensure that the hardware specification is correct.</w:t>
      </w:r>
    </w:p>
    <w:p w14:paraId="646BFC7E" w14:textId="77777777" w:rsidR="00172A04" w:rsidRPr="00BB2286" w:rsidRDefault="00172A04" w:rsidP="00BB2286">
      <w:pPr>
        <w:rPr>
          <w:lang w:val="en-ZW"/>
        </w:rPr>
      </w:pPr>
    </w:p>
    <w:p w14:paraId="2F58767A" w14:textId="77777777" w:rsidR="00BB2286" w:rsidRPr="00BB2286" w:rsidRDefault="00BB2286" w:rsidP="00BB2286">
      <w:pPr>
        <w:rPr>
          <w:b/>
          <w:bCs/>
          <w:lang w:val="en-ZW"/>
        </w:rPr>
      </w:pPr>
      <w:r w:rsidRPr="00BB2286">
        <w:rPr>
          <w:b/>
          <w:bCs/>
          <w:lang w:val="en-ZW"/>
        </w:rPr>
        <w:t>1.8.2 Software Instruments</w:t>
      </w:r>
    </w:p>
    <w:p w14:paraId="6FC5FD62" w14:textId="77777777" w:rsidR="00BB2286" w:rsidRDefault="00BB2286" w:rsidP="00BB2286">
      <w:pPr>
        <w:rPr>
          <w:lang w:val="en-ZW"/>
        </w:rPr>
      </w:pPr>
      <w:r w:rsidRPr="00BB2286">
        <w:rPr>
          <w:lang w:val="en-ZW"/>
        </w:rPr>
        <w:t>The principal software instruments used during development are shown in Table 1.1.</w:t>
      </w:r>
    </w:p>
    <w:p w14:paraId="73B854EF" w14:textId="77777777" w:rsidR="002951D5" w:rsidRPr="00BB2286" w:rsidRDefault="002951D5" w:rsidP="00BB2286">
      <w:pPr>
        <w:rPr>
          <w:lang w:val="en-ZW"/>
        </w:rPr>
      </w:pPr>
    </w:p>
    <w:p w14:paraId="19969B5B" w14:textId="77777777" w:rsidR="00BB2286" w:rsidRPr="00BB2286" w:rsidRDefault="00BB2286" w:rsidP="00BB2286">
      <w:pPr>
        <w:rPr>
          <w:lang w:val="en-ZW"/>
        </w:rPr>
      </w:pPr>
      <w:r w:rsidRPr="00BB2286">
        <w:rPr>
          <w:b/>
          <w:bCs/>
          <w:lang w:val="en-ZW"/>
        </w:rPr>
        <w:t>Table 1.1: Software Development Instruments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7225"/>
      </w:tblGrid>
      <w:tr w:rsidR="00BB2286" w:rsidRPr="00BB2286" w14:paraId="75B23868" w14:textId="77777777" w:rsidTr="002E65E5">
        <w:trPr>
          <w:tblHeader/>
          <w:tblCellSpacing w:w="15" w:type="dxa"/>
        </w:trPr>
        <w:tc>
          <w:tcPr>
            <w:tcW w:w="0" w:type="auto"/>
            <w:vAlign w:val="center"/>
            <w:hideMark/>
          </w:tcPr>
          <w:p w14:paraId="41D2A430" w14:textId="77777777" w:rsidR="00BB2286" w:rsidRPr="00BB2286" w:rsidRDefault="00BB2286" w:rsidP="00BB2286">
            <w:pPr>
              <w:rPr>
                <w:b/>
                <w:bCs/>
                <w:lang w:val="en-ZW"/>
              </w:rPr>
            </w:pPr>
            <w:r w:rsidRPr="00BB2286">
              <w:rPr>
                <w:b/>
                <w:bCs/>
                <w:lang w:val="en-ZW"/>
              </w:rPr>
              <w:t>Instrument</w:t>
            </w:r>
          </w:p>
        </w:tc>
        <w:tc>
          <w:tcPr>
            <w:tcW w:w="0" w:type="auto"/>
            <w:vAlign w:val="center"/>
            <w:hideMark/>
          </w:tcPr>
          <w:p w14:paraId="48F18CC5" w14:textId="77777777" w:rsidR="00BB2286" w:rsidRPr="00BB2286" w:rsidRDefault="00BB2286" w:rsidP="00BB2286">
            <w:pPr>
              <w:rPr>
                <w:b/>
                <w:bCs/>
                <w:lang w:val="en-ZW"/>
              </w:rPr>
            </w:pPr>
            <w:r w:rsidRPr="00BB2286">
              <w:rPr>
                <w:b/>
                <w:bCs/>
                <w:lang w:val="en-ZW"/>
              </w:rPr>
              <w:t>Purpose</w:t>
            </w:r>
          </w:p>
        </w:tc>
      </w:tr>
      <w:tr w:rsidR="00BB2286" w:rsidRPr="00BB2286" w14:paraId="33E2DC43" w14:textId="77777777" w:rsidTr="002E65E5">
        <w:trPr>
          <w:tblCellSpacing w:w="15" w:type="dxa"/>
        </w:trPr>
        <w:tc>
          <w:tcPr>
            <w:tcW w:w="0" w:type="auto"/>
            <w:vAlign w:val="center"/>
            <w:hideMark/>
          </w:tcPr>
          <w:p w14:paraId="512ADBA0" w14:textId="77777777" w:rsidR="00BB2286" w:rsidRPr="00BB2286" w:rsidRDefault="00BB2286" w:rsidP="00BB2286">
            <w:pPr>
              <w:rPr>
                <w:lang w:val="en-ZW"/>
              </w:rPr>
            </w:pPr>
            <w:r w:rsidRPr="00BB2286">
              <w:rPr>
                <w:lang w:val="en-ZW"/>
              </w:rPr>
              <w:t>Python</w:t>
            </w:r>
          </w:p>
        </w:tc>
        <w:tc>
          <w:tcPr>
            <w:tcW w:w="0" w:type="auto"/>
            <w:vAlign w:val="center"/>
            <w:hideMark/>
          </w:tcPr>
          <w:p w14:paraId="74386E0D" w14:textId="77777777" w:rsidR="00BB2286" w:rsidRPr="00BB2286" w:rsidRDefault="00BB2286" w:rsidP="00BB2286">
            <w:pPr>
              <w:rPr>
                <w:lang w:val="en-ZW"/>
              </w:rPr>
            </w:pPr>
            <w:r w:rsidRPr="00BB2286">
              <w:rPr>
                <w:lang w:val="en-ZW"/>
              </w:rPr>
              <w:t>Core application development, data processing, behavioural feature extraction and machine-learning implementation</w:t>
            </w:r>
          </w:p>
        </w:tc>
      </w:tr>
      <w:tr w:rsidR="00BB2286" w:rsidRPr="00BB2286" w14:paraId="6617D1BE" w14:textId="77777777" w:rsidTr="002E65E5">
        <w:trPr>
          <w:tblCellSpacing w:w="15" w:type="dxa"/>
        </w:trPr>
        <w:tc>
          <w:tcPr>
            <w:tcW w:w="0" w:type="auto"/>
            <w:vAlign w:val="center"/>
            <w:hideMark/>
          </w:tcPr>
          <w:p w14:paraId="2128D3C7" w14:textId="77777777" w:rsidR="00BB2286" w:rsidRPr="00BB2286" w:rsidRDefault="00BB2286" w:rsidP="00BB2286">
            <w:pPr>
              <w:rPr>
                <w:lang w:val="en-ZW"/>
              </w:rPr>
            </w:pPr>
            <w:r w:rsidRPr="00BB2286">
              <w:rPr>
                <w:lang w:val="en-ZW"/>
              </w:rPr>
              <w:t>Flask</w:t>
            </w:r>
          </w:p>
        </w:tc>
        <w:tc>
          <w:tcPr>
            <w:tcW w:w="0" w:type="auto"/>
            <w:vAlign w:val="center"/>
            <w:hideMark/>
          </w:tcPr>
          <w:p w14:paraId="3651402D" w14:textId="77777777" w:rsidR="00BB2286" w:rsidRPr="00BB2286" w:rsidRDefault="00BB2286" w:rsidP="00BB2286">
            <w:pPr>
              <w:rPr>
                <w:lang w:val="en-ZW"/>
              </w:rPr>
            </w:pPr>
            <w:r w:rsidRPr="00BB2286">
              <w:rPr>
                <w:lang w:val="en-ZW"/>
              </w:rPr>
              <w:t>Development of the web-based application and server-side processing</w:t>
            </w:r>
          </w:p>
        </w:tc>
      </w:tr>
      <w:tr w:rsidR="00BB2286" w:rsidRPr="00BB2286" w14:paraId="49770319" w14:textId="77777777" w:rsidTr="002E65E5">
        <w:trPr>
          <w:tblCellSpacing w:w="15" w:type="dxa"/>
        </w:trPr>
        <w:tc>
          <w:tcPr>
            <w:tcW w:w="0" w:type="auto"/>
            <w:vAlign w:val="center"/>
            <w:hideMark/>
          </w:tcPr>
          <w:p w14:paraId="3AD6463B" w14:textId="77777777" w:rsidR="00BB2286" w:rsidRPr="00BB2286" w:rsidRDefault="00BB2286" w:rsidP="00BB2286">
            <w:pPr>
              <w:rPr>
                <w:lang w:val="en-ZW"/>
              </w:rPr>
            </w:pPr>
            <w:r w:rsidRPr="00BB2286">
              <w:rPr>
                <w:lang w:val="en-ZW"/>
              </w:rPr>
              <w:t>Flask-</w:t>
            </w:r>
            <w:proofErr w:type="spellStart"/>
            <w:r w:rsidRPr="00BB2286">
              <w:rPr>
                <w:lang w:val="en-ZW"/>
              </w:rPr>
              <w:t>SocketIO</w:t>
            </w:r>
            <w:proofErr w:type="spellEnd"/>
            <w:r w:rsidRPr="00BB2286">
              <w:rPr>
                <w:lang w:val="en-ZW"/>
              </w:rPr>
              <w:t xml:space="preserve"> / Socket.IO</w:t>
            </w:r>
          </w:p>
        </w:tc>
        <w:tc>
          <w:tcPr>
            <w:tcW w:w="0" w:type="auto"/>
            <w:vAlign w:val="center"/>
            <w:hideMark/>
          </w:tcPr>
          <w:p w14:paraId="495127F7" w14:textId="77777777" w:rsidR="00BB2286" w:rsidRPr="00BB2286" w:rsidRDefault="00BB2286" w:rsidP="00BB2286">
            <w:pPr>
              <w:rPr>
                <w:lang w:val="en-ZW"/>
              </w:rPr>
            </w:pPr>
            <w:r w:rsidRPr="00BB2286">
              <w:rPr>
                <w:lang w:val="en-ZW"/>
              </w:rPr>
              <w:t>Real-time communication between the application server and browser interfaces</w:t>
            </w:r>
          </w:p>
        </w:tc>
      </w:tr>
      <w:tr w:rsidR="00BB2286" w:rsidRPr="00BB2286" w14:paraId="3BC597A6" w14:textId="77777777" w:rsidTr="002E65E5">
        <w:trPr>
          <w:tblCellSpacing w:w="15" w:type="dxa"/>
        </w:trPr>
        <w:tc>
          <w:tcPr>
            <w:tcW w:w="0" w:type="auto"/>
            <w:vAlign w:val="center"/>
            <w:hideMark/>
          </w:tcPr>
          <w:p w14:paraId="75BEC426" w14:textId="77777777" w:rsidR="00BB2286" w:rsidRPr="00BB2286" w:rsidRDefault="00BB2286" w:rsidP="00BB2286">
            <w:pPr>
              <w:rPr>
                <w:lang w:val="en-ZW"/>
              </w:rPr>
            </w:pPr>
            <w:r w:rsidRPr="00BB2286">
              <w:rPr>
                <w:lang w:val="en-ZW"/>
              </w:rPr>
              <w:lastRenderedPageBreak/>
              <w:t>MySQL</w:t>
            </w:r>
          </w:p>
        </w:tc>
        <w:tc>
          <w:tcPr>
            <w:tcW w:w="0" w:type="auto"/>
            <w:vAlign w:val="center"/>
            <w:hideMark/>
          </w:tcPr>
          <w:p w14:paraId="3277DF7D" w14:textId="77777777" w:rsidR="00BB2286" w:rsidRPr="00BB2286" w:rsidRDefault="00BB2286" w:rsidP="00BB2286">
            <w:pPr>
              <w:rPr>
                <w:lang w:val="en-ZW"/>
              </w:rPr>
            </w:pPr>
            <w:r w:rsidRPr="00BB2286">
              <w:rPr>
                <w:lang w:val="en-ZW"/>
              </w:rPr>
              <w:t>Relational database management for application data</w:t>
            </w:r>
          </w:p>
        </w:tc>
      </w:tr>
      <w:tr w:rsidR="00BB2286" w:rsidRPr="00BB2286" w14:paraId="4258B33A" w14:textId="77777777" w:rsidTr="002E65E5">
        <w:trPr>
          <w:tblCellSpacing w:w="15" w:type="dxa"/>
        </w:trPr>
        <w:tc>
          <w:tcPr>
            <w:tcW w:w="0" w:type="auto"/>
            <w:vAlign w:val="center"/>
            <w:hideMark/>
          </w:tcPr>
          <w:p w14:paraId="2657A1F5" w14:textId="77777777" w:rsidR="00BB2286" w:rsidRPr="00BB2286" w:rsidRDefault="00BB2286" w:rsidP="00BB2286">
            <w:pPr>
              <w:rPr>
                <w:lang w:val="en-ZW"/>
              </w:rPr>
            </w:pPr>
            <w:r w:rsidRPr="00BB2286">
              <w:rPr>
                <w:lang w:val="en-ZW"/>
              </w:rPr>
              <w:t>scikit-learn</w:t>
            </w:r>
          </w:p>
        </w:tc>
        <w:tc>
          <w:tcPr>
            <w:tcW w:w="0" w:type="auto"/>
            <w:vAlign w:val="center"/>
            <w:hideMark/>
          </w:tcPr>
          <w:p w14:paraId="0AED0801" w14:textId="77777777" w:rsidR="00BB2286" w:rsidRPr="00BB2286" w:rsidRDefault="00BB2286" w:rsidP="00BB2286">
            <w:pPr>
              <w:rPr>
                <w:lang w:val="en-ZW"/>
              </w:rPr>
            </w:pPr>
            <w:r w:rsidRPr="00BB2286">
              <w:rPr>
                <w:lang w:val="en-ZW"/>
              </w:rPr>
              <w:t>Development, training and implementation of the machine-learning models</w:t>
            </w:r>
          </w:p>
        </w:tc>
      </w:tr>
      <w:tr w:rsidR="00BB2286" w:rsidRPr="00BB2286" w14:paraId="4E6CE542" w14:textId="77777777" w:rsidTr="002E65E5">
        <w:trPr>
          <w:tblCellSpacing w:w="15" w:type="dxa"/>
        </w:trPr>
        <w:tc>
          <w:tcPr>
            <w:tcW w:w="0" w:type="auto"/>
            <w:vAlign w:val="center"/>
            <w:hideMark/>
          </w:tcPr>
          <w:p w14:paraId="5FE09FFF" w14:textId="77777777" w:rsidR="00BB2286" w:rsidRPr="00BB2286" w:rsidRDefault="00BB2286" w:rsidP="00BB2286">
            <w:pPr>
              <w:rPr>
                <w:lang w:val="en-ZW"/>
              </w:rPr>
            </w:pPr>
            <w:r w:rsidRPr="00BB2286">
              <w:rPr>
                <w:lang w:val="en-ZW"/>
              </w:rPr>
              <w:t>HTML</w:t>
            </w:r>
          </w:p>
        </w:tc>
        <w:tc>
          <w:tcPr>
            <w:tcW w:w="0" w:type="auto"/>
            <w:vAlign w:val="center"/>
            <w:hideMark/>
          </w:tcPr>
          <w:p w14:paraId="4766D101" w14:textId="77777777" w:rsidR="00BB2286" w:rsidRPr="00BB2286" w:rsidRDefault="00BB2286" w:rsidP="00BB2286">
            <w:pPr>
              <w:rPr>
                <w:lang w:val="en-ZW"/>
              </w:rPr>
            </w:pPr>
            <w:r w:rsidRPr="00BB2286">
              <w:rPr>
                <w:lang w:val="en-ZW"/>
              </w:rPr>
              <w:t>Structure of the browser-based application interfaces</w:t>
            </w:r>
          </w:p>
        </w:tc>
      </w:tr>
      <w:tr w:rsidR="00BB2286" w:rsidRPr="00BB2286" w14:paraId="0BE14820" w14:textId="77777777" w:rsidTr="002E65E5">
        <w:trPr>
          <w:tblCellSpacing w:w="15" w:type="dxa"/>
        </w:trPr>
        <w:tc>
          <w:tcPr>
            <w:tcW w:w="0" w:type="auto"/>
            <w:vAlign w:val="center"/>
            <w:hideMark/>
          </w:tcPr>
          <w:p w14:paraId="42A40345" w14:textId="77777777" w:rsidR="00BB2286" w:rsidRPr="00BB2286" w:rsidRDefault="00BB2286" w:rsidP="00BB2286">
            <w:pPr>
              <w:rPr>
                <w:lang w:val="en-ZW"/>
              </w:rPr>
            </w:pPr>
            <w:r w:rsidRPr="00BB2286">
              <w:rPr>
                <w:lang w:val="en-ZW"/>
              </w:rPr>
              <w:t>CSS</w:t>
            </w:r>
          </w:p>
        </w:tc>
        <w:tc>
          <w:tcPr>
            <w:tcW w:w="0" w:type="auto"/>
            <w:vAlign w:val="center"/>
            <w:hideMark/>
          </w:tcPr>
          <w:p w14:paraId="291E564B" w14:textId="77777777" w:rsidR="00BB2286" w:rsidRPr="00BB2286" w:rsidRDefault="00BB2286" w:rsidP="00BB2286">
            <w:pPr>
              <w:rPr>
                <w:lang w:val="en-ZW"/>
              </w:rPr>
            </w:pPr>
            <w:r w:rsidRPr="00BB2286">
              <w:rPr>
                <w:lang w:val="en-ZW"/>
              </w:rPr>
              <w:t>Styling and presentation of application interfaces</w:t>
            </w:r>
          </w:p>
        </w:tc>
      </w:tr>
      <w:tr w:rsidR="00BB2286" w:rsidRPr="00BB2286" w14:paraId="0A9CE1F4" w14:textId="77777777" w:rsidTr="002E65E5">
        <w:trPr>
          <w:tblCellSpacing w:w="15" w:type="dxa"/>
        </w:trPr>
        <w:tc>
          <w:tcPr>
            <w:tcW w:w="0" w:type="auto"/>
            <w:vAlign w:val="center"/>
            <w:hideMark/>
          </w:tcPr>
          <w:p w14:paraId="5C98B509" w14:textId="77777777" w:rsidR="00BB2286" w:rsidRPr="00BB2286" w:rsidRDefault="00BB2286" w:rsidP="00BB2286">
            <w:pPr>
              <w:rPr>
                <w:lang w:val="en-ZW"/>
              </w:rPr>
            </w:pPr>
            <w:r w:rsidRPr="00BB2286">
              <w:rPr>
                <w:lang w:val="en-ZW"/>
              </w:rPr>
              <w:t>JavaScript</w:t>
            </w:r>
          </w:p>
        </w:tc>
        <w:tc>
          <w:tcPr>
            <w:tcW w:w="0" w:type="auto"/>
            <w:vAlign w:val="center"/>
            <w:hideMark/>
          </w:tcPr>
          <w:p w14:paraId="69660A0F" w14:textId="77777777" w:rsidR="00BB2286" w:rsidRPr="00BB2286" w:rsidRDefault="00BB2286" w:rsidP="00BB2286">
            <w:pPr>
              <w:rPr>
                <w:lang w:val="en-ZW"/>
              </w:rPr>
            </w:pPr>
            <w:r w:rsidRPr="00BB2286">
              <w:rPr>
                <w:lang w:val="en-ZW"/>
              </w:rPr>
              <w:t>Client-side interaction and real-time interface behaviour</w:t>
            </w:r>
          </w:p>
        </w:tc>
      </w:tr>
      <w:tr w:rsidR="00BB2286" w:rsidRPr="00BB2286" w14:paraId="795E5CAB" w14:textId="77777777" w:rsidTr="002E65E5">
        <w:trPr>
          <w:tblCellSpacing w:w="15" w:type="dxa"/>
        </w:trPr>
        <w:tc>
          <w:tcPr>
            <w:tcW w:w="0" w:type="auto"/>
            <w:vAlign w:val="center"/>
            <w:hideMark/>
          </w:tcPr>
          <w:p w14:paraId="3F9514D3" w14:textId="77777777" w:rsidR="00BB2286" w:rsidRPr="00BB2286" w:rsidRDefault="00BB2286" w:rsidP="00BB2286">
            <w:pPr>
              <w:rPr>
                <w:lang w:val="en-ZW"/>
              </w:rPr>
            </w:pPr>
            <w:r w:rsidRPr="00BB2286">
              <w:rPr>
                <w:lang w:val="en-ZW"/>
              </w:rPr>
              <w:t>Visual Studio Code</w:t>
            </w:r>
          </w:p>
        </w:tc>
        <w:tc>
          <w:tcPr>
            <w:tcW w:w="0" w:type="auto"/>
            <w:vAlign w:val="center"/>
            <w:hideMark/>
          </w:tcPr>
          <w:p w14:paraId="554CAB8E" w14:textId="77777777" w:rsidR="00BB2286" w:rsidRPr="00BB2286" w:rsidRDefault="00BB2286" w:rsidP="00BB2286">
            <w:pPr>
              <w:rPr>
                <w:lang w:val="en-ZW"/>
              </w:rPr>
            </w:pPr>
            <w:r w:rsidRPr="00BB2286">
              <w:rPr>
                <w:lang w:val="en-ZW"/>
              </w:rPr>
              <w:t>Software development and source-code editing</w:t>
            </w:r>
          </w:p>
        </w:tc>
      </w:tr>
      <w:tr w:rsidR="00BB2286" w:rsidRPr="00BB2286" w14:paraId="6895A20A" w14:textId="77777777" w:rsidTr="002E65E5">
        <w:trPr>
          <w:tblCellSpacing w:w="15" w:type="dxa"/>
        </w:trPr>
        <w:tc>
          <w:tcPr>
            <w:tcW w:w="0" w:type="auto"/>
            <w:vAlign w:val="center"/>
            <w:hideMark/>
          </w:tcPr>
          <w:p w14:paraId="34161684" w14:textId="77777777" w:rsidR="00BB2286" w:rsidRPr="00BB2286" w:rsidRDefault="00BB2286" w:rsidP="00BB2286">
            <w:pPr>
              <w:rPr>
                <w:lang w:val="en-ZW"/>
              </w:rPr>
            </w:pPr>
            <w:r w:rsidRPr="00BB2286">
              <w:rPr>
                <w:lang w:val="en-ZW"/>
              </w:rPr>
              <w:t>Git</w:t>
            </w:r>
          </w:p>
        </w:tc>
        <w:tc>
          <w:tcPr>
            <w:tcW w:w="0" w:type="auto"/>
            <w:vAlign w:val="center"/>
            <w:hideMark/>
          </w:tcPr>
          <w:p w14:paraId="4E6A8C4F" w14:textId="77777777" w:rsidR="00BB2286" w:rsidRPr="00BB2286" w:rsidRDefault="00BB2286" w:rsidP="00BB2286">
            <w:pPr>
              <w:rPr>
                <w:lang w:val="en-ZW"/>
              </w:rPr>
            </w:pPr>
            <w:r w:rsidRPr="00BB2286">
              <w:rPr>
                <w:lang w:val="en-ZW"/>
              </w:rPr>
              <w:t>Source-code version control</w:t>
            </w:r>
          </w:p>
        </w:tc>
      </w:tr>
      <w:tr w:rsidR="00BB2286" w:rsidRPr="00BB2286" w14:paraId="3730B47E" w14:textId="77777777" w:rsidTr="002E65E5">
        <w:trPr>
          <w:tblCellSpacing w:w="15" w:type="dxa"/>
        </w:trPr>
        <w:tc>
          <w:tcPr>
            <w:tcW w:w="0" w:type="auto"/>
            <w:vAlign w:val="center"/>
            <w:hideMark/>
          </w:tcPr>
          <w:p w14:paraId="4F7656B0" w14:textId="77777777" w:rsidR="00BB2286" w:rsidRPr="00BB2286" w:rsidRDefault="00BB2286" w:rsidP="00BB2286">
            <w:pPr>
              <w:rPr>
                <w:lang w:val="en-ZW"/>
              </w:rPr>
            </w:pPr>
            <w:r w:rsidRPr="00BB2286">
              <w:rPr>
                <w:lang w:val="en-ZW"/>
              </w:rPr>
              <w:t>Web Browser</w:t>
            </w:r>
          </w:p>
        </w:tc>
        <w:tc>
          <w:tcPr>
            <w:tcW w:w="0" w:type="auto"/>
            <w:vAlign w:val="center"/>
            <w:hideMark/>
          </w:tcPr>
          <w:p w14:paraId="09E87DD9" w14:textId="77777777" w:rsidR="00BB2286" w:rsidRPr="00BB2286" w:rsidRDefault="00BB2286" w:rsidP="00BB2286">
            <w:pPr>
              <w:rPr>
                <w:lang w:val="en-ZW"/>
              </w:rPr>
            </w:pPr>
            <w:r w:rsidRPr="00BB2286">
              <w:rPr>
                <w:lang w:val="en-ZW"/>
              </w:rPr>
              <w:t>Testing and interaction with the developed application</w:t>
            </w:r>
          </w:p>
        </w:tc>
      </w:tr>
    </w:tbl>
    <w:p w14:paraId="56297AE9" w14:textId="77777777" w:rsidR="002951D5" w:rsidRPr="00BB2286" w:rsidRDefault="002951D5" w:rsidP="00BB2286">
      <w:pPr>
        <w:rPr>
          <w:lang w:val="en-ZW"/>
        </w:rPr>
      </w:pPr>
    </w:p>
    <w:p w14:paraId="3D756AE9" w14:textId="77777777" w:rsidR="00BB2286" w:rsidRPr="00BB2286" w:rsidRDefault="00BB2286" w:rsidP="00BB2286">
      <w:pPr>
        <w:rPr>
          <w:b/>
          <w:bCs/>
          <w:lang w:val="en-ZW"/>
        </w:rPr>
      </w:pPr>
      <w:r w:rsidRPr="00BB2286">
        <w:rPr>
          <w:b/>
          <w:bCs/>
          <w:lang w:val="en-ZW"/>
        </w:rPr>
        <w:t>1.9 Work Plan</w:t>
      </w:r>
    </w:p>
    <w:p w14:paraId="5F8A80CB" w14:textId="4129ABB0" w:rsidR="002951D5" w:rsidRDefault="00386CE2" w:rsidP="00BB2286">
      <w:r w:rsidRPr="00386CE2">
        <w:t xml:space="preserve">The methodology of the research was in the staged development. The work started with problem analysis, and the scope of the mobile-money AML was defined. This was followed by transaction development, database development, design of </w:t>
      </w:r>
      <w:proofErr w:type="spellStart"/>
      <w:r w:rsidRPr="00386CE2">
        <w:t>behaviour</w:t>
      </w:r>
      <w:proofErr w:type="spellEnd"/>
      <w:r w:rsidRPr="00386CE2">
        <w:t xml:space="preserve"> detection architecture, development of synthetic data, feature engineering, experimenting the machine learning, system integration, testing and documentation.</w:t>
      </w:r>
    </w:p>
    <w:p w14:paraId="559386ED" w14:textId="77777777" w:rsidR="004466FB" w:rsidRPr="00BB2286" w:rsidRDefault="004466FB" w:rsidP="00BB2286">
      <w:pPr>
        <w:rPr>
          <w:lang w:val="en-ZW"/>
        </w:rPr>
      </w:pPr>
    </w:p>
    <w:p w14:paraId="1A2627A9" w14:textId="77777777" w:rsidR="00BB2286" w:rsidRPr="00BB2286" w:rsidRDefault="00BB2286" w:rsidP="00BB2286">
      <w:pPr>
        <w:rPr>
          <w:lang w:val="en-ZW"/>
        </w:rPr>
      </w:pPr>
      <w:r w:rsidRPr="00BB2286">
        <w:rPr>
          <w:b/>
          <w:bCs/>
          <w:lang w:val="en-ZW"/>
        </w:rPr>
        <w:t>Table 1.2: Project Work Plan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1"/>
        <w:gridCol w:w="4084"/>
        <w:gridCol w:w="2715"/>
      </w:tblGrid>
      <w:tr w:rsidR="00BB2286" w:rsidRPr="00BB2286" w14:paraId="2E17AB5A" w14:textId="77777777" w:rsidTr="00BB2286">
        <w:trPr>
          <w:tblHeader/>
          <w:tblCellSpacing w:w="15" w:type="dxa"/>
        </w:trPr>
        <w:tc>
          <w:tcPr>
            <w:tcW w:w="0" w:type="auto"/>
            <w:vAlign w:val="center"/>
            <w:hideMark/>
          </w:tcPr>
          <w:p w14:paraId="44CC3731" w14:textId="77777777" w:rsidR="00BB2286" w:rsidRPr="00BB2286" w:rsidRDefault="00BB2286" w:rsidP="00BB2286">
            <w:pPr>
              <w:rPr>
                <w:b/>
                <w:bCs/>
                <w:lang w:val="en-ZW"/>
              </w:rPr>
            </w:pPr>
            <w:r w:rsidRPr="00BB2286">
              <w:rPr>
                <w:b/>
                <w:bCs/>
                <w:lang w:val="en-ZW"/>
              </w:rPr>
              <w:t>Activity</w:t>
            </w:r>
          </w:p>
        </w:tc>
        <w:tc>
          <w:tcPr>
            <w:tcW w:w="0" w:type="auto"/>
            <w:vAlign w:val="center"/>
            <w:hideMark/>
          </w:tcPr>
          <w:p w14:paraId="696E2080" w14:textId="77777777" w:rsidR="00BB2286" w:rsidRPr="00BB2286" w:rsidRDefault="00BB2286" w:rsidP="00BB2286">
            <w:pPr>
              <w:rPr>
                <w:b/>
                <w:bCs/>
                <w:lang w:val="en-ZW"/>
              </w:rPr>
            </w:pPr>
            <w:r w:rsidRPr="00BB2286">
              <w:rPr>
                <w:b/>
                <w:bCs/>
                <w:lang w:val="en-ZW"/>
              </w:rPr>
              <w:t>Main Task</w:t>
            </w:r>
          </w:p>
        </w:tc>
        <w:tc>
          <w:tcPr>
            <w:tcW w:w="0" w:type="auto"/>
            <w:vAlign w:val="center"/>
            <w:hideMark/>
          </w:tcPr>
          <w:p w14:paraId="40E1B633" w14:textId="77777777" w:rsidR="00BB2286" w:rsidRPr="00BB2286" w:rsidRDefault="00BB2286" w:rsidP="00BB2286">
            <w:pPr>
              <w:rPr>
                <w:b/>
                <w:bCs/>
                <w:lang w:val="en-ZW"/>
              </w:rPr>
            </w:pPr>
            <w:r w:rsidRPr="00BB2286">
              <w:rPr>
                <w:b/>
                <w:bCs/>
                <w:lang w:val="en-ZW"/>
              </w:rPr>
              <w:t>Outcome</w:t>
            </w:r>
          </w:p>
        </w:tc>
      </w:tr>
      <w:tr w:rsidR="00BB2286" w:rsidRPr="00BB2286" w14:paraId="79ED0B3C" w14:textId="77777777" w:rsidTr="00BB2286">
        <w:trPr>
          <w:tblCellSpacing w:w="15" w:type="dxa"/>
        </w:trPr>
        <w:tc>
          <w:tcPr>
            <w:tcW w:w="0" w:type="auto"/>
            <w:vAlign w:val="center"/>
            <w:hideMark/>
          </w:tcPr>
          <w:p w14:paraId="5D1579F4" w14:textId="77777777" w:rsidR="00BB2286" w:rsidRPr="00BB2286" w:rsidRDefault="00BB2286" w:rsidP="00BB2286">
            <w:pPr>
              <w:rPr>
                <w:lang w:val="en-ZW"/>
              </w:rPr>
            </w:pPr>
            <w:r w:rsidRPr="00BB2286">
              <w:rPr>
                <w:lang w:val="en-ZW"/>
              </w:rPr>
              <w:t>Requirements and problem analysis</w:t>
            </w:r>
          </w:p>
        </w:tc>
        <w:tc>
          <w:tcPr>
            <w:tcW w:w="0" w:type="auto"/>
            <w:vAlign w:val="center"/>
            <w:hideMark/>
          </w:tcPr>
          <w:p w14:paraId="1BF472D0" w14:textId="77777777" w:rsidR="00BB2286" w:rsidRPr="00BB2286" w:rsidRDefault="00BB2286" w:rsidP="00BB2286">
            <w:pPr>
              <w:rPr>
                <w:lang w:val="en-ZW"/>
              </w:rPr>
            </w:pPr>
            <w:r w:rsidRPr="00BB2286">
              <w:rPr>
                <w:lang w:val="en-ZW"/>
              </w:rPr>
              <w:t>Analyse the AML problem and establish the mobile-money research scope</w:t>
            </w:r>
          </w:p>
        </w:tc>
        <w:tc>
          <w:tcPr>
            <w:tcW w:w="0" w:type="auto"/>
            <w:vAlign w:val="center"/>
            <w:hideMark/>
          </w:tcPr>
          <w:p w14:paraId="0BE561FE" w14:textId="77777777" w:rsidR="00BB2286" w:rsidRPr="00BB2286" w:rsidRDefault="00BB2286" w:rsidP="00BB2286">
            <w:pPr>
              <w:rPr>
                <w:lang w:val="en-ZW"/>
              </w:rPr>
            </w:pPr>
            <w:r w:rsidRPr="00BB2286">
              <w:rPr>
                <w:lang w:val="en-ZW"/>
              </w:rPr>
              <w:t>Defined project scope and requirements</w:t>
            </w:r>
          </w:p>
        </w:tc>
      </w:tr>
      <w:tr w:rsidR="00BB2286" w:rsidRPr="00BB2286" w14:paraId="7AA1C6E3" w14:textId="77777777" w:rsidTr="00BB2286">
        <w:trPr>
          <w:tblCellSpacing w:w="15" w:type="dxa"/>
        </w:trPr>
        <w:tc>
          <w:tcPr>
            <w:tcW w:w="0" w:type="auto"/>
            <w:vAlign w:val="center"/>
            <w:hideMark/>
          </w:tcPr>
          <w:p w14:paraId="15D50552" w14:textId="77777777" w:rsidR="00BB2286" w:rsidRPr="00BB2286" w:rsidRDefault="00BB2286" w:rsidP="00BB2286">
            <w:pPr>
              <w:rPr>
                <w:lang w:val="en-ZW"/>
              </w:rPr>
            </w:pPr>
            <w:r w:rsidRPr="00BB2286">
              <w:rPr>
                <w:lang w:val="en-ZW"/>
              </w:rPr>
              <w:lastRenderedPageBreak/>
              <w:t>System design</w:t>
            </w:r>
          </w:p>
        </w:tc>
        <w:tc>
          <w:tcPr>
            <w:tcW w:w="0" w:type="auto"/>
            <w:vAlign w:val="center"/>
            <w:hideMark/>
          </w:tcPr>
          <w:p w14:paraId="2839CC78" w14:textId="77777777" w:rsidR="00BB2286" w:rsidRPr="00BB2286" w:rsidRDefault="00BB2286" w:rsidP="00BB2286">
            <w:pPr>
              <w:rPr>
                <w:lang w:val="en-ZW"/>
              </w:rPr>
            </w:pPr>
            <w:r w:rsidRPr="00BB2286">
              <w:rPr>
                <w:lang w:val="en-ZW"/>
              </w:rPr>
              <w:t>Design the mobile-money transaction, monitoring and AML architecture</w:t>
            </w:r>
          </w:p>
        </w:tc>
        <w:tc>
          <w:tcPr>
            <w:tcW w:w="0" w:type="auto"/>
            <w:vAlign w:val="center"/>
            <w:hideMark/>
          </w:tcPr>
          <w:p w14:paraId="4C65DB7A" w14:textId="77777777" w:rsidR="00BB2286" w:rsidRPr="00BB2286" w:rsidRDefault="00BB2286" w:rsidP="00BB2286">
            <w:pPr>
              <w:rPr>
                <w:lang w:val="en-ZW"/>
              </w:rPr>
            </w:pPr>
            <w:r w:rsidRPr="00BB2286">
              <w:rPr>
                <w:lang w:val="en-ZW"/>
              </w:rPr>
              <w:t>System architecture</w:t>
            </w:r>
          </w:p>
        </w:tc>
      </w:tr>
      <w:tr w:rsidR="00BB2286" w:rsidRPr="00BB2286" w14:paraId="6071692D" w14:textId="77777777" w:rsidTr="00BB2286">
        <w:trPr>
          <w:tblCellSpacing w:w="15" w:type="dxa"/>
        </w:trPr>
        <w:tc>
          <w:tcPr>
            <w:tcW w:w="0" w:type="auto"/>
            <w:vAlign w:val="center"/>
            <w:hideMark/>
          </w:tcPr>
          <w:p w14:paraId="2B57DE10" w14:textId="77777777" w:rsidR="00BB2286" w:rsidRPr="00BB2286" w:rsidRDefault="00BB2286" w:rsidP="00BB2286">
            <w:pPr>
              <w:rPr>
                <w:lang w:val="en-ZW"/>
              </w:rPr>
            </w:pPr>
            <w:r w:rsidRPr="00BB2286">
              <w:rPr>
                <w:lang w:val="en-ZW"/>
              </w:rPr>
              <w:t>Database and transaction development</w:t>
            </w:r>
          </w:p>
        </w:tc>
        <w:tc>
          <w:tcPr>
            <w:tcW w:w="0" w:type="auto"/>
            <w:vAlign w:val="center"/>
            <w:hideMark/>
          </w:tcPr>
          <w:p w14:paraId="64EEDF5B" w14:textId="77777777" w:rsidR="00BB2286" w:rsidRPr="00BB2286" w:rsidRDefault="00BB2286" w:rsidP="00BB2286">
            <w:pPr>
              <w:rPr>
                <w:lang w:val="en-ZW"/>
              </w:rPr>
            </w:pPr>
            <w:r w:rsidRPr="00BB2286">
              <w:rPr>
                <w:lang w:val="en-ZW"/>
              </w:rPr>
              <w:t>Develop wallet, agent and transaction-processing components</w:t>
            </w:r>
          </w:p>
        </w:tc>
        <w:tc>
          <w:tcPr>
            <w:tcW w:w="0" w:type="auto"/>
            <w:vAlign w:val="center"/>
            <w:hideMark/>
          </w:tcPr>
          <w:p w14:paraId="3AFB9434" w14:textId="77777777" w:rsidR="00BB2286" w:rsidRPr="00BB2286" w:rsidRDefault="00BB2286" w:rsidP="00BB2286">
            <w:pPr>
              <w:rPr>
                <w:lang w:val="en-ZW"/>
              </w:rPr>
            </w:pPr>
            <w:r w:rsidRPr="00BB2286">
              <w:rPr>
                <w:lang w:val="en-ZW"/>
              </w:rPr>
              <w:t>Operational data and transaction layer</w:t>
            </w:r>
          </w:p>
        </w:tc>
      </w:tr>
      <w:tr w:rsidR="00BB2286" w:rsidRPr="00BB2286" w14:paraId="22B5F874" w14:textId="77777777" w:rsidTr="00BB2286">
        <w:trPr>
          <w:tblCellSpacing w:w="15" w:type="dxa"/>
        </w:trPr>
        <w:tc>
          <w:tcPr>
            <w:tcW w:w="0" w:type="auto"/>
            <w:vAlign w:val="center"/>
            <w:hideMark/>
          </w:tcPr>
          <w:p w14:paraId="79DCDED4" w14:textId="77777777" w:rsidR="00BB2286" w:rsidRPr="00BB2286" w:rsidRDefault="00BB2286" w:rsidP="00BB2286">
            <w:pPr>
              <w:rPr>
                <w:lang w:val="en-ZW"/>
              </w:rPr>
            </w:pPr>
            <w:r w:rsidRPr="00BB2286">
              <w:rPr>
                <w:lang w:val="en-ZW"/>
              </w:rPr>
              <w:t>Behavioural analysis design</w:t>
            </w:r>
          </w:p>
        </w:tc>
        <w:tc>
          <w:tcPr>
            <w:tcW w:w="0" w:type="auto"/>
            <w:vAlign w:val="center"/>
            <w:hideMark/>
          </w:tcPr>
          <w:p w14:paraId="295D520B" w14:textId="77777777" w:rsidR="00BB2286" w:rsidRPr="00BB2286" w:rsidRDefault="00BB2286" w:rsidP="00BB2286">
            <w:pPr>
              <w:rPr>
                <w:lang w:val="en-ZW"/>
              </w:rPr>
            </w:pPr>
            <w:r w:rsidRPr="00BB2286">
              <w:rPr>
                <w:lang w:val="en-ZW"/>
              </w:rPr>
              <w:t>Define structuring, wallet/network and agent behavioural dimensions</w:t>
            </w:r>
          </w:p>
        </w:tc>
        <w:tc>
          <w:tcPr>
            <w:tcW w:w="0" w:type="auto"/>
            <w:vAlign w:val="center"/>
            <w:hideMark/>
          </w:tcPr>
          <w:p w14:paraId="7C21408A" w14:textId="77777777" w:rsidR="00BB2286" w:rsidRPr="00BB2286" w:rsidRDefault="00BB2286" w:rsidP="00BB2286">
            <w:pPr>
              <w:rPr>
                <w:lang w:val="en-ZW"/>
              </w:rPr>
            </w:pPr>
            <w:r w:rsidRPr="00BB2286">
              <w:rPr>
                <w:lang w:val="en-ZW"/>
              </w:rPr>
              <w:t>Behavioural detection framework</w:t>
            </w:r>
          </w:p>
        </w:tc>
      </w:tr>
      <w:tr w:rsidR="00BB2286" w:rsidRPr="00BB2286" w14:paraId="34EAB021" w14:textId="77777777" w:rsidTr="00BB2286">
        <w:trPr>
          <w:tblCellSpacing w:w="15" w:type="dxa"/>
        </w:trPr>
        <w:tc>
          <w:tcPr>
            <w:tcW w:w="0" w:type="auto"/>
            <w:vAlign w:val="center"/>
            <w:hideMark/>
          </w:tcPr>
          <w:p w14:paraId="3A09399B" w14:textId="77777777" w:rsidR="00BB2286" w:rsidRPr="00BB2286" w:rsidRDefault="00BB2286" w:rsidP="00BB2286">
            <w:pPr>
              <w:rPr>
                <w:lang w:val="en-ZW"/>
              </w:rPr>
            </w:pPr>
            <w:r w:rsidRPr="00BB2286">
              <w:rPr>
                <w:lang w:val="en-ZW"/>
              </w:rPr>
              <w:t>Synthetic dataset development</w:t>
            </w:r>
          </w:p>
        </w:tc>
        <w:tc>
          <w:tcPr>
            <w:tcW w:w="0" w:type="auto"/>
            <w:vAlign w:val="center"/>
            <w:hideMark/>
          </w:tcPr>
          <w:p w14:paraId="0EF3C362" w14:textId="77777777" w:rsidR="00BB2286" w:rsidRPr="00BB2286" w:rsidRDefault="00BB2286" w:rsidP="00BB2286">
            <w:pPr>
              <w:rPr>
                <w:lang w:val="en-ZW"/>
              </w:rPr>
            </w:pPr>
            <w:r w:rsidRPr="00BB2286">
              <w:rPr>
                <w:lang w:val="en-ZW"/>
              </w:rPr>
              <w:t>Generate controlled mobile-money transaction activity</w:t>
            </w:r>
          </w:p>
        </w:tc>
        <w:tc>
          <w:tcPr>
            <w:tcW w:w="0" w:type="auto"/>
            <w:vAlign w:val="center"/>
            <w:hideMark/>
          </w:tcPr>
          <w:p w14:paraId="389B326F" w14:textId="77777777" w:rsidR="00BB2286" w:rsidRPr="00BB2286" w:rsidRDefault="00BB2286" w:rsidP="00BB2286">
            <w:pPr>
              <w:rPr>
                <w:lang w:val="en-ZW"/>
              </w:rPr>
            </w:pPr>
            <w:r w:rsidRPr="00BB2286">
              <w:rPr>
                <w:lang w:val="en-ZW"/>
              </w:rPr>
              <w:t>100,000-transaction synthetic dataset</w:t>
            </w:r>
          </w:p>
        </w:tc>
      </w:tr>
      <w:tr w:rsidR="00BB2286" w:rsidRPr="00BB2286" w14:paraId="7890C10F" w14:textId="77777777" w:rsidTr="00BB2286">
        <w:trPr>
          <w:tblCellSpacing w:w="15" w:type="dxa"/>
        </w:trPr>
        <w:tc>
          <w:tcPr>
            <w:tcW w:w="0" w:type="auto"/>
            <w:vAlign w:val="center"/>
            <w:hideMark/>
          </w:tcPr>
          <w:p w14:paraId="2A73B9BB" w14:textId="77777777" w:rsidR="00BB2286" w:rsidRPr="00BB2286" w:rsidRDefault="00BB2286" w:rsidP="00BB2286">
            <w:pPr>
              <w:rPr>
                <w:lang w:val="en-ZW"/>
              </w:rPr>
            </w:pPr>
            <w:r w:rsidRPr="00BB2286">
              <w:rPr>
                <w:lang w:val="en-ZW"/>
              </w:rPr>
              <w:t>Feature engineering</w:t>
            </w:r>
          </w:p>
        </w:tc>
        <w:tc>
          <w:tcPr>
            <w:tcW w:w="0" w:type="auto"/>
            <w:vAlign w:val="center"/>
            <w:hideMark/>
          </w:tcPr>
          <w:p w14:paraId="34A9094F" w14:textId="77777777" w:rsidR="00BB2286" w:rsidRPr="00BB2286" w:rsidRDefault="00BB2286" w:rsidP="00BB2286">
            <w:pPr>
              <w:rPr>
                <w:lang w:val="en-ZW"/>
              </w:rPr>
            </w:pPr>
            <w:r w:rsidRPr="00BB2286">
              <w:rPr>
                <w:lang w:val="en-ZW"/>
              </w:rPr>
              <w:t>Develop historical behavioural features</w:t>
            </w:r>
          </w:p>
        </w:tc>
        <w:tc>
          <w:tcPr>
            <w:tcW w:w="0" w:type="auto"/>
            <w:vAlign w:val="center"/>
            <w:hideMark/>
          </w:tcPr>
          <w:p w14:paraId="53D6F563" w14:textId="77777777" w:rsidR="00BB2286" w:rsidRPr="00BB2286" w:rsidRDefault="00BB2286" w:rsidP="00BB2286">
            <w:pPr>
              <w:rPr>
                <w:lang w:val="en-ZW"/>
              </w:rPr>
            </w:pPr>
            <w:r w:rsidRPr="00BB2286">
              <w:rPr>
                <w:lang w:val="en-ZW"/>
              </w:rPr>
              <w:t>30-feature machine-learning architecture</w:t>
            </w:r>
          </w:p>
        </w:tc>
      </w:tr>
      <w:tr w:rsidR="00BB2286" w:rsidRPr="00BB2286" w14:paraId="22F481D8" w14:textId="77777777" w:rsidTr="00BB2286">
        <w:trPr>
          <w:tblCellSpacing w:w="15" w:type="dxa"/>
        </w:trPr>
        <w:tc>
          <w:tcPr>
            <w:tcW w:w="0" w:type="auto"/>
            <w:vAlign w:val="center"/>
            <w:hideMark/>
          </w:tcPr>
          <w:p w14:paraId="644B6471" w14:textId="77777777" w:rsidR="00BB2286" w:rsidRPr="00BB2286" w:rsidRDefault="00BB2286" w:rsidP="00BB2286">
            <w:pPr>
              <w:rPr>
                <w:lang w:val="en-ZW"/>
              </w:rPr>
            </w:pPr>
            <w:r w:rsidRPr="00BB2286">
              <w:rPr>
                <w:lang w:val="en-ZW"/>
              </w:rPr>
              <w:t>Model development</w:t>
            </w:r>
          </w:p>
        </w:tc>
        <w:tc>
          <w:tcPr>
            <w:tcW w:w="0" w:type="auto"/>
            <w:vAlign w:val="center"/>
            <w:hideMark/>
          </w:tcPr>
          <w:p w14:paraId="3B5936F7" w14:textId="77777777" w:rsidR="00BB2286" w:rsidRPr="00BB2286" w:rsidRDefault="00BB2286" w:rsidP="00BB2286">
            <w:pPr>
              <w:rPr>
                <w:lang w:val="en-ZW"/>
              </w:rPr>
            </w:pPr>
            <w:r w:rsidRPr="00BB2286">
              <w:rPr>
                <w:lang w:val="en-ZW"/>
              </w:rPr>
              <w:t>Train and compare candidate machine-learning algorithms</w:t>
            </w:r>
          </w:p>
        </w:tc>
        <w:tc>
          <w:tcPr>
            <w:tcW w:w="0" w:type="auto"/>
            <w:vAlign w:val="center"/>
            <w:hideMark/>
          </w:tcPr>
          <w:p w14:paraId="689E7B7E" w14:textId="77777777" w:rsidR="00BB2286" w:rsidRPr="00BB2286" w:rsidRDefault="00BB2286" w:rsidP="00BB2286">
            <w:pPr>
              <w:rPr>
                <w:lang w:val="en-ZW"/>
              </w:rPr>
            </w:pPr>
            <w:r w:rsidRPr="00BB2286">
              <w:rPr>
                <w:lang w:val="en-ZW"/>
              </w:rPr>
              <w:t>Selected classification model</w:t>
            </w:r>
          </w:p>
        </w:tc>
      </w:tr>
      <w:tr w:rsidR="00BB2286" w:rsidRPr="00BB2286" w14:paraId="61A95043" w14:textId="77777777" w:rsidTr="00BB2286">
        <w:trPr>
          <w:tblCellSpacing w:w="15" w:type="dxa"/>
        </w:trPr>
        <w:tc>
          <w:tcPr>
            <w:tcW w:w="0" w:type="auto"/>
            <w:vAlign w:val="center"/>
            <w:hideMark/>
          </w:tcPr>
          <w:p w14:paraId="1925F29E" w14:textId="77777777" w:rsidR="00BB2286" w:rsidRPr="00BB2286" w:rsidRDefault="00BB2286" w:rsidP="00BB2286">
            <w:pPr>
              <w:rPr>
                <w:lang w:val="en-ZW"/>
              </w:rPr>
            </w:pPr>
            <w:r w:rsidRPr="00BB2286">
              <w:rPr>
                <w:lang w:val="en-ZW"/>
              </w:rPr>
              <w:t>Model validation</w:t>
            </w:r>
          </w:p>
        </w:tc>
        <w:tc>
          <w:tcPr>
            <w:tcW w:w="0" w:type="auto"/>
            <w:vAlign w:val="center"/>
            <w:hideMark/>
          </w:tcPr>
          <w:p w14:paraId="5FD9653F" w14:textId="77777777" w:rsidR="00BB2286" w:rsidRPr="00BB2286" w:rsidRDefault="00BB2286" w:rsidP="00BB2286">
            <w:pPr>
              <w:rPr>
                <w:lang w:val="en-ZW"/>
              </w:rPr>
            </w:pPr>
            <w:r w:rsidRPr="00BB2286">
              <w:rPr>
                <w:lang w:val="en-ZW"/>
              </w:rPr>
              <w:t>Evaluate model behaviour using separated validation data</w:t>
            </w:r>
          </w:p>
        </w:tc>
        <w:tc>
          <w:tcPr>
            <w:tcW w:w="0" w:type="auto"/>
            <w:vAlign w:val="center"/>
            <w:hideMark/>
          </w:tcPr>
          <w:p w14:paraId="320E1786" w14:textId="77777777" w:rsidR="00BB2286" w:rsidRPr="00BB2286" w:rsidRDefault="00BB2286" w:rsidP="00BB2286">
            <w:pPr>
              <w:rPr>
                <w:lang w:val="en-ZW"/>
              </w:rPr>
            </w:pPr>
            <w:r w:rsidRPr="00BB2286">
              <w:rPr>
                <w:lang w:val="en-ZW"/>
              </w:rPr>
              <w:t>Validated research classifier</w:t>
            </w:r>
          </w:p>
        </w:tc>
      </w:tr>
      <w:tr w:rsidR="00BB2286" w:rsidRPr="00BB2286" w14:paraId="37C98E7E" w14:textId="77777777" w:rsidTr="00BB2286">
        <w:trPr>
          <w:tblCellSpacing w:w="15" w:type="dxa"/>
        </w:trPr>
        <w:tc>
          <w:tcPr>
            <w:tcW w:w="0" w:type="auto"/>
            <w:vAlign w:val="center"/>
            <w:hideMark/>
          </w:tcPr>
          <w:p w14:paraId="3778F95A" w14:textId="77777777" w:rsidR="00BB2286" w:rsidRPr="00BB2286" w:rsidRDefault="00BB2286" w:rsidP="00BB2286">
            <w:pPr>
              <w:rPr>
                <w:lang w:val="en-ZW"/>
              </w:rPr>
            </w:pPr>
            <w:r w:rsidRPr="00BB2286">
              <w:rPr>
                <w:lang w:val="en-ZW"/>
              </w:rPr>
              <w:t>Application integration</w:t>
            </w:r>
          </w:p>
        </w:tc>
        <w:tc>
          <w:tcPr>
            <w:tcW w:w="0" w:type="auto"/>
            <w:vAlign w:val="center"/>
            <w:hideMark/>
          </w:tcPr>
          <w:p w14:paraId="3702B176" w14:textId="77777777" w:rsidR="00BB2286" w:rsidRPr="00BB2286" w:rsidRDefault="00BB2286" w:rsidP="00BB2286">
            <w:pPr>
              <w:rPr>
                <w:lang w:val="en-ZW"/>
              </w:rPr>
            </w:pPr>
            <w:r w:rsidRPr="00BB2286">
              <w:rPr>
                <w:lang w:val="en-ZW"/>
              </w:rPr>
              <w:t>Integrate feature extraction and classification with transaction processing</w:t>
            </w:r>
          </w:p>
        </w:tc>
        <w:tc>
          <w:tcPr>
            <w:tcW w:w="0" w:type="auto"/>
            <w:vAlign w:val="center"/>
            <w:hideMark/>
          </w:tcPr>
          <w:p w14:paraId="7D5EC571" w14:textId="77777777" w:rsidR="00BB2286" w:rsidRPr="00BB2286" w:rsidRDefault="00BB2286" w:rsidP="00BB2286">
            <w:pPr>
              <w:rPr>
                <w:lang w:val="en-ZW"/>
              </w:rPr>
            </w:pPr>
            <w:r w:rsidRPr="00BB2286">
              <w:rPr>
                <w:lang w:val="en-ZW"/>
              </w:rPr>
              <w:t>Integrated AML processing pipeline</w:t>
            </w:r>
          </w:p>
        </w:tc>
      </w:tr>
      <w:tr w:rsidR="00BB2286" w:rsidRPr="00BB2286" w14:paraId="6DBC5313" w14:textId="77777777" w:rsidTr="00BB2286">
        <w:trPr>
          <w:tblCellSpacing w:w="15" w:type="dxa"/>
        </w:trPr>
        <w:tc>
          <w:tcPr>
            <w:tcW w:w="0" w:type="auto"/>
            <w:vAlign w:val="center"/>
            <w:hideMark/>
          </w:tcPr>
          <w:p w14:paraId="4A6C36CA" w14:textId="77777777" w:rsidR="00BB2286" w:rsidRPr="00BB2286" w:rsidRDefault="00BB2286" w:rsidP="00BB2286">
            <w:pPr>
              <w:rPr>
                <w:lang w:val="en-ZW"/>
              </w:rPr>
            </w:pPr>
            <w:r w:rsidRPr="00BB2286">
              <w:rPr>
                <w:lang w:val="en-ZW"/>
              </w:rPr>
              <w:t>Alert and investigation development</w:t>
            </w:r>
          </w:p>
        </w:tc>
        <w:tc>
          <w:tcPr>
            <w:tcW w:w="0" w:type="auto"/>
            <w:vAlign w:val="center"/>
            <w:hideMark/>
          </w:tcPr>
          <w:p w14:paraId="347EB402" w14:textId="77777777" w:rsidR="00BB2286" w:rsidRPr="00BB2286" w:rsidRDefault="00BB2286" w:rsidP="00BB2286">
            <w:pPr>
              <w:rPr>
                <w:lang w:val="en-ZW"/>
              </w:rPr>
            </w:pPr>
            <w:r w:rsidRPr="00BB2286">
              <w:rPr>
                <w:lang w:val="en-ZW"/>
              </w:rPr>
              <w:t>Integrate suspicious activity with AML investigation functions</w:t>
            </w:r>
          </w:p>
        </w:tc>
        <w:tc>
          <w:tcPr>
            <w:tcW w:w="0" w:type="auto"/>
            <w:vAlign w:val="center"/>
            <w:hideMark/>
          </w:tcPr>
          <w:p w14:paraId="7BCC7548" w14:textId="77777777" w:rsidR="00BB2286" w:rsidRPr="00BB2286" w:rsidRDefault="00BB2286" w:rsidP="00BB2286">
            <w:pPr>
              <w:rPr>
                <w:lang w:val="en-ZW"/>
              </w:rPr>
            </w:pPr>
            <w:r w:rsidRPr="00BB2286">
              <w:rPr>
                <w:lang w:val="en-ZW"/>
              </w:rPr>
              <w:t>Alert and investigation workflow</w:t>
            </w:r>
          </w:p>
        </w:tc>
      </w:tr>
      <w:tr w:rsidR="00BB2286" w:rsidRPr="00BB2286" w14:paraId="527869FB" w14:textId="77777777" w:rsidTr="00BB2286">
        <w:trPr>
          <w:tblCellSpacing w:w="15" w:type="dxa"/>
        </w:trPr>
        <w:tc>
          <w:tcPr>
            <w:tcW w:w="0" w:type="auto"/>
            <w:vAlign w:val="center"/>
            <w:hideMark/>
          </w:tcPr>
          <w:p w14:paraId="6CCBECEC" w14:textId="77777777" w:rsidR="00BB2286" w:rsidRPr="00BB2286" w:rsidRDefault="00BB2286" w:rsidP="00BB2286">
            <w:pPr>
              <w:rPr>
                <w:lang w:val="en-ZW"/>
              </w:rPr>
            </w:pPr>
            <w:r w:rsidRPr="00BB2286">
              <w:rPr>
                <w:lang w:val="en-ZW"/>
              </w:rPr>
              <w:t>Real-time monitoring</w:t>
            </w:r>
          </w:p>
        </w:tc>
        <w:tc>
          <w:tcPr>
            <w:tcW w:w="0" w:type="auto"/>
            <w:vAlign w:val="center"/>
            <w:hideMark/>
          </w:tcPr>
          <w:p w14:paraId="664CFEA9" w14:textId="77777777" w:rsidR="00BB2286" w:rsidRPr="00BB2286" w:rsidRDefault="00BB2286" w:rsidP="00BB2286">
            <w:pPr>
              <w:rPr>
                <w:lang w:val="en-ZW"/>
              </w:rPr>
            </w:pPr>
            <w:r w:rsidRPr="00BB2286">
              <w:rPr>
                <w:lang w:val="en-ZW"/>
              </w:rPr>
              <w:t>Integrate transaction and alert activity with real-time interfaces</w:t>
            </w:r>
          </w:p>
        </w:tc>
        <w:tc>
          <w:tcPr>
            <w:tcW w:w="0" w:type="auto"/>
            <w:vAlign w:val="center"/>
            <w:hideMark/>
          </w:tcPr>
          <w:p w14:paraId="32D28D03" w14:textId="77777777" w:rsidR="00BB2286" w:rsidRPr="00BB2286" w:rsidRDefault="00BB2286" w:rsidP="00BB2286">
            <w:pPr>
              <w:rPr>
                <w:lang w:val="en-ZW"/>
              </w:rPr>
            </w:pPr>
            <w:r w:rsidRPr="00BB2286">
              <w:rPr>
                <w:lang w:val="en-ZW"/>
              </w:rPr>
              <w:t>Monitoring dashboard</w:t>
            </w:r>
          </w:p>
        </w:tc>
      </w:tr>
      <w:tr w:rsidR="00BB2286" w:rsidRPr="00BB2286" w14:paraId="4F029B71" w14:textId="77777777" w:rsidTr="00BB2286">
        <w:trPr>
          <w:tblCellSpacing w:w="15" w:type="dxa"/>
        </w:trPr>
        <w:tc>
          <w:tcPr>
            <w:tcW w:w="0" w:type="auto"/>
            <w:vAlign w:val="center"/>
            <w:hideMark/>
          </w:tcPr>
          <w:p w14:paraId="70869D5E" w14:textId="77777777" w:rsidR="00BB2286" w:rsidRPr="00BB2286" w:rsidRDefault="00BB2286" w:rsidP="00BB2286">
            <w:pPr>
              <w:rPr>
                <w:lang w:val="en-ZW"/>
              </w:rPr>
            </w:pPr>
            <w:r w:rsidRPr="00BB2286">
              <w:rPr>
                <w:lang w:val="en-ZW"/>
              </w:rPr>
              <w:t>System testing</w:t>
            </w:r>
          </w:p>
        </w:tc>
        <w:tc>
          <w:tcPr>
            <w:tcW w:w="0" w:type="auto"/>
            <w:vAlign w:val="center"/>
            <w:hideMark/>
          </w:tcPr>
          <w:p w14:paraId="77502185" w14:textId="77777777" w:rsidR="00BB2286" w:rsidRPr="00BB2286" w:rsidRDefault="00BB2286" w:rsidP="00BB2286">
            <w:pPr>
              <w:rPr>
                <w:lang w:val="en-ZW"/>
              </w:rPr>
            </w:pPr>
            <w:r w:rsidRPr="00BB2286">
              <w:rPr>
                <w:lang w:val="en-ZW"/>
              </w:rPr>
              <w:t>Test transaction processing, classification, alerts and application integration</w:t>
            </w:r>
          </w:p>
        </w:tc>
        <w:tc>
          <w:tcPr>
            <w:tcW w:w="0" w:type="auto"/>
            <w:vAlign w:val="center"/>
            <w:hideMark/>
          </w:tcPr>
          <w:p w14:paraId="5822ED9E" w14:textId="77777777" w:rsidR="00BB2286" w:rsidRPr="00BB2286" w:rsidRDefault="00BB2286" w:rsidP="00BB2286">
            <w:pPr>
              <w:rPr>
                <w:lang w:val="en-ZW"/>
              </w:rPr>
            </w:pPr>
            <w:r w:rsidRPr="00BB2286">
              <w:rPr>
                <w:lang w:val="en-ZW"/>
              </w:rPr>
              <w:t>Tested research prototype</w:t>
            </w:r>
          </w:p>
        </w:tc>
      </w:tr>
      <w:tr w:rsidR="00BB2286" w:rsidRPr="00BB2286" w14:paraId="65DBD3E2" w14:textId="77777777" w:rsidTr="00BB2286">
        <w:trPr>
          <w:tblCellSpacing w:w="15" w:type="dxa"/>
        </w:trPr>
        <w:tc>
          <w:tcPr>
            <w:tcW w:w="0" w:type="auto"/>
            <w:vAlign w:val="center"/>
            <w:hideMark/>
          </w:tcPr>
          <w:p w14:paraId="32121E1C" w14:textId="77777777" w:rsidR="00BB2286" w:rsidRPr="00BB2286" w:rsidRDefault="00BB2286" w:rsidP="00BB2286">
            <w:pPr>
              <w:rPr>
                <w:lang w:val="en-ZW"/>
              </w:rPr>
            </w:pPr>
            <w:r w:rsidRPr="00BB2286">
              <w:rPr>
                <w:lang w:val="en-ZW"/>
              </w:rPr>
              <w:lastRenderedPageBreak/>
              <w:t>Documentation</w:t>
            </w:r>
          </w:p>
        </w:tc>
        <w:tc>
          <w:tcPr>
            <w:tcW w:w="0" w:type="auto"/>
            <w:vAlign w:val="center"/>
            <w:hideMark/>
          </w:tcPr>
          <w:p w14:paraId="7C19ECC3" w14:textId="77777777" w:rsidR="00BB2286" w:rsidRPr="00BB2286" w:rsidRDefault="00BB2286" w:rsidP="00BB2286">
            <w:pPr>
              <w:rPr>
                <w:lang w:val="en-ZW"/>
              </w:rPr>
            </w:pPr>
            <w:r w:rsidRPr="00BB2286">
              <w:rPr>
                <w:lang w:val="en-ZW"/>
              </w:rPr>
              <w:t>Document the research, methodology and findings</w:t>
            </w:r>
          </w:p>
        </w:tc>
        <w:tc>
          <w:tcPr>
            <w:tcW w:w="0" w:type="auto"/>
            <w:vAlign w:val="center"/>
            <w:hideMark/>
          </w:tcPr>
          <w:p w14:paraId="099CF7D1" w14:textId="77777777" w:rsidR="00BB2286" w:rsidRPr="00BB2286" w:rsidRDefault="00BB2286" w:rsidP="00BB2286">
            <w:pPr>
              <w:rPr>
                <w:lang w:val="en-ZW"/>
              </w:rPr>
            </w:pPr>
            <w:r w:rsidRPr="00BB2286">
              <w:rPr>
                <w:lang w:val="en-ZW"/>
              </w:rPr>
              <w:t>Dissertation and supporting documentation</w:t>
            </w:r>
          </w:p>
        </w:tc>
      </w:tr>
    </w:tbl>
    <w:p w14:paraId="2A521D6D" w14:textId="77777777" w:rsidR="002951D5" w:rsidRDefault="002951D5" w:rsidP="00BB2286">
      <w:pPr>
        <w:rPr>
          <w:b/>
          <w:bCs/>
          <w:lang w:val="en-ZW"/>
        </w:rPr>
      </w:pPr>
    </w:p>
    <w:p w14:paraId="3D5C5F77" w14:textId="5F7BC56F" w:rsidR="00BB2286" w:rsidRPr="00BB2286" w:rsidRDefault="00BB2286" w:rsidP="00BB2286">
      <w:pPr>
        <w:rPr>
          <w:lang w:val="en-ZW"/>
        </w:rPr>
      </w:pPr>
      <w:r w:rsidRPr="00BB2286">
        <w:rPr>
          <w:b/>
          <w:bCs/>
          <w:lang w:val="en-ZW"/>
        </w:rPr>
        <w:t>Figure 1.1: Project Gantt Chart</w:t>
      </w:r>
    </w:p>
    <w:p w14:paraId="41FEA720" w14:textId="67B4296D" w:rsidR="002951D5" w:rsidRPr="00917023" w:rsidRDefault="00917023" w:rsidP="00BB2286">
      <w:pPr>
        <w:rPr>
          <w:b/>
          <w:bCs/>
          <w:lang w:val="en-ZW"/>
        </w:rPr>
      </w:pPr>
      <w:r w:rsidRPr="00917023">
        <w:rPr>
          <w:b/>
          <w:bCs/>
          <w:noProof/>
          <w:lang w:val="en-ZW"/>
        </w:rPr>
        <w:drawing>
          <wp:inline distT="0" distB="0" distL="0" distR="0" wp14:anchorId="1337BFEF" wp14:editId="1000D582">
            <wp:extent cx="6720840" cy="364998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20840" cy="3649980"/>
                    </a:xfrm>
                    <a:prstGeom prst="rect">
                      <a:avLst/>
                    </a:prstGeom>
                    <a:noFill/>
                    <a:ln>
                      <a:noFill/>
                    </a:ln>
                  </pic:spPr>
                </pic:pic>
              </a:graphicData>
            </a:graphic>
          </wp:inline>
        </w:drawing>
      </w:r>
    </w:p>
    <w:p w14:paraId="6FB1B886" w14:textId="77777777" w:rsidR="00917023" w:rsidRDefault="00917023" w:rsidP="00BB2286">
      <w:pPr>
        <w:rPr>
          <w:b/>
          <w:bCs/>
          <w:lang w:val="en-ZW"/>
        </w:rPr>
      </w:pPr>
    </w:p>
    <w:p w14:paraId="442EEA55" w14:textId="76211F11" w:rsidR="00BB2286" w:rsidRPr="00BB2286" w:rsidRDefault="00BB2286" w:rsidP="00BB2286">
      <w:pPr>
        <w:rPr>
          <w:b/>
          <w:bCs/>
          <w:lang w:val="en-ZW"/>
        </w:rPr>
      </w:pPr>
      <w:r w:rsidRPr="00BB2286">
        <w:rPr>
          <w:b/>
          <w:bCs/>
          <w:lang w:val="en-ZW"/>
        </w:rPr>
        <w:t>1.10 Justification / Rationale</w:t>
      </w:r>
    </w:p>
    <w:p w14:paraId="7933830E" w14:textId="00C915D5" w:rsidR="002951D5" w:rsidRDefault="004466FB" w:rsidP="00BB2286">
      <w:r w:rsidRPr="004466FB">
        <w:t xml:space="preserve">Mobile-money services have been evolving to become a valuable digital financial system, especially in Sub Saharan Africa [1]. Additionally, Zimbabwe has integrated digital financial services as part of the country's overall financial-inclusion policy [2]. However, with the growing adoption of digital transaction channels, tools to monitor financial activity and aid AML investigations will continue to be critical. A key driver of this research is that the suspicious </w:t>
      </w:r>
      <w:proofErr w:type="spellStart"/>
      <w:r w:rsidRPr="004466FB">
        <w:t>behaviour</w:t>
      </w:r>
      <w:proofErr w:type="spellEnd"/>
      <w:r w:rsidRPr="004466FB">
        <w:t xml:space="preserve"> of mobile money could be captured only in part by an individual transaction. </w:t>
      </w:r>
      <w:proofErr w:type="spellStart"/>
      <w:r w:rsidRPr="004466FB">
        <w:t>Behaviour</w:t>
      </w:r>
      <w:proofErr w:type="spellEnd"/>
      <w:r w:rsidRPr="004466FB">
        <w:t xml:space="preserve"> which is relevant can emerge from many transactions, or multiple wallets interacting with each </w:t>
      </w:r>
      <w:r w:rsidRPr="004466FB">
        <w:lastRenderedPageBreak/>
        <w:t xml:space="preserve">other, or a facade of speeded up value transfers, or from some odd activity from the mobile-money agents. Calculating individual transactions, for example, may thus not give a complete picture of transaction behavior. In this research, the author combines three perspectives in the field of </w:t>
      </w:r>
      <w:proofErr w:type="spellStart"/>
      <w:r w:rsidRPr="004466FB">
        <w:t>behaviour</w:t>
      </w:r>
      <w:proofErr w:type="spellEnd"/>
      <w:r w:rsidRPr="004466FB">
        <w:t xml:space="preserve"> to solve the problem. Structuring features look at past transaction </w:t>
      </w:r>
      <w:proofErr w:type="spellStart"/>
      <w:r w:rsidRPr="004466FB">
        <w:t>behaviours</w:t>
      </w:r>
      <w:proofErr w:type="spellEnd"/>
      <w:r w:rsidRPr="004466FB">
        <w:t xml:space="preserve"> with respect to the number of transactions and total amount of transactions. The Wallet/Transaction Network features provide examination of association and value moving within a wallet. Agent activity checks the history that has occurred with mobile-money agents. By combining these dimensions, the system can be used to analyze a larger part of the mobile-money transaction behavior. Machine learning was added into it to explore the feasibility of detecting normal activity and suspicious patterns using combinations of these </w:t>
      </w:r>
      <w:proofErr w:type="spellStart"/>
      <w:r w:rsidRPr="004466FB">
        <w:t>behavioural</w:t>
      </w:r>
      <w:proofErr w:type="spellEnd"/>
      <w:r w:rsidRPr="004466FB">
        <w:t xml:space="preserve"> characteristics. Some of the previous research has shown that machine learning methods can be used to assist AML transaction monitoring and alert identification [3]. The machine learning aspect in the project is hence not employed as a standalone entity to identify criminal </w:t>
      </w:r>
      <w:proofErr w:type="spellStart"/>
      <w:r w:rsidRPr="004466FB">
        <w:t>behaviour</w:t>
      </w:r>
      <w:proofErr w:type="spellEnd"/>
      <w:r w:rsidRPr="004466FB">
        <w:t xml:space="preserve"> but as a decision-support tool. The study also provides a controlled experimental method for situations where operational AML data is not available. A synthetic mobile-money dataset includes a collection of real and synthetic scenarios of structuring and normal and suspicious </w:t>
      </w:r>
      <w:proofErr w:type="spellStart"/>
      <w:r w:rsidRPr="004466FB">
        <w:t>behaviour</w:t>
      </w:r>
      <w:proofErr w:type="spellEnd"/>
      <w:r w:rsidRPr="004466FB">
        <w:t xml:space="preserve"> of wallets/networks and agents. The methodology also divides evaluation populations and only uses information prior to each evaluated transaction to calculate historical features. Such measures help to achieve more realistic experimental evaluation, and minimize the danger of misconceived results due to information leakage. Another motivation for the project is to merge the machine-learning analysis with an operational investigation workflow. Research doesn't end once the classification stage is complete. </w:t>
      </w:r>
      <w:proofErr w:type="spellStart"/>
      <w:r w:rsidRPr="004466FB">
        <w:t>Suspiscious</w:t>
      </w:r>
      <w:proofErr w:type="spellEnd"/>
      <w:r w:rsidRPr="004466FB">
        <w:t xml:space="preserve"> activity can be alerted, investigated using an investigation interface and monitored on a real-time dashboard. This is an example of how an AML machine learning output can contribute to a human-</w:t>
      </w:r>
      <w:proofErr w:type="spellStart"/>
      <w:r w:rsidRPr="004466FB">
        <w:t>centred</w:t>
      </w:r>
      <w:proofErr w:type="spellEnd"/>
      <w:r w:rsidRPr="004466FB">
        <w:t xml:space="preserve"> AML decision support pathway. The research is therefore both technical and academic in nature as it illustrates how a combination of historical </w:t>
      </w:r>
      <w:proofErr w:type="spellStart"/>
      <w:r w:rsidRPr="004466FB">
        <w:t>behavioural</w:t>
      </w:r>
      <w:proofErr w:type="spellEnd"/>
      <w:r w:rsidRPr="004466FB">
        <w:t xml:space="preserve"> analysis, machine-learning classification, transaction monitoring, alert management, and alert investigation can be achieved in a Zimbabwean mobile-money AML research prototype.</w:t>
      </w:r>
    </w:p>
    <w:p w14:paraId="210BA86C" w14:textId="77777777" w:rsidR="004C68D2" w:rsidRDefault="004C68D2" w:rsidP="00BB2286">
      <w:pPr>
        <w:rPr>
          <w:b/>
          <w:bCs/>
          <w:lang w:val="en-ZW"/>
        </w:rPr>
      </w:pPr>
    </w:p>
    <w:p w14:paraId="74C55C19" w14:textId="615E496B" w:rsidR="00BB2286" w:rsidRPr="00BB2286" w:rsidRDefault="00BB2286" w:rsidP="00BB2286">
      <w:pPr>
        <w:rPr>
          <w:b/>
          <w:bCs/>
          <w:lang w:val="en-ZW"/>
        </w:rPr>
      </w:pPr>
      <w:r w:rsidRPr="00BB2286">
        <w:rPr>
          <w:b/>
          <w:bCs/>
          <w:lang w:val="en-ZW"/>
        </w:rPr>
        <w:t>1.11 Summary</w:t>
      </w:r>
    </w:p>
    <w:p w14:paraId="6D3ECF32" w14:textId="413EB846" w:rsidR="00BB2286" w:rsidRPr="00676D41" w:rsidRDefault="00317F77" w:rsidP="00C96FAD">
      <w:pPr>
        <w:rPr>
          <w:b/>
          <w:bCs/>
          <w:lang w:val="en-ZW"/>
        </w:rPr>
      </w:pPr>
      <w:r w:rsidRPr="00317F77">
        <w:lastRenderedPageBreak/>
        <w:t xml:space="preserve">This chapter presented a real-time mobile-money Anti-Money Laundering (AML) decision-support system for the Zimbabwean mobile-money environment. The background put emphasis on mobile-money services and the importance to understand suspicious </w:t>
      </w:r>
      <w:proofErr w:type="spellStart"/>
      <w:r w:rsidRPr="00317F77">
        <w:t>behaviour</w:t>
      </w:r>
      <w:proofErr w:type="spellEnd"/>
      <w:r w:rsidRPr="00317F77">
        <w:t xml:space="preserve"> that can manifest itself in transaction histories, wallet relationships and activity of mobile-money agents. The three </w:t>
      </w:r>
      <w:proofErr w:type="spellStart"/>
      <w:r w:rsidRPr="00317F77">
        <w:t>behavioural</w:t>
      </w:r>
      <w:proofErr w:type="spellEnd"/>
      <w:r w:rsidRPr="00317F77">
        <w:t xml:space="preserve"> dimensions used to define the research were structuring, wallet/transaction-network </w:t>
      </w:r>
      <w:proofErr w:type="spellStart"/>
      <w:r w:rsidRPr="00317F77">
        <w:t>behaviour</w:t>
      </w:r>
      <w:proofErr w:type="spellEnd"/>
      <w:r w:rsidRPr="00317F77">
        <w:t xml:space="preserve"> and agent </w:t>
      </w:r>
      <w:proofErr w:type="spellStart"/>
      <w:r w:rsidRPr="00317F77">
        <w:t>behaviour</w:t>
      </w:r>
      <w:proofErr w:type="spellEnd"/>
      <w:r w:rsidRPr="00317F77">
        <w:t xml:space="preserve">. The goals and five objectives were aimed at developing transaction-processing and monitoring mechanisms, </w:t>
      </w:r>
      <w:proofErr w:type="spellStart"/>
      <w:r w:rsidRPr="00317F77">
        <w:t>behavioural</w:t>
      </w:r>
      <w:proofErr w:type="spellEnd"/>
      <w:r w:rsidRPr="00317F77">
        <w:t xml:space="preserve"> analysis, machine-learning classification, AML alert and investigation workflows and real-time dashboard monitoring. It also identified the key limitations of the study, including the use of synthetic data, the lack of live operation validation, and the issue of computational constraints and lack of integration with the production mobile-money and regulatory infrastructure. The delimitations set the deliberate limits of the research and explained that the system does not constitute evidence of money laundering. The development instruments and project work plan indicated the technologies and sequenced activities to develop the research prototype. The justification underlined the relevance of the integration of historical </w:t>
      </w:r>
      <w:proofErr w:type="spellStart"/>
      <w:r w:rsidRPr="00317F77">
        <w:t>behavioural</w:t>
      </w:r>
      <w:proofErr w:type="spellEnd"/>
      <w:r w:rsidRPr="00317F77">
        <w:t xml:space="preserve"> analysis, machine learning and human investigation in AML monitoring of mobile money. The Literature Review is included in Chapter 2. It covers review of current research and approaches on AML monitoring, structuring, transaction-network </w:t>
      </w:r>
      <w:proofErr w:type="spellStart"/>
      <w:r w:rsidRPr="00317F77">
        <w:t>behaviour</w:t>
      </w:r>
      <w:proofErr w:type="spellEnd"/>
      <w:r w:rsidRPr="00317F77">
        <w:t xml:space="preserve">, agent </w:t>
      </w:r>
      <w:proofErr w:type="spellStart"/>
      <w:r w:rsidRPr="00317F77">
        <w:t>behaviour</w:t>
      </w:r>
      <w:proofErr w:type="spellEnd"/>
      <w:r w:rsidRPr="00317F77">
        <w:t xml:space="preserve"> and machine-learning based AML detection, and mobile money. The chapter then outlines the research gaps overcome by the developed system and proposes the work.</w:t>
      </w:r>
    </w:p>
    <w:p w14:paraId="0AF78954" w14:textId="77777777" w:rsidR="00BB2286" w:rsidRDefault="00BB2286" w:rsidP="007603E1"/>
    <w:sectPr w:rsidR="00BB2286">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EDFB02" w14:textId="77777777" w:rsidR="002F4056" w:rsidRDefault="002F4056">
      <w:pPr>
        <w:spacing w:after="0" w:line="240" w:lineRule="auto"/>
      </w:pPr>
      <w:r>
        <w:separator/>
      </w:r>
    </w:p>
  </w:endnote>
  <w:endnote w:type="continuationSeparator" w:id="0">
    <w:p w14:paraId="41EDB8EE" w14:textId="77777777" w:rsidR="002F4056" w:rsidRDefault="002F40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E100D" w14:textId="77777777" w:rsidR="0067204D" w:rsidRDefault="00000000">
    <w:pPr>
      <w:jc w:val="center"/>
    </w:pPr>
    <w:r>
      <w:fldChar w:fldCharType="begin"/>
    </w:r>
    <w:r>
      <w:instrText>PAGE</w:instrText>
    </w:r>
    <w:r>
      <w:fldChar w:fldCharType="separate"/>
    </w:r>
    <w:r w:rsidR="007603E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8EFE04" w14:textId="77777777" w:rsidR="002F4056" w:rsidRDefault="002F4056">
      <w:pPr>
        <w:spacing w:after="0" w:line="240" w:lineRule="auto"/>
      </w:pPr>
      <w:r>
        <w:separator/>
      </w:r>
    </w:p>
  </w:footnote>
  <w:footnote w:type="continuationSeparator" w:id="0">
    <w:p w14:paraId="7839D402" w14:textId="77777777" w:rsidR="002F4056" w:rsidRDefault="002F40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54D66"/>
    <w:multiLevelType w:val="hybridMultilevel"/>
    <w:tmpl w:val="14508D2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 w15:restartNumberingAfterBreak="0">
    <w:nsid w:val="22137D16"/>
    <w:multiLevelType w:val="hybridMultilevel"/>
    <w:tmpl w:val="31AAC7E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2B1048A5"/>
    <w:multiLevelType w:val="multilevel"/>
    <w:tmpl w:val="70E43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EB21707"/>
    <w:multiLevelType w:val="hybridMultilevel"/>
    <w:tmpl w:val="2514EEE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31DC76ED"/>
    <w:multiLevelType w:val="multilevel"/>
    <w:tmpl w:val="8734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8C51A5"/>
    <w:multiLevelType w:val="hybridMultilevel"/>
    <w:tmpl w:val="0C24256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 w15:restartNumberingAfterBreak="0">
    <w:nsid w:val="42045D6C"/>
    <w:multiLevelType w:val="hybridMultilevel"/>
    <w:tmpl w:val="9D7E6E30"/>
    <w:lvl w:ilvl="0" w:tplc="30090001">
      <w:start w:val="1"/>
      <w:numFmt w:val="bullet"/>
      <w:lvlText w:val=""/>
      <w:lvlJc w:val="left"/>
      <w:pPr>
        <w:ind w:left="1440" w:hanging="360"/>
      </w:pPr>
      <w:rPr>
        <w:rFonts w:ascii="Symbol" w:hAnsi="Symbol" w:hint="default"/>
      </w:rPr>
    </w:lvl>
    <w:lvl w:ilvl="1" w:tplc="30090003" w:tentative="1">
      <w:start w:val="1"/>
      <w:numFmt w:val="bullet"/>
      <w:lvlText w:val="o"/>
      <w:lvlJc w:val="left"/>
      <w:pPr>
        <w:ind w:left="2160" w:hanging="360"/>
      </w:pPr>
      <w:rPr>
        <w:rFonts w:ascii="Courier New" w:hAnsi="Courier New" w:cs="Courier New" w:hint="default"/>
      </w:rPr>
    </w:lvl>
    <w:lvl w:ilvl="2" w:tplc="30090005" w:tentative="1">
      <w:start w:val="1"/>
      <w:numFmt w:val="bullet"/>
      <w:lvlText w:val=""/>
      <w:lvlJc w:val="left"/>
      <w:pPr>
        <w:ind w:left="2880" w:hanging="360"/>
      </w:pPr>
      <w:rPr>
        <w:rFonts w:ascii="Wingdings" w:hAnsi="Wingdings" w:hint="default"/>
      </w:rPr>
    </w:lvl>
    <w:lvl w:ilvl="3" w:tplc="30090001" w:tentative="1">
      <w:start w:val="1"/>
      <w:numFmt w:val="bullet"/>
      <w:lvlText w:val=""/>
      <w:lvlJc w:val="left"/>
      <w:pPr>
        <w:ind w:left="3600" w:hanging="360"/>
      </w:pPr>
      <w:rPr>
        <w:rFonts w:ascii="Symbol" w:hAnsi="Symbol" w:hint="default"/>
      </w:rPr>
    </w:lvl>
    <w:lvl w:ilvl="4" w:tplc="30090003" w:tentative="1">
      <w:start w:val="1"/>
      <w:numFmt w:val="bullet"/>
      <w:lvlText w:val="o"/>
      <w:lvlJc w:val="left"/>
      <w:pPr>
        <w:ind w:left="4320" w:hanging="360"/>
      </w:pPr>
      <w:rPr>
        <w:rFonts w:ascii="Courier New" w:hAnsi="Courier New" w:cs="Courier New" w:hint="default"/>
      </w:rPr>
    </w:lvl>
    <w:lvl w:ilvl="5" w:tplc="30090005" w:tentative="1">
      <w:start w:val="1"/>
      <w:numFmt w:val="bullet"/>
      <w:lvlText w:val=""/>
      <w:lvlJc w:val="left"/>
      <w:pPr>
        <w:ind w:left="5040" w:hanging="360"/>
      </w:pPr>
      <w:rPr>
        <w:rFonts w:ascii="Wingdings" w:hAnsi="Wingdings" w:hint="default"/>
      </w:rPr>
    </w:lvl>
    <w:lvl w:ilvl="6" w:tplc="30090001" w:tentative="1">
      <w:start w:val="1"/>
      <w:numFmt w:val="bullet"/>
      <w:lvlText w:val=""/>
      <w:lvlJc w:val="left"/>
      <w:pPr>
        <w:ind w:left="5760" w:hanging="360"/>
      </w:pPr>
      <w:rPr>
        <w:rFonts w:ascii="Symbol" w:hAnsi="Symbol" w:hint="default"/>
      </w:rPr>
    </w:lvl>
    <w:lvl w:ilvl="7" w:tplc="30090003" w:tentative="1">
      <w:start w:val="1"/>
      <w:numFmt w:val="bullet"/>
      <w:lvlText w:val="o"/>
      <w:lvlJc w:val="left"/>
      <w:pPr>
        <w:ind w:left="6480" w:hanging="360"/>
      </w:pPr>
      <w:rPr>
        <w:rFonts w:ascii="Courier New" w:hAnsi="Courier New" w:cs="Courier New" w:hint="default"/>
      </w:rPr>
    </w:lvl>
    <w:lvl w:ilvl="8" w:tplc="30090005" w:tentative="1">
      <w:start w:val="1"/>
      <w:numFmt w:val="bullet"/>
      <w:lvlText w:val=""/>
      <w:lvlJc w:val="left"/>
      <w:pPr>
        <w:ind w:left="7200" w:hanging="360"/>
      </w:pPr>
      <w:rPr>
        <w:rFonts w:ascii="Wingdings" w:hAnsi="Wingdings" w:hint="default"/>
      </w:rPr>
    </w:lvl>
  </w:abstractNum>
  <w:abstractNum w:abstractNumId="7" w15:restartNumberingAfterBreak="0">
    <w:nsid w:val="47B94A46"/>
    <w:multiLevelType w:val="multilevel"/>
    <w:tmpl w:val="4F22485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C521F5A"/>
    <w:multiLevelType w:val="hybridMultilevel"/>
    <w:tmpl w:val="70B8D4F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9" w15:restartNumberingAfterBreak="0">
    <w:nsid w:val="4E572756"/>
    <w:multiLevelType w:val="hybridMultilevel"/>
    <w:tmpl w:val="5D18FE5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0" w15:restartNumberingAfterBreak="0">
    <w:nsid w:val="577C7937"/>
    <w:multiLevelType w:val="multilevel"/>
    <w:tmpl w:val="0F3E0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FD134E"/>
    <w:multiLevelType w:val="hybridMultilevel"/>
    <w:tmpl w:val="86E09FD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2" w15:restartNumberingAfterBreak="0">
    <w:nsid w:val="7C4E1CE6"/>
    <w:multiLevelType w:val="hybridMultilevel"/>
    <w:tmpl w:val="94B449A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16cid:durableId="680281677">
    <w:abstractNumId w:val="7"/>
  </w:num>
  <w:num w:numId="2" w16cid:durableId="851725434">
    <w:abstractNumId w:val="3"/>
  </w:num>
  <w:num w:numId="3" w16cid:durableId="1846359277">
    <w:abstractNumId w:val="9"/>
  </w:num>
  <w:num w:numId="4" w16cid:durableId="1064521839">
    <w:abstractNumId w:val="5"/>
  </w:num>
  <w:num w:numId="5" w16cid:durableId="632246571">
    <w:abstractNumId w:val="1"/>
  </w:num>
  <w:num w:numId="6" w16cid:durableId="1863467859">
    <w:abstractNumId w:val="0"/>
  </w:num>
  <w:num w:numId="7" w16cid:durableId="166094609">
    <w:abstractNumId w:val="6"/>
  </w:num>
  <w:num w:numId="8" w16cid:durableId="1847868356">
    <w:abstractNumId w:val="12"/>
  </w:num>
  <w:num w:numId="9" w16cid:durableId="92478292">
    <w:abstractNumId w:val="4"/>
  </w:num>
  <w:num w:numId="10" w16cid:durableId="735782068">
    <w:abstractNumId w:val="2"/>
  </w:num>
  <w:num w:numId="11" w16cid:durableId="508101675">
    <w:abstractNumId w:val="10"/>
  </w:num>
  <w:num w:numId="12" w16cid:durableId="1525365211">
    <w:abstractNumId w:val="8"/>
  </w:num>
  <w:num w:numId="13" w16cid:durableId="12320396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01C"/>
    <w:rsid w:val="00012268"/>
    <w:rsid w:val="00027283"/>
    <w:rsid w:val="0003001C"/>
    <w:rsid w:val="000361C2"/>
    <w:rsid w:val="00043AB6"/>
    <w:rsid w:val="000D3955"/>
    <w:rsid w:val="0010757D"/>
    <w:rsid w:val="00123009"/>
    <w:rsid w:val="0013106B"/>
    <w:rsid w:val="00142582"/>
    <w:rsid w:val="00172A04"/>
    <w:rsid w:val="001E2D9A"/>
    <w:rsid w:val="001F7389"/>
    <w:rsid w:val="002022B0"/>
    <w:rsid w:val="00203997"/>
    <w:rsid w:val="00240CD0"/>
    <w:rsid w:val="00246A7F"/>
    <w:rsid w:val="002671EE"/>
    <w:rsid w:val="00272DC8"/>
    <w:rsid w:val="002804C3"/>
    <w:rsid w:val="002951D5"/>
    <w:rsid w:val="002A27DA"/>
    <w:rsid w:val="002C2028"/>
    <w:rsid w:val="002E4852"/>
    <w:rsid w:val="002E57D3"/>
    <w:rsid w:val="002E65E5"/>
    <w:rsid w:val="002F4056"/>
    <w:rsid w:val="00316EE2"/>
    <w:rsid w:val="00317F77"/>
    <w:rsid w:val="0033232B"/>
    <w:rsid w:val="00344B71"/>
    <w:rsid w:val="00370D55"/>
    <w:rsid w:val="00386CE2"/>
    <w:rsid w:val="00387BFD"/>
    <w:rsid w:val="00397011"/>
    <w:rsid w:val="003A74FF"/>
    <w:rsid w:val="003E6316"/>
    <w:rsid w:val="003F6821"/>
    <w:rsid w:val="00400556"/>
    <w:rsid w:val="004466FB"/>
    <w:rsid w:val="004C2594"/>
    <w:rsid w:val="004C3DD0"/>
    <w:rsid w:val="004C68D2"/>
    <w:rsid w:val="0051597C"/>
    <w:rsid w:val="00534891"/>
    <w:rsid w:val="00555225"/>
    <w:rsid w:val="00555D7D"/>
    <w:rsid w:val="00577603"/>
    <w:rsid w:val="00592B49"/>
    <w:rsid w:val="005B2921"/>
    <w:rsid w:val="005B6F86"/>
    <w:rsid w:val="005C27CB"/>
    <w:rsid w:val="005D3EF0"/>
    <w:rsid w:val="00606258"/>
    <w:rsid w:val="00664F9E"/>
    <w:rsid w:val="0067204D"/>
    <w:rsid w:val="00676D41"/>
    <w:rsid w:val="006B7C0B"/>
    <w:rsid w:val="006D38B3"/>
    <w:rsid w:val="00732340"/>
    <w:rsid w:val="007603E1"/>
    <w:rsid w:val="0076574E"/>
    <w:rsid w:val="007717CF"/>
    <w:rsid w:val="007729B4"/>
    <w:rsid w:val="00802075"/>
    <w:rsid w:val="00812400"/>
    <w:rsid w:val="00845891"/>
    <w:rsid w:val="008D7B70"/>
    <w:rsid w:val="008E2664"/>
    <w:rsid w:val="008E6A73"/>
    <w:rsid w:val="00917023"/>
    <w:rsid w:val="00963ECD"/>
    <w:rsid w:val="009F062D"/>
    <w:rsid w:val="00A24C39"/>
    <w:rsid w:val="00A7695D"/>
    <w:rsid w:val="00A81466"/>
    <w:rsid w:val="00AB53A6"/>
    <w:rsid w:val="00AD03B7"/>
    <w:rsid w:val="00AE13E1"/>
    <w:rsid w:val="00B27B1F"/>
    <w:rsid w:val="00B37D42"/>
    <w:rsid w:val="00B45FBB"/>
    <w:rsid w:val="00BA58D7"/>
    <w:rsid w:val="00BB2286"/>
    <w:rsid w:val="00BB2784"/>
    <w:rsid w:val="00BD47F6"/>
    <w:rsid w:val="00BD6A76"/>
    <w:rsid w:val="00BE39F6"/>
    <w:rsid w:val="00BE644D"/>
    <w:rsid w:val="00C01858"/>
    <w:rsid w:val="00C06BF9"/>
    <w:rsid w:val="00C31696"/>
    <w:rsid w:val="00C518FA"/>
    <w:rsid w:val="00C7264B"/>
    <w:rsid w:val="00C96FAD"/>
    <w:rsid w:val="00CA536F"/>
    <w:rsid w:val="00CB1C2A"/>
    <w:rsid w:val="00CC2B84"/>
    <w:rsid w:val="00D03C1A"/>
    <w:rsid w:val="00D351BA"/>
    <w:rsid w:val="00D36AD4"/>
    <w:rsid w:val="00D76EA5"/>
    <w:rsid w:val="00DB5C19"/>
    <w:rsid w:val="00E03618"/>
    <w:rsid w:val="00E3030C"/>
    <w:rsid w:val="00E36522"/>
    <w:rsid w:val="00E67F1E"/>
    <w:rsid w:val="00E84CB8"/>
    <w:rsid w:val="00E84ED0"/>
    <w:rsid w:val="00E92DB2"/>
    <w:rsid w:val="00EB304E"/>
    <w:rsid w:val="00EE48F8"/>
    <w:rsid w:val="00F05B38"/>
    <w:rsid w:val="00F34FF6"/>
    <w:rsid w:val="00F94E39"/>
    <w:rsid w:val="00F95B48"/>
    <w:rsid w:val="00FA1029"/>
    <w:rsid w:val="00FA5150"/>
    <w:rsid w:val="00FB2E55"/>
    <w:rsid w:val="00FC0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D2773"/>
  <w15:chartTrackingRefBased/>
  <w15:docId w15:val="{D9180538-DCF0-48BC-99E7-B103969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03001C"/>
    <w:pPr>
      <w:keepNext/>
      <w:keepLines/>
      <w:spacing w:before="200"/>
      <w:outlineLvl w:val="0"/>
    </w:pPr>
    <w:rPr>
      <w:b/>
      <w:sz w:val="28"/>
      <w:szCs w:val="40"/>
    </w:rPr>
  </w:style>
  <w:style w:type="paragraph" w:styleId="Heading2">
    <w:name w:val="heading 2"/>
    <w:basedOn w:val="Normal"/>
    <w:next w:val="Normal"/>
    <w:link w:val="Heading2Char"/>
    <w:uiPriority w:val="9"/>
    <w:semiHidden/>
    <w:unhideWhenUsed/>
    <w:qFormat/>
    <w:rsid w:val="0003001C"/>
    <w:pPr>
      <w:keepNext/>
      <w:keepLines/>
      <w:spacing w:before="200"/>
      <w:outlineLvl w:val="1"/>
    </w:pPr>
    <w:rPr>
      <w:b/>
      <w:szCs w:val="32"/>
    </w:rPr>
  </w:style>
  <w:style w:type="paragraph" w:styleId="Heading3">
    <w:name w:val="heading 3"/>
    <w:basedOn w:val="Normal"/>
    <w:next w:val="Normal"/>
    <w:link w:val="Heading3Char"/>
    <w:uiPriority w:val="9"/>
    <w:semiHidden/>
    <w:unhideWhenUsed/>
    <w:qFormat/>
    <w:rsid w:val="0003001C"/>
    <w:pPr>
      <w:keepNext/>
      <w:keepLines/>
      <w:spacing w:before="16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03001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3001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30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01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3001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3001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3001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3001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30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01C"/>
    <w:rPr>
      <w:rFonts w:eastAsiaTheme="majorEastAsia" w:cstheme="majorBidi"/>
      <w:color w:val="272727" w:themeColor="text1" w:themeTint="D8"/>
    </w:rPr>
  </w:style>
  <w:style w:type="paragraph" w:styleId="Title">
    <w:name w:val="Title"/>
    <w:basedOn w:val="Normal"/>
    <w:next w:val="Normal"/>
    <w:link w:val="TitleChar"/>
    <w:uiPriority w:val="10"/>
    <w:qFormat/>
    <w:rsid w:val="00030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01C"/>
    <w:pPr>
      <w:spacing w:before="160"/>
      <w:jc w:val="center"/>
    </w:pPr>
    <w:rPr>
      <w:i/>
      <w:iCs/>
      <w:color w:val="404040" w:themeColor="text1" w:themeTint="BF"/>
    </w:rPr>
  </w:style>
  <w:style w:type="character" w:customStyle="1" w:styleId="QuoteChar">
    <w:name w:val="Quote Char"/>
    <w:basedOn w:val="DefaultParagraphFont"/>
    <w:link w:val="Quote"/>
    <w:uiPriority w:val="29"/>
    <w:rsid w:val="0003001C"/>
    <w:rPr>
      <w:i/>
      <w:iCs/>
      <w:color w:val="404040" w:themeColor="text1" w:themeTint="BF"/>
    </w:rPr>
  </w:style>
  <w:style w:type="paragraph" w:styleId="ListParagraph">
    <w:name w:val="List Paragraph"/>
    <w:basedOn w:val="Normal"/>
    <w:uiPriority w:val="34"/>
    <w:qFormat/>
    <w:rsid w:val="0003001C"/>
    <w:pPr>
      <w:ind w:left="720"/>
      <w:contextualSpacing/>
    </w:pPr>
  </w:style>
  <w:style w:type="character" w:styleId="IntenseEmphasis">
    <w:name w:val="Intense Emphasis"/>
    <w:basedOn w:val="DefaultParagraphFont"/>
    <w:uiPriority w:val="21"/>
    <w:qFormat/>
    <w:rsid w:val="0003001C"/>
    <w:rPr>
      <w:i/>
      <w:iCs/>
      <w:color w:val="2E74B5" w:themeColor="accent1" w:themeShade="BF"/>
    </w:rPr>
  </w:style>
  <w:style w:type="paragraph" w:styleId="IntenseQuote">
    <w:name w:val="Intense Quote"/>
    <w:basedOn w:val="Normal"/>
    <w:next w:val="Normal"/>
    <w:link w:val="IntenseQuoteChar"/>
    <w:uiPriority w:val="30"/>
    <w:qFormat/>
    <w:rsid w:val="0003001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3001C"/>
    <w:rPr>
      <w:i/>
      <w:iCs/>
      <w:color w:val="2E74B5" w:themeColor="accent1" w:themeShade="BF"/>
    </w:rPr>
  </w:style>
  <w:style w:type="character" w:styleId="IntenseReference">
    <w:name w:val="Intense Reference"/>
    <w:basedOn w:val="DefaultParagraphFont"/>
    <w:uiPriority w:val="32"/>
    <w:qFormat/>
    <w:rsid w:val="0003001C"/>
    <w:rPr>
      <w:b/>
      <w:bCs/>
      <w:smallCaps/>
      <w:color w:val="2E74B5" w:themeColor="accent1" w:themeShade="BF"/>
      <w:spacing w:val="5"/>
    </w:rPr>
  </w:style>
  <w:style w:type="table" w:styleId="TableGrid">
    <w:name w:val="Table Grid"/>
    <w:basedOn w:val="TableNormal"/>
    <w:uiPriority w:val="39"/>
    <w:rsid w:val="00592B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29B4"/>
    <w:rPr>
      <w:color w:val="0563C1" w:themeColor="hyperlink"/>
      <w:u w:val="single"/>
    </w:rPr>
  </w:style>
  <w:style w:type="character" w:styleId="UnresolvedMention">
    <w:name w:val="Unresolved Mention"/>
    <w:basedOn w:val="DefaultParagraphFont"/>
    <w:uiPriority w:val="99"/>
    <w:semiHidden/>
    <w:unhideWhenUsed/>
    <w:rsid w:val="007729B4"/>
    <w:rPr>
      <w:color w:val="605E5C"/>
      <w:shd w:val="clear" w:color="auto" w:fill="E1DFDD"/>
    </w:rPr>
  </w:style>
  <w:style w:type="paragraph" w:customStyle="1" w:styleId="Caption1">
    <w:name w:val="Caption1"/>
    <w:pPr>
      <w:spacing w:after="120" w:line="240" w:lineRule="auto"/>
      <w:jc w:val="both"/>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001461">
      <w:bodyDiv w:val="1"/>
      <w:marLeft w:val="0"/>
      <w:marRight w:val="0"/>
      <w:marTop w:val="0"/>
      <w:marBottom w:val="0"/>
      <w:divBdr>
        <w:top w:val="none" w:sz="0" w:space="0" w:color="auto"/>
        <w:left w:val="none" w:sz="0" w:space="0" w:color="auto"/>
        <w:bottom w:val="none" w:sz="0" w:space="0" w:color="auto"/>
        <w:right w:val="none" w:sz="0" w:space="0" w:color="auto"/>
      </w:divBdr>
    </w:div>
    <w:div w:id="268053837">
      <w:bodyDiv w:val="1"/>
      <w:marLeft w:val="0"/>
      <w:marRight w:val="0"/>
      <w:marTop w:val="0"/>
      <w:marBottom w:val="0"/>
      <w:divBdr>
        <w:top w:val="none" w:sz="0" w:space="0" w:color="auto"/>
        <w:left w:val="none" w:sz="0" w:space="0" w:color="auto"/>
        <w:bottom w:val="none" w:sz="0" w:space="0" w:color="auto"/>
        <w:right w:val="none" w:sz="0" w:space="0" w:color="auto"/>
      </w:divBdr>
    </w:div>
    <w:div w:id="329019222">
      <w:bodyDiv w:val="1"/>
      <w:marLeft w:val="0"/>
      <w:marRight w:val="0"/>
      <w:marTop w:val="0"/>
      <w:marBottom w:val="0"/>
      <w:divBdr>
        <w:top w:val="none" w:sz="0" w:space="0" w:color="auto"/>
        <w:left w:val="none" w:sz="0" w:space="0" w:color="auto"/>
        <w:bottom w:val="none" w:sz="0" w:space="0" w:color="auto"/>
        <w:right w:val="none" w:sz="0" w:space="0" w:color="auto"/>
      </w:divBdr>
    </w:div>
    <w:div w:id="442963127">
      <w:bodyDiv w:val="1"/>
      <w:marLeft w:val="0"/>
      <w:marRight w:val="0"/>
      <w:marTop w:val="0"/>
      <w:marBottom w:val="0"/>
      <w:divBdr>
        <w:top w:val="none" w:sz="0" w:space="0" w:color="auto"/>
        <w:left w:val="none" w:sz="0" w:space="0" w:color="auto"/>
        <w:bottom w:val="none" w:sz="0" w:space="0" w:color="auto"/>
        <w:right w:val="none" w:sz="0" w:space="0" w:color="auto"/>
      </w:divBdr>
    </w:div>
    <w:div w:id="1006253030">
      <w:bodyDiv w:val="1"/>
      <w:marLeft w:val="0"/>
      <w:marRight w:val="0"/>
      <w:marTop w:val="0"/>
      <w:marBottom w:val="0"/>
      <w:divBdr>
        <w:top w:val="none" w:sz="0" w:space="0" w:color="auto"/>
        <w:left w:val="none" w:sz="0" w:space="0" w:color="auto"/>
        <w:bottom w:val="none" w:sz="0" w:space="0" w:color="auto"/>
        <w:right w:val="none" w:sz="0" w:space="0" w:color="auto"/>
      </w:divBdr>
    </w:div>
    <w:div w:id="1304504481">
      <w:bodyDiv w:val="1"/>
      <w:marLeft w:val="0"/>
      <w:marRight w:val="0"/>
      <w:marTop w:val="0"/>
      <w:marBottom w:val="0"/>
      <w:divBdr>
        <w:top w:val="none" w:sz="0" w:space="0" w:color="auto"/>
        <w:left w:val="none" w:sz="0" w:space="0" w:color="auto"/>
        <w:bottom w:val="none" w:sz="0" w:space="0" w:color="auto"/>
        <w:right w:val="none" w:sz="0" w:space="0" w:color="auto"/>
      </w:divBdr>
    </w:div>
    <w:div w:id="1993290847">
      <w:bodyDiv w:val="1"/>
      <w:marLeft w:val="0"/>
      <w:marRight w:val="0"/>
      <w:marTop w:val="0"/>
      <w:marBottom w:val="0"/>
      <w:divBdr>
        <w:top w:val="none" w:sz="0" w:space="0" w:color="auto"/>
        <w:left w:val="none" w:sz="0" w:space="0" w:color="auto"/>
        <w:bottom w:val="none" w:sz="0" w:space="0" w:color="auto"/>
        <w:right w:val="none" w:sz="0" w:space="0" w:color="auto"/>
      </w:divBdr>
    </w:div>
    <w:div w:id="2045402212">
      <w:bodyDiv w:val="1"/>
      <w:marLeft w:val="0"/>
      <w:marRight w:val="0"/>
      <w:marTop w:val="0"/>
      <w:marBottom w:val="0"/>
      <w:divBdr>
        <w:top w:val="none" w:sz="0" w:space="0" w:color="auto"/>
        <w:left w:val="none" w:sz="0" w:space="0" w:color="auto"/>
        <w:bottom w:val="none" w:sz="0" w:space="0" w:color="auto"/>
        <w:right w:val="none" w:sz="0" w:space="0" w:color="auto"/>
      </w:divBdr>
    </w:div>
    <w:div w:id="2069260655">
      <w:bodyDiv w:val="1"/>
      <w:marLeft w:val="0"/>
      <w:marRight w:val="0"/>
      <w:marTop w:val="0"/>
      <w:marBottom w:val="0"/>
      <w:divBdr>
        <w:top w:val="none" w:sz="0" w:space="0" w:color="auto"/>
        <w:left w:val="none" w:sz="0" w:space="0" w:color="auto"/>
        <w:bottom w:val="none" w:sz="0" w:space="0" w:color="auto"/>
        <w:right w:val="none" w:sz="0" w:space="0" w:color="auto"/>
      </w:divBdr>
    </w:div>
    <w:div w:id="2078892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13</Pages>
  <Words>3558</Words>
  <Characters>20282</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41</cp:revision>
  <dcterms:created xsi:type="dcterms:W3CDTF">2026-08-29T10:18:00Z</dcterms:created>
  <dcterms:modified xsi:type="dcterms:W3CDTF">2026-09-20T22:22:00Z</dcterms:modified>
</cp:coreProperties>
</file>