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F4AE" w14:textId="74833FF6" w:rsidR="00762594" w:rsidRPr="007137F7" w:rsidRDefault="00000000" w:rsidP="0024212B">
      <w:pPr>
        <w:spacing w:after="80"/>
        <w:jc w:val="center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  <w:sz w:val="40"/>
        </w:rPr>
        <w:t xml:space="preserve">C2 Communication Blueprint </w:t>
      </w:r>
      <w:r w:rsidR="00E56C18" w:rsidRPr="007137F7">
        <w:rPr>
          <w:rFonts w:ascii="Arial" w:hAnsi="Arial" w:cs="Arial"/>
          <w:b/>
          <w:color w:val="000000" w:themeColor="text1"/>
          <w:sz w:val="40"/>
        </w:rPr>
        <w:t>(With</w:t>
      </w:r>
      <w:r w:rsidRPr="007137F7">
        <w:rPr>
          <w:rFonts w:ascii="Arial" w:hAnsi="Arial" w:cs="Arial"/>
          <w:b/>
          <w:color w:val="000000" w:themeColor="text1"/>
          <w:sz w:val="40"/>
        </w:rPr>
        <w:t xml:space="preserve"> Comprehensive Specification</w:t>
      </w:r>
      <w:r w:rsidR="00E56C18" w:rsidRPr="007137F7">
        <w:rPr>
          <w:rFonts w:ascii="Arial" w:hAnsi="Arial" w:cs="Arial"/>
          <w:b/>
          <w:color w:val="000000" w:themeColor="text1"/>
          <w:sz w:val="40"/>
        </w:rPr>
        <w:t>)</w:t>
      </w:r>
    </w:p>
    <w:p w14:paraId="3C8D7734" w14:textId="0DE2C7B7" w:rsidR="00762594" w:rsidRPr="007137F7" w:rsidRDefault="00762594" w:rsidP="00151DA7">
      <w:pPr>
        <w:spacing w:after="480"/>
        <w:jc w:val="both"/>
        <w:rPr>
          <w:rFonts w:ascii="Arial" w:hAnsi="Arial" w:cs="Arial"/>
          <w:color w:val="000000" w:themeColor="text1"/>
        </w:rPr>
      </w:pPr>
    </w:p>
    <w:p w14:paraId="6B25E541" w14:textId="703C961F" w:rsidR="00762594" w:rsidRPr="007137F7" w:rsidRDefault="00000000" w:rsidP="00151DA7">
      <w:pPr>
        <w:spacing w:before="24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  <w:sz w:val="26"/>
        </w:rPr>
        <w:t>1. Global Setup &amp; Security Rules</w:t>
      </w:r>
    </w:p>
    <w:p w14:paraId="27D8E59A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137F7">
        <w:rPr>
          <w:rFonts w:ascii="Arial" w:hAnsi="Arial" w:cs="Arial"/>
          <w:color w:val="000000" w:themeColor="text1"/>
          <w:szCs w:val="24"/>
        </w:rPr>
        <w:t>• Define the Server IP address and listening port.</w:t>
      </w:r>
    </w:p>
    <w:p w14:paraId="46ED0981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137F7">
        <w:rPr>
          <w:rFonts w:ascii="Arial" w:hAnsi="Arial" w:cs="Arial"/>
          <w:color w:val="000000" w:themeColor="text1"/>
          <w:szCs w:val="24"/>
        </w:rPr>
        <w:t>• Define a Pre-Shared Encryption Key (AES) for secure communication.</w:t>
      </w:r>
    </w:p>
    <w:p w14:paraId="0E927B6C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137F7">
        <w:rPr>
          <w:rFonts w:ascii="Arial" w:hAnsi="Arial" w:cs="Arial"/>
          <w:color w:val="000000" w:themeColor="text1"/>
          <w:szCs w:val="24"/>
        </w:rPr>
        <w:t>• Define a base wait time (e.g., 60 seconds) and a jitter percentage (e.g., 10%) to randomize client check-ins.</w:t>
      </w:r>
    </w:p>
    <w:p w14:paraId="2495A4BE" w14:textId="77777777" w:rsidR="00762594" w:rsidRPr="007137F7" w:rsidRDefault="00762594" w:rsidP="00151DA7">
      <w:pPr>
        <w:spacing w:after="60"/>
        <w:jc w:val="both"/>
        <w:rPr>
          <w:rFonts w:ascii="Arial" w:hAnsi="Arial" w:cs="Arial"/>
          <w:color w:val="000000" w:themeColor="text1"/>
        </w:rPr>
      </w:pPr>
    </w:p>
    <w:p w14:paraId="1BDDE3F1" w14:textId="77777777" w:rsidR="00762594" w:rsidRPr="007137F7" w:rsidRDefault="00000000" w:rsidP="00151DA7">
      <w:pPr>
        <w:spacing w:before="24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  <w:sz w:val="26"/>
        </w:rPr>
        <w:t>2. The Server (Command Center) Logic</w:t>
      </w:r>
    </w:p>
    <w:p w14:paraId="2A7E6301" w14:textId="77777777" w:rsidR="00762594" w:rsidRPr="007137F7" w:rsidRDefault="00000000" w:rsidP="00151DA7">
      <w:pPr>
        <w:spacing w:before="12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</w:rPr>
        <w:t>Start Server:</w:t>
      </w:r>
    </w:p>
    <w:p w14:paraId="4DA8D7A8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• Initialize a database to store connected agents, queued commands, and task results.</w:t>
      </w:r>
    </w:p>
    <w:p w14:paraId="61662E02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• Open a secure (TLS) listening port.</w:t>
      </w:r>
    </w:p>
    <w:p w14:paraId="27FFE4BC" w14:textId="77777777" w:rsidR="00762594" w:rsidRPr="007137F7" w:rsidRDefault="00762594" w:rsidP="00151DA7">
      <w:pPr>
        <w:spacing w:after="60"/>
        <w:jc w:val="both"/>
        <w:rPr>
          <w:rFonts w:ascii="Arial" w:hAnsi="Arial" w:cs="Arial"/>
          <w:color w:val="000000" w:themeColor="text1"/>
        </w:rPr>
      </w:pPr>
    </w:p>
    <w:p w14:paraId="1EF6CA41" w14:textId="77777777" w:rsidR="00762594" w:rsidRPr="007137F7" w:rsidRDefault="00000000" w:rsidP="00151DA7">
      <w:pPr>
        <w:spacing w:before="12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</w:rPr>
        <w:t>Continuous Server Loop:</w:t>
      </w:r>
    </w:p>
    <w:p w14:paraId="7CB9DDCD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• Wait for an incoming connection from a client.</w:t>
      </w:r>
    </w:p>
    <w:p w14:paraId="017EF88A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• When a connection occurs:</w:t>
      </w:r>
    </w:p>
    <w:p w14:paraId="7F116B5E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Receive the data and attempt to decrypt it using the Pre-Shared Key.</w:t>
      </w:r>
    </w:p>
    <w:p w14:paraId="5A50FFEA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If decryption fails (invalid key or tampered data):</w:t>
      </w:r>
    </w:p>
    <w:p w14:paraId="7076A8AB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Immediately drop the connection to prevent unauthorized probing.</w:t>
      </w:r>
    </w:p>
    <w:p w14:paraId="1331A135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If the decrypted message is a new client checking in:</w:t>
      </w:r>
    </w:p>
    <w:p w14:paraId="7202361B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Log the client's unique ID and system info into the database.</w:t>
      </w:r>
    </w:p>
    <w:p w14:paraId="59E2B16D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If the decrypted message is a routine check-in:</w:t>
      </w:r>
    </w:p>
    <w:p w14:paraId="68BD9A1B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Check the database for any queued commands for this specific client ID.</w:t>
      </w:r>
    </w:p>
    <w:p w14:paraId="4CCDF325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If commands exist: Encrypt them and send them to the client.</w:t>
      </w:r>
    </w:p>
    <w:p w14:paraId="13F5BD84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If no commands exist: Encrypt a Sleep command and send it.</w:t>
      </w:r>
    </w:p>
    <w:p w14:paraId="55743A15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If the decrypted message contains task results:</w:t>
      </w:r>
    </w:p>
    <w:p w14:paraId="66E51C41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Save the output or error messages to the database for the operator to view.</w:t>
      </w:r>
    </w:p>
    <w:p w14:paraId="7E79E7A4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Close the connection safely and wait for the next client.</w:t>
      </w:r>
    </w:p>
    <w:p w14:paraId="25B86C5A" w14:textId="77777777" w:rsidR="00762594" w:rsidRPr="007137F7" w:rsidRDefault="00762594" w:rsidP="00151DA7">
      <w:pPr>
        <w:spacing w:after="60"/>
        <w:jc w:val="both"/>
        <w:rPr>
          <w:rFonts w:ascii="Arial" w:hAnsi="Arial" w:cs="Arial"/>
          <w:color w:val="000000" w:themeColor="text1"/>
        </w:rPr>
      </w:pPr>
    </w:p>
    <w:p w14:paraId="2F217038" w14:textId="77777777" w:rsidR="00762594" w:rsidRPr="007137F7" w:rsidRDefault="00000000" w:rsidP="00151DA7">
      <w:pPr>
        <w:spacing w:before="24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  <w:sz w:val="26"/>
        </w:rPr>
        <w:t>3. The Client (Agent) Logic</w:t>
      </w:r>
    </w:p>
    <w:p w14:paraId="30DADEAD" w14:textId="77777777" w:rsidR="00762594" w:rsidRPr="007137F7" w:rsidRDefault="00000000" w:rsidP="00151DA7">
      <w:pPr>
        <w:spacing w:before="12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</w:rPr>
        <w:t>Start Client:</w:t>
      </w:r>
    </w:p>
    <w:p w14:paraId="579D4D84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lastRenderedPageBreak/>
        <w:t xml:space="preserve">  • Generate a Unique ID based on the machine's hardware.</w:t>
      </w:r>
    </w:p>
    <w:p w14:paraId="48B3A369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• Gather basic system info (OS version, user privileges).</w:t>
      </w:r>
    </w:p>
    <w:p w14:paraId="2E90C08C" w14:textId="77777777" w:rsidR="00762594" w:rsidRPr="007137F7" w:rsidRDefault="00762594" w:rsidP="00151DA7">
      <w:pPr>
        <w:spacing w:after="60"/>
        <w:jc w:val="both"/>
        <w:rPr>
          <w:rFonts w:ascii="Arial" w:hAnsi="Arial" w:cs="Arial"/>
          <w:color w:val="000000" w:themeColor="text1"/>
        </w:rPr>
      </w:pPr>
    </w:p>
    <w:p w14:paraId="023786B1" w14:textId="77777777" w:rsidR="00762594" w:rsidRPr="007137F7" w:rsidRDefault="00000000" w:rsidP="00151DA7">
      <w:pPr>
        <w:spacing w:before="12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</w:rPr>
        <w:t>Continuous Client Loop:</w:t>
      </w:r>
    </w:p>
    <w:p w14:paraId="2736E0E3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• Calculate the "Sleep Time" (Base Wait Time + or - the Jitter percentage).</w:t>
      </w:r>
    </w:p>
    <w:p w14:paraId="7F5E1ADD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• Wait/Sleep for the calculated duration.</w:t>
      </w:r>
    </w:p>
    <w:p w14:paraId="58397C2E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• Try to connect to the Server IP and Port:</w:t>
      </w:r>
    </w:p>
    <w:p w14:paraId="305DE021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If the connection fails (server offline):</w:t>
      </w:r>
    </w:p>
    <w:p w14:paraId="1C6C2FA7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Silently log the network error locally and loop back to the "Sleep" phase. Do not crash.</w:t>
      </w:r>
    </w:p>
    <w:p w14:paraId="7D6CCF17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If the connection succeeds:</w:t>
      </w:r>
    </w:p>
    <w:p w14:paraId="525192C0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Encrypt the Unique ID and send it to the server to check in.</w:t>
      </w:r>
    </w:p>
    <w:p w14:paraId="1E77B116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Receive the encrypted response and decrypt it.</w:t>
      </w:r>
    </w:p>
    <w:p w14:paraId="70D14A98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If the instructions say "Sleep":</w:t>
      </w:r>
    </w:p>
    <w:p w14:paraId="28278C80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   Close the connection and loop back to the "Sleep" phase.</w:t>
      </w:r>
    </w:p>
    <w:p w14:paraId="1045D7E7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If the instructions contain system commands:</w:t>
      </w:r>
    </w:p>
    <w:p w14:paraId="627884BE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   Try to execute the commands locally one by one.</w:t>
      </w:r>
    </w:p>
    <w:p w14:paraId="44896655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   If a command succeeds: Capture the output.</w:t>
      </w:r>
    </w:p>
    <w:p w14:paraId="6627A7A3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   If a command fails (e.g., access denied): Capture the error message.</w:t>
      </w:r>
    </w:p>
    <w:p w14:paraId="1A571379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   Encrypt the captured output/errors and send them back to the server.</w:t>
      </w:r>
    </w:p>
    <w:p w14:paraId="1992DB15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Close the network connection and restart the loop.</w:t>
      </w:r>
    </w:p>
    <w:p w14:paraId="31EB6B1A" w14:textId="198138AF" w:rsidR="00762594" w:rsidRPr="007137F7" w:rsidRDefault="00000000" w:rsidP="00151DA7">
      <w:pPr>
        <w:spacing w:before="3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  <w:sz w:val="24"/>
        </w:rPr>
        <w:br/>
        <w:t>==================================================================</w:t>
      </w:r>
      <w:r w:rsidRPr="007137F7">
        <w:rPr>
          <w:rFonts w:ascii="Arial" w:hAnsi="Arial" w:cs="Arial"/>
          <w:b/>
          <w:color w:val="000000" w:themeColor="text1"/>
          <w:sz w:val="24"/>
        </w:rPr>
        <w:br/>
        <w:t>UPDATED SERVER INCLUSIONS (SECTION 2 - ARCHITECTURE REVISION)</w:t>
      </w:r>
      <w:r w:rsidRPr="007137F7">
        <w:rPr>
          <w:rFonts w:ascii="Arial" w:hAnsi="Arial" w:cs="Arial"/>
          <w:b/>
          <w:color w:val="000000" w:themeColor="text1"/>
          <w:sz w:val="24"/>
        </w:rPr>
        <w:br/>
        <w:t>==================================================================</w:t>
      </w:r>
    </w:p>
    <w:p w14:paraId="2F78A04F" w14:textId="77777777" w:rsidR="00762594" w:rsidRPr="007137F7" w:rsidRDefault="00000000" w:rsidP="00151DA7">
      <w:pPr>
        <w:spacing w:before="16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</w:rPr>
        <w:t>Context &amp; Structural Justification:</w:t>
      </w:r>
    </w:p>
    <w:p w14:paraId="41AAC4B3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>To achieve full duplex command-and-control operations without creating data blocks, the baseline execution sequence must be updated from a sequential transactional handler to a dynamic Multi-Threaded I/O architecture. This alignment incorporates structural properties discovered in the 'custom_netcat_svr.py' file.</w:t>
      </w:r>
    </w:p>
    <w:p w14:paraId="4F48E43D" w14:textId="77777777" w:rsidR="00762594" w:rsidRPr="007137F7" w:rsidRDefault="00762594" w:rsidP="00151DA7">
      <w:pPr>
        <w:spacing w:after="60"/>
        <w:jc w:val="both"/>
        <w:rPr>
          <w:rFonts w:ascii="Arial" w:hAnsi="Arial" w:cs="Arial"/>
          <w:color w:val="000000" w:themeColor="text1"/>
        </w:rPr>
      </w:pPr>
    </w:p>
    <w:p w14:paraId="3A68D080" w14:textId="77777777" w:rsidR="00762594" w:rsidRPr="007137F7" w:rsidRDefault="00000000" w:rsidP="00151DA7">
      <w:pPr>
        <w:spacing w:before="160"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b/>
          <w:color w:val="000000" w:themeColor="text1"/>
        </w:rPr>
        <w:t>Structural Execution Modifications:</w:t>
      </w:r>
    </w:p>
    <w:p w14:paraId="68D9C15D" w14:textId="77777777" w:rsidR="0024212B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>When a connection handle is actively accepted from the listener backlog layer:</w:t>
      </w:r>
    </w:p>
    <w:p w14:paraId="25AB2910" w14:textId="2F83A83C" w:rsidR="00762594" w:rsidRPr="0024212B" w:rsidRDefault="00000000" w:rsidP="0024212B">
      <w:pPr>
        <w:pStyle w:val="ListParagraph"/>
        <w:numPr>
          <w:ilvl w:val="0"/>
          <w:numId w:val="10"/>
        </w:numPr>
        <w:spacing w:after="60"/>
        <w:jc w:val="both"/>
        <w:rPr>
          <w:rFonts w:ascii="Arial" w:hAnsi="Arial" w:cs="Arial"/>
          <w:color w:val="000000" w:themeColor="text1"/>
        </w:rPr>
      </w:pPr>
      <w:r w:rsidRPr="0024212B">
        <w:rPr>
          <w:rFonts w:ascii="Arial" w:hAnsi="Arial" w:cs="Arial"/>
          <w:color w:val="000000" w:themeColor="text1"/>
        </w:rPr>
        <w:t>Freeze the main execution thread context cleanly from manual read actions.</w:t>
      </w:r>
    </w:p>
    <w:p w14:paraId="3253118C" w14:textId="7B3A96B2" w:rsidR="00762594" w:rsidRPr="0024212B" w:rsidRDefault="00000000" w:rsidP="0024212B">
      <w:pPr>
        <w:pStyle w:val="ListParagraph"/>
        <w:numPr>
          <w:ilvl w:val="0"/>
          <w:numId w:val="10"/>
        </w:numPr>
        <w:spacing w:after="60"/>
        <w:jc w:val="both"/>
        <w:rPr>
          <w:rFonts w:ascii="Arial" w:hAnsi="Arial" w:cs="Arial"/>
          <w:color w:val="000000" w:themeColor="text1"/>
        </w:rPr>
      </w:pPr>
      <w:r w:rsidRPr="0024212B">
        <w:rPr>
          <w:rFonts w:ascii="Arial" w:hAnsi="Arial" w:cs="Arial"/>
          <w:color w:val="000000" w:themeColor="text1"/>
        </w:rPr>
        <w:t>Fork connection tracking handles and asynchronously initialize two concurrent execution pathways:</w:t>
      </w:r>
    </w:p>
    <w:p w14:paraId="37D4ED52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</w:t>
      </w:r>
    </w:p>
    <w:p w14:paraId="09D48484" w14:textId="38EC7D4B" w:rsidR="0024212B" w:rsidRPr="0024212B" w:rsidRDefault="00000000" w:rsidP="0024212B">
      <w:pPr>
        <w:pStyle w:val="ListParagraph"/>
        <w:numPr>
          <w:ilvl w:val="0"/>
          <w:numId w:val="11"/>
        </w:numPr>
        <w:spacing w:after="60"/>
        <w:jc w:val="both"/>
        <w:rPr>
          <w:rFonts w:ascii="Arial" w:hAnsi="Arial" w:cs="Arial"/>
          <w:color w:val="000000" w:themeColor="text1"/>
        </w:rPr>
      </w:pPr>
      <w:r w:rsidRPr="0024212B">
        <w:rPr>
          <w:rFonts w:ascii="Arial" w:hAnsi="Arial" w:cs="Arial"/>
          <w:b/>
          <w:bCs/>
          <w:color w:val="000000" w:themeColor="text1"/>
        </w:rPr>
        <w:lastRenderedPageBreak/>
        <w:t>Instantiate Core Subthread 1:</w:t>
      </w:r>
      <w:r w:rsidRPr="0024212B">
        <w:rPr>
          <w:rFonts w:ascii="Arial" w:hAnsi="Arial" w:cs="Arial"/>
          <w:color w:val="000000" w:themeColor="text1"/>
        </w:rPr>
        <w:t xml:space="preserve"> Background Receiver Stream ('shellreceiver')</w:t>
      </w:r>
    </w:p>
    <w:p w14:paraId="07108729" w14:textId="0AC38511" w:rsidR="00762594" w:rsidRPr="0024212B" w:rsidRDefault="00000000" w:rsidP="0024212B">
      <w:pPr>
        <w:pStyle w:val="ListParagraph"/>
        <w:spacing w:after="60"/>
        <w:jc w:val="both"/>
        <w:rPr>
          <w:rFonts w:ascii="Arial" w:hAnsi="Arial" w:cs="Arial"/>
          <w:b/>
          <w:bCs/>
          <w:color w:val="000000" w:themeColor="text1"/>
        </w:rPr>
      </w:pPr>
      <w:r w:rsidRPr="0024212B">
        <w:rPr>
          <w:rFonts w:ascii="Arial" w:hAnsi="Arial" w:cs="Arial"/>
          <w:b/>
          <w:bCs/>
          <w:color w:val="000000" w:themeColor="text1"/>
        </w:rPr>
        <w:t>Loop Structure:</w:t>
      </w:r>
    </w:p>
    <w:p w14:paraId="201DE505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Continually read incoming data chunks from the socket handle byte-by-byte.</w:t>
      </w:r>
    </w:p>
    <w:p w14:paraId="35E7C257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Pass raw network binary encodings to a string decoder engine.</w:t>
      </w:r>
    </w:p>
    <w:p w14:paraId="17174F10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Immediately push formatted characters to the standard console display stream.</w:t>
      </w:r>
    </w:p>
    <w:p w14:paraId="7440C8EA" w14:textId="77777777" w:rsidR="00762594" w:rsidRPr="007137F7" w:rsidRDefault="00000000" w:rsidP="0024212B">
      <w:pPr>
        <w:spacing w:after="60"/>
        <w:ind w:left="851" w:hanging="851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Exception Guard: If any pipeline read fault or socket breakdown occurs, run clean socket close functions and drop the process cleanly.</w:t>
      </w:r>
    </w:p>
    <w:p w14:paraId="7468AA5F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</w:t>
      </w:r>
    </w:p>
    <w:p w14:paraId="6E5CF7F8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24212B">
        <w:rPr>
          <w:rFonts w:ascii="Arial" w:hAnsi="Arial" w:cs="Arial"/>
          <w:b/>
          <w:bCs/>
          <w:color w:val="000000" w:themeColor="text1"/>
        </w:rPr>
        <w:t xml:space="preserve">      B. Instantiate Core Subthread 2:</w:t>
      </w:r>
      <w:r w:rsidRPr="007137F7">
        <w:rPr>
          <w:rFonts w:ascii="Arial" w:hAnsi="Arial" w:cs="Arial"/>
          <w:color w:val="000000" w:themeColor="text1"/>
        </w:rPr>
        <w:t xml:space="preserve"> Terminal Transmission Stream ('shellsender')</w:t>
      </w:r>
    </w:p>
    <w:p w14:paraId="7FA1CFDD" w14:textId="1B692B2F" w:rsidR="00762594" w:rsidRPr="0024212B" w:rsidRDefault="00000000" w:rsidP="0024212B">
      <w:pPr>
        <w:spacing w:after="60"/>
        <w:ind w:firstLine="720"/>
        <w:jc w:val="both"/>
        <w:rPr>
          <w:rFonts w:ascii="Arial" w:hAnsi="Arial" w:cs="Arial"/>
          <w:b/>
          <w:bCs/>
          <w:color w:val="000000" w:themeColor="text1"/>
        </w:rPr>
      </w:pPr>
      <w:r w:rsidRPr="0024212B">
        <w:rPr>
          <w:rFonts w:ascii="Arial" w:hAnsi="Arial" w:cs="Arial"/>
          <w:b/>
          <w:bCs/>
          <w:color w:val="000000" w:themeColor="text1"/>
        </w:rPr>
        <w:t>Loop Structure:</w:t>
      </w:r>
    </w:p>
    <w:p w14:paraId="7DB04B57" w14:textId="3D7CFEA2" w:rsidR="00762594" w:rsidRPr="007137F7" w:rsidRDefault="00000000" w:rsidP="0024212B">
      <w:pPr>
        <w:spacing w:after="60"/>
        <w:ind w:left="851" w:hanging="851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Block execution context waiting entirely on user keystroke commands in the operator window.</w:t>
      </w:r>
    </w:p>
    <w:p w14:paraId="6F4744C2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Append packet termination delimiters (\n) to ensure target shell parsing alignment.</w:t>
      </w:r>
    </w:p>
    <w:p w14:paraId="1C25C5EF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Convert plain text command objects to raw binary byte structures.</w:t>
      </w:r>
    </w:p>
    <w:p w14:paraId="70271440" w14:textId="77777777" w:rsidR="00762594" w:rsidRPr="007137F7" w:rsidRDefault="00000000" w:rsidP="00151DA7">
      <w:pPr>
        <w:spacing w:after="60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Stream payloads across the socket handle descriptor to the target client.</w:t>
      </w:r>
    </w:p>
    <w:p w14:paraId="2640BE75" w14:textId="77777777" w:rsidR="00762594" w:rsidRPr="007137F7" w:rsidRDefault="00000000" w:rsidP="0024212B">
      <w:pPr>
        <w:spacing w:after="60"/>
        <w:ind w:left="851" w:hanging="851"/>
        <w:jc w:val="both"/>
        <w:rPr>
          <w:rFonts w:ascii="Arial" w:hAnsi="Arial" w:cs="Arial"/>
          <w:color w:val="000000" w:themeColor="text1"/>
        </w:rPr>
      </w:pPr>
      <w:r w:rsidRPr="007137F7">
        <w:rPr>
          <w:rFonts w:ascii="Arial" w:hAnsi="Arial" w:cs="Arial"/>
          <w:color w:val="000000" w:themeColor="text1"/>
        </w:rPr>
        <w:t xml:space="preserve">           - Exception Guard: If any transmission fault is caught, immediately execute cleanup macros and force application shutdown via system flags.</w:t>
      </w:r>
    </w:p>
    <w:p w14:paraId="6B56844E" w14:textId="77777777" w:rsidR="0024212B" w:rsidRDefault="0024212B" w:rsidP="00151DA7">
      <w:pPr>
        <w:spacing w:after="60"/>
        <w:jc w:val="both"/>
        <w:rPr>
          <w:rFonts w:ascii="Arial" w:hAnsi="Arial" w:cs="Arial"/>
          <w:color w:val="000000" w:themeColor="text1"/>
        </w:rPr>
      </w:pPr>
    </w:p>
    <w:p w14:paraId="0BDF6B45" w14:textId="591C3AF3" w:rsidR="00762594" w:rsidRPr="0024212B" w:rsidRDefault="00000000" w:rsidP="0024212B">
      <w:pPr>
        <w:pStyle w:val="ListParagraph"/>
        <w:numPr>
          <w:ilvl w:val="0"/>
          <w:numId w:val="10"/>
        </w:numPr>
        <w:spacing w:after="60"/>
        <w:jc w:val="both"/>
        <w:rPr>
          <w:rFonts w:ascii="Arial" w:hAnsi="Arial" w:cs="Arial"/>
          <w:color w:val="000000" w:themeColor="text1"/>
        </w:rPr>
      </w:pPr>
      <w:r w:rsidRPr="0024212B">
        <w:rPr>
          <w:rFonts w:ascii="Arial" w:hAnsi="Arial" w:cs="Arial"/>
          <w:color w:val="000000" w:themeColor="text1"/>
        </w:rPr>
        <w:t>Maintain a low-overhead root parent preservation loop ('while True: sleep') to guarantee system state survival and shield execution lines from premature garbage collection sequences.</w:t>
      </w:r>
    </w:p>
    <w:sectPr w:rsidR="00762594" w:rsidRPr="002421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626E1"/>
    <w:multiLevelType w:val="hybridMultilevel"/>
    <w:tmpl w:val="90885E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E172F"/>
    <w:multiLevelType w:val="hybridMultilevel"/>
    <w:tmpl w:val="7402CE2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914977">
    <w:abstractNumId w:val="8"/>
  </w:num>
  <w:num w:numId="2" w16cid:durableId="1524394355">
    <w:abstractNumId w:val="6"/>
  </w:num>
  <w:num w:numId="3" w16cid:durableId="671970">
    <w:abstractNumId w:val="5"/>
  </w:num>
  <w:num w:numId="4" w16cid:durableId="831144949">
    <w:abstractNumId w:val="4"/>
  </w:num>
  <w:num w:numId="5" w16cid:durableId="1839884904">
    <w:abstractNumId w:val="7"/>
  </w:num>
  <w:num w:numId="6" w16cid:durableId="999163178">
    <w:abstractNumId w:val="3"/>
  </w:num>
  <w:num w:numId="7" w16cid:durableId="367990372">
    <w:abstractNumId w:val="2"/>
  </w:num>
  <w:num w:numId="8" w16cid:durableId="401609902">
    <w:abstractNumId w:val="1"/>
  </w:num>
  <w:num w:numId="9" w16cid:durableId="626398950">
    <w:abstractNumId w:val="0"/>
  </w:num>
  <w:num w:numId="10" w16cid:durableId="1768189165">
    <w:abstractNumId w:val="9"/>
  </w:num>
  <w:num w:numId="11" w16cid:durableId="16756478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DA7"/>
    <w:rsid w:val="0024212B"/>
    <w:rsid w:val="0029639D"/>
    <w:rsid w:val="00326F90"/>
    <w:rsid w:val="003A09C6"/>
    <w:rsid w:val="007137F7"/>
    <w:rsid w:val="00762594"/>
    <w:rsid w:val="008D0FA6"/>
    <w:rsid w:val="00AA1D8D"/>
    <w:rsid w:val="00B47730"/>
    <w:rsid w:val="00CB0664"/>
    <w:rsid w:val="00E56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C3ADF"/>
  <w14:defaultImageDpi w14:val="300"/>
  <w15:docId w15:val="{EAC0C8B6-F796-4222-AD93-48C8BC58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Promise Beshel</cp:lastModifiedBy>
  <cp:revision>6</cp:revision>
  <dcterms:created xsi:type="dcterms:W3CDTF">2026-07-19T01:27:00Z</dcterms:created>
  <dcterms:modified xsi:type="dcterms:W3CDTF">2026-07-19T01:35:00Z</dcterms:modified>
  <cp:category/>
</cp:coreProperties>
</file>