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DA51" w14:textId="7919B3C2" w:rsidR="00180A85" w:rsidRDefault="00180A85" w:rsidP="00180A85">
      <w:pPr>
        <w:pStyle w:val="Heading1"/>
      </w:pPr>
      <w:r>
        <w:t xml:space="preserve">Wk2: </w:t>
      </w:r>
      <w:r w:rsidRPr="00180A85">
        <w:t>Deepening Engagement and Planning</w:t>
      </w:r>
    </w:p>
    <w:p w14:paraId="517BD076" w14:textId="20B4406A" w:rsidR="00180A85" w:rsidRPr="00180A85" w:rsidRDefault="00180A85" w:rsidP="00180A85">
      <w:pPr>
        <w:rPr>
          <w:b/>
          <w:bCs/>
        </w:rPr>
      </w:pPr>
      <w:r w:rsidRPr="00180A85">
        <w:rPr>
          <w:b/>
          <w:bCs/>
        </w:rPr>
        <w:t>-Promise Beshel | IT497</w:t>
      </w:r>
    </w:p>
    <w:p w14:paraId="0F69929C" w14:textId="77777777" w:rsidR="00180A85" w:rsidRPr="00180A85" w:rsidRDefault="00180A85" w:rsidP="00180A85"/>
    <w:p w14:paraId="5A54AAC9" w14:textId="62435133" w:rsidR="00195A20" w:rsidRPr="00195A20" w:rsidRDefault="00195A20" w:rsidP="00195A20">
      <w:pPr>
        <w:pStyle w:val="Heading2"/>
        <w:jc w:val="both"/>
      </w:pPr>
      <w:r w:rsidRPr="00195A20">
        <w:t>Spiritual Portfolio – Collection and Organization</w:t>
      </w:r>
    </w:p>
    <w:p w14:paraId="32F36A55" w14:textId="77777777" w:rsidR="00195A20" w:rsidRDefault="00195A20" w:rsidP="00195A20">
      <w:pPr>
        <w:jc w:val="both"/>
        <w:rPr>
          <w:b/>
          <w:bCs/>
        </w:rPr>
      </w:pPr>
    </w:p>
    <w:p w14:paraId="7D28B430" w14:textId="7D153DDE" w:rsidR="00195A20" w:rsidRPr="00195A20" w:rsidRDefault="00195A20" w:rsidP="00195A20">
      <w:pPr>
        <w:jc w:val="both"/>
      </w:pPr>
      <w:r w:rsidRPr="00195A20">
        <w:rPr>
          <w:b/>
          <w:bCs/>
        </w:rPr>
        <w:t>Theme 1: Stewardship and Accountability in Technical Domains</w:t>
      </w:r>
    </w:p>
    <w:p w14:paraId="1D95871B" w14:textId="77777777" w:rsidR="00195A20" w:rsidRPr="00195A20" w:rsidRDefault="00195A20" w:rsidP="00195A20">
      <w:pPr>
        <w:jc w:val="both"/>
      </w:pPr>
      <w:r w:rsidRPr="00195A20">
        <w:t>My work in configuring enterprise networks and managing cloud infrastructures requires exactness. When systems are designed poorly, communities and businesses suffer. I have organized these first three items around the principle of ethical stewardship.</w:t>
      </w:r>
    </w:p>
    <w:p w14:paraId="0C6CDF6B" w14:textId="77777777" w:rsidR="00195A20" w:rsidRPr="00195A20" w:rsidRDefault="00195A20" w:rsidP="00195A20">
      <w:pPr>
        <w:numPr>
          <w:ilvl w:val="0"/>
          <w:numId w:val="1"/>
        </w:numPr>
        <w:jc w:val="both"/>
      </w:pPr>
      <w:r w:rsidRPr="00195A20">
        <w:rPr>
          <w:b/>
          <w:bCs/>
        </w:rPr>
        <w:t>Item 1 (Scripture): Doctrine &amp; Covenants 58:27–28</w:t>
      </w:r>
    </w:p>
    <w:p w14:paraId="47C3BFB9" w14:textId="77777777" w:rsidR="00195A20" w:rsidRDefault="00195A20" w:rsidP="00195A20">
      <w:pPr>
        <w:numPr>
          <w:ilvl w:val="1"/>
          <w:numId w:val="1"/>
        </w:numPr>
        <w:jc w:val="both"/>
      </w:pPr>
      <w:r w:rsidRPr="00195A20">
        <w:rPr>
          <w:i/>
          <w:iCs/>
        </w:rPr>
        <w:t>Insight:</w:t>
      </w:r>
      <w:r w:rsidRPr="00195A20">
        <w:t xml:space="preserve"> The mandate to be "anxiously engaged in a good cause" reminds me that my technical skills are not just for corporate gain. Whether I am drafting a script to parse packet drop logs or planning a digital transformation hub like </w:t>
      </w:r>
      <w:proofErr w:type="spellStart"/>
      <w:r w:rsidRPr="00195A20">
        <w:t>Besprotech</w:t>
      </w:r>
      <w:proofErr w:type="spellEnd"/>
      <w:r w:rsidRPr="00195A20">
        <w:t xml:space="preserve"> Solutions, I am an agent empowered to bring to pass righteousness through technological empowerment.</w:t>
      </w:r>
    </w:p>
    <w:p w14:paraId="6500CA59" w14:textId="77777777" w:rsidR="00735724" w:rsidRPr="00195A20" w:rsidRDefault="00735724" w:rsidP="00735724">
      <w:pPr>
        <w:ind w:left="1440"/>
        <w:jc w:val="both"/>
      </w:pPr>
    </w:p>
    <w:p w14:paraId="3B9EEA5C" w14:textId="77777777" w:rsidR="00195A20" w:rsidRPr="00195A20" w:rsidRDefault="00195A20" w:rsidP="00195A20">
      <w:pPr>
        <w:numPr>
          <w:ilvl w:val="0"/>
          <w:numId w:val="1"/>
        </w:numPr>
        <w:jc w:val="both"/>
      </w:pPr>
      <w:r w:rsidRPr="00195A20">
        <w:rPr>
          <w:b/>
          <w:bCs/>
        </w:rPr>
        <w:t>Item 2 (Scripture): Alma 37:37</w:t>
      </w:r>
    </w:p>
    <w:p w14:paraId="5A919034" w14:textId="77777777" w:rsidR="00195A20" w:rsidRDefault="00195A20" w:rsidP="00195A20">
      <w:pPr>
        <w:numPr>
          <w:ilvl w:val="1"/>
          <w:numId w:val="1"/>
        </w:numPr>
        <w:jc w:val="both"/>
      </w:pPr>
      <w:r w:rsidRPr="00195A20">
        <w:rPr>
          <w:i/>
          <w:iCs/>
        </w:rPr>
        <w:t>Insight:</w:t>
      </w:r>
      <w:r w:rsidRPr="00195A20">
        <w:t xml:space="preserve"> "Counsel with the Lord in all thy doings, and he will direct thee for good." In telecommunications engineering, I often face highly complex troubleshooting scenarios where the root cause of a network failure is buried in data. This scripture grounds me, reminding me that the Holy Ghost can enhance my intellect and problem-solving capabilities when I maintain a willing mind.</w:t>
      </w:r>
    </w:p>
    <w:p w14:paraId="736E2600" w14:textId="77777777" w:rsidR="00735724" w:rsidRPr="00195A20" w:rsidRDefault="00735724" w:rsidP="00735724">
      <w:pPr>
        <w:ind w:left="1440"/>
        <w:jc w:val="both"/>
      </w:pPr>
    </w:p>
    <w:p w14:paraId="1D56115B" w14:textId="77777777" w:rsidR="00195A20" w:rsidRPr="00195A20" w:rsidRDefault="00195A20" w:rsidP="00195A20">
      <w:pPr>
        <w:numPr>
          <w:ilvl w:val="0"/>
          <w:numId w:val="1"/>
        </w:numPr>
        <w:jc w:val="both"/>
      </w:pPr>
      <w:r w:rsidRPr="00195A20">
        <w:rPr>
          <w:b/>
          <w:bCs/>
        </w:rPr>
        <w:t xml:space="preserve">Item 3 (Talk): </w:t>
      </w:r>
      <w:r w:rsidRPr="00195A20">
        <w:rPr>
          <w:b/>
          <w:bCs/>
          <w:i/>
          <w:iCs/>
        </w:rPr>
        <w:t>Becoming a Disciple-Leader</w:t>
      </w:r>
      <w:r w:rsidRPr="00195A20">
        <w:rPr>
          <w:b/>
          <w:bCs/>
        </w:rPr>
        <w:t xml:space="preserve"> (Elder David A. Bednar)</w:t>
      </w:r>
    </w:p>
    <w:p w14:paraId="09E48A35" w14:textId="77777777" w:rsidR="00195A20" w:rsidRDefault="00195A20" w:rsidP="00195A20">
      <w:pPr>
        <w:numPr>
          <w:ilvl w:val="1"/>
          <w:numId w:val="1"/>
        </w:numPr>
        <w:jc w:val="both"/>
      </w:pPr>
      <w:r w:rsidRPr="00195A20">
        <w:rPr>
          <w:i/>
          <w:iCs/>
        </w:rPr>
        <w:t>Insight:</w:t>
      </w:r>
      <w:r w:rsidRPr="00195A20">
        <w:t xml:space="preserve"> Elder Bednar’s teachings emphasize that true leadership is rooted in discipleship. This resonates deeply with my approach to mentoring subordinates and training university students in Agile methodologies. It validates my belief that teaching technical concepts using simple, human-readable analogies is a form of servant leadership.</w:t>
      </w:r>
    </w:p>
    <w:p w14:paraId="2ABC0E30" w14:textId="77777777" w:rsidR="00735724" w:rsidRPr="00195A20" w:rsidRDefault="00735724" w:rsidP="00735724">
      <w:pPr>
        <w:ind w:left="1440"/>
        <w:jc w:val="both"/>
      </w:pPr>
    </w:p>
    <w:p w14:paraId="1F96C4EF" w14:textId="77777777" w:rsidR="00195A20" w:rsidRPr="00195A20" w:rsidRDefault="00195A20" w:rsidP="00195A20">
      <w:pPr>
        <w:jc w:val="both"/>
      </w:pPr>
      <w:r w:rsidRPr="00195A20">
        <w:rPr>
          <w:b/>
          <w:bCs/>
        </w:rPr>
        <w:t>Theme 2: Continuous Iteration and Revelation</w:t>
      </w:r>
    </w:p>
    <w:p w14:paraId="760DC8B5" w14:textId="77777777" w:rsidR="00195A20" w:rsidRPr="00195A20" w:rsidRDefault="00195A20" w:rsidP="00195A20">
      <w:pPr>
        <w:jc w:val="both"/>
      </w:pPr>
      <w:r w:rsidRPr="00195A20">
        <w:lastRenderedPageBreak/>
        <w:t>Agile frameworks rely on continuous iteration and retrospectives. Spiritual growth requires a similar iterative process of repentance and revelation.</w:t>
      </w:r>
    </w:p>
    <w:p w14:paraId="09D9B753" w14:textId="77777777" w:rsidR="00195A20" w:rsidRPr="00195A20" w:rsidRDefault="00195A20" w:rsidP="00195A20">
      <w:pPr>
        <w:numPr>
          <w:ilvl w:val="0"/>
          <w:numId w:val="2"/>
        </w:numPr>
        <w:jc w:val="both"/>
      </w:pPr>
      <w:r w:rsidRPr="00195A20">
        <w:rPr>
          <w:b/>
          <w:bCs/>
        </w:rPr>
        <w:t>Item 4 (Scripture): 2 Nephi 28:30</w:t>
      </w:r>
    </w:p>
    <w:p w14:paraId="005AB077" w14:textId="77777777" w:rsidR="00195A20" w:rsidRDefault="00195A20" w:rsidP="00195A20">
      <w:pPr>
        <w:numPr>
          <w:ilvl w:val="1"/>
          <w:numId w:val="2"/>
        </w:numPr>
        <w:jc w:val="both"/>
      </w:pPr>
      <w:r w:rsidRPr="00195A20">
        <w:rPr>
          <w:i/>
          <w:iCs/>
        </w:rPr>
        <w:t>Insight:</w:t>
      </w:r>
      <w:r w:rsidRPr="00195A20">
        <w:t xml:space="preserve"> God gives us truth "line upon line, precept upon precept." This mirrors the Agile project management lifecycle. I do not need a perfect structural design on day one of a project or in my spiritual life; I need faith to deploy the current "sprint" and trust the ongoing revelation.</w:t>
      </w:r>
    </w:p>
    <w:p w14:paraId="3EA5AD7F" w14:textId="77777777" w:rsidR="00735724" w:rsidRPr="00195A20" w:rsidRDefault="00735724" w:rsidP="00735724">
      <w:pPr>
        <w:ind w:left="1440"/>
        <w:jc w:val="both"/>
      </w:pPr>
    </w:p>
    <w:p w14:paraId="32307962" w14:textId="77777777" w:rsidR="00195A20" w:rsidRPr="00195A20" w:rsidRDefault="00195A20" w:rsidP="00195A20">
      <w:pPr>
        <w:numPr>
          <w:ilvl w:val="0"/>
          <w:numId w:val="2"/>
        </w:numPr>
        <w:jc w:val="both"/>
      </w:pPr>
      <w:r w:rsidRPr="00195A20">
        <w:rPr>
          <w:b/>
          <w:bCs/>
        </w:rPr>
        <w:t xml:space="preserve">Item 5 (Talk): </w:t>
      </w:r>
      <w:r w:rsidRPr="00195A20">
        <w:rPr>
          <w:b/>
          <w:bCs/>
          <w:i/>
          <w:iCs/>
        </w:rPr>
        <w:t>Make Time for the Lord</w:t>
      </w:r>
      <w:r w:rsidRPr="00195A20">
        <w:rPr>
          <w:b/>
          <w:bCs/>
        </w:rPr>
        <w:t xml:space="preserve"> (President Russell M. Nelson)</w:t>
      </w:r>
    </w:p>
    <w:p w14:paraId="08AD6844" w14:textId="77777777" w:rsidR="00195A20" w:rsidRDefault="00195A20" w:rsidP="00195A20">
      <w:pPr>
        <w:numPr>
          <w:ilvl w:val="1"/>
          <w:numId w:val="2"/>
        </w:numPr>
        <w:jc w:val="both"/>
      </w:pPr>
      <w:r w:rsidRPr="00195A20">
        <w:rPr>
          <w:i/>
          <w:iCs/>
        </w:rPr>
        <w:t>Insight:</w:t>
      </w:r>
      <w:r w:rsidRPr="00195A20">
        <w:t xml:space="preserve"> The push to isolate time away from the noise of the world is critical. In a career dominated by screens, pinging servers, and continuous deployments, consciously stepping away to co-create spiritually with the Lord is what prevents burnout and keeps my long-term vision clear.</w:t>
      </w:r>
    </w:p>
    <w:p w14:paraId="276B50D1" w14:textId="77777777" w:rsidR="00735724" w:rsidRPr="00195A20" w:rsidRDefault="00735724" w:rsidP="00735724">
      <w:pPr>
        <w:ind w:left="1440"/>
        <w:jc w:val="both"/>
      </w:pPr>
    </w:p>
    <w:p w14:paraId="7F85BB63" w14:textId="77777777" w:rsidR="00195A20" w:rsidRPr="00195A20" w:rsidRDefault="00195A20" w:rsidP="00195A20">
      <w:pPr>
        <w:numPr>
          <w:ilvl w:val="0"/>
          <w:numId w:val="2"/>
        </w:numPr>
        <w:jc w:val="both"/>
      </w:pPr>
      <w:r w:rsidRPr="00195A20">
        <w:rPr>
          <w:b/>
          <w:bCs/>
        </w:rPr>
        <w:t>Item 6 (Personal Insight/Journal): Mentorship and Ecosystems</w:t>
      </w:r>
    </w:p>
    <w:p w14:paraId="4872B821" w14:textId="77777777" w:rsidR="00195A20" w:rsidRPr="00195A20" w:rsidRDefault="00195A20" w:rsidP="00195A20">
      <w:pPr>
        <w:numPr>
          <w:ilvl w:val="1"/>
          <w:numId w:val="2"/>
        </w:numPr>
        <w:jc w:val="both"/>
      </w:pPr>
      <w:r w:rsidRPr="00195A20">
        <w:rPr>
          <w:i/>
          <w:iCs/>
        </w:rPr>
        <w:t>Insight:</w:t>
      </w:r>
      <w:r w:rsidRPr="00195A20">
        <w:t xml:space="preserve"> Following recent discussions with my business mentor, Agnes Kanjala, I realized that building physical and digital infrastructure is fundamentally about ecosystem management. Just as an AWS cloud environment must be properly balanced and secured, a spiritual life requires boundaries and load-balancing to thrive.</w:t>
      </w:r>
    </w:p>
    <w:p w14:paraId="7BA51B6C" w14:textId="77777777" w:rsidR="0032528A" w:rsidRDefault="0032528A" w:rsidP="00195A20">
      <w:pPr>
        <w:jc w:val="both"/>
        <w:rPr>
          <w:b/>
          <w:bCs/>
        </w:rPr>
      </w:pPr>
    </w:p>
    <w:p w14:paraId="64ED26EB" w14:textId="77777777" w:rsidR="0032528A" w:rsidRDefault="0032528A" w:rsidP="00195A20">
      <w:pPr>
        <w:jc w:val="both"/>
        <w:rPr>
          <w:b/>
          <w:bCs/>
        </w:rPr>
      </w:pPr>
    </w:p>
    <w:p w14:paraId="740EAADE" w14:textId="0819E830" w:rsidR="00195A20" w:rsidRPr="00195A20" w:rsidRDefault="00195A20" w:rsidP="0032528A">
      <w:pPr>
        <w:pStyle w:val="Heading2"/>
      </w:pPr>
      <w:r w:rsidRPr="00195A20">
        <w:t>Professional Portfolio – Planning and Platform</w:t>
      </w:r>
    </w:p>
    <w:p w14:paraId="71BE0187" w14:textId="77777777" w:rsidR="00195A20" w:rsidRPr="00195A20" w:rsidRDefault="00195A20" w:rsidP="00195A20">
      <w:pPr>
        <w:jc w:val="both"/>
      </w:pPr>
      <w:r w:rsidRPr="00195A20">
        <w:rPr>
          <w:b/>
          <w:bCs/>
        </w:rPr>
        <w:t>Platform Choice</w:t>
      </w:r>
    </w:p>
    <w:p w14:paraId="214D940D" w14:textId="77777777" w:rsidR="00195A20" w:rsidRPr="00195A20" w:rsidRDefault="00195A20" w:rsidP="00195A20">
      <w:pPr>
        <w:jc w:val="both"/>
      </w:pPr>
      <w:r w:rsidRPr="00195A20">
        <w:t>I will build my digital portfolio on a self-</w:t>
      </w:r>
      <w:r w:rsidRPr="00735724">
        <w:t>hosted WordPress platform deployed via Amazon Web Services (AWS).</w:t>
      </w:r>
    </w:p>
    <w:p w14:paraId="383581E0" w14:textId="77777777" w:rsidR="00195A20" w:rsidRDefault="00195A20" w:rsidP="00195A20">
      <w:pPr>
        <w:numPr>
          <w:ilvl w:val="0"/>
          <w:numId w:val="3"/>
        </w:numPr>
        <w:jc w:val="both"/>
      </w:pPr>
      <w:r w:rsidRPr="00195A20">
        <w:rPr>
          <w:i/>
          <w:iCs/>
        </w:rPr>
        <w:t>Justification:</w:t>
      </w:r>
      <w:r w:rsidRPr="00195A20">
        <w:t xml:space="preserve"> Hosting the site on an AWS EC2 instance or S3 bucket directly aligns with my goal to achieve the AWS Certified Cloud Practitioner credential. It moves the portfolio from being just a display of my skills to being a tangible, working artifact of my cloud architecture capabilities, while providing the flexibility needed to cleanly separate professional IT projects from my spiritual reflections.</w:t>
      </w:r>
    </w:p>
    <w:p w14:paraId="41C1DF9C" w14:textId="77777777" w:rsidR="00735724" w:rsidRPr="00195A20" w:rsidRDefault="00735724" w:rsidP="00735724">
      <w:pPr>
        <w:ind w:left="720"/>
        <w:jc w:val="both"/>
      </w:pPr>
    </w:p>
    <w:p w14:paraId="77C44F54" w14:textId="77777777" w:rsidR="00195A20" w:rsidRPr="00195A20" w:rsidRDefault="00195A20" w:rsidP="00195A20">
      <w:pPr>
        <w:jc w:val="both"/>
      </w:pPr>
      <w:r w:rsidRPr="00195A20">
        <w:rPr>
          <w:b/>
          <w:bCs/>
        </w:rPr>
        <w:t>Layout and Organization Plan</w:t>
      </w:r>
    </w:p>
    <w:p w14:paraId="41244B5E" w14:textId="77777777" w:rsidR="00195A20" w:rsidRPr="00195A20" w:rsidRDefault="00195A20" w:rsidP="00195A20">
      <w:pPr>
        <w:jc w:val="both"/>
      </w:pPr>
      <w:r w:rsidRPr="00195A20">
        <w:lastRenderedPageBreak/>
        <w:t>The portfolio will feature a clean, user-focused UI/UX design, broken down into the following navigation structure:</w:t>
      </w:r>
    </w:p>
    <w:p w14:paraId="286C26BF" w14:textId="77777777" w:rsidR="00195A20" w:rsidRPr="00195A20" w:rsidRDefault="00195A20" w:rsidP="00195A20">
      <w:pPr>
        <w:numPr>
          <w:ilvl w:val="0"/>
          <w:numId w:val="4"/>
        </w:numPr>
        <w:jc w:val="both"/>
      </w:pPr>
      <w:r w:rsidRPr="00195A20">
        <w:rPr>
          <w:b/>
          <w:bCs/>
        </w:rPr>
        <w:t>Home/Dashboard:</w:t>
      </w:r>
      <w:r w:rsidRPr="00195A20">
        <w:t xml:space="preserve"> A professional summary integrating my dual focus: leveraging telecommunications and digital infrastructure to foster community growth, guided by integrity.</w:t>
      </w:r>
    </w:p>
    <w:p w14:paraId="58173FCF" w14:textId="77777777" w:rsidR="00195A20" w:rsidRPr="00195A20" w:rsidRDefault="00195A20" w:rsidP="00195A20">
      <w:pPr>
        <w:numPr>
          <w:ilvl w:val="0"/>
          <w:numId w:val="4"/>
        </w:numPr>
        <w:jc w:val="both"/>
      </w:pPr>
      <w:r w:rsidRPr="00195A20">
        <w:rPr>
          <w:b/>
          <w:bCs/>
        </w:rPr>
        <w:t>Professional Competencies (Tech &amp; Projects):</w:t>
      </w:r>
      <w:r w:rsidRPr="00195A20">
        <w:t xml:space="preserve"> Highlighting specific IT achievements (e.g., Heritage Vault 2.0 system architecture, Cisco Packet Tracer blueprinting, and terminal-based network reconnaissance).</w:t>
      </w:r>
    </w:p>
    <w:p w14:paraId="0EF7BA8C" w14:textId="77777777" w:rsidR="00195A20" w:rsidRPr="00195A20" w:rsidRDefault="00195A20" w:rsidP="00195A20">
      <w:pPr>
        <w:numPr>
          <w:ilvl w:val="0"/>
          <w:numId w:val="4"/>
        </w:numPr>
        <w:jc w:val="both"/>
      </w:pPr>
      <w:r w:rsidRPr="00195A20">
        <w:rPr>
          <w:b/>
          <w:bCs/>
        </w:rPr>
        <w:t>The Disciple-Leader (Faith &amp; IT):</w:t>
      </w:r>
      <w:r w:rsidRPr="00195A20">
        <w:t xml:space="preserve"> A dedicated section housing my spiritual portfolio. This page will explore how principles like exactness, stewardship, and Agile iteration intersect with gospel teachings.</w:t>
      </w:r>
    </w:p>
    <w:p w14:paraId="50BC583D" w14:textId="77777777" w:rsidR="00195A20" w:rsidRPr="00195A20" w:rsidRDefault="00195A20" w:rsidP="00195A20">
      <w:pPr>
        <w:numPr>
          <w:ilvl w:val="0"/>
          <w:numId w:val="4"/>
        </w:numPr>
        <w:jc w:val="both"/>
      </w:pPr>
      <w:r w:rsidRPr="00195A20">
        <w:rPr>
          <w:b/>
          <w:bCs/>
        </w:rPr>
        <w:t>Leadership &amp; Development:</w:t>
      </w:r>
      <w:r w:rsidRPr="00195A20">
        <w:t xml:space="preserve"> Showcasing my work with community empowerment (NGOs, FUTO Agile training) and professional business analysis.</w:t>
      </w:r>
    </w:p>
    <w:p w14:paraId="6491EBA8" w14:textId="77777777" w:rsidR="00195A20" w:rsidRPr="00195A20" w:rsidRDefault="00195A20" w:rsidP="00195A20">
      <w:pPr>
        <w:numPr>
          <w:ilvl w:val="0"/>
          <w:numId w:val="4"/>
        </w:numPr>
        <w:jc w:val="both"/>
      </w:pPr>
      <w:r w:rsidRPr="00195A20">
        <w:rPr>
          <w:b/>
          <w:bCs/>
        </w:rPr>
        <w:t>Digital Resume:</w:t>
      </w:r>
      <w:r w:rsidRPr="00195A20">
        <w:t xml:space="preserve"> A downloadable, updated history of my professional experience and certifications.</w:t>
      </w:r>
    </w:p>
    <w:p w14:paraId="3DBE682E" w14:textId="77777777" w:rsidR="0081276C" w:rsidRDefault="0081276C" w:rsidP="00195A20">
      <w:pPr>
        <w:jc w:val="both"/>
        <w:rPr>
          <w:b/>
          <w:bCs/>
        </w:rPr>
      </w:pPr>
    </w:p>
    <w:p w14:paraId="4D0A8185" w14:textId="0C2D37B2" w:rsidR="00195A20" w:rsidRPr="00195A20" w:rsidRDefault="00195A20" w:rsidP="0081276C">
      <w:pPr>
        <w:pStyle w:val="Heading2"/>
      </w:pPr>
      <w:r w:rsidRPr="00195A20">
        <w:t>Ethical Dilemma in the IT Field</w:t>
      </w:r>
    </w:p>
    <w:p w14:paraId="27179DF7" w14:textId="77777777" w:rsidR="00195A20" w:rsidRPr="00195A20" w:rsidRDefault="00195A20" w:rsidP="00195A20">
      <w:pPr>
        <w:jc w:val="both"/>
      </w:pPr>
      <w:r w:rsidRPr="00195A20">
        <w:rPr>
          <w:b/>
          <w:bCs/>
        </w:rPr>
        <w:t>The Dilemma: Misuse of Administrative Privileges and Cloud Misconfiguration</w:t>
      </w:r>
    </w:p>
    <w:p w14:paraId="5013CD9E" w14:textId="77777777" w:rsidR="00195A20" w:rsidRDefault="00195A20" w:rsidP="00195A20">
      <w:pPr>
        <w:jc w:val="both"/>
      </w:pPr>
      <w:r w:rsidRPr="00195A20">
        <w:t xml:space="preserve">As a network engineer and cloud architect, one of the most severe ethical dilemmas involves the safeguarding of sensitive data stored in cloud environments. A defining real-world example of this is the </w:t>
      </w:r>
      <w:r w:rsidRPr="0081276C">
        <w:t>2019 Capital One Data Breach.</w:t>
      </w:r>
    </w:p>
    <w:p w14:paraId="335F18DF" w14:textId="77777777" w:rsidR="0081276C" w:rsidRPr="00195A20" w:rsidRDefault="0081276C" w:rsidP="00195A20">
      <w:pPr>
        <w:jc w:val="both"/>
      </w:pPr>
    </w:p>
    <w:p w14:paraId="22C40BC7" w14:textId="77777777" w:rsidR="00195A20" w:rsidRPr="00195A20" w:rsidRDefault="00195A20" w:rsidP="00195A20">
      <w:pPr>
        <w:numPr>
          <w:ilvl w:val="0"/>
          <w:numId w:val="5"/>
        </w:numPr>
        <w:jc w:val="both"/>
      </w:pPr>
      <w:r w:rsidRPr="00195A20">
        <w:rPr>
          <w:b/>
          <w:bCs/>
        </w:rPr>
        <w:t>What Happened:</w:t>
      </w:r>
      <w:r w:rsidRPr="00195A20">
        <w:t xml:space="preserve"> A massive data breach exposed the personal information of over 100 million Capital One customers. The breach occurred because a web application firewall (WAF) protecting Capital One’s AWS environment was misconfigured. This vulnerability, known as a Server-Side Request Forgery (SSRF), allowed the attacker to trick the server into running commands and ultimately siphon out highly sensitive database files stored in AWS S3 buckets.</w:t>
      </w:r>
    </w:p>
    <w:p w14:paraId="5604A1EA" w14:textId="77777777" w:rsidR="00195A20" w:rsidRPr="00195A20" w:rsidRDefault="00195A20" w:rsidP="00195A20">
      <w:pPr>
        <w:numPr>
          <w:ilvl w:val="0"/>
          <w:numId w:val="5"/>
        </w:numPr>
        <w:jc w:val="both"/>
      </w:pPr>
      <w:r w:rsidRPr="00195A20">
        <w:rPr>
          <w:b/>
          <w:bCs/>
        </w:rPr>
        <w:t>Who Was Involved:</w:t>
      </w:r>
      <w:r w:rsidRPr="00195A20">
        <w:t xml:space="preserve"> The perpetrator was Paige Thompson, a former AWS software engineer. She used her insider knowledge of how cloud server architectures are built and misconfigured to exploit Capital One’s systems. Capital One, as the data steward, and AWS, as the infrastructure provider, were the primary entities involved.</w:t>
      </w:r>
    </w:p>
    <w:p w14:paraId="0AC478EF" w14:textId="77777777" w:rsidR="00195A20" w:rsidRPr="00195A20" w:rsidRDefault="00195A20" w:rsidP="00195A20">
      <w:pPr>
        <w:numPr>
          <w:ilvl w:val="0"/>
          <w:numId w:val="5"/>
        </w:numPr>
        <w:jc w:val="both"/>
      </w:pPr>
      <w:r w:rsidRPr="00195A20">
        <w:rPr>
          <w:b/>
          <w:bCs/>
        </w:rPr>
        <w:t>Initial Response:</w:t>
      </w:r>
      <w:r w:rsidRPr="00195A20">
        <w:t xml:space="preserve"> Upon discovering the breach via a responsible disclosure tip on GitHub, Capital One immediately secured the misconfigured firewall, patched the </w:t>
      </w:r>
      <w:r w:rsidRPr="00195A20">
        <w:lastRenderedPageBreak/>
        <w:t>vulnerability, and reported the incident to the FBI. Thompson was swiftly arrested. Capital One then offered free credit monitoring to affected customers and accelerated their transition to more robust cloud security frameworks (like the Cyber Kill Chain model) to prevent lateral movement in future attacks.</w:t>
      </w:r>
    </w:p>
    <w:p w14:paraId="2E602405" w14:textId="77777777" w:rsidR="00195A20" w:rsidRDefault="00195A20" w:rsidP="00195A20">
      <w:pPr>
        <w:numPr>
          <w:ilvl w:val="0"/>
          <w:numId w:val="5"/>
        </w:numPr>
        <w:jc w:val="both"/>
      </w:pPr>
      <w:r w:rsidRPr="00195A20">
        <w:rPr>
          <w:b/>
          <w:bCs/>
        </w:rPr>
        <w:t>Reflection:</w:t>
      </w:r>
      <w:r w:rsidRPr="00195A20">
        <w:t xml:space="preserve"> This dilemma highlights the grave responsibility of IT professionals. Thompson possessed incredible technical acumen but lacked moral integrity. In my own work managing server administration and cybersecurity analysis frameworks, this case serves as a stark reminder: technical competence must always be anchored by strict ethical governance and a commitment to protecting the vulnerable.</w:t>
      </w:r>
    </w:p>
    <w:p w14:paraId="11F022BD" w14:textId="149CC593" w:rsidR="0039215A" w:rsidRPr="00195A20" w:rsidRDefault="00F962B2" w:rsidP="0039215A">
      <w:pPr>
        <w:ind w:left="720"/>
        <w:jc w:val="both"/>
      </w:pPr>
      <w:r>
        <w:rPr>
          <w:b/>
          <w:bCs/>
        </w:rPr>
        <w:t>s</w:t>
      </w:r>
    </w:p>
    <w:p w14:paraId="39529A53" w14:textId="77777777" w:rsidR="00195A20" w:rsidRPr="00195A20" w:rsidRDefault="00195A20" w:rsidP="00195A20">
      <w:pPr>
        <w:jc w:val="both"/>
        <w:rPr>
          <w:b/>
          <w:bCs/>
        </w:rPr>
      </w:pPr>
      <w:r w:rsidRPr="00195A20">
        <w:rPr>
          <w:b/>
          <w:bCs/>
        </w:rPr>
        <w:t>References</w:t>
      </w:r>
    </w:p>
    <w:p w14:paraId="30F73912" w14:textId="03AB1FB5" w:rsidR="00195A20" w:rsidRPr="00195A20" w:rsidRDefault="00195A20" w:rsidP="0039215A">
      <w:pPr>
        <w:pStyle w:val="ListParagraph"/>
        <w:numPr>
          <w:ilvl w:val="0"/>
          <w:numId w:val="7"/>
        </w:numPr>
        <w:jc w:val="both"/>
      </w:pPr>
      <w:r w:rsidRPr="00195A20">
        <w:t xml:space="preserve">Bednar, D. A. (2018, November). Gather together in one all things in Christ. </w:t>
      </w:r>
      <w:r w:rsidRPr="0039215A">
        <w:rPr>
          <w:i/>
          <w:iCs/>
        </w:rPr>
        <w:t>Ensign</w:t>
      </w:r>
      <w:r w:rsidRPr="00195A20">
        <w:t xml:space="preserve">. </w:t>
      </w:r>
      <w:hyperlink r:id="rId5" w:history="1">
        <w:r w:rsidR="00F962B2" w:rsidRPr="00F962B2">
          <w:rPr>
            <w:rStyle w:val="Hyperlink"/>
          </w:rPr>
          <w:t>Gather Together in One All Things in Christ</w:t>
        </w:r>
      </w:hyperlink>
    </w:p>
    <w:p w14:paraId="175535FE" w14:textId="66AC8AED" w:rsidR="00195A20" w:rsidRPr="00195A20" w:rsidRDefault="00195A20" w:rsidP="0039215A">
      <w:pPr>
        <w:pStyle w:val="ListParagraph"/>
        <w:numPr>
          <w:ilvl w:val="0"/>
          <w:numId w:val="7"/>
        </w:numPr>
        <w:jc w:val="both"/>
      </w:pPr>
      <w:r w:rsidRPr="00195A20">
        <w:t xml:space="preserve">Nelson, R. M. (2021, November). Make time for the Lord. </w:t>
      </w:r>
      <w:r w:rsidRPr="0039215A">
        <w:rPr>
          <w:i/>
          <w:iCs/>
        </w:rPr>
        <w:t>Liahona</w:t>
      </w:r>
      <w:r w:rsidRPr="00195A20">
        <w:t xml:space="preserve">. </w:t>
      </w:r>
      <w:hyperlink r:id="rId6" w:history="1">
        <w:r w:rsidR="00F962B2" w:rsidRPr="00F962B2">
          <w:rPr>
            <w:rStyle w:val="Hyperlink"/>
          </w:rPr>
          <w:t>Make Time for the Lord</w:t>
        </w:r>
      </w:hyperlink>
    </w:p>
    <w:p w14:paraId="3B050B91" w14:textId="4F4A2F3B" w:rsidR="00195A20" w:rsidRPr="00195A20" w:rsidRDefault="00195A20" w:rsidP="0039215A">
      <w:pPr>
        <w:pStyle w:val="ListParagraph"/>
        <w:numPr>
          <w:ilvl w:val="0"/>
          <w:numId w:val="7"/>
        </w:numPr>
        <w:jc w:val="both"/>
      </w:pPr>
      <w:r w:rsidRPr="00195A20">
        <w:t xml:space="preserve">The Church of Jesus Christ of Latter-day Saints. (2013). </w:t>
      </w:r>
      <w:r w:rsidRPr="0039215A">
        <w:rPr>
          <w:i/>
          <w:iCs/>
        </w:rPr>
        <w:t>The Doctrine and Covenants</w:t>
      </w:r>
      <w:r w:rsidRPr="00195A20">
        <w:t>.</w:t>
      </w:r>
      <w:r w:rsidR="00F962B2">
        <w:t xml:space="preserve"> </w:t>
      </w:r>
      <w:hyperlink r:id="rId7" w:history="1">
        <w:r w:rsidR="00F962B2" w:rsidRPr="00F962B2">
          <w:rPr>
            <w:rStyle w:val="Hyperlink"/>
          </w:rPr>
          <w:t>openscriptures.net/wp-content/uploads/2021/04/doctrine-and-covenants-LdS.pdf</w:t>
        </w:r>
      </w:hyperlink>
    </w:p>
    <w:p w14:paraId="4B999FA7" w14:textId="78664E01" w:rsidR="00195A20" w:rsidRPr="00195A20" w:rsidRDefault="00195A20" w:rsidP="0039215A">
      <w:pPr>
        <w:pStyle w:val="ListParagraph"/>
        <w:numPr>
          <w:ilvl w:val="0"/>
          <w:numId w:val="7"/>
        </w:numPr>
        <w:jc w:val="both"/>
      </w:pPr>
      <w:r w:rsidRPr="00195A20">
        <w:t xml:space="preserve">The Church of Jesus Christ of Latter-day Saints. (2013). </w:t>
      </w:r>
      <w:r w:rsidRPr="0039215A">
        <w:rPr>
          <w:i/>
          <w:iCs/>
        </w:rPr>
        <w:t>The Book of Mormon: Another Testament of Jesus Christ</w:t>
      </w:r>
      <w:r w:rsidRPr="00195A20">
        <w:t>.</w:t>
      </w:r>
      <w:r w:rsidR="00F962B2">
        <w:t xml:space="preserve"> </w:t>
      </w:r>
      <w:hyperlink r:id="rId8" w:history="1">
        <w:r w:rsidR="00F962B2" w:rsidRPr="00F962B2">
          <w:rPr>
            <w:rStyle w:val="Hyperlink"/>
          </w:rPr>
          <w:t xml:space="preserve">The book of </w:t>
        </w:r>
        <w:proofErr w:type="gramStart"/>
        <w:r w:rsidR="00F962B2" w:rsidRPr="00F962B2">
          <w:rPr>
            <w:rStyle w:val="Hyperlink"/>
          </w:rPr>
          <w:t>Mormon :</w:t>
        </w:r>
        <w:proofErr w:type="gramEnd"/>
        <w:r w:rsidR="00F962B2" w:rsidRPr="00F962B2">
          <w:rPr>
            <w:rStyle w:val="Hyperlink"/>
          </w:rPr>
          <w:t xml:space="preserve"> another testament of Jesus </w:t>
        </w:r>
        <w:proofErr w:type="gramStart"/>
        <w:r w:rsidR="00F962B2" w:rsidRPr="00F962B2">
          <w:rPr>
            <w:rStyle w:val="Hyperlink"/>
          </w:rPr>
          <w:t>Christ :</w:t>
        </w:r>
        <w:proofErr w:type="gramEnd"/>
        <w:r w:rsidR="00F962B2" w:rsidRPr="00F962B2">
          <w:rPr>
            <w:rStyle w:val="Hyperlink"/>
          </w:rPr>
          <w:t xml:space="preserve"> Free Download, Borrow, and </w:t>
        </w:r>
        <w:proofErr w:type="gramStart"/>
        <w:r w:rsidR="00F962B2" w:rsidRPr="00F962B2">
          <w:rPr>
            <w:rStyle w:val="Hyperlink"/>
          </w:rPr>
          <w:t>Streaming :</w:t>
        </w:r>
        <w:proofErr w:type="gramEnd"/>
        <w:r w:rsidR="00F962B2" w:rsidRPr="00F962B2">
          <w:rPr>
            <w:rStyle w:val="Hyperlink"/>
          </w:rPr>
          <w:t xml:space="preserve"> Internet Archive</w:t>
        </w:r>
      </w:hyperlink>
    </w:p>
    <w:p w14:paraId="49DE542F" w14:textId="77777777" w:rsidR="00AC74A9" w:rsidRDefault="00AC74A9" w:rsidP="00195A20">
      <w:pPr>
        <w:jc w:val="both"/>
      </w:pPr>
    </w:p>
    <w:sectPr w:rsidR="00AC7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0515"/>
    <w:multiLevelType w:val="multilevel"/>
    <w:tmpl w:val="6E46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54C8F"/>
    <w:multiLevelType w:val="multilevel"/>
    <w:tmpl w:val="9CB4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B7764"/>
    <w:multiLevelType w:val="multilevel"/>
    <w:tmpl w:val="2832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772C5"/>
    <w:multiLevelType w:val="multilevel"/>
    <w:tmpl w:val="A57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B48D8"/>
    <w:multiLevelType w:val="hybridMultilevel"/>
    <w:tmpl w:val="963AD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661EC5"/>
    <w:multiLevelType w:val="multilevel"/>
    <w:tmpl w:val="5F9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30F1D"/>
    <w:multiLevelType w:val="hybridMultilevel"/>
    <w:tmpl w:val="EB7EDA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0057438">
    <w:abstractNumId w:val="1"/>
  </w:num>
  <w:num w:numId="2" w16cid:durableId="1191719180">
    <w:abstractNumId w:val="0"/>
  </w:num>
  <w:num w:numId="3" w16cid:durableId="1775204701">
    <w:abstractNumId w:val="5"/>
  </w:num>
  <w:num w:numId="4" w16cid:durableId="1806191922">
    <w:abstractNumId w:val="2"/>
  </w:num>
  <w:num w:numId="5" w16cid:durableId="1060980963">
    <w:abstractNumId w:val="3"/>
  </w:num>
  <w:num w:numId="6" w16cid:durableId="1817532506">
    <w:abstractNumId w:val="4"/>
  </w:num>
  <w:num w:numId="7" w16cid:durableId="1679036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20"/>
    <w:rsid w:val="00180A85"/>
    <w:rsid w:val="00195A20"/>
    <w:rsid w:val="002B4D84"/>
    <w:rsid w:val="0032528A"/>
    <w:rsid w:val="0039215A"/>
    <w:rsid w:val="004930FA"/>
    <w:rsid w:val="00735724"/>
    <w:rsid w:val="007E75D8"/>
    <w:rsid w:val="0081276C"/>
    <w:rsid w:val="00AC74A9"/>
    <w:rsid w:val="00F9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FB9A"/>
  <w15:chartTrackingRefBased/>
  <w15:docId w15:val="{49CC6E67-D7BF-43A6-B222-BE498664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20"/>
    <w:rPr>
      <w:rFonts w:eastAsiaTheme="majorEastAsia" w:cstheme="majorBidi"/>
      <w:color w:val="272727" w:themeColor="text1" w:themeTint="D8"/>
    </w:rPr>
  </w:style>
  <w:style w:type="paragraph" w:styleId="Title">
    <w:name w:val="Title"/>
    <w:basedOn w:val="Normal"/>
    <w:next w:val="Normal"/>
    <w:link w:val="TitleChar"/>
    <w:uiPriority w:val="10"/>
    <w:qFormat/>
    <w:rsid w:val="0019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20"/>
    <w:pPr>
      <w:spacing w:before="160"/>
      <w:jc w:val="center"/>
    </w:pPr>
    <w:rPr>
      <w:i/>
      <w:iCs/>
      <w:color w:val="404040" w:themeColor="text1" w:themeTint="BF"/>
    </w:rPr>
  </w:style>
  <w:style w:type="character" w:customStyle="1" w:styleId="QuoteChar">
    <w:name w:val="Quote Char"/>
    <w:basedOn w:val="DefaultParagraphFont"/>
    <w:link w:val="Quote"/>
    <w:uiPriority w:val="29"/>
    <w:rsid w:val="00195A20"/>
    <w:rPr>
      <w:i/>
      <w:iCs/>
      <w:color w:val="404040" w:themeColor="text1" w:themeTint="BF"/>
    </w:rPr>
  </w:style>
  <w:style w:type="paragraph" w:styleId="ListParagraph">
    <w:name w:val="List Paragraph"/>
    <w:basedOn w:val="Normal"/>
    <w:uiPriority w:val="34"/>
    <w:qFormat/>
    <w:rsid w:val="00195A20"/>
    <w:pPr>
      <w:ind w:left="720"/>
      <w:contextualSpacing/>
    </w:pPr>
  </w:style>
  <w:style w:type="character" w:styleId="IntenseEmphasis">
    <w:name w:val="Intense Emphasis"/>
    <w:basedOn w:val="DefaultParagraphFont"/>
    <w:uiPriority w:val="21"/>
    <w:qFormat/>
    <w:rsid w:val="00195A20"/>
    <w:rPr>
      <w:i/>
      <w:iCs/>
      <w:color w:val="0F4761" w:themeColor="accent1" w:themeShade="BF"/>
    </w:rPr>
  </w:style>
  <w:style w:type="paragraph" w:styleId="IntenseQuote">
    <w:name w:val="Intense Quote"/>
    <w:basedOn w:val="Normal"/>
    <w:next w:val="Normal"/>
    <w:link w:val="IntenseQuoteChar"/>
    <w:uiPriority w:val="30"/>
    <w:qFormat/>
    <w:rsid w:val="0019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20"/>
    <w:rPr>
      <w:i/>
      <w:iCs/>
      <w:color w:val="0F4761" w:themeColor="accent1" w:themeShade="BF"/>
    </w:rPr>
  </w:style>
  <w:style w:type="character" w:styleId="IntenseReference">
    <w:name w:val="Intense Reference"/>
    <w:basedOn w:val="DefaultParagraphFont"/>
    <w:uiPriority w:val="32"/>
    <w:qFormat/>
    <w:rsid w:val="00195A20"/>
    <w:rPr>
      <w:b/>
      <w:bCs/>
      <w:smallCaps/>
      <w:color w:val="0F4761" w:themeColor="accent1" w:themeShade="BF"/>
      <w:spacing w:val="5"/>
    </w:rPr>
  </w:style>
  <w:style w:type="character" w:styleId="Hyperlink">
    <w:name w:val="Hyperlink"/>
    <w:basedOn w:val="DefaultParagraphFont"/>
    <w:uiPriority w:val="99"/>
    <w:unhideWhenUsed/>
    <w:rsid w:val="00195A20"/>
    <w:rPr>
      <w:color w:val="467886" w:themeColor="hyperlink"/>
      <w:u w:val="single"/>
    </w:rPr>
  </w:style>
  <w:style w:type="character" w:styleId="UnresolvedMention">
    <w:name w:val="Unresolved Mention"/>
    <w:basedOn w:val="DefaultParagraphFont"/>
    <w:uiPriority w:val="99"/>
    <w:semiHidden/>
    <w:unhideWhenUsed/>
    <w:rsid w:val="00195A20"/>
    <w:rPr>
      <w:color w:val="605E5C"/>
      <w:shd w:val="clear" w:color="auto" w:fill="E1DFDD"/>
    </w:rPr>
  </w:style>
  <w:style w:type="character" w:styleId="FollowedHyperlink">
    <w:name w:val="FollowedHyperlink"/>
    <w:basedOn w:val="DefaultParagraphFont"/>
    <w:uiPriority w:val="99"/>
    <w:semiHidden/>
    <w:unhideWhenUsed/>
    <w:rsid w:val="00F962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bookofmormonanot0000unse_z9h2/page/n3/mode/2up" TargetMode="External"/><Relationship Id="rId3" Type="http://schemas.openxmlformats.org/officeDocument/2006/relationships/settings" Target="settings.xml"/><Relationship Id="rId7" Type="http://schemas.openxmlformats.org/officeDocument/2006/relationships/hyperlink" Target="https://openscriptures.net/wp-content/uploads/2021/04/doctrine-and-covenants-Ld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urchofjesuschrist.org/study/general-conference/2021/10/59nelson?lang=eng" TargetMode="External"/><Relationship Id="rId5" Type="http://schemas.openxmlformats.org/officeDocument/2006/relationships/hyperlink" Target="https://www.churchofjesuschrist.org/study/general-conference/2018/10/gather-together-in-one-all-things-in-christ?lang=e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7</cp:revision>
  <dcterms:created xsi:type="dcterms:W3CDTF">2026-07-11T18:49:00Z</dcterms:created>
  <dcterms:modified xsi:type="dcterms:W3CDTF">2026-07-11T19:43:00Z</dcterms:modified>
</cp:coreProperties>
</file>