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8AE28C" w14:textId="77777777" w:rsidR="001A21FC" w:rsidRDefault="00000000">
      <w:pPr>
        <w:spacing w:after="30"/>
      </w:pPr>
      <w:r>
        <w:rPr>
          <w:rFonts w:ascii="Calibri" w:eastAsia="Calibri" w:hAnsi="Calibri" w:cs="Calibri"/>
          <w:b/>
          <w:bCs/>
          <w:color w:val="0F6E4A"/>
          <w:sz w:val="56"/>
          <w:szCs w:val="56"/>
        </w:rPr>
        <w:t>Promise Ekwurumadu</w:t>
      </w:r>
    </w:p>
    <w:p w14:paraId="5D21C1F7" w14:textId="77777777" w:rsidR="001A21FC" w:rsidRDefault="00000000">
      <w:pPr>
        <w:spacing w:after="40"/>
      </w:pPr>
      <w:r>
        <w:rPr>
          <w:rFonts w:ascii="Calibri" w:eastAsia="Calibri" w:hAnsi="Calibri" w:cs="Calibri"/>
          <w:i/>
          <w:iCs/>
          <w:color w:val="555555"/>
          <w:sz w:val="24"/>
          <w:szCs w:val="24"/>
        </w:rPr>
        <w:t xml:space="preserve">Data </w:t>
      </w:r>
      <w:proofErr w:type="gramStart"/>
      <w:r>
        <w:rPr>
          <w:rFonts w:ascii="Calibri" w:eastAsia="Calibri" w:hAnsi="Calibri" w:cs="Calibri"/>
          <w:i/>
          <w:iCs/>
          <w:color w:val="555555"/>
          <w:sz w:val="24"/>
          <w:szCs w:val="24"/>
        </w:rPr>
        <w:t>Scientist  |</w:t>
      </w:r>
      <w:proofErr w:type="gramEnd"/>
      <w:r>
        <w:rPr>
          <w:rFonts w:ascii="Calibri" w:eastAsia="Calibri" w:hAnsi="Calibri" w:cs="Calibri"/>
          <w:i/>
          <w:iCs/>
          <w:color w:val="555555"/>
          <w:sz w:val="24"/>
          <w:szCs w:val="24"/>
        </w:rPr>
        <w:t xml:space="preserve">  Machine </w:t>
      </w:r>
      <w:proofErr w:type="gramStart"/>
      <w:r>
        <w:rPr>
          <w:rFonts w:ascii="Calibri" w:eastAsia="Calibri" w:hAnsi="Calibri" w:cs="Calibri"/>
          <w:i/>
          <w:iCs/>
          <w:color w:val="555555"/>
          <w:sz w:val="24"/>
          <w:szCs w:val="24"/>
        </w:rPr>
        <w:t>Learning  |</w:t>
      </w:r>
      <w:proofErr w:type="gramEnd"/>
      <w:r>
        <w:rPr>
          <w:rFonts w:ascii="Calibri" w:eastAsia="Calibri" w:hAnsi="Calibri" w:cs="Calibri"/>
          <w:i/>
          <w:iCs/>
          <w:color w:val="555555"/>
          <w:sz w:val="24"/>
          <w:szCs w:val="24"/>
        </w:rPr>
        <w:t xml:space="preserve">  Predictive </w:t>
      </w:r>
      <w:proofErr w:type="gramStart"/>
      <w:r>
        <w:rPr>
          <w:rFonts w:ascii="Calibri" w:eastAsia="Calibri" w:hAnsi="Calibri" w:cs="Calibri"/>
          <w:i/>
          <w:iCs/>
          <w:color w:val="555555"/>
          <w:sz w:val="24"/>
          <w:szCs w:val="24"/>
        </w:rPr>
        <w:t>Modelling  |</w:t>
      </w:r>
      <w:proofErr w:type="gramEnd"/>
      <w:r>
        <w:rPr>
          <w:rFonts w:ascii="Calibri" w:eastAsia="Calibri" w:hAnsi="Calibri" w:cs="Calibri"/>
          <w:i/>
          <w:iCs/>
          <w:color w:val="555555"/>
          <w:sz w:val="24"/>
          <w:szCs w:val="24"/>
        </w:rPr>
        <w:t xml:space="preserve">  Healthcare Analytics</w:t>
      </w:r>
    </w:p>
    <w:p w14:paraId="731B07E7" w14:textId="06E3AB8A" w:rsidR="001A21FC" w:rsidRDefault="00000000">
      <w:pPr>
        <w:pBdr>
          <w:bottom w:val="single" w:sz="12" w:space="4" w:color="0F6E4A"/>
        </w:pBdr>
        <w:tabs>
          <w:tab w:val="center" w:pos="4513"/>
          <w:tab w:val="right" w:pos="9026"/>
        </w:tabs>
        <w:spacing w:after="200"/>
      </w:pPr>
      <w:r>
        <w:rPr>
          <w:rFonts w:ascii="Calibri" w:eastAsia="Calibri" w:hAnsi="Calibri" w:cs="Calibri"/>
          <w:color w:val="555555"/>
        </w:rPr>
        <w:t>Sunderland, UK</w:t>
      </w:r>
      <w:r>
        <w:tab/>
      </w:r>
      <w:hyperlink r:id="rId5" w:history="1">
        <w:r w:rsidR="00856519" w:rsidRPr="00106896">
          <w:rPr>
            <w:rStyle w:val="Hyperlink"/>
            <w:rFonts w:ascii="Calibri" w:eastAsia="Calibri" w:hAnsi="Calibri" w:cs="Calibri"/>
          </w:rPr>
          <w:t>promiseekwurumadu@gmail.com</w:t>
        </w:r>
      </w:hyperlink>
      <w:r w:rsidR="00856519">
        <w:rPr>
          <w:rFonts w:ascii="Calibri" w:eastAsia="Calibri" w:hAnsi="Calibri" w:cs="Calibri"/>
          <w:color w:val="555555"/>
        </w:rPr>
        <w:t xml:space="preserve">   </w:t>
      </w:r>
      <w:r>
        <w:tab/>
      </w:r>
      <w:r>
        <w:rPr>
          <w:rFonts w:ascii="Calibri" w:eastAsia="Calibri" w:hAnsi="Calibri" w:cs="Calibri"/>
          <w:color w:val="555555"/>
        </w:rPr>
        <w:t>github.com/</w:t>
      </w:r>
      <w:proofErr w:type="spellStart"/>
      <w:proofErr w:type="gramStart"/>
      <w:r>
        <w:rPr>
          <w:rFonts w:ascii="Calibri" w:eastAsia="Calibri" w:hAnsi="Calibri" w:cs="Calibri"/>
          <w:color w:val="555555"/>
        </w:rPr>
        <w:t>promiseekwurumadu</w:t>
      </w:r>
      <w:proofErr w:type="spellEnd"/>
      <w:r>
        <w:rPr>
          <w:rFonts w:ascii="Calibri" w:eastAsia="Calibri" w:hAnsi="Calibri" w:cs="Calibri"/>
          <w:color w:val="555555"/>
        </w:rPr>
        <w:t xml:space="preserve">  |</w:t>
      </w:r>
      <w:proofErr w:type="gramEnd"/>
      <w:r>
        <w:rPr>
          <w:rFonts w:ascii="Calibri" w:eastAsia="Calibri" w:hAnsi="Calibri" w:cs="Calibri"/>
          <w:color w:val="555555"/>
        </w:rPr>
        <w:t xml:space="preserve">  07444082072</w:t>
      </w:r>
    </w:p>
    <w:p w14:paraId="6F0B2DB0" w14:textId="77777777" w:rsidR="001A21FC" w:rsidRDefault="00000000">
      <w:pPr>
        <w:pBdr>
          <w:bottom w:val="single" w:sz="10" w:space="4" w:color="0F6E4A"/>
        </w:pBdr>
        <w:spacing w:before="260" w:after="60"/>
      </w:pPr>
      <w:r>
        <w:rPr>
          <w:rFonts w:ascii="Calibri" w:eastAsia="Calibri" w:hAnsi="Calibri" w:cs="Calibri"/>
          <w:b/>
          <w:bCs/>
          <w:caps/>
          <w:color w:val="0F6E4A"/>
          <w:sz w:val="24"/>
          <w:szCs w:val="24"/>
        </w:rPr>
        <w:t>Professional Summary</w:t>
      </w:r>
    </w:p>
    <w:p w14:paraId="1AE4B40C" w14:textId="77777777" w:rsidR="001A21FC" w:rsidRDefault="00000000">
      <w:pPr>
        <w:spacing w:after="80"/>
      </w:pPr>
      <w:r>
        <w:rPr>
          <w:rFonts w:ascii="Calibri" w:eastAsia="Calibri" w:hAnsi="Calibri" w:cs="Calibri"/>
          <w:color w:val="555555"/>
          <w:sz w:val="21"/>
          <w:szCs w:val="21"/>
        </w:rPr>
        <w:t>Data Scientist with MSc Applied Data Science and hands-on experience building predictive models, demand forecasting systems and NLP pipelines across healthcare and retail domains. Currently based in the UK at Komatsu while completing a substantial independent data science portfolio using real government datasets.</w:t>
      </w:r>
    </w:p>
    <w:p w14:paraId="52DBF49E" w14:textId="77777777" w:rsidR="001A21FC" w:rsidRDefault="00000000">
      <w:pPr>
        <w:spacing w:after="80"/>
      </w:pPr>
      <w:r>
        <w:rPr>
          <w:rFonts w:ascii="Calibri" w:eastAsia="Calibri" w:hAnsi="Calibri" w:cs="Calibri"/>
          <w:b/>
          <w:bCs/>
          <w:color w:val="555555"/>
          <w:sz w:val="21"/>
          <w:szCs w:val="21"/>
        </w:rPr>
        <w:t>Skilled in the full ML lifecycle — from feature engineering and model selection to evaluation, tuning and translating results into plain-English recommendations. Prioritises recall and clinical impact over raw accuracy in healthcare contexts.</w:t>
      </w:r>
    </w:p>
    <w:p w14:paraId="5B443D72" w14:textId="77777777" w:rsidR="001A21FC" w:rsidRDefault="00000000">
      <w:pPr>
        <w:pBdr>
          <w:bottom w:val="single" w:sz="10" w:space="4" w:color="0F6E4A"/>
        </w:pBdr>
        <w:spacing w:before="260" w:after="60"/>
      </w:pPr>
      <w:r>
        <w:rPr>
          <w:rFonts w:ascii="Calibri" w:eastAsia="Calibri" w:hAnsi="Calibri" w:cs="Calibri"/>
          <w:b/>
          <w:bCs/>
          <w:caps/>
          <w:color w:val="0F6E4A"/>
          <w:sz w:val="24"/>
          <w:szCs w:val="24"/>
        </w:rPr>
        <w:t>Core Skills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26"/>
      </w:tblGrid>
      <w:tr w:rsidR="001A21FC" w14:paraId="0100DD1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DFA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F61567" w14:textId="77777777" w:rsidR="001A21FC" w:rsidRDefault="00000000">
            <w:r>
              <w:rPr>
                <w:rFonts w:ascii="Calibri" w:eastAsia="Calibri" w:hAnsi="Calibri" w:cs="Calibri"/>
                <w:b/>
                <w:bCs/>
                <w:color w:val="0F6E4A"/>
                <w:sz w:val="19"/>
                <w:szCs w:val="19"/>
              </w:rPr>
              <w:t>Machine Learning</w:t>
            </w:r>
          </w:p>
        </w:tc>
        <w:tc>
          <w:tcPr>
            <w:tcW w:w="66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A00C32" w14:textId="77777777" w:rsidR="001A21FC" w:rsidRDefault="00000000"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Scikit-learn ·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XGBoost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 · Prophet · TensorFlow ·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Keras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 ·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PyTorch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 · SMOTE</w:t>
            </w:r>
          </w:p>
        </w:tc>
      </w:tr>
      <w:tr w:rsidR="001A21FC" w14:paraId="4E46AC2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DFA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2D953E" w14:textId="77777777" w:rsidR="001A21FC" w:rsidRDefault="00000000">
            <w:r>
              <w:rPr>
                <w:rFonts w:ascii="Calibri" w:eastAsia="Calibri" w:hAnsi="Calibri" w:cs="Calibri"/>
                <w:b/>
                <w:bCs/>
                <w:color w:val="0F6E4A"/>
                <w:sz w:val="19"/>
                <w:szCs w:val="19"/>
              </w:rPr>
              <w:t>Data Science</w:t>
            </w:r>
          </w:p>
        </w:tc>
        <w:tc>
          <w:tcPr>
            <w:tcW w:w="66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C32A9E" w14:textId="77777777" w:rsidR="001A21FC" w:rsidRDefault="00000000"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Feature engineering · Time series forecasting · Model evaluation (MAPE, AUC, Recall, RMSE)</w:t>
            </w:r>
          </w:p>
        </w:tc>
      </w:tr>
      <w:tr w:rsidR="001A21FC" w14:paraId="22BCAB1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DFA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463D14" w14:textId="77777777" w:rsidR="001A21FC" w:rsidRDefault="00000000">
            <w:r>
              <w:rPr>
                <w:rFonts w:ascii="Calibri" w:eastAsia="Calibri" w:hAnsi="Calibri" w:cs="Calibri"/>
                <w:b/>
                <w:bCs/>
                <w:color w:val="0F6E4A"/>
                <w:sz w:val="19"/>
                <w:szCs w:val="19"/>
              </w:rPr>
              <w:t>NLP</w:t>
            </w:r>
          </w:p>
        </w:tc>
        <w:tc>
          <w:tcPr>
            <w:tcW w:w="66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A1E436" w14:textId="77777777" w:rsidR="001A21FC" w:rsidRDefault="00000000"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Text classification · TF-IDF · Word embeddings · Sentiment analysis · Medical text NLP</w:t>
            </w:r>
          </w:p>
        </w:tc>
      </w:tr>
      <w:tr w:rsidR="001A21FC" w14:paraId="30A1378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DFA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C18B3" w14:textId="77777777" w:rsidR="001A21FC" w:rsidRDefault="00000000">
            <w:r>
              <w:rPr>
                <w:rFonts w:ascii="Calibri" w:eastAsia="Calibri" w:hAnsi="Calibri" w:cs="Calibri"/>
                <w:b/>
                <w:bCs/>
                <w:color w:val="0F6E4A"/>
                <w:sz w:val="19"/>
                <w:szCs w:val="19"/>
              </w:rPr>
              <w:t>Programming</w:t>
            </w:r>
          </w:p>
        </w:tc>
        <w:tc>
          <w:tcPr>
            <w:tcW w:w="66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4C5D39" w14:textId="77777777" w:rsidR="001A21FC" w:rsidRDefault="00000000"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Python (advanced) · R · SQL · Pandas · NumPy · Matplotlib · Seaborn · Plotly</w:t>
            </w:r>
          </w:p>
        </w:tc>
      </w:tr>
      <w:tr w:rsidR="001A21FC" w14:paraId="05F22A4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DFA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B7455" w14:textId="77777777" w:rsidR="001A21FC" w:rsidRDefault="00000000">
            <w:r>
              <w:rPr>
                <w:rFonts w:ascii="Calibri" w:eastAsia="Calibri" w:hAnsi="Calibri" w:cs="Calibri"/>
                <w:b/>
                <w:bCs/>
                <w:color w:val="0F6E4A"/>
                <w:sz w:val="19"/>
                <w:szCs w:val="19"/>
              </w:rPr>
              <w:t>Databases</w:t>
            </w:r>
          </w:p>
        </w:tc>
        <w:tc>
          <w:tcPr>
            <w:tcW w:w="66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0AAF42" w14:textId="77777777" w:rsidR="001A21FC" w:rsidRDefault="00000000"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PostgreSQL · MySQL · SQLite ·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pgAdmin</w:t>
            </w:r>
            <w:proofErr w:type="spellEnd"/>
          </w:p>
        </w:tc>
      </w:tr>
      <w:tr w:rsidR="001A21FC" w14:paraId="0C160F7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DFA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DB612" w14:textId="77777777" w:rsidR="001A21FC" w:rsidRDefault="00000000">
            <w:r>
              <w:rPr>
                <w:rFonts w:ascii="Calibri" w:eastAsia="Calibri" w:hAnsi="Calibri" w:cs="Calibri"/>
                <w:b/>
                <w:bCs/>
                <w:color w:val="0F6E4A"/>
                <w:sz w:val="19"/>
                <w:szCs w:val="19"/>
              </w:rPr>
              <w:t>Domains</w:t>
            </w:r>
          </w:p>
        </w:tc>
        <w:tc>
          <w:tcPr>
            <w:tcW w:w="66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4EB22B" w14:textId="77777777" w:rsidR="001A21FC" w:rsidRDefault="00000000"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Healthcare (NHS, CDC, CMS, SAMHSA) · Retail (Walmart M5) · Finance · Public health</w:t>
            </w:r>
          </w:p>
        </w:tc>
      </w:tr>
    </w:tbl>
    <w:p w14:paraId="455BF4AA" w14:textId="77777777" w:rsidR="001A21FC" w:rsidRDefault="00000000">
      <w:pPr>
        <w:pBdr>
          <w:bottom w:val="single" w:sz="10" w:space="4" w:color="0F6E4A"/>
        </w:pBdr>
        <w:spacing w:before="260" w:after="60"/>
      </w:pPr>
      <w:r>
        <w:rPr>
          <w:rFonts w:ascii="Calibri" w:eastAsia="Calibri" w:hAnsi="Calibri" w:cs="Calibri"/>
          <w:b/>
          <w:bCs/>
          <w:caps/>
          <w:color w:val="0F6E4A"/>
          <w:sz w:val="24"/>
          <w:szCs w:val="24"/>
        </w:rPr>
        <w:t>Portfolio Projects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1A21FC" w14:paraId="1CC66BA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0F6E4A"/>
              <w:left w:val="single" w:sz="8" w:space="0" w:color="0F6E4A"/>
              <w:bottom w:val="single" w:sz="8" w:space="0" w:color="0F6E4A"/>
              <w:right w:val="single" w:sz="8" w:space="0" w:color="0F6E4A"/>
            </w:tcBorders>
            <w:shd w:val="clear" w:color="auto" w:fill="EDFAF3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C5EC94" w14:textId="77777777" w:rsidR="001A21FC" w:rsidRDefault="00000000">
            <w:pPr>
              <w:spacing w:after="40"/>
            </w:pPr>
            <w:proofErr w:type="gramStart"/>
            <w:r>
              <w:rPr>
                <w:rFonts w:ascii="Calibri" w:eastAsia="Calibri" w:hAnsi="Calibri" w:cs="Calibri"/>
                <w:b/>
                <w:bCs/>
                <w:color w:val="0F6E4A"/>
              </w:rPr>
              <w:t>🔗  Live</w:t>
            </w:r>
            <w:proofErr w:type="gramEnd"/>
            <w:r>
              <w:rPr>
                <w:rFonts w:ascii="Calibri" w:eastAsia="Calibri" w:hAnsi="Calibri" w:cs="Calibri"/>
                <w:b/>
                <w:bCs/>
                <w:color w:val="0F6E4A"/>
              </w:rPr>
              <w:t xml:space="preserve"> Deployments &amp; Portfolio: </w:t>
            </w:r>
          </w:p>
          <w:p w14:paraId="0B11ED45" w14:textId="77777777" w:rsidR="001A21FC" w:rsidRDefault="00000000">
            <w:pPr>
              <w:spacing w:after="30"/>
            </w:pPr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Mental Health </w:t>
            </w:r>
            <w:proofErr w:type="gram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Dashboard  →</w:t>
            </w:r>
            <w:proofErr w:type="gramEnd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  </w:t>
            </w:r>
            <w:hyperlink r:id="rId6" w:history="1">
              <w:r>
                <w:rPr>
                  <w:rFonts w:ascii="Calibri" w:eastAsia="Calibri" w:hAnsi="Calibri" w:cs="Calibri"/>
                  <w:color w:val="0F6E4A"/>
                  <w:u w:val="single"/>
                </w:rPr>
                <w:t>health-project3-m</w:t>
              </w:r>
              <w:r>
                <w:rPr>
                  <w:rFonts w:ascii="Calibri" w:eastAsia="Calibri" w:hAnsi="Calibri" w:cs="Calibri"/>
                  <w:color w:val="0F6E4A"/>
                  <w:u w:val="single"/>
                </w:rPr>
                <w:t>e</w:t>
              </w:r>
              <w:r>
                <w:rPr>
                  <w:rFonts w:ascii="Calibri" w:eastAsia="Calibri" w:hAnsi="Calibri" w:cs="Calibri"/>
                  <w:color w:val="0F6E4A"/>
                  <w:u w:val="single"/>
                </w:rPr>
                <w:t>ntalhealth-pipeline.streamlit.app</w:t>
              </w:r>
            </w:hyperlink>
          </w:p>
          <w:p w14:paraId="49C81B26" w14:textId="77777777" w:rsidR="001A21FC" w:rsidRDefault="00000000"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Full code, notebooks &amp; all </w:t>
            </w:r>
            <w:proofErr w:type="gram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dashboards  →</w:t>
            </w:r>
            <w:proofErr w:type="gramEnd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  </w:t>
            </w:r>
            <w:hyperlink r:id="rId7" w:history="1">
              <w:r>
                <w:rPr>
                  <w:rFonts w:ascii="Calibri" w:eastAsia="Calibri" w:hAnsi="Calibri" w:cs="Calibri"/>
                  <w:color w:val="0F6E4A"/>
                  <w:u w:val="single"/>
                </w:rPr>
                <w:t>github.com/</w:t>
              </w:r>
              <w:proofErr w:type="spellStart"/>
              <w:r>
                <w:rPr>
                  <w:rFonts w:ascii="Calibri" w:eastAsia="Calibri" w:hAnsi="Calibri" w:cs="Calibri"/>
                  <w:color w:val="0F6E4A"/>
                  <w:u w:val="single"/>
                </w:rPr>
                <w:t>promiseekwurumadu</w:t>
              </w:r>
              <w:proofErr w:type="spellEnd"/>
            </w:hyperlink>
          </w:p>
        </w:tc>
      </w:tr>
    </w:tbl>
    <w:p w14:paraId="031CC043" w14:textId="77777777" w:rsidR="001A21FC" w:rsidRDefault="00000000">
      <w:pPr>
        <w:spacing w:after="60"/>
      </w:pP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All projects use real or realistic government data. Click links above to view live deployments.</w:t>
      </w:r>
    </w:p>
    <w:p w14:paraId="01086E9C" w14:textId="77777777" w:rsidR="001A21FC" w:rsidRDefault="00000000">
      <w:pPr>
        <w:spacing w:before="150" w:after="30"/>
      </w:pPr>
      <w:r>
        <w:rPr>
          <w:rFonts w:ascii="Calibri" w:eastAsia="Calibri" w:hAnsi="Calibri" w:cs="Calibri"/>
          <w:b/>
          <w:bCs/>
          <w:color w:val="0F6E4A"/>
          <w:sz w:val="21"/>
          <w:szCs w:val="21"/>
        </w:rPr>
        <w:t>Demand Forecasting &amp; Inventory Optimisation (Walmart M5 — 2.5M records)</w:t>
      </w:r>
    </w:p>
    <w:p w14:paraId="3B8806DB" w14:textId="77777777" w:rsidR="001A21FC" w:rsidRDefault="00000000">
      <w:pPr>
        <w:pStyle w:val="ListParagraph"/>
        <w:numPr>
          <w:ilvl w:val="0"/>
          <w:numId w:val="2"/>
        </w:numPr>
        <w:spacing w:after="50"/>
      </w:pPr>
      <w:r>
        <w:rPr>
          <w:rFonts w:ascii="Calibri" w:eastAsia="Calibri" w:hAnsi="Calibri" w:cs="Calibri"/>
          <w:color w:val="555555"/>
        </w:rPr>
        <w:t>Built demand forecasting solution on 2.5M weekly records — transformed 30,490 × 1,919 wide format to long format ETL</w:t>
      </w:r>
    </w:p>
    <w:p w14:paraId="6C7BC229" w14:textId="77777777" w:rsidR="001A21FC" w:rsidRDefault="00000000">
      <w:pPr>
        <w:pStyle w:val="ListParagraph"/>
        <w:numPr>
          <w:ilvl w:val="0"/>
          <w:numId w:val="2"/>
        </w:numPr>
        <w:spacing w:after="50"/>
      </w:pPr>
      <w:r>
        <w:rPr>
          <w:rFonts w:ascii="Calibri" w:eastAsia="Calibri" w:hAnsi="Calibri" w:cs="Calibri"/>
          <w:color w:val="555555"/>
        </w:rPr>
        <w:t xml:space="preserve">Engineered 15 lag and calendar features. Achieved 5.4% MAPE on Foods using </w:t>
      </w:r>
      <w:proofErr w:type="spellStart"/>
      <w:r>
        <w:rPr>
          <w:rFonts w:ascii="Calibri" w:eastAsia="Calibri" w:hAnsi="Calibri" w:cs="Calibri"/>
          <w:color w:val="555555"/>
        </w:rPr>
        <w:t>XGBoost</w:t>
      </w:r>
      <w:proofErr w:type="spellEnd"/>
      <w:r>
        <w:rPr>
          <w:rFonts w:ascii="Calibri" w:eastAsia="Calibri" w:hAnsi="Calibri" w:cs="Calibri"/>
          <w:color w:val="555555"/>
        </w:rPr>
        <w:t xml:space="preserve"> — below the 10% industry excellence threshold</w:t>
      </w:r>
    </w:p>
    <w:p w14:paraId="62D49E59" w14:textId="77777777" w:rsidR="001A21FC" w:rsidRDefault="00000000">
      <w:pPr>
        <w:pStyle w:val="ListParagraph"/>
        <w:numPr>
          <w:ilvl w:val="0"/>
          <w:numId w:val="2"/>
        </w:numPr>
        <w:spacing w:after="50"/>
      </w:pPr>
      <w:r>
        <w:rPr>
          <w:rFonts w:ascii="Calibri" w:eastAsia="Calibri" w:hAnsi="Calibri" w:cs="Calibri"/>
          <w:color w:val="555555"/>
        </w:rPr>
        <w:t xml:space="preserve">Identified category-specific model recommendation: </w:t>
      </w:r>
      <w:proofErr w:type="spellStart"/>
      <w:r>
        <w:rPr>
          <w:rFonts w:ascii="Calibri" w:eastAsia="Calibri" w:hAnsi="Calibri" w:cs="Calibri"/>
          <w:color w:val="555555"/>
        </w:rPr>
        <w:t>XGBoost</w:t>
      </w:r>
      <w:proofErr w:type="spellEnd"/>
      <w:r>
        <w:rPr>
          <w:rFonts w:ascii="Calibri" w:eastAsia="Calibri" w:hAnsi="Calibri" w:cs="Calibri"/>
          <w:color w:val="555555"/>
        </w:rPr>
        <w:t xml:space="preserve"> for consistent products, Prophet for seasonal categories</w:t>
      </w:r>
    </w:p>
    <w:p w14:paraId="11CB9520" w14:textId="77777777" w:rsidR="001A21FC" w:rsidRDefault="00000000">
      <w:pPr>
        <w:pStyle w:val="ListParagraph"/>
        <w:numPr>
          <w:ilvl w:val="0"/>
          <w:numId w:val="2"/>
        </w:numPr>
        <w:spacing w:after="50"/>
      </w:pPr>
      <w:r>
        <w:rPr>
          <w:rFonts w:ascii="Calibri" w:eastAsia="Calibri" w:hAnsi="Calibri" w:cs="Calibri"/>
          <w:color w:val="555555"/>
        </w:rPr>
        <w:t>Translated forecasts into inventory decisions: safety stock, reorder points, Economic Order Quantity (EOQ)</w:t>
      </w:r>
    </w:p>
    <w:p w14:paraId="4A24A977" w14:textId="77777777" w:rsidR="001A21FC" w:rsidRDefault="00000000">
      <w:pPr>
        <w:spacing w:after="80"/>
      </w:pPr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Tools: Python · Prophet · 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XGBoost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 · PostgreSQL · Scikit-learn · Power BI</w:t>
      </w:r>
    </w:p>
    <w:p w14:paraId="7B8626F3" w14:textId="77777777" w:rsidR="001A21FC" w:rsidRDefault="00000000">
      <w:pPr>
        <w:spacing w:before="150" w:after="30"/>
      </w:pPr>
      <w:r>
        <w:rPr>
          <w:rFonts w:ascii="Calibri" w:eastAsia="Calibri" w:hAnsi="Calibri" w:cs="Calibri"/>
          <w:b/>
          <w:bCs/>
          <w:color w:val="0F6E4A"/>
          <w:sz w:val="21"/>
          <w:szCs w:val="21"/>
        </w:rPr>
        <w:t>Diabetes Risk Prediction Model (CDC BRFSS — 253,680 records)</w:t>
      </w:r>
    </w:p>
    <w:p w14:paraId="6491279E" w14:textId="77777777" w:rsidR="001A21FC" w:rsidRDefault="00000000">
      <w:pPr>
        <w:pStyle w:val="ListParagraph"/>
        <w:numPr>
          <w:ilvl w:val="0"/>
          <w:numId w:val="2"/>
        </w:numPr>
        <w:spacing w:after="50"/>
      </w:pPr>
      <w:r>
        <w:rPr>
          <w:rFonts w:ascii="Calibri" w:eastAsia="Calibri" w:hAnsi="Calibri" w:cs="Calibri"/>
          <w:color w:val="555555"/>
        </w:rPr>
        <w:t>Applied SMOTE to correct 84%/16% class imbalance — achieved 84% recall on at-risk patients after threshold tuning</w:t>
      </w:r>
    </w:p>
    <w:p w14:paraId="2FA9D59B" w14:textId="77777777" w:rsidR="001A21FC" w:rsidRDefault="00000000">
      <w:pPr>
        <w:pStyle w:val="ListParagraph"/>
        <w:numPr>
          <w:ilvl w:val="0"/>
          <w:numId w:val="2"/>
        </w:numPr>
        <w:spacing w:after="50"/>
      </w:pPr>
      <w:r>
        <w:rPr>
          <w:rFonts w:ascii="Calibri" w:eastAsia="Calibri" w:hAnsi="Calibri" w:cs="Calibri"/>
          <w:color w:val="555555"/>
        </w:rPr>
        <w:t>AUC score 0.815 — model correctly ranks diabetic patients as higher risk 81.5% of the time</w:t>
      </w:r>
    </w:p>
    <w:p w14:paraId="217462CB" w14:textId="77777777" w:rsidR="001A21FC" w:rsidRDefault="00000000">
      <w:pPr>
        <w:pStyle w:val="ListParagraph"/>
        <w:numPr>
          <w:ilvl w:val="0"/>
          <w:numId w:val="2"/>
        </w:numPr>
        <w:spacing w:after="50"/>
      </w:pPr>
      <w:r>
        <w:rPr>
          <w:rFonts w:ascii="Calibri" w:eastAsia="Calibri" w:hAnsi="Calibri" w:cs="Calibri"/>
          <w:color w:val="555555"/>
        </w:rPr>
        <w:t>Identified BMI, age and high blood pressure as strongest predictors — consistent with clinical research</w:t>
      </w:r>
    </w:p>
    <w:p w14:paraId="08FEC42A" w14:textId="77777777" w:rsidR="001A21FC" w:rsidRDefault="00000000">
      <w:pPr>
        <w:pStyle w:val="ListParagraph"/>
        <w:numPr>
          <w:ilvl w:val="0"/>
          <w:numId w:val="2"/>
        </w:numPr>
        <w:spacing w:after="50"/>
      </w:pPr>
      <w:r>
        <w:rPr>
          <w:rFonts w:ascii="Calibri" w:eastAsia="Calibri" w:hAnsi="Calibri" w:cs="Calibri"/>
          <w:color w:val="555555"/>
        </w:rPr>
        <w:t>Demonstrated why recall matters over accuracy in healthcare screening contexts</w:t>
      </w:r>
    </w:p>
    <w:p w14:paraId="30B83E80" w14:textId="77777777" w:rsidR="001A21FC" w:rsidRDefault="00000000">
      <w:pPr>
        <w:spacing w:after="80"/>
      </w:pPr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Tools: Python · Scikit-learn · SMOTE · Pandas · Matplotlib · Seaborn</w:t>
      </w:r>
    </w:p>
    <w:p w14:paraId="274273AB" w14:textId="77777777" w:rsidR="001A21FC" w:rsidRDefault="00000000">
      <w:pPr>
        <w:spacing w:before="150" w:after="30"/>
      </w:pPr>
      <w:r>
        <w:rPr>
          <w:rFonts w:ascii="Calibri" w:eastAsia="Calibri" w:hAnsi="Calibri" w:cs="Calibri"/>
          <w:b/>
          <w:bCs/>
          <w:color w:val="0F6E4A"/>
          <w:sz w:val="21"/>
          <w:szCs w:val="21"/>
        </w:rPr>
        <w:t>NLP for Medical Text Classification</w:t>
      </w:r>
    </w:p>
    <w:p w14:paraId="3B5C1F51" w14:textId="77777777" w:rsidR="001A21FC" w:rsidRDefault="00000000">
      <w:pPr>
        <w:pStyle w:val="ListParagraph"/>
        <w:numPr>
          <w:ilvl w:val="0"/>
          <w:numId w:val="2"/>
        </w:numPr>
        <w:spacing w:after="50"/>
      </w:pPr>
      <w:r>
        <w:rPr>
          <w:rFonts w:ascii="Calibri" w:eastAsia="Calibri" w:hAnsi="Calibri" w:cs="Calibri"/>
          <w:color w:val="555555"/>
        </w:rPr>
        <w:t>Applied NLP to classify medical text into clinical categories using TF-IDF and word embeddings</w:t>
      </w:r>
    </w:p>
    <w:p w14:paraId="582A491B" w14:textId="77777777" w:rsidR="001A21FC" w:rsidRDefault="00000000">
      <w:pPr>
        <w:pStyle w:val="ListParagraph"/>
        <w:numPr>
          <w:ilvl w:val="0"/>
          <w:numId w:val="2"/>
        </w:numPr>
        <w:spacing w:after="50"/>
      </w:pPr>
      <w:r>
        <w:rPr>
          <w:rFonts w:ascii="Calibri" w:eastAsia="Calibri" w:hAnsi="Calibri" w:cs="Calibri"/>
          <w:color w:val="555555"/>
        </w:rPr>
        <w:t>Achieved 80% classification accuracy — provided recommendations for improved medical records management</w:t>
      </w:r>
    </w:p>
    <w:p w14:paraId="6943731D" w14:textId="77777777" w:rsidR="001A21FC" w:rsidRDefault="00000000">
      <w:pPr>
        <w:spacing w:after="80"/>
      </w:pPr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Tools: Python · Scikit-learn · NLTK · TF-IDF</w:t>
      </w:r>
    </w:p>
    <w:p w14:paraId="5BA4055D" w14:textId="77777777" w:rsidR="001A21FC" w:rsidRDefault="00000000">
      <w:pPr>
        <w:spacing w:before="150" w:after="30"/>
      </w:pPr>
      <w:r>
        <w:rPr>
          <w:rFonts w:ascii="Calibri" w:eastAsia="Calibri" w:hAnsi="Calibri" w:cs="Calibri"/>
          <w:b/>
          <w:bCs/>
          <w:color w:val="0F6E4A"/>
          <w:sz w:val="21"/>
          <w:szCs w:val="21"/>
        </w:rPr>
        <w:lastRenderedPageBreak/>
        <w:t>Sentiment Analysis of Social Media Data</w:t>
      </w:r>
    </w:p>
    <w:p w14:paraId="3E6E94DB" w14:textId="77777777" w:rsidR="001A21FC" w:rsidRDefault="00000000">
      <w:pPr>
        <w:pStyle w:val="ListParagraph"/>
        <w:numPr>
          <w:ilvl w:val="0"/>
          <w:numId w:val="2"/>
        </w:numPr>
        <w:spacing w:after="50"/>
      </w:pPr>
      <w:r>
        <w:rPr>
          <w:rFonts w:ascii="Calibri" w:eastAsia="Calibri" w:hAnsi="Calibri" w:cs="Calibri"/>
          <w:color w:val="555555"/>
        </w:rPr>
        <w:t>Classified Twitter data into positive, neutral and negative sentiment with 80% accuracy</w:t>
      </w:r>
    </w:p>
    <w:p w14:paraId="335167C2" w14:textId="77777777" w:rsidR="001A21FC" w:rsidRDefault="00000000">
      <w:pPr>
        <w:pStyle w:val="ListParagraph"/>
        <w:numPr>
          <w:ilvl w:val="0"/>
          <w:numId w:val="2"/>
        </w:numPr>
        <w:spacing w:after="50"/>
      </w:pPr>
      <w:r>
        <w:rPr>
          <w:rFonts w:ascii="Calibri" w:eastAsia="Calibri" w:hAnsi="Calibri" w:cs="Calibri"/>
          <w:color w:val="555555"/>
        </w:rPr>
        <w:t>Visualised results using Tableau to provide actionable insights into public brand perception</w:t>
      </w:r>
    </w:p>
    <w:p w14:paraId="55063AEB" w14:textId="77777777" w:rsidR="001A21FC" w:rsidRDefault="00000000">
      <w:pPr>
        <w:spacing w:after="80"/>
      </w:pPr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Tools: Python · NLTK · Tableau</w:t>
      </w:r>
    </w:p>
    <w:p w14:paraId="6B0F211C" w14:textId="77777777" w:rsidR="001A21FC" w:rsidRDefault="00000000">
      <w:pPr>
        <w:pBdr>
          <w:bottom w:val="single" w:sz="10" w:space="4" w:color="0F6E4A"/>
        </w:pBdr>
        <w:spacing w:before="260" w:after="60"/>
      </w:pPr>
      <w:r>
        <w:rPr>
          <w:rFonts w:ascii="Calibri" w:eastAsia="Calibri" w:hAnsi="Calibri" w:cs="Calibri"/>
          <w:b/>
          <w:bCs/>
          <w:caps/>
          <w:color w:val="0F6E4A"/>
          <w:sz w:val="24"/>
          <w:szCs w:val="24"/>
        </w:rPr>
        <w:t>Work Experience — UK</w:t>
      </w:r>
    </w:p>
    <w:p w14:paraId="3E7623E9" w14:textId="77777777" w:rsidR="001A21FC" w:rsidRDefault="00000000">
      <w:pPr>
        <w:tabs>
          <w:tab w:val="right" w:pos="9026"/>
        </w:tabs>
        <w:spacing w:before="180" w:after="30"/>
      </w:pPr>
      <w:r>
        <w:rPr>
          <w:rFonts w:ascii="Calibri" w:eastAsia="Calibri" w:hAnsi="Calibri" w:cs="Calibri"/>
          <w:b/>
          <w:bCs/>
          <w:color w:val="0F6E4A"/>
          <w:sz w:val="22"/>
          <w:szCs w:val="22"/>
        </w:rPr>
        <w:t>Operational Support Coordinator</w:t>
      </w:r>
      <w:r>
        <w:rPr>
          <w:sz w:val="22"/>
          <w:szCs w:val="22"/>
        </w:rPr>
        <w:tab/>
      </w:r>
      <w:r>
        <w:rPr>
          <w:rFonts w:ascii="Calibri" w:eastAsia="Calibri" w:hAnsi="Calibri" w:cs="Calibri"/>
          <w:i/>
          <w:iCs/>
          <w:color w:val="555555"/>
        </w:rPr>
        <w:t>Oct 2023 – Present</w:t>
      </w:r>
    </w:p>
    <w:p w14:paraId="554C7B7C" w14:textId="77777777" w:rsidR="001A21FC" w:rsidRDefault="00000000">
      <w:pPr>
        <w:spacing w:after="70"/>
      </w:pPr>
      <w:r>
        <w:rPr>
          <w:rFonts w:ascii="Calibri" w:eastAsia="Calibri" w:hAnsi="Calibri" w:cs="Calibri"/>
          <w:b/>
          <w:bCs/>
          <w:color w:val="555555"/>
        </w:rPr>
        <w:t>Komatsu UK Ltd (via Alpha Security) — Sunderland</w:t>
      </w:r>
    </w:p>
    <w:p w14:paraId="722A15B7" w14:textId="77777777" w:rsidR="001A21FC" w:rsidRDefault="00000000">
      <w:pPr>
        <w:pStyle w:val="ListParagraph"/>
        <w:numPr>
          <w:ilvl w:val="0"/>
          <w:numId w:val="2"/>
        </w:numPr>
        <w:spacing w:after="50"/>
      </w:pPr>
      <w:r>
        <w:rPr>
          <w:rFonts w:ascii="Calibri" w:eastAsia="Calibri" w:hAnsi="Calibri" w:cs="Calibri"/>
          <w:color w:val="555555"/>
        </w:rPr>
        <w:t>Applied systematic verification processes to asset dispatch workflows — developing structured analytical thinking in a high-stakes industrial environment where errors have real consequences</w:t>
      </w:r>
    </w:p>
    <w:p w14:paraId="53900D3B" w14:textId="77777777" w:rsidR="001A21FC" w:rsidRDefault="00000000">
      <w:pPr>
        <w:pStyle w:val="ListParagraph"/>
        <w:numPr>
          <w:ilvl w:val="0"/>
          <w:numId w:val="2"/>
        </w:numPr>
        <w:spacing w:after="50"/>
      </w:pPr>
      <w:r>
        <w:rPr>
          <w:rFonts w:ascii="Calibri" w:eastAsia="Calibri" w:hAnsi="Calibri" w:cs="Calibri"/>
          <w:color w:val="555555"/>
        </w:rPr>
        <w:t>Managed information routing across departments, requiring rapid triage and decision-making under operational pressure — skills that transfer directly to analytical prioritisation in data science roles</w:t>
      </w:r>
    </w:p>
    <w:p w14:paraId="58588519" w14:textId="77777777" w:rsidR="001A21FC" w:rsidRDefault="00000000">
      <w:pPr>
        <w:pStyle w:val="ListParagraph"/>
        <w:numPr>
          <w:ilvl w:val="0"/>
          <w:numId w:val="2"/>
        </w:numPr>
        <w:spacing w:after="50"/>
      </w:pPr>
      <w:r>
        <w:rPr>
          <w:rFonts w:ascii="Calibri" w:eastAsia="Calibri" w:hAnsi="Calibri" w:cs="Calibri"/>
          <w:color w:val="555555"/>
        </w:rPr>
        <w:t>Maintained compliance documentation for weekly safety audits — building experience with governance, record-keeping and process standardisation</w:t>
      </w:r>
    </w:p>
    <w:p w14:paraId="56F6E2CD" w14:textId="77777777" w:rsidR="001A21FC" w:rsidRDefault="00000000">
      <w:pPr>
        <w:pStyle w:val="ListParagraph"/>
        <w:numPr>
          <w:ilvl w:val="0"/>
          <w:numId w:val="2"/>
        </w:numPr>
        <w:spacing w:after="50"/>
      </w:pPr>
      <w:r>
        <w:rPr>
          <w:rFonts w:ascii="Calibri" w:eastAsia="Calibri" w:hAnsi="Calibri" w:cs="Calibri"/>
          <w:color w:val="555555"/>
        </w:rPr>
        <w:t>Concurrent with MSc Applied Data Science (2023–2025) — all machine learning and data science portfolio projects completed alongside this role, demonstrating strong time management and independent learning</w:t>
      </w:r>
    </w:p>
    <w:p w14:paraId="5867C0B1" w14:textId="77777777" w:rsidR="001A21FC" w:rsidRDefault="00000000">
      <w:pPr>
        <w:pBdr>
          <w:bottom w:val="single" w:sz="10" w:space="4" w:color="0F6E4A"/>
        </w:pBdr>
        <w:spacing w:before="260" w:after="60"/>
      </w:pPr>
      <w:r>
        <w:rPr>
          <w:rFonts w:ascii="Calibri" w:eastAsia="Calibri" w:hAnsi="Calibri" w:cs="Calibri"/>
          <w:b/>
          <w:bCs/>
          <w:caps/>
          <w:color w:val="0F6E4A"/>
          <w:sz w:val="24"/>
          <w:szCs w:val="24"/>
        </w:rPr>
        <w:t>Prior Experience</w:t>
      </w:r>
    </w:p>
    <w:p w14:paraId="1F58278F" w14:textId="77777777" w:rsidR="001A21FC" w:rsidRDefault="00000000">
      <w:pPr>
        <w:tabs>
          <w:tab w:val="right" w:pos="9026"/>
        </w:tabs>
        <w:spacing w:before="180" w:after="30"/>
      </w:pPr>
      <w:r>
        <w:rPr>
          <w:rFonts w:ascii="Calibri" w:eastAsia="Calibri" w:hAnsi="Calibri" w:cs="Calibri"/>
          <w:b/>
          <w:bCs/>
          <w:color w:val="0F6E4A"/>
          <w:sz w:val="22"/>
          <w:szCs w:val="22"/>
        </w:rPr>
        <w:t>Data Science Intern</w:t>
      </w:r>
      <w:r>
        <w:rPr>
          <w:sz w:val="22"/>
          <w:szCs w:val="22"/>
        </w:rPr>
        <w:tab/>
      </w:r>
      <w:r>
        <w:rPr>
          <w:rFonts w:ascii="Calibri" w:eastAsia="Calibri" w:hAnsi="Calibri" w:cs="Calibri"/>
          <w:i/>
          <w:iCs/>
          <w:color w:val="555555"/>
        </w:rPr>
        <w:t>Jan 2021 – Apr 2023</w:t>
      </w:r>
    </w:p>
    <w:p w14:paraId="13F269F3" w14:textId="77777777" w:rsidR="001A21FC" w:rsidRDefault="00000000">
      <w:pPr>
        <w:spacing w:after="70"/>
      </w:pPr>
      <w:r>
        <w:rPr>
          <w:rFonts w:ascii="Calibri" w:eastAsia="Calibri" w:hAnsi="Calibri" w:cs="Calibri"/>
          <w:b/>
          <w:bCs/>
          <w:color w:val="555555"/>
        </w:rPr>
        <w:t>Abba and Kings Limited</w:t>
      </w:r>
    </w:p>
    <w:p w14:paraId="55D75050" w14:textId="77777777" w:rsidR="001A21FC" w:rsidRDefault="00000000">
      <w:pPr>
        <w:pStyle w:val="ListParagraph"/>
        <w:numPr>
          <w:ilvl w:val="0"/>
          <w:numId w:val="2"/>
        </w:numPr>
        <w:spacing w:after="50"/>
      </w:pPr>
      <w:r>
        <w:rPr>
          <w:rFonts w:ascii="Calibri" w:eastAsia="Calibri" w:hAnsi="Calibri" w:cs="Calibri"/>
          <w:color w:val="555555"/>
        </w:rPr>
        <w:t>Analysed client datasets to identify trends relevant to service delivery using Python and Excel</w:t>
      </w:r>
    </w:p>
    <w:p w14:paraId="40310061" w14:textId="77777777" w:rsidR="001A21FC" w:rsidRDefault="00000000">
      <w:pPr>
        <w:pStyle w:val="ListParagraph"/>
        <w:numPr>
          <w:ilvl w:val="0"/>
          <w:numId w:val="2"/>
        </w:numPr>
        <w:spacing w:after="50"/>
      </w:pPr>
      <w:r>
        <w:rPr>
          <w:rFonts w:ascii="Calibri" w:eastAsia="Calibri" w:hAnsi="Calibri" w:cs="Calibri"/>
          <w:color w:val="555555"/>
        </w:rPr>
        <w:t>Conducted EDA to identify key operational performance factors — communicated findings to non-technical stakeholders through reports and visualisations</w:t>
      </w:r>
    </w:p>
    <w:p w14:paraId="32E8519F" w14:textId="77777777" w:rsidR="001A21FC" w:rsidRDefault="00000000">
      <w:pPr>
        <w:tabs>
          <w:tab w:val="right" w:pos="9026"/>
        </w:tabs>
        <w:spacing w:before="180" w:after="30"/>
      </w:pPr>
      <w:r>
        <w:rPr>
          <w:rFonts w:ascii="Calibri" w:eastAsia="Calibri" w:hAnsi="Calibri" w:cs="Calibri"/>
          <w:b/>
          <w:bCs/>
          <w:color w:val="0F6E4A"/>
          <w:sz w:val="22"/>
          <w:szCs w:val="22"/>
        </w:rPr>
        <w:t>Data Analyst (Remote)</w:t>
      </w:r>
      <w:r>
        <w:rPr>
          <w:sz w:val="22"/>
          <w:szCs w:val="22"/>
        </w:rPr>
        <w:tab/>
      </w:r>
      <w:r>
        <w:rPr>
          <w:rFonts w:ascii="Calibri" w:eastAsia="Calibri" w:hAnsi="Calibri" w:cs="Calibri"/>
          <w:i/>
          <w:iCs/>
          <w:color w:val="555555"/>
        </w:rPr>
        <w:t>Feb 2018 – Nov 2019</w:t>
      </w:r>
    </w:p>
    <w:p w14:paraId="15900613" w14:textId="77777777" w:rsidR="001A21FC" w:rsidRDefault="00000000">
      <w:pPr>
        <w:spacing w:after="70"/>
      </w:pPr>
      <w:r>
        <w:rPr>
          <w:rFonts w:ascii="Calibri" w:eastAsia="Calibri" w:hAnsi="Calibri" w:cs="Calibri"/>
          <w:b/>
          <w:bCs/>
          <w:color w:val="555555"/>
        </w:rPr>
        <w:t>Freelance / Contract</w:t>
      </w:r>
    </w:p>
    <w:p w14:paraId="5145BB0D" w14:textId="77777777" w:rsidR="001A21FC" w:rsidRDefault="00000000">
      <w:pPr>
        <w:pStyle w:val="ListParagraph"/>
        <w:numPr>
          <w:ilvl w:val="0"/>
          <w:numId w:val="2"/>
        </w:numPr>
        <w:spacing w:after="50"/>
      </w:pPr>
      <w:proofErr w:type="spellStart"/>
      <w:r>
        <w:rPr>
          <w:rFonts w:ascii="Calibri" w:eastAsia="Calibri" w:hAnsi="Calibri" w:cs="Calibri"/>
          <w:color w:val="555555"/>
        </w:rPr>
        <w:t>Preprocessed</w:t>
      </w:r>
      <w:proofErr w:type="spellEnd"/>
      <w:r>
        <w:rPr>
          <w:rFonts w:ascii="Calibri" w:eastAsia="Calibri" w:hAnsi="Calibri" w:cs="Calibri"/>
          <w:color w:val="555555"/>
        </w:rPr>
        <w:t xml:space="preserve"> and analysed large datasets across multiple data-driven projects using Python and SQL</w:t>
      </w:r>
    </w:p>
    <w:p w14:paraId="7B25CBBE" w14:textId="77777777" w:rsidR="001A21FC" w:rsidRDefault="00000000">
      <w:pPr>
        <w:pStyle w:val="ListParagraph"/>
        <w:numPr>
          <w:ilvl w:val="0"/>
          <w:numId w:val="2"/>
        </w:numPr>
        <w:spacing w:after="50"/>
      </w:pPr>
      <w:r>
        <w:rPr>
          <w:rFonts w:ascii="Calibri" w:eastAsia="Calibri" w:hAnsi="Calibri" w:cs="Calibri"/>
          <w:color w:val="555555"/>
        </w:rPr>
        <w:t>Collaborated with data scientists to build and refine predictive models — communicated insights through dashboards and reports</w:t>
      </w:r>
    </w:p>
    <w:p w14:paraId="7406390C" w14:textId="77777777" w:rsidR="001A21FC" w:rsidRDefault="00000000">
      <w:pPr>
        <w:tabs>
          <w:tab w:val="right" w:pos="9026"/>
        </w:tabs>
        <w:spacing w:before="180" w:after="30"/>
      </w:pPr>
      <w:r>
        <w:rPr>
          <w:rFonts w:ascii="Calibri" w:eastAsia="Calibri" w:hAnsi="Calibri" w:cs="Calibri"/>
          <w:b/>
          <w:bCs/>
          <w:color w:val="0F6E4A"/>
          <w:sz w:val="22"/>
          <w:szCs w:val="22"/>
        </w:rPr>
        <w:t>Data &amp; Analytics Volunteer</w:t>
      </w:r>
      <w:r>
        <w:rPr>
          <w:sz w:val="22"/>
          <w:szCs w:val="22"/>
        </w:rPr>
        <w:tab/>
      </w:r>
      <w:r>
        <w:rPr>
          <w:rFonts w:ascii="Calibri" w:eastAsia="Calibri" w:hAnsi="Calibri" w:cs="Calibri"/>
          <w:i/>
          <w:iCs/>
          <w:color w:val="555555"/>
        </w:rPr>
        <w:t>Dec 2019 – Nov 2020</w:t>
      </w:r>
    </w:p>
    <w:p w14:paraId="2DC77979" w14:textId="77777777" w:rsidR="001A21FC" w:rsidRDefault="00000000">
      <w:pPr>
        <w:spacing w:after="70"/>
      </w:pPr>
      <w:r>
        <w:rPr>
          <w:rFonts w:ascii="Calibri" w:eastAsia="Calibri" w:hAnsi="Calibri" w:cs="Calibri"/>
          <w:b/>
          <w:bCs/>
          <w:color w:val="555555"/>
        </w:rPr>
        <w:t>Zik Hospital</w:t>
      </w:r>
    </w:p>
    <w:p w14:paraId="588BD106" w14:textId="77777777" w:rsidR="001A21FC" w:rsidRDefault="00000000">
      <w:pPr>
        <w:pStyle w:val="ListParagraph"/>
        <w:numPr>
          <w:ilvl w:val="0"/>
          <w:numId w:val="2"/>
        </w:numPr>
        <w:spacing w:after="50"/>
      </w:pPr>
      <w:r>
        <w:rPr>
          <w:rFonts w:ascii="Calibri" w:eastAsia="Calibri" w:hAnsi="Calibri" w:cs="Calibri"/>
          <w:color w:val="555555"/>
        </w:rPr>
        <w:t>Supported predictive model development to improve patient outcomes — analysed patient data and translated findings into actionable healthcare strategies with clinical staff</w:t>
      </w:r>
    </w:p>
    <w:p w14:paraId="06DECA9F" w14:textId="77777777" w:rsidR="001A21FC" w:rsidRDefault="00000000">
      <w:pPr>
        <w:pBdr>
          <w:bottom w:val="single" w:sz="10" w:space="4" w:color="0F6E4A"/>
        </w:pBdr>
        <w:spacing w:before="260" w:after="60"/>
      </w:pPr>
      <w:r>
        <w:rPr>
          <w:rFonts w:ascii="Calibri" w:eastAsia="Calibri" w:hAnsi="Calibri" w:cs="Calibri"/>
          <w:b/>
          <w:bCs/>
          <w:caps/>
          <w:color w:val="0F6E4A"/>
          <w:sz w:val="24"/>
          <w:szCs w:val="24"/>
        </w:rPr>
        <w:t>Education</w:t>
      </w:r>
    </w:p>
    <w:p w14:paraId="2C0FD768" w14:textId="77777777" w:rsidR="001A21FC" w:rsidRDefault="00000000">
      <w:pPr>
        <w:tabs>
          <w:tab w:val="right" w:pos="9026"/>
        </w:tabs>
        <w:spacing w:before="180" w:after="30"/>
      </w:pPr>
      <w:r>
        <w:rPr>
          <w:rFonts w:ascii="Calibri" w:eastAsia="Calibri" w:hAnsi="Calibri" w:cs="Calibri"/>
          <w:b/>
          <w:bCs/>
          <w:color w:val="0F6E4A"/>
          <w:sz w:val="22"/>
          <w:szCs w:val="22"/>
        </w:rPr>
        <w:t>MSc Applied Data Science</w:t>
      </w:r>
      <w:r>
        <w:rPr>
          <w:sz w:val="22"/>
          <w:szCs w:val="22"/>
        </w:rPr>
        <w:tab/>
      </w:r>
      <w:r>
        <w:rPr>
          <w:rFonts w:ascii="Calibri" w:eastAsia="Calibri" w:hAnsi="Calibri" w:cs="Calibri"/>
          <w:i/>
          <w:iCs/>
          <w:color w:val="555555"/>
        </w:rPr>
        <w:t>2023 – 2025</w:t>
      </w:r>
    </w:p>
    <w:p w14:paraId="76C7799C" w14:textId="77777777" w:rsidR="001A21FC" w:rsidRDefault="00000000">
      <w:pPr>
        <w:spacing w:after="70"/>
      </w:pPr>
      <w:r>
        <w:rPr>
          <w:rFonts w:ascii="Calibri" w:eastAsia="Calibri" w:hAnsi="Calibri" w:cs="Calibri"/>
          <w:b/>
          <w:bCs/>
          <w:color w:val="555555"/>
        </w:rPr>
        <w:t>University of Sunderland</w:t>
      </w:r>
    </w:p>
    <w:p w14:paraId="5D9144CA" w14:textId="77777777" w:rsidR="001A21FC" w:rsidRDefault="00000000">
      <w:pPr>
        <w:pStyle w:val="ListParagraph"/>
        <w:numPr>
          <w:ilvl w:val="0"/>
          <w:numId w:val="2"/>
        </w:numPr>
        <w:spacing w:after="50"/>
      </w:pPr>
      <w:r>
        <w:rPr>
          <w:rFonts w:ascii="Calibri" w:eastAsia="Calibri" w:hAnsi="Calibri" w:cs="Calibri"/>
          <w:color w:val="555555"/>
        </w:rPr>
        <w:t>Modules: Data Science Fundamentals, Machine Learning &amp; Data Analytics, Data Science Product Development, Technology Management</w:t>
      </w:r>
    </w:p>
    <w:p w14:paraId="2908E19C" w14:textId="77777777" w:rsidR="001A21FC" w:rsidRDefault="00000000">
      <w:pPr>
        <w:tabs>
          <w:tab w:val="right" w:pos="9026"/>
        </w:tabs>
        <w:spacing w:before="180" w:after="30"/>
      </w:pPr>
      <w:r>
        <w:rPr>
          <w:rFonts w:ascii="Calibri" w:eastAsia="Calibri" w:hAnsi="Calibri" w:cs="Calibri"/>
          <w:b/>
          <w:bCs/>
          <w:color w:val="0F6E4A"/>
          <w:sz w:val="22"/>
          <w:szCs w:val="22"/>
        </w:rPr>
        <w:t>BSc (Hons) Computer Science</w:t>
      </w:r>
      <w:r>
        <w:rPr>
          <w:sz w:val="22"/>
          <w:szCs w:val="22"/>
        </w:rPr>
        <w:tab/>
      </w:r>
      <w:r>
        <w:rPr>
          <w:rFonts w:ascii="Calibri" w:eastAsia="Calibri" w:hAnsi="Calibri" w:cs="Calibri"/>
          <w:i/>
          <w:iCs/>
          <w:color w:val="555555"/>
        </w:rPr>
        <w:t>2012 – 2017</w:t>
      </w:r>
    </w:p>
    <w:p w14:paraId="54C3EA8C" w14:textId="77777777" w:rsidR="001A21FC" w:rsidRDefault="00000000">
      <w:pPr>
        <w:spacing w:after="70"/>
      </w:pPr>
      <w:r>
        <w:rPr>
          <w:rFonts w:ascii="Calibri" w:eastAsia="Calibri" w:hAnsi="Calibri" w:cs="Calibri"/>
          <w:b/>
          <w:bCs/>
          <w:color w:val="555555"/>
        </w:rPr>
        <w:t>Imo State University, Nigeria</w:t>
      </w:r>
    </w:p>
    <w:p w14:paraId="7B09E4A2" w14:textId="77777777" w:rsidR="001A21FC" w:rsidRDefault="00000000">
      <w:pPr>
        <w:pStyle w:val="ListParagraph"/>
        <w:numPr>
          <w:ilvl w:val="0"/>
          <w:numId w:val="2"/>
        </w:numPr>
        <w:spacing w:after="50"/>
      </w:pPr>
      <w:r>
        <w:rPr>
          <w:rFonts w:ascii="Calibri" w:eastAsia="Calibri" w:hAnsi="Calibri" w:cs="Calibri"/>
          <w:color w:val="555555"/>
        </w:rPr>
        <w:t>Relevant coursework: Database Management, Algorithms &amp; Design, Computer Architecture, Programming in Python, R, C# and Java</w:t>
      </w:r>
    </w:p>
    <w:p w14:paraId="45950AA5" w14:textId="77777777" w:rsidR="001A21FC" w:rsidRDefault="00000000">
      <w:pPr>
        <w:pBdr>
          <w:bottom w:val="single" w:sz="10" w:space="4" w:color="0F6E4A"/>
        </w:pBdr>
        <w:spacing w:before="260" w:after="60"/>
      </w:pPr>
      <w:r>
        <w:rPr>
          <w:rFonts w:ascii="Calibri" w:eastAsia="Calibri" w:hAnsi="Calibri" w:cs="Calibri"/>
          <w:b/>
          <w:bCs/>
          <w:caps/>
          <w:color w:val="0F6E4A"/>
          <w:sz w:val="24"/>
          <w:szCs w:val="24"/>
        </w:rPr>
        <w:t>Certifications</w:t>
      </w:r>
    </w:p>
    <w:p w14:paraId="01C63616" w14:textId="77777777" w:rsidR="001A21FC" w:rsidRDefault="00000000">
      <w:pPr>
        <w:pStyle w:val="ListParagraph"/>
        <w:numPr>
          <w:ilvl w:val="0"/>
          <w:numId w:val="2"/>
        </w:numPr>
        <w:spacing w:after="50"/>
      </w:pPr>
      <w:r>
        <w:rPr>
          <w:rFonts w:ascii="Calibri" w:eastAsia="Calibri" w:hAnsi="Calibri" w:cs="Calibri"/>
          <w:color w:val="555555"/>
        </w:rPr>
        <w:t>Master Machine Learning for Data Science &amp; AI: Beginner to Advanced</w:t>
      </w:r>
    </w:p>
    <w:p w14:paraId="2C158AD0" w14:textId="77777777" w:rsidR="001A21FC" w:rsidRDefault="00000000">
      <w:pPr>
        <w:pStyle w:val="ListParagraph"/>
        <w:numPr>
          <w:ilvl w:val="0"/>
          <w:numId w:val="2"/>
        </w:numPr>
        <w:spacing w:after="50"/>
      </w:pPr>
      <w:r>
        <w:rPr>
          <w:rFonts w:ascii="Calibri" w:eastAsia="Calibri" w:hAnsi="Calibri" w:cs="Calibri"/>
          <w:color w:val="555555"/>
        </w:rPr>
        <w:t>Excel: Mother of Business Intelligence (Certificate of Completion)</w:t>
      </w:r>
    </w:p>
    <w:p w14:paraId="517B1678" w14:textId="77777777" w:rsidR="001A21FC" w:rsidRDefault="00000000">
      <w:pPr>
        <w:spacing w:before="180"/>
      </w:pPr>
      <w:r>
        <w:rPr>
          <w:rFonts w:ascii="Calibri" w:eastAsia="Calibri" w:hAnsi="Calibri" w:cs="Calibri"/>
          <w:i/>
          <w:iCs/>
          <w:color w:val="555555"/>
        </w:rPr>
        <w:t>References available on request</w:t>
      </w:r>
    </w:p>
    <w:sectPr w:rsidR="001A21FC">
      <w:pgSz w:w="11906" w:h="16838"/>
      <w:pgMar w:top="850" w:right="850" w:bottom="850" w:left="85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55D45"/>
    <w:multiLevelType w:val="hybridMultilevel"/>
    <w:tmpl w:val="C02A8E80"/>
    <w:lvl w:ilvl="0" w:tplc="70445906">
      <w:start w:val="1"/>
      <w:numFmt w:val="bullet"/>
      <w:lvlText w:val="•"/>
      <w:lvlJc w:val="left"/>
      <w:pPr>
        <w:ind w:left="440" w:hanging="220"/>
      </w:pPr>
    </w:lvl>
    <w:lvl w:ilvl="1" w:tplc="908E409A">
      <w:numFmt w:val="decimal"/>
      <w:lvlText w:val=""/>
      <w:lvlJc w:val="left"/>
    </w:lvl>
    <w:lvl w:ilvl="2" w:tplc="DFDA28C4">
      <w:numFmt w:val="decimal"/>
      <w:lvlText w:val=""/>
      <w:lvlJc w:val="left"/>
    </w:lvl>
    <w:lvl w:ilvl="3" w:tplc="410E2A6C">
      <w:numFmt w:val="decimal"/>
      <w:lvlText w:val=""/>
      <w:lvlJc w:val="left"/>
    </w:lvl>
    <w:lvl w:ilvl="4" w:tplc="D228F162">
      <w:numFmt w:val="decimal"/>
      <w:lvlText w:val=""/>
      <w:lvlJc w:val="left"/>
    </w:lvl>
    <w:lvl w:ilvl="5" w:tplc="C72C72B8">
      <w:numFmt w:val="decimal"/>
      <w:lvlText w:val=""/>
      <w:lvlJc w:val="left"/>
    </w:lvl>
    <w:lvl w:ilvl="6" w:tplc="8A0C6288">
      <w:numFmt w:val="decimal"/>
      <w:lvlText w:val=""/>
      <w:lvlJc w:val="left"/>
    </w:lvl>
    <w:lvl w:ilvl="7" w:tplc="8F145FFE">
      <w:numFmt w:val="decimal"/>
      <w:lvlText w:val=""/>
      <w:lvlJc w:val="left"/>
    </w:lvl>
    <w:lvl w:ilvl="8" w:tplc="155E2BE6">
      <w:numFmt w:val="decimal"/>
      <w:lvlText w:val=""/>
      <w:lvlJc w:val="left"/>
    </w:lvl>
  </w:abstractNum>
  <w:abstractNum w:abstractNumId="1" w15:restartNumberingAfterBreak="0">
    <w:nsid w:val="2D3D29CD"/>
    <w:multiLevelType w:val="hybridMultilevel"/>
    <w:tmpl w:val="ADF2C316"/>
    <w:lvl w:ilvl="0" w:tplc="C8F6FA40">
      <w:start w:val="1"/>
      <w:numFmt w:val="bullet"/>
      <w:lvlText w:val="●"/>
      <w:lvlJc w:val="left"/>
      <w:pPr>
        <w:ind w:left="720" w:hanging="360"/>
      </w:pPr>
    </w:lvl>
    <w:lvl w:ilvl="1" w:tplc="32EAC330">
      <w:start w:val="1"/>
      <w:numFmt w:val="bullet"/>
      <w:lvlText w:val="○"/>
      <w:lvlJc w:val="left"/>
      <w:pPr>
        <w:ind w:left="1440" w:hanging="360"/>
      </w:pPr>
    </w:lvl>
    <w:lvl w:ilvl="2" w:tplc="9814AA1C">
      <w:start w:val="1"/>
      <w:numFmt w:val="bullet"/>
      <w:lvlText w:val="■"/>
      <w:lvlJc w:val="left"/>
      <w:pPr>
        <w:ind w:left="2160" w:hanging="360"/>
      </w:pPr>
    </w:lvl>
    <w:lvl w:ilvl="3" w:tplc="62F844E6">
      <w:start w:val="1"/>
      <w:numFmt w:val="bullet"/>
      <w:lvlText w:val="●"/>
      <w:lvlJc w:val="left"/>
      <w:pPr>
        <w:ind w:left="2880" w:hanging="360"/>
      </w:pPr>
    </w:lvl>
    <w:lvl w:ilvl="4" w:tplc="C242050A">
      <w:start w:val="1"/>
      <w:numFmt w:val="bullet"/>
      <w:lvlText w:val="○"/>
      <w:lvlJc w:val="left"/>
      <w:pPr>
        <w:ind w:left="3600" w:hanging="360"/>
      </w:pPr>
    </w:lvl>
    <w:lvl w:ilvl="5" w:tplc="C16492B6">
      <w:start w:val="1"/>
      <w:numFmt w:val="bullet"/>
      <w:lvlText w:val="■"/>
      <w:lvlJc w:val="left"/>
      <w:pPr>
        <w:ind w:left="4320" w:hanging="360"/>
      </w:pPr>
    </w:lvl>
    <w:lvl w:ilvl="6" w:tplc="BC06EC46">
      <w:start w:val="1"/>
      <w:numFmt w:val="bullet"/>
      <w:lvlText w:val="●"/>
      <w:lvlJc w:val="left"/>
      <w:pPr>
        <w:ind w:left="5040" w:hanging="360"/>
      </w:pPr>
    </w:lvl>
    <w:lvl w:ilvl="7" w:tplc="DFD23940">
      <w:start w:val="1"/>
      <w:numFmt w:val="bullet"/>
      <w:lvlText w:val="●"/>
      <w:lvlJc w:val="left"/>
      <w:pPr>
        <w:ind w:left="5760" w:hanging="360"/>
      </w:pPr>
    </w:lvl>
    <w:lvl w:ilvl="8" w:tplc="9B60340C">
      <w:start w:val="1"/>
      <w:numFmt w:val="bullet"/>
      <w:lvlText w:val="●"/>
      <w:lvlJc w:val="left"/>
      <w:pPr>
        <w:ind w:left="6480" w:hanging="360"/>
      </w:pPr>
    </w:lvl>
  </w:abstractNum>
  <w:num w:numId="1" w16cid:durableId="639847196">
    <w:abstractNumId w:val="1"/>
    <w:lvlOverride w:ilvl="0">
      <w:startOverride w:val="1"/>
    </w:lvlOverride>
  </w:num>
  <w:num w:numId="2" w16cid:durableId="194302421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21FC"/>
    <w:rsid w:val="001A21FC"/>
    <w:rsid w:val="005D11B5"/>
    <w:rsid w:val="008565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A5B763"/>
  <w15:docId w15:val="{5D15AB82-3206-4DF8-AEDA-C60780546C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85651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promiseekwurumadu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health-project3-mentalhealth-pipeline.streamlit.app" TargetMode="External"/><Relationship Id="rId5" Type="http://schemas.openxmlformats.org/officeDocument/2006/relationships/hyperlink" Target="mailto:promiseekwurumadu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855</Words>
  <Characters>4876</Characters>
  <Application>Microsoft Office Word</Application>
  <DocSecurity>0</DocSecurity>
  <Lines>40</Lines>
  <Paragraphs>11</Paragraphs>
  <ScaleCrop>false</ScaleCrop>
  <Company/>
  <LinksUpToDate>false</LinksUpToDate>
  <CharactersWithSpaces>5720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Promise Ekwurumadu</cp:lastModifiedBy>
  <cp:revision>2</cp:revision>
  <dcterms:created xsi:type="dcterms:W3CDTF">2026-07-04T12:05:00Z</dcterms:created>
  <dcterms:modified xsi:type="dcterms:W3CDTF">2026-07-04T12:11:00Z</dcterms:modified>
</cp:coreProperties>
</file>