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E28C" w14:textId="77777777" w:rsidR="001A21FC" w:rsidRDefault="00000000">
      <w:pPr>
        <w:spacing w:after="30"/>
      </w:pPr>
      <w:r>
        <w:rPr>
          <w:rFonts w:ascii="Calibri" w:eastAsia="Calibri" w:hAnsi="Calibri" w:cs="Calibri"/>
          <w:b/>
          <w:bCs/>
          <w:color w:val="0F6E4A"/>
          <w:sz w:val="56"/>
          <w:szCs w:val="56"/>
        </w:rPr>
        <w:t>Promise Ekwurumadu</w:t>
      </w:r>
    </w:p>
    <w:p w14:paraId="5D21C1F7" w14:textId="77777777" w:rsidR="001A21FC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Data Scientist  |  Machine Learning  |  Predictive Modelling  |  Healthcare Analytics</w:t>
      </w:r>
    </w:p>
    <w:p w14:paraId="731B07E7" w14:textId="06E3AB8A" w:rsidR="001A21FC" w:rsidRDefault="00000000">
      <w:pPr>
        <w:pBdr>
          <w:bottom w:val="single" w:sz="12" w:space="4" w:color="0F6E4A"/>
        </w:pBdr>
        <w:tabs>
          <w:tab w:val="center" w:pos="4513"/>
          <w:tab w:val="right" w:pos="9026"/>
        </w:tabs>
        <w:spacing w:after="200"/>
      </w:pPr>
      <w:r>
        <w:rPr>
          <w:rFonts w:ascii="Calibri" w:eastAsia="Calibri" w:hAnsi="Calibri" w:cs="Calibri"/>
          <w:color w:val="555555"/>
        </w:rPr>
        <w:t>Sunderland, UK</w:t>
      </w:r>
      <w:r>
        <w:tab/>
      </w:r>
      <w:hyperlink r:id="rId5" w:history="1">
        <w:r w:rsidR="00856519" w:rsidRPr="00106896">
          <w:rPr>
            <w:rStyle w:val="Hyperlink"/>
            <w:rFonts w:ascii="Calibri" w:eastAsia="Calibri" w:hAnsi="Calibri" w:cs="Calibri"/>
          </w:rPr>
          <w:t>promiseekwurumadu@gmail.com</w:t>
        </w:r>
      </w:hyperlink>
      <w:r w:rsidR="00856519">
        <w:rPr>
          <w:rFonts w:ascii="Calibri" w:eastAsia="Calibri" w:hAnsi="Calibri" w:cs="Calibri"/>
          <w:color w:val="555555"/>
        </w:rPr>
        <w:t xml:space="preserve">   </w:t>
      </w:r>
      <w:r>
        <w:tab/>
      </w:r>
      <w:r>
        <w:rPr>
          <w:rFonts w:ascii="Calibri" w:eastAsia="Calibri" w:hAnsi="Calibri" w:cs="Calibri"/>
          <w:color w:val="555555"/>
        </w:rPr>
        <w:t>github.com/promiseekwurumadu  |  07444082072</w:t>
      </w:r>
    </w:p>
    <w:p w14:paraId="6F0B2DB0" w14:textId="77777777" w:rsidR="001A21FC" w:rsidRDefault="00000000">
      <w:pPr>
        <w:pBdr>
          <w:bottom w:val="single" w:sz="10" w:space="4" w:color="0F6E4A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0F6E4A"/>
          <w:sz w:val="24"/>
          <w:szCs w:val="24"/>
        </w:rPr>
        <w:t>Professional Summary</w:t>
      </w:r>
    </w:p>
    <w:p w14:paraId="1AE4B40C" w14:textId="77777777" w:rsidR="001A21FC" w:rsidRDefault="00000000">
      <w:pPr>
        <w:spacing w:after="80"/>
      </w:pPr>
      <w:r>
        <w:rPr>
          <w:rFonts w:ascii="Calibri" w:eastAsia="Calibri" w:hAnsi="Calibri" w:cs="Calibri"/>
          <w:color w:val="555555"/>
          <w:sz w:val="21"/>
          <w:szCs w:val="21"/>
        </w:rPr>
        <w:t>Data Scientist with MSc Applied Data Science and hands-on experience building predictive models, demand forecasting systems and NLP pipelines across healthcare and retail domains. Currently based in the UK at Komatsu while completing a substantial independent data science portfolio using real government datasets.</w:t>
      </w:r>
    </w:p>
    <w:p w14:paraId="52DBF49E" w14:textId="77777777" w:rsidR="001A21FC" w:rsidRDefault="00000000">
      <w:pPr>
        <w:spacing w:after="80"/>
      </w:pP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>Skilled in the full ML lifecycle — from feature engineering and model selection to evaluation, tuning and translating results into plain-English recommendations. Prioritises recall and clinical impact over raw accuracy in healthcare contexts.</w:t>
      </w:r>
    </w:p>
    <w:p w14:paraId="5B443D72" w14:textId="77777777" w:rsidR="001A21FC" w:rsidRDefault="00000000">
      <w:pPr>
        <w:pBdr>
          <w:bottom w:val="single" w:sz="10" w:space="4" w:color="0F6E4A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0F6E4A"/>
          <w:sz w:val="24"/>
          <w:szCs w:val="24"/>
        </w:rPr>
        <w:t>Core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A21FC" w14:paraId="0100DD1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1567" w14:textId="77777777" w:rsidR="001A21FC" w:rsidRDefault="00000000">
            <w:r>
              <w:rPr>
                <w:rFonts w:ascii="Calibri" w:eastAsia="Calibri" w:hAnsi="Calibri" w:cs="Calibri"/>
                <w:b/>
                <w:bCs/>
                <w:color w:val="0F6E4A"/>
                <w:sz w:val="19"/>
                <w:szCs w:val="19"/>
              </w:rPr>
              <w:t>Machine Learning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0C32" w14:textId="77777777" w:rsidR="001A21FC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Scikit-learn · XGBoost · Prophet · TensorFlow · Keras · PyTorch · SMOTE</w:t>
            </w:r>
          </w:p>
        </w:tc>
      </w:tr>
      <w:tr w:rsidR="001A21FC" w14:paraId="4E46AC2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953E" w14:textId="77777777" w:rsidR="001A21FC" w:rsidRDefault="00000000">
            <w:r>
              <w:rPr>
                <w:rFonts w:ascii="Calibri" w:eastAsia="Calibri" w:hAnsi="Calibri" w:cs="Calibri"/>
                <w:b/>
                <w:bCs/>
                <w:color w:val="0F6E4A"/>
                <w:sz w:val="19"/>
                <w:szCs w:val="19"/>
              </w:rPr>
              <w:t>Data Science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2A9E" w14:textId="77777777" w:rsidR="001A21FC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Feature engineering · Time series forecasting · Model evaluation (MAPE, AUC, Recall, RMSE)</w:t>
            </w:r>
          </w:p>
        </w:tc>
      </w:tr>
      <w:tr w:rsidR="001A21FC" w14:paraId="22BCAB1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3D14" w14:textId="77777777" w:rsidR="001A21FC" w:rsidRDefault="00000000">
            <w:r>
              <w:rPr>
                <w:rFonts w:ascii="Calibri" w:eastAsia="Calibri" w:hAnsi="Calibri" w:cs="Calibri"/>
                <w:b/>
                <w:bCs/>
                <w:color w:val="0F6E4A"/>
                <w:sz w:val="19"/>
                <w:szCs w:val="19"/>
              </w:rPr>
              <w:t>NLP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E436" w14:textId="77777777" w:rsidR="001A21FC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Text classification · TF-IDF · Word embeddings · Sentiment analysis · Medical text NLP</w:t>
            </w:r>
          </w:p>
        </w:tc>
      </w:tr>
      <w:tr w:rsidR="001A21FC" w14:paraId="30A1378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18B3" w14:textId="77777777" w:rsidR="001A21FC" w:rsidRDefault="00000000">
            <w:r>
              <w:rPr>
                <w:rFonts w:ascii="Calibri" w:eastAsia="Calibri" w:hAnsi="Calibri" w:cs="Calibri"/>
                <w:b/>
                <w:bCs/>
                <w:color w:val="0F6E4A"/>
                <w:sz w:val="19"/>
                <w:szCs w:val="19"/>
              </w:rPr>
              <w:t>Programming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5D39" w14:textId="77777777" w:rsidR="001A21FC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Python (advanced) · R · SQL · Pandas · NumPy · Matplotlib · Seaborn · Plotly</w:t>
            </w:r>
          </w:p>
        </w:tc>
      </w:tr>
      <w:tr w:rsidR="001A21FC" w14:paraId="05F22A4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7455" w14:textId="77777777" w:rsidR="001A21FC" w:rsidRDefault="00000000">
            <w:r>
              <w:rPr>
                <w:rFonts w:ascii="Calibri" w:eastAsia="Calibri" w:hAnsi="Calibri" w:cs="Calibri"/>
                <w:b/>
                <w:bCs/>
                <w:color w:val="0F6E4A"/>
                <w:sz w:val="19"/>
                <w:szCs w:val="19"/>
              </w:rPr>
              <w:t>Databases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AF42" w14:textId="77777777" w:rsidR="001A21FC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PostgreSQL · MySQL · SQLite · pgAdmin</w:t>
            </w:r>
          </w:p>
        </w:tc>
      </w:tr>
      <w:tr w:rsidR="001A21FC" w14:paraId="0C160F7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B612" w14:textId="77777777" w:rsidR="001A21FC" w:rsidRDefault="00000000">
            <w:r>
              <w:rPr>
                <w:rFonts w:ascii="Calibri" w:eastAsia="Calibri" w:hAnsi="Calibri" w:cs="Calibri"/>
                <w:b/>
                <w:bCs/>
                <w:color w:val="0F6E4A"/>
                <w:sz w:val="19"/>
                <w:szCs w:val="19"/>
              </w:rPr>
              <w:t>Domains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B22B" w14:textId="77777777" w:rsidR="001A21FC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Healthcare (NHS, CDC, CMS, SAMHSA) · Retail (Walmart M5) · Finance · Public health</w:t>
            </w:r>
          </w:p>
        </w:tc>
      </w:tr>
    </w:tbl>
    <w:p w14:paraId="455BF4AA" w14:textId="77777777" w:rsidR="001A21FC" w:rsidRDefault="00000000">
      <w:pPr>
        <w:pBdr>
          <w:bottom w:val="single" w:sz="10" w:space="4" w:color="0F6E4A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0F6E4A"/>
          <w:sz w:val="24"/>
          <w:szCs w:val="24"/>
        </w:rPr>
        <w:t>Portfolio Projects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A21FC" w14:paraId="1CC66BA8" w14:textId="77777777">
        <w:tc>
          <w:tcPr>
            <w:tcW w:w="0" w:type="auto"/>
            <w:tcBorders>
              <w:top w:val="single" w:sz="8" w:space="0" w:color="0F6E4A"/>
              <w:left w:val="single" w:sz="8" w:space="0" w:color="0F6E4A"/>
              <w:bottom w:val="single" w:sz="8" w:space="0" w:color="0F6E4A"/>
              <w:right w:val="single" w:sz="8" w:space="0" w:color="0F6E4A"/>
            </w:tcBorders>
            <w:shd w:val="clear" w:color="auto" w:fill="EDFA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5EC94" w14:textId="77777777" w:rsidR="001A21FC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F6E4A"/>
              </w:rPr>
              <w:t xml:space="preserve">🔗  Live Deployments &amp; Portfolio: </w:t>
            </w:r>
          </w:p>
          <w:p w14:paraId="0B11ED45" w14:textId="77777777" w:rsidR="001A21FC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Mental Health Dashboard  →  </w:t>
            </w:r>
            <w:hyperlink r:id="rId6" w:history="1">
              <w:r w:rsidR="001A21FC">
                <w:rPr>
                  <w:rFonts w:ascii="Calibri" w:eastAsia="Calibri" w:hAnsi="Calibri" w:cs="Calibri"/>
                  <w:color w:val="0F6E4A"/>
                  <w:u w:val="single"/>
                </w:rPr>
                <w:t>health-project3-mentalhealth-pipeline.streamlit.app</w:t>
              </w:r>
            </w:hyperlink>
          </w:p>
          <w:p w14:paraId="1A8CF747" w14:textId="5E3EE602" w:rsidR="00E309A7" w:rsidRDefault="00E309A7">
            <w:pPr>
              <w:spacing w:after="30"/>
            </w:pPr>
            <w:r>
              <w:t xml:space="preserve">Portfolio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→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hyperlink r:id="rId7" w:history="1">
              <w:r w:rsidRPr="00E309A7">
                <w:rPr>
                  <w:rStyle w:val="Hyperlink"/>
                  <w:rFonts w:ascii="Calibri" w:eastAsia="Calibri" w:hAnsi="Calibri" w:cs="Calibri"/>
                  <w:sz w:val="19"/>
                  <w:szCs w:val="19"/>
                </w:rPr>
                <w:t>Promise Ekwurumadu — Data Portfolio</w:t>
              </w:r>
            </w:hyperlink>
          </w:p>
          <w:p w14:paraId="49C81B26" w14:textId="77777777" w:rsidR="001A21FC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Full code, notebooks &amp; all dashboards  →  </w:t>
            </w:r>
            <w:hyperlink r:id="rId8" w:history="1">
              <w:r w:rsidR="001A21FC">
                <w:rPr>
                  <w:rFonts w:ascii="Calibri" w:eastAsia="Calibri" w:hAnsi="Calibri" w:cs="Calibri"/>
                  <w:color w:val="0F6E4A"/>
                  <w:u w:val="single"/>
                </w:rPr>
                <w:t>github.com/promiseekwurumadu</w:t>
              </w:r>
            </w:hyperlink>
          </w:p>
        </w:tc>
      </w:tr>
    </w:tbl>
    <w:p w14:paraId="031CC043" w14:textId="77777777" w:rsidR="001A21FC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All projects use real or realistic government data. Click links above to view live deployments.</w:t>
      </w:r>
    </w:p>
    <w:p w14:paraId="01086E9C" w14:textId="77777777" w:rsidR="001A21FC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0F6E4A"/>
          <w:sz w:val="21"/>
          <w:szCs w:val="21"/>
        </w:rPr>
        <w:t>Demand Forecasting &amp; Inventory Optimisation (Walmart M5 — 2.5M records)</w:t>
      </w:r>
    </w:p>
    <w:p w14:paraId="3B8806DB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Built demand forecasting solution on 2.5M weekly records — transformed 30,490 × 1,919 wide format to long format ETL</w:t>
      </w:r>
    </w:p>
    <w:p w14:paraId="6C7BC229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Engineered 15 lag and calendar features. Achieved 5.4% MAPE on Foods using XGBoost — below the 10% industry excellence threshold</w:t>
      </w:r>
    </w:p>
    <w:p w14:paraId="62D49E59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Identified category-specific model recommendation: XGBoost for consistent products, Prophet for seasonal categories</w:t>
      </w:r>
    </w:p>
    <w:p w14:paraId="11CB9520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Translated forecasts into inventory decisions: safety stock, reorder points, Economic Order Quantity (EOQ)</w:t>
      </w:r>
    </w:p>
    <w:p w14:paraId="4A24A977" w14:textId="77777777" w:rsidR="001A21FC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Prophet · XGBoost · PostgreSQL · Scikit-learn · Power BI</w:t>
      </w:r>
    </w:p>
    <w:p w14:paraId="7B8626F3" w14:textId="77777777" w:rsidR="001A21FC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0F6E4A"/>
          <w:sz w:val="21"/>
          <w:szCs w:val="21"/>
        </w:rPr>
        <w:t>Diabetes Risk Prediction Model (CDC BRFSS — 253,680 records)</w:t>
      </w:r>
    </w:p>
    <w:p w14:paraId="6491279E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Applied SMOTE to correct 84%/16% class imbalance — achieved 84% recall on at-risk patients after threshold tuning</w:t>
      </w:r>
    </w:p>
    <w:p w14:paraId="2FA9D59B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AUC score 0.815 — model correctly ranks diabetic patients as higher risk 81.5% of the time</w:t>
      </w:r>
    </w:p>
    <w:p w14:paraId="217462CB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Identified BMI, age and high blood pressure as strongest predictors — consistent with clinical research</w:t>
      </w:r>
    </w:p>
    <w:p w14:paraId="08FEC42A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Demonstrated why recall matters over accuracy in healthcare screening contexts</w:t>
      </w:r>
    </w:p>
    <w:p w14:paraId="30B83E80" w14:textId="77777777" w:rsidR="001A21FC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Scikit-learn · SMOTE · Pandas · Matplotlib · Seaborn</w:t>
      </w:r>
    </w:p>
    <w:p w14:paraId="274273AB" w14:textId="77777777" w:rsidR="001A21FC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0F6E4A"/>
          <w:sz w:val="21"/>
          <w:szCs w:val="21"/>
        </w:rPr>
        <w:t>NLP for Medical Text Classification</w:t>
      </w:r>
    </w:p>
    <w:p w14:paraId="3B5C1F51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Applied NLP to classify medical text into clinical categories using TF-IDF and word embeddings</w:t>
      </w:r>
    </w:p>
    <w:p w14:paraId="582A491B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Achieved 80% classification accuracy — provided recommendations for improved medical records management</w:t>
      </w:r>
    </w:p>
    <w:p w14:paraId="6943731D" w14:textId="77777777" w:rsidR="001A21FC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Scikit-learn · NLTK · TF-IDF</w:t>
      </w:r>
    </w:p>
    <w:p w14:paraId="5BA4055D" w14:textId="77777777" w:rsidR="001A21FC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0F6E4A"/>
          <w:sz w:val="21"/>
          <w:szCs w:val="21"/>
        </w:rPr>
        <w:lastRenderedPageBreak/>
        <w:t>Sentiment Analysis of Social Media Data</w:t>
      </w:r>
    </w:p>
    <w:p w14:paraId="3E6E94DB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Classified Twitter data into positive, neutral and negative sentiment with 80% accuracy</w:t>
      </w:r>
    </w:p>
    <w:p w14:paraId="335167C2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Visualised results using Tableau to provide actionable insights into public brand perception</w:t>
      </w:r>
    </w:p>
    <w:p w14:paraId="55063AEB" w14:textId="77777777" w:rsidR="001A21FC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NLTK · Tableau</w:t>
      </w:r>
    </w:p>
    <w:p w14:paraId="6B0F211C" w14:textId="77777777" w:rsidR="001A21FC" w:rsidRDefault="00000000">
      <w:pPr>
        <w:pBdr>
          <w:bottom w:val="single" w:sz="10" w:space="4" w:color="0F6E4A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0F6E4A"/>
          <w:sz w:val="24"/>
          <w:szCs w:val="24"/>
        </w:rPr>
        <w:t>Work Experience — UK</w:t>
      </w:r>
    </w:p>
    <w:p w14:paraId="3E7623E9" w14:textId="77777777" w:rsidR="001A21FC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F6E4A"/>
          <w:sz w:val="22"/>
          <w:szCs w:val="22"/>
        </w:rPr>
        <w:t>Operational Support Coordinator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Oct 2023 – Present</w:t>
      </w:r>
    </w:p>
    <w:p w14:paraId="554C7B7C" w14:textId="77777777" w:rsidR="001A21FC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Komatsu UK Ltd (via Alpha Security) — Sunderland</w:t>
      </w:r>
    </w:p>
    <w:p w14:paraId="722A15B7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Applied systematic verification processes to asset dispatch workflows — developing structured analytical thinking in a high-stakes industrial environment where errors have real consequences</w:t>
      </w:r>
    </w:p>
    <w:p w14:paraId="53900D3B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Managed information routing across departments, requiring rapid triage and decision-making under operational pressure — skills that transfer directly to analytical prioritisation in data science roles</w:t>
      </w:r>
    </w:p>
    <w:p w14:paraId="58588519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Maintained compliance documentation for weekly safety audits — building experience with governance, record-keeping and process standardisation</w:t>
      </w:r>
    </w:p>
    <w:p w14:paraId="56F6E2CD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Concurrent with MSc Applied Data Science (2023–2025) — all machine learning and data science portfolio projects completed alongside this role, demonstrating strong time management and independent learning</w:t>
      </w:r>
    </w:p>
    <w:p w14:paraId="5867C0B1" w14:textId="77777777" w:rsidR="001A21FC" w:rsidRDefault="00000000">
      <w:pPr>
        <w:pBdr>
          <w:bottom w:val="single" w:sz="10" w:space="4" w:color="0F6E4A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0F6E4A"/>
          <w:sz w:val="24"/>
          <w:szCs w:val="24"/>
        </w:rPr>
        <w:t>Prior Experience</w:t>
      </w:r>
    </w:p>
    <w:p w14:paraId="1F58278F" w14:textId="77777777" w:rsidR="001A21FC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F6E4A"/>
          <w:sz w:val="22"/>
          <w:szCs w:val="22"/>
        </w:rPr>
        <w:t>Data Science Intern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Jan 2021 – Apr 2023</w:t>
      </w:r>
    </w:p>
    <w:p w14:paraId="13F269F3" w14:textId="77777777" w:rsidR="001A21FC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Abba and Kings Limited</w:t>
      </w:r>
    </w:p>
    <w:p w14:paraId="55D75050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Analysed client datasets to identify trends relevant to service delivery using Python and Excel</w:t>
      </w:r>
    </w:p>
    <w:p w14:paraId="40310061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Conducted EDA to identify key operational performance factors — communicated findings to non-technical stakeholders through reports and visualisations</w:t>
      </w:r>
    </w:p>
    <w:p w14:paraId="32E8519F" w14:textId="77777777" w:rsidR="001A21FC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F6E4A"/>
          <w:sz w:val="22"/>
          <w:szCs w:val="22"/>
        </w:rPr>
        <w:t>Data Analyst (Remote)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Feb 2018 – Nov 2019</w:t>
      </w:r>
    </w:p>
    <w:p w14:paraId="15900613" w14:textId="665B47FF" w:rsidR="001A21FC" w:rsidRDefault="00E309A7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Patvic tech ltd</w:t>
      </w:r>
      <w:r w:rsidR="00000000">
        <w:rPr>
          <w:rFonts w:ascii="Calibri" w:eastAsia="Calibri" w:hAnsi="Calibri" w:cs="Calibri"/>
          <w:b/>
          <w:bCs/>
          <w:color w:val="555555"/>
        </w:rPr>
        <w:t xml:space="preserve"> / Contract</w:t>
      </w:r>
    </w:p>
    <w:p w14:paraId="5145BB0D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Preprocessed and analysed large datasets across multiple data-driven projects using Python and SQL</w:t>
      </w:r>
    </w:p>
    <w:p w14:paraId="7B25CBBE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Collaborated with data scientists to build and refine predictive models — communicated insights through dashboards and reports</w:t>
      </w:r>
    </w:p>
    <w:p w14:paraId="7406390C" w14:textId="77777777" w:rsidR="001A21FC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F6E4A"/>
          <w:sz w:val="22"/>
          <w:szCs w:val="22"/>
        </w:rPr>
        <w:t>Data &amp; Analytics Volunteer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Dec 2019 – Nov 2020</w:t>
      </w:r>
    </w:p>
    <w:p w14:paraId="2DC77979" w14:textId="77777777" w:rsidR="001A21FC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Zik Hospital</w:t>
      </w:r>
    </w:p>
    <w:p w14:paraId="588BD106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Supported predictive model development to improve patient outcomes — analysed patient data and translated findings into actionable healthcare strategies with clinical staff</w:t>
      </w:r>
    </w:p>
    <w:p w14:paraId="06DECA9F" w14:textId="77777777" w:rsidR="001A21FC" w:rsidRDefault="00000000">
      <w:pPr>
        <w:pBdr>
          <w:bottom w:val="single" w:sz="10" w:space="4" w:color="0F6E4A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0F6E4A"/>
          <w:sz w:val="24"/>
          <w:szCs w:val="24"/>
        </w:rPr>
        <w:t>Education</w:t>
      </w:r>
    </w:p>
    <w:p w14:paraId="2C0FD768" w14:textId="77777777" w:rsidR="001A21FC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F6E4A"/>
          <w:sz w:val="22"/>
          <w:szCs w:val="22"/>
        </w:rPr>
        <w:t>MSc Applied Data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2023 – 2025</w:t>
      </w:r>
    </w:p>
    <w:p w14:paraId="76C7799C" w14:textId="77777777" w:rsidR="001A21FC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University of Sunderland</w:t>
      </w:r>
    </w:p>
    <w:p w14:paraId="5D9144CA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Modules: Data Science Fundamentals, Machine Learning &amp; Data Analytics, Data Science Product Development, Technology Management</w:t>
      </w:r>
    </w:p>
    <w:p w14:paraId="2908E19C" w14:textId="77777777" w:rsidR="001A21FC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F6E4A"/>
          <w:sz w:val="22"/>
          <w:szCs w:val="22"/>
        </w:rPr>
        <w:t>BSc (Hons) Computer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2012 – 2017</w:t>
      </w:r>
    </w:p>
    <w:p w14:paraId="54C3EA8C" w14:textId="77777777" w:rsidR="001A21FC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Imo State University, Nigeria</w:t>
      </w:r>
    </w:p>
    <w:p w14:paraId="7B09E4A2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Relevant coursework: Database Management, Algorithms &amp; Design, Computer Architecture, Programming in Python, R, C# and Java</w:t>
      </w:r>
    </w:p>
    <w:p w14:paraId="45950AA5" w14:textId="77777777" w:rsidR="001A21FC" w:rsidRDefault="00000000">
      <w:pPr>
        <w:pBdr>
          <w:bottom w:val="single" w:sz="10" w:space="4" w:color="0F6E4A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0F6E4A"/>
          <w:sz w:val="24"/>
          <w:szCs w:val="24"/>
        </w:rPr>
        <w:t>Certifications</w:t>
      </w:r>
    </w:p>
    <w:p w14:paraId="01C63616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Master Machine Learning for Data Science &amp; AI: Beginner to Advanced</w:t>
      </w:r>
    </w:p>
    <w:p w14:paraId="2C158AD0" w14:textId="77777777" w:rsidR="001A21FC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Excel: Mother of Business Intelligence (Certificate of Completion)</w:t>
      </w:r>
    </w:p>
    <w:p w14:paraId="517B1678" w14:textId="77777777" w:rsidR="001A21FC" w:rsidRDefault="00000000">
      <w:pPr>
        <w:spacing w:before="180"/>
      </w:pPr>
      <w:r>
        <w:rPr>
          <w:rFonts w:ascii="Calibri" w:eastAsia="Calibri" w:hAnsi="Calibri" w:cs="Calibri"/>
          <w:i/>
          <w:iCs/>
          <w:color w:val="555555"/>
        </w:rPr>
        <w:t>References available on request</w:t>
      </w:r>
    </w:p>
    <w:sectPr w:rsidR="001A21FC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D45"/>
    <w:multiLevelType w:val="hybridMultilevel"/>
    <w:tmpl w:val="C02A8E80"/>
    <w:lvl w:ilvl="0" w:tplc="70445906">
      <w:start w:val="1"/>
      <w:numFmt w:val="bullet"/>
      <w:lvlText w:val="•"/>
      <w:lvlJc w:val="left"/>
      <w:pPr>
        <w:ind w:left="440" w:hanging="220"/>
      </w:pPr>
    </w:lvl>
    <w:lvl w:ilvl="1" w:tplc="908E409A">
      <w:numFmt w:val="decimal"/>
      <w:lvlText w:val=""/>
      <w:lvlJc w:val="left"/>
    </w:lvl>
    <w:lvl w:ilvl="2" w:tplc="DFDA28C4">
      <w:numFmt w:val="decimal"/>
      <w:lvlText w:val=""/>
      <w:lvlJc w:val="left"/>
    </w:lvl>
    <w:lvl w:ilvl="3" w:tplc="410E2A6C">
      <w:numFmt w:val="decimal"/>
      <w:lvlText w:val=""/>
      <w:lvlJc w:val="left"/>
    </w:lvl>
    <w:lvl w:ilvl="4" w:tplc="D228F162">
      <w:numFmt w:val="decimal"/>
      <w:lvlText w:val=""/>
      <w:lvlJc w:val="left"/>
    </w:lvl>
    <w:lvl w:ilvl="5" w:tplc="C72C72B8">
      <w:numFmt w:val="decimal"/>
      <w:lvlText w:val=""/>
      <w:lvlJc w:val="left"/>
    </w:lvl>
    <w:lvl w:ilvl="6" w:tplc="8A0C6288">
      <w:numFmt w:val="decimal"/>
      <w:lvlText w:val=""/>
      <w:lvlJc w:val="left"/>
    </w:lvl>
    <w:lvl w:ilvl="7" w:tplc="8F145FFE">
      <w:numFmt w:val="decimal"/>
      <w:lvlText w:val=""/>
      <w:lvlJc w:val="left"/>
    </w:lvl>
    <w:lvl w:ilvl="8" w:tplc="155E2BE6">
      <w:numFmt w:val="decimal"/>
      <w:lvlText w:val=""/>
      <w:lvlJc w:val="left"/>
    </w:lvl>
  </w:abstractNum>
  <w:abstractNum w:abstractNumId="1" w15:restartNumberingAfterBreak="0">
    <w:nsid w:val="2D3D29CD"/>
    <w:multiLevelType w:val="hybridMultilevel"/>
    <w:tmpl w:val="ADF2C316"/>
    <w:lvl w:ilvl="0" w:tplc="C8F6FA40">
      <w:start w:val="1"/>
      <w:numFmt w:val="bullet"/>
      <w:lvlText w:val="●"/>
      <w:lvlJc w:val="left"/>
      <w:pPr>
        <w:ind w:left="720" w:hanging="360"/>
      </w:pPr>
    </w:lvl>
    <w:lvl w:ilvl="1" w:tplc="32EAC330">
      <w:start w:val="1"/>
      <w:numFmt w:val="bullet"/>
      <w:lvlText w:val="○"/>
      <w:lvlJc w:val="left"/>
      <w:pPr>
        <w:ind w:left="1440" w:hanging="360"/>
      </w:pPr>
    </w:lvl>
    <w:lvl w:ilvl="2" w:tplc="9814AA1C">
      <w:start w:val="1"/>
      <w:numFmt w:val="bullet"/>
      <w:lvlText w:val="■"/>
      <w:lvlJc w:val="left"/>
      <w:pPr>
        <w:ind w:left="2160" w:hanging="360"/>
      </w:pPr>
    </w:lvl>
    <w:lvl w:ilvl="3" w:tplc="62F844E6">
      <w:start w:val="1"/>
      <w:numFmt w:val="bullet"/>
      <w:lvlText w:val="●"/>
      <w:lvlJc w:val="left"/>
      <w:pPr>
        <w:ind w:left="2880" w:hanging="360"/>
      </w:pPr>
    </w:lvl>
    <w:lvl w:ilvl="4" w:tplc="C242050A">
      <w:start w:val="1"/>
      <w:numFmt w:val="bullet"/>
      <w:lvlText w:val="○"/>
      <w:lvlJc w:val="left"/>
      <w:pPr>
        <w:ind w:left="3600" w:hanging="360"/>
      </w:pPr>
    </w:lvl>
    <w:lvl w:ilvl="5" w:tplc="C16492B6">
      <w:start w:val="1"/>
      <w:numFmt w:val="bullet"/>
      <w:lvlText w:val="■"/>
      <w:lvlJc w:val="left"/>
      <w:pPr>
        <w:ind w:left="4320" w:hanging="360"/>
      </w:pPr>
    </w:lvl>
    <w:lvl w:ilvl="6" w:tplc="BC06EC46">
      <w:start w:val="1"/>
      <w:numFmt w:val="bullet"/>
      <w:lvlText w:val="●"/>
      <w:lvlJc w:val="left"/>
      <w:pPr>
        <w:ind w:left="5040" w:hanging="360"/>
      </w:pPr>
    </w:lvl>
    <w:lvl w:ilvl="7" w:tplc="DFD23940">
      <w:start w:val="1"/>
      <w:numFmt w:val="bullet"/>
      <w:lvlText w:val="●"/>
      <w:lvlJc w:val="left"/>
      <w:pPr>
        <w:ind w:left="5760" w:hanging="360"/>
      </w:pPr>
    </w:lvl>
    <w:lvl w:ilvl="8" w:tplc="9B60340C">
      <w:start w:val="1"/>
      <w:numFmt w:val="bullet"/>
      <w:lvlText w:val="●"/>
      <w:lvlJc w:val="left"/>
      <w:pPr>
        <w:ind w:left="6480" w:hanging="360"/>
      </w:pPr>
    </w:lvl>
  </w:abstractNum>
  <w:num w:numId="1" w16cid:durableId="639847196">
    <w:abstractNumId w:val="1"/>
    <w:lvlOverride w:ilvl="0">
      <w:startOverride w:val="1"/>
    </w:lvlOverride>
  </w:num>
  <w:num w:numId="2" w16cid:durableId="1943024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1FC"/>
    <w:rsid w:val="001A21FC"/>
    <w:rsid w:val="005D11B5"/>
    <w:rsid w:val="00856519"/>
    <w:rsid w:val="00CA372E"/>
    <w:rsid w:val="00E3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B763"/>
  <w15:docId w15:val="{5D15AB82-3206-4DF8-AEDA-C6078054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6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iseekwuruma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miseekwurumadu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-project3-mentalhealth-pipeline.streamlit.app" TargetMode="External"/><Relationship Id="rId5" Type="http://schemas.openxmlformats.org/officeDocument/2006/relationships/hyperlink" Target="mailto:promiseekwurumad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Promise Ekwurumadu</cp:lastModifiedBy>
  <cp:revision>3</cp:revision>
  <dcterms:created xsi:type="dcterms:W3CDTF">2026-07-04T12:05:00Z</dcterms:created>
  <dcterms:modified xsi:type="dcterms:W3CDTF">2026-07-05T07:45:00Z</dcterms:modified>
</cp:coreProperties>
</file>