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  <w:t xml:space="preserve">text files in the </w:t>
      </w:r>
      <w:r w:rsidDel="00000000" w:rsidR="00000000" w:rsidRPr="00000000">
        <w:rPr>
          <w:b w:val="1"/>
          <w:rtl w:val="0"/>
        </w:rPr>
        <w:t xml:space="preserve">final_result folder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naming convention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reasoning_{full_model_name}_{task}_{best_technique}_{comparision_technique}.txt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: reasoning produced by asking each model, comparing the best technique and all 13 other comparison technique for a given task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  <w:t xml:space="preserve">text files in the </w:t>
      </w:r>
      <w:r w:rsidDel="00000000" w:rsidR="00000000" w:rsidRPr="00000000">
        <w:rPr>
          <w:b w:val="1"/>
          <w:rtl w:val="0"/>
        </w:rPr>
        <w:t xml:space="preserve">combined folder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combined_{task}.txt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: combined files for txt file in the final_result_folder for each task (for all four models)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just so it is easier to see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csv files inside the </w:t>
      </w:r>
      <w:r w:rsidDel="00000000" w:rsidR="00000000" w:rsidRPr="00000000">
        <w:rPr>
          <w:b w:val="1"/>
          <w:rtl w:val="0"/>
        </w:rPr>
        <w:t xml:space="preserve">rationale_category</w:t>
      </w:r>
      <w:r w:rsidDel="00000000" w:rsidR="00000000" w:rsidRPr="00000000">
        <w:rPr>
          <w:rtl w:val="0"/>
        </w:rPr>
        <w:t xml:space="preserve"> folder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All_tasks_categorized.csv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: raw reasonings with frequency count and relevant categories for all task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All_tasks_summary_by_category.csv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: categorized reasonings with frequency count for all task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{task}_by_category.csv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: raw reasonings with frequency count and relevant categories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{task}_summary_by_category.csv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: categorized reasonings with frequency count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