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782D2" w14:textId="77777777" w:rsidR="00D23596" w:rsidRPr="00D23596" w:rsidRDefault="00D23596" w:rsidP="00D23596">
      <w:pPr>
        <w:pStyle w:val="NormalWeb"/>
        <w:rPr>
          <w:b/>
          <w:bCs/>
        </w:rPr>
      </w:pPr>
      <w:r w:rsidRPr="00D23596">
        <w:rPr>
          <w:b/>
          <w:bCs/>
        </w:rPr>
        <w:t>Question:</w:t>
      </w:r>
    </w:p>
    <w:p w14:paraId="77627AF7" w14:textId="77777777" w:rsidR="00D23596" w:rsidRPr="00D23596" w:rsidRDefault="00D23596" w:rsidP="00D23596">
      <w:pPr>
        <w:pStyle w:val="NormalWeb"/>
        <w:rPr>
          <w:b/>
          <w:bCs/>
        </w:rPr>
      </w:pPr>
      <w:r w:rsidRPr="00D23596">
        <w:rPr>
          <w:b/>
          <w:bCs/>
        </w:rPr>
        <w:t>a) What is SecPM and why is it used? (2 Marks)</w:t>
      </w:r>
    </w:p>
    <w:p w14:paraId="18145D47" w14:textId="77777777" w:rsidR="00D23596" w:rsidRPr="00D23596" w:rsidRDefault="00D23596" w:rsidP="00D23596">
      <w:pPr>
        <w:pStyle w:val="NormalWeb"/>
        <w:rPr>
          <w:b/>
          <w:bCs/>
        </w:rPr>
      </w:pPr>
      <w:r w:rsidRPr="00D23596">
        <w:rPr>
          <w:b/>
          <w:bCs/>
        </w:rPr>
        <w:t>b) Explain the working principle of the CWT and CWR schemes in SecPM</w:t>
      </w:r>
      <w:r w:rsidRPr="00D23596">
        <w:t xml:space="preserve">. </w:t>
      </w:r>
      <w:r w:rsidRPr="00D23596">
        <w:rPr>
          <w:b/>
          <w:bCs/>
        </w:rPr>
        <w:t>(3 Marks)</w:t>
      </w:r>
    </w:p>
    <w:p w14:paraId="721464A8" w14:textId="2B9D66D9" w:rsidR="00357282" w:rsidRPr="00D23596" w:rsidRDefault="00D23596" w:rsidP="00357282">
      <w:pPr>
        <w:rPr>
          <w:b/>
          <w:bCs/>
          <w:sz w:val="24"/>
          <w:szCs w:val="32"/>
        </w:rPr>
      </w:pPr>
      <w:r w:rsidRPr="00D23596">
        <w:rPr>
          <w:b/>
          <w:bCs/>
          <w:sz w:val="24"/>
          <w:szCs w:val="32"/>
        </w:rPr>
        <w:t>Ans:</w:t>
      </w:r>
    </w:p>
    <w:p w14:paraId="08D6B15A" w14:textId="77777777" w:rsidR="00D23596" w:rsidRDefault="00D23596" w:rsidP="00D23596">
      <w:pPr>
        <w:pStyle w:val="NormalWeb"/>
      </w:pPr>
      <w:r>
        <w:rPr>
          <w:b/>
          <w:bCs/>
        </w:rPr>
        <w:t>a) What is SecPM and why is it used?</w:t>
      </w:r>
    </w:p>
    <w:p w14:paraId="69E9E9BC" w14:textId="2CF0B019" w:rsidR="00D23596" w:rsidRPr="00F20F0B" w:rsidRDefault="00D23596" w:rsidP="00D23596">
      <w:pPr>
        <w:pStyle w:val="NormalWeb"/>
      </w:pPr>
      <w:r>
        <w:t xml:space="preserve">SecPM is a hardware architecture for Non-Volatile Memory (NVM). It is used to provide </w:t>
      </w:r>
      <w:r>
        <w:rPr>
          <w:b/>
          <w:bCs/>
        </w:rPr>
        <w:t>data security</w:t>
      </w:r>
      <w:r>
        <w:t xml:space="preserve"> (via counter-mode encryption) and ensure </w:t>
      </w:r>
      <w:r>
        <w:rPr>
          <w:b/>
          <w:bCs/>
        </w:rPr>
        <w:t>crash consistency</w:t>
      </w:r>
      <w:r>
        <w:t xml:space="preserve"> without requiring software or compiler modifications. </w:t>
      </w:r>
    </w:p>
    <w:p w14:paraId="4E001C58" w14:textId="1C6F039A" w:rsidR="00D23596" w:rsidRPr="00D23596" w:rsidRDefault="00D23596" w:rsidP="00D23596">
      <w:pPr>
        <w:pStyle w:val="NormalWeb"/>
        <w:rPr>
          <w:b/>
          <w:bCs/>
        </w:rPr>
      </w:pPr>
      <w:r w:rsidRPr="00D23596">
        <w:rPr>
          <w:b/>
          <w:bCs/>
        </w:rPr>
        <w:t>b) Working of CWT and CWR Schemes:</w:t>
      </w:r>
    </w:p>
    <w:p w14:paraId="70CDB7CA" w14:textId="2F8BADFD" w:rsidR="00D23596" w:rsidRDefault="00D23596" w:rsidP="00D23596">
      <w:pPr>
        <w:jc w:val="center"/>
      </w:pPr>
      <w:r>
        <w:t>[CPU Flush Data]</w:t>
      </w:r>
    </w:p>
    <w:p w14:paraId="4AF18BC8" w14:textId="2F8C5C36" w:rsidR="00D23596" w:rsidRDefault="00D23596" w:rsidP="00D23596">
      <w:pPr>
        <w:jc w:val="center"/>
      </w:pPr>
      <w:r w:rsidRPr="00D23596">
        <w:rPr>
          <w:noProof/>
        </w:rPr>
        <w:drawing>
          <wp:inline distT="0" distB="0" distL="0" distR="0" wp14:anchorId="36BA5451" wp14:editId="254172F5">
            <wp:extent cx="449580" cy="297180"/>
            <wp:effectExtent l="0" t="0" r="762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25" cy="29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7240" w14:textId="32360AE1" w:rsidR="00D23596" w:rsidRDefault="00D23596" w:rsidP="00D23596">
      <w:pPr>
        <w:jc w:val="center"/>
      </w:pPr>
      <w:r>
        <w:t xml:space="preserve">[CWT: Queues Counter &amp; Data Together] </w:t>
      </w:r>
    </w:p>
    <w:p w14:paraId="2AF396FE" w14:textId="5DF45E12" w:rsidR="00D23596" w:rsidRDefault="00D23596" w:rsidP="00D23596">
      <w:pPr>
        <w:jc w:val="center"/>
        <w:rPr>
          <w:rFonts w:ascii="Arial" w:hAnsi="Arial" w:cs="Arial"/>
        </w:rPr>
      </w:pPr>
      <w:r w:rsidRPr="00D23596">
        <w:rPr>
          <w:noProof/>
        </w:rPr>
        <w:drawing>
          <wp:inline distT="0" distB="0" distL="0" distR="0" wp14:anchorId="02C9C38A" wp14:editId="115F474C">
            <wp:extent cx="449580" cy="297180"/>
            <wp:effectExtent l="0" t="0" r="762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25" cy="29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FC77" w14:textId="4214462E" w:rsidR="00D23596" w:rsidRDefault="00D23596" w:rsidP="00D23596">
      <w:pPr>
        <w:jc w:val="center"/>
      </w:pPr>
      <w:r>
        <w:t xml:space="preserve"> [CWR: Removes Duplicate Counter Writes] </w:t>
      </w:r>
    </w:p>
    <w:p w14:paraId="6FAC0EFF" w14:textId="36C82E7E" w:rsidR="00D23596" w:rsidRDefault="00D23596" w:rsidP="00D23596">
      <w:pPr>
        <w:jc w:val="center"/>
      </w:pPr>
      <w:r w:rsidRPr="00D23596">
        <w:rPr>
          <w:noProof/>
        </w:rPr>
        <w:drawing>
          <wp:inline distT="0" distB="0" distL="0" distR="0" wp14:anchorId="38AC7A4E" wp14:editId="4BDCD6B4">
            <wp:extent cx="449580" cy="297180"/>
            <wp:effectExtent l="0" t="0" r="762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625" cy="29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67172" w14:textId="19E4D59F" w:rsidR="00357282" w:rsidRDefault="00D23596" w:rsidP="00D23596">
      <w:pPr>
        <w:jc w:val="center"/>
      </w:pPr>
      <w:r>
        <w:t>[NVM]</w:t>
      </w:r>
    </w:p>
    <w:p w14:paraId="074D18D6" w14:textId="77777777" w:rsidR="00D23596" w:rsidRDefault="00D23596" w:rsidP="00D23596">
      <w:pPr>
        <w:jc w:val="center"/>
      </w:pPr>
    </w:p>
    <w:p w14:paraId="2FDEE79C" w14:textId="77777777" w:rsidR="00D23596" w:rsidRDefault="00D23596" w:rsidP="00D23596">
      <w:pPr>
        <w:jc w:val="center"/>
      </w:pPr>
    </w:p>
    <w:p w14:paraId="1EE58A72" w14:textId="77777777" w:rsidR="00D23596" w:rsidRPr="00F20F0B" w:rsidRDefault="00D23596" w:rsidP="00D23596">
      <w:pPr>
        <w:pStyle w:val="NormalWeb"/>
        <w:spacing w:before="0" w:beforeAutospacing="0"/>
      </w:pPr>
      <w:r w:rsidRPr="00F20F0B">
        <w:t>1. Counter Cache Write-Through (CWT):</w:t>
      </w:r>
    </w:p>
    <w:p w14:paraId="506552C1" w14:textId="6924DB8F" w:rsidR="00F20F0B" w:rsidRPr="00F20F0B" w:rsidRDefault="00D23596" w:rsidP="00F20F0B">
      <w:pPr>
        <w:pStyle w:val="NormalWeb"/>
        <w:numPr>
          <w:ilvl w:val="0"/>
          <w:numId w:val="3"/>
        </w:numPr>
        <w:spacing w:before="0" w:beforeAutospacing="0"/>
      </w:pPr>
      <w:r w:rsidRPr="00F20F0B">
        <w:t xml:space="preserve">When a cache line is flushed, the memory controller increments the encryption counter and writes it directly into the write queue alongside the encrypted data. </w:t>
      </w:r>
    </w:p>
    <w:p w14:paraId="104D58AF" w14:textId="77777777" w:rsidR="00D23596" w:rsidRDefault="00D23596" w:rsidP="00D23596">
      <w:pPr>
        <w:pStyle w:val="NormalWeb"/>
        <w:numPr>
          <w:ilvl w:val="0"/>
          <w:numId w:val="3"/>
        </w:numPr>
        <w:spacing w:before="0" w:beforeAutospacing="0"/>
      </w:pPr>
      <w:r w:rsidRPr="00F20F0B">
        <w:t>Ensures data and counters are durable together, preventing data loss during a system crash.</w:t>
      </w:r>
    </w:p>
    <w:p w14:paraId="73D25A03" w14:textId="77777777" w:rsidR="00F20F0B" w:rsidRPr="00F20F0B" w:rsidRDefault="00F20F0B" w:rsidP="00F20F0B">
      <w:pPr>
        <w:pStyle w:val="NormalWeb"/>
        <w:spacing w:before="0" w:beforeAutospacing="0"/>
      </w:pPr>
      <w:r w:rsidRPr="00F20F0B">
        <w:t>2. Locality-Aware Counter Write Reduction (CWR):</w:t>
      </w:r>
    </w:p>
    <w:p w14:paraId="67D40BBD" w14:textId="77777777" w:rsidR="00F20F0B" w:rsidRPr="00F20F0B" w:rsidRDefault="00F20F0B" w:rsidP="00F20F0B">
      <w:pPr>
        <w:pStyle w:val="NormalWeb"/>
        <w:numPr>
          <w:ilvl w:val="0"/>
          <w:numId w:val="4"/>
        </w:numPr>
        <w:spacing w:before="0" w:beforeAutospacing="0"/>
      </w:pPr>
      <w:r w:rsidRPr="00F20F0B">
        <w:t xml:space="preserve">Exploits spatial locality where multiple counters share the same 64B memory line. </w:t>
      </w:r>
    </w:p>
    <w:p w14:paraId="4CD34C2B" w14:textId="77777777" w:rsidR="00F20F0B" w:rsidRPr="00F20F0B" w:rsidRDefault="00F20F0B" w:rsidP="00F20F0B">
      <w:pPr>
        <w:pStyle w:val="NormalWeb"/>
        <w:numPr>
          <w:ilvl w:val="0"/>
          <w:numId w:val="4"/>
        </w:numPr>
        <w:spacing w:before="0" w:beforeAutospacing="0"/>
      </w:pPr>
      <w:r w:rsidRPr="00F20F0B">
        <w:t xml:space="preserve">Checks the write queue and removes redundant older counter entries with the same address. </w:t>
      </w:r>
    </w:p>
    <w:p w14:paraId="7D87C864" w14:textId="1CF1EEE5" w:rsidR="00082B36" w:rsidRPr="00082B36" w:rsidRDefault="00F20F0B" w:rsidP="000E7E45">
      <w:pPr>
        <w:pStyle w:val="NormalWeb"/>
        <w:numPr>
          <w:ilvl w:val="0"/>
          <w:numId w:val="4"/>
        </w:numPr>
        <w:spacing w:before="0" w:beforeAutospacing="0"/>
        <w:outlineLvl w:val="2"/>
        <w:rPr>
          <w:rFonts w:ascii="Arial" w:hAnsi="Arial" w:cs="Arial"/>
          <w:b/>
          <w:bCs/>
          <w:sz w:val="27"/>
          <w:szCs w:val="27"/>
        </w:rPr>
      </w:pPr>
      <w:r w:rsidRPr="00F20F0B">
        <w:t>Cuts extra writes and increases speed</w:t>
      </w:r>
      <w:r w:rsidR="00082B36">
        <w:t>.</w:t>
      </w:r>
    </w:p>
    <w:p w14:paraId="0514543D" w14:textId="07EBD645" w:rsidR="00F20F0B" w:rsidRPr="00082B36" w:rsidRDefault="00F20F0B" w:rsidP="000E7E45">
      <w:pPr>
        <w:pStyle w:val="NormalWeb"/>
        <w:numPr>
          <w:ilvl w:val="0"/>
          <w:numId w:val="4"/>
        </w:numPr>
        <w:spacing w:before="0" w:beforeAutospacing="0"/>
        <w:outlineLvl w:val="2"/>
        <w:rPr>
          <w:rFonts w:ascii="Arial" w:hAnsi="Arial" w:cs="Arial"/>
          <w:b/>
          <w:bCs/>
          <w:sz w:val="27"/>
          <w:szCs w:val="27"/>
        </w:rPr>
      </w:pPr>
      <w:r w:rsidRPr="00082B36">
        <w:rPr>
          <w:rFonts w:ascii="Arial" w:hAnsi="Arial" w:cs="Shonar Bangla"/>
          <w:b/>
          <w:bCs/>
          <w:sz w:val="27"/>
          <w:szCs w:val="27"/>
          <w:cs/>
        </w:rPr>
        <w:lastRenderedPageBreak/>
        <w:t xml:space="preserve">বাংলা উত্তর </w:t>
      </w:r>
    </w:p>
    <w:p w14:paraId="77F0599D" w14:textId="77777777" w:rsidR="00F20F0B" w:rsidRPr="00F20F0B" w:rsidRDefault="00F20F0B" w:rsidP="00F20F0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20F0B">
        <w:rPr>
          <w:rFonts w:ascii="Arial" w:eastAsia="Times New Roman" w:hAnsi="Arial" w:cs="Shonar Bangla"/>
          <w:b/>
          <w:bCs/>
          <w:kern w:val="0"/>
          <w:sz w:val="24"/>
          <w:szCs w:val="24"/>
          <w:cs/>
          <w14:ligatures w14:val="none"/>
        </w:rPr>
        <w:t xml:space="preserve">ক) </w:t>
      </w:r>
      <w:r w:rsidRPr="00F20F0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SecPM </w:t>
      </w:r>
      <w:r w:rsidRPr="00F20F0B">
        <w:rPr>
          <w:rFonts w:ascii="Arial" w:eastAsia="Times New Roman" w:hAnsi="Arial" w:cs="Shonar Bangla"/>
          <w:b/>
          <w:bCs/>
          <w:kern w:val="0"/>
          <w:sz w:val="24"/>
          <w:szCs w:val="24"/>
          <w:cs/>
          <w14:ligatures w14:val="none"/>
        </w:rPr>
        <w:t>কী এবং এটি কেন ব্যবহার করা হয়</w:t>
      </w:r>
      <w:r w:rsidRPr="00F20F0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?</w:t>
      </w:r>
    </w:p>
    <w:p w14:paraId="5AAAC85F" w14:textId="77777777" w:rsidR="00F20F0B" w:rsidRDefault="00F20F0B" w:rsidP="00F20F0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20F0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SecPM </w:t>
      </w:r>
      <w:r w:rsidRPr="00F20F0B">
        <w:rPr>
          <w:rFonts w:ascii="Arial" w:eastAsia="Times New Roman" w:hAnsi="Arial" w:cs="Shonar Bangla"/>
          <w:kern w:val="0"/>
          <w:sz w:val="24"/>
          <w:szCs w:val="24"/>
          <w:cs/>
          <w14:ligatures w14:val="none"/>
        </w:rPr>
        <w:t xml:space="preserve">হলো </w:t>
      </w:r>
      <w:r w:rsidRPr="00F20F0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NVM </w:t>
      </w:r>
      <w:r w:rsidRPr="00F20F0B">
        <w:rPr>
          <w:rFonts w:ascii="Arial" w:eastAsia="Times New Roman" w:hAnsi="Arial" w:cs="Shonar Bangla"/>
          <w:kern w:val="0"/>
          <w:sz w:val="24"/>
          <w:szCs w:val="24"/>
          <w:cs/>
          <w14:ligatures w14:val="none"/>
        </w:rPr>
        <w:t>মেমোরির জন্য একটি হার্ডওয়্যার আর্কিটেকচার</w:t>
      </w:r>
      <w:r w:rsidRPr="00F20F0B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 xml:space="preserve">। </w:t>
      </w:r>
      <w:r w:rsidRPr="00F20F0B">
        <w:rPr>
          <w:rFonts w:ascii="Arial" w:eastAsia="Times New Roman" w:hAnsi="Arial" w:cs="Shonar Bangla"/>
          <w:kern w:val="0"/>
          <w:sz w:val="24"/>
          <w:szCs w:val="24"/>
          <w:cs/>
          <w14:ligatures w14:val="none"/>
        </w:rPr>
        <w:t>এটি কোনো সফটওয়্যার বা কম্পাইলার পরিবর্তন ছাড়াই মেমোরির</w:t>
      </w:r>
      <w:r w:rsidRPr="00F20F0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F20F0B">
        <w:rPr>
          <w:rFonts w:ascii="Arial" w:eastAsia="Times New Roman" w:hAnsi="Arial" w:cs="Shonar Bangla"/>
          <w:b/>
          <w:bCs/>
          <w:kern w:val="0"/>
          <w:sz w:val="24"/>
          <w:szCs w:val="24"/>
          <w:cs/>
          <w14:ligatures w14:val="none"/>
        </w:rPr>
        <w:t>নিরাপত্তা</w:t>
      </w:r>
      <w:r w:rsidRPr="00F20F0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</w:t>
      </w:r>
      <w:r w:rsidRPr="00F20F0B">
        <w:rPr>
          <w:rFonts w:ascii="Arial" w:eastAsia="Times New Roman" w:hAnsi="Arial" w:cs="Shonar Bangla"/>
          <w:kern w:val="0"/>
          <w:sz w:val="24"/>
          <w:szCs w:val="24"/>
          <w:cs/>
          <w14:ligatures w14:val="none"/>
        </w:rPr>
        <w:t>ডাটা এনক্রিপশন) এবং</w:t>
      </w:r>
      <w:r w:rsidRPr="00F20F0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  <w:r w:rsidRPr="00F20F0B">
        <w:rPr>
          <w:rFonts w:ascii="Arial" w:eastAsia="Times New Roman" w:hAnsi="Arial" w:cs="Shonar Bangla"/>
          <w:b/>
          <w:bCs/>
          <w:kern w:val="0"/>
          <w:sz w:val="24"/>
          <w:szCs w:val="24"/>
          <w:cs/>
          <w14:ligatures w14:val="none"/>
        </w:rPr>
        <w:t>ক্র্যাশ কনসিস্টেন্সি</w:t>
      </w:r>
      <w:r w:rsidRPr="00F20F0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(</w:t>
      </w:r>
      <w:r w:rsidRPr="00F20F0B">
        <w:rPr>
          <w:rFonts w:ascii="Arial" w:eastAsia="Times New Roman" w:hAnsi="Arial" w:cs="Shonar Bangla"/>
          <w:kern w:val="0"/>
          <w:sz w:val="24"/>
          <w:szCs w:val="24"/>
          <w:cs/>
          <w14:ligatures w14:val="none"/>
        </w:rPr>
        <w:t>সিস্টেম ক্র্যাশ করলেও ডাটা ঠিক রাখা) নিশ্চিত করার জন্য ব্যবহৃত হয়</w:t>
      </w:r>
      <w:r w:rsidRPr="00F20F0B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  <w:r w:rsidRPr="00F20F0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1EA5BD92" w14:textId="77777777" w:rsidR="00F20F0B" w:rsidRPr="00F20F0B" w:rsidRDefault="00F20F0B" w:rsidP="00F20F0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64D5C83D" w14:textId="77777777" w:rsidR="00F20F0B" w:rsidRDefault="00F20F0B" w:rsidP="00F20F0B">
      <w:pPr>
        <w:spacing w:after="100" w:afterAutospacing="1" w:line="240" w:lineRule="auto"/>
        <w:rPr>
          <w:rFonts w:ascii="Arial" w:eastAsia="Times New Roman" w:hAnsi="Arial" w:cs="Shonar Bangla"/>
          <w:b/>
          <w:bCs/>
          <w:kern w:val="0"/>
          <w:sz w:val="24"/>
          <w:szCs w:val="24"/>
          <w14:ligatures w14:val="none"/>
        </w:rPr>
      </w:pPr>
      <w:r w:rsidRPr="00F20F0B">
        <w:rPr>
          <w:rFonts w:ascii="Arial" w:eastAsia="Times New Roman" w:hAnsi="Arial" w:cs="Shonar Bangla"/>
          <w:b/>
          <w:bCs/>
          <w:kern w:val="0"/>
          <w:sz w:val="24"/>
          <w:szCs w:val="24"/>
          <w:cs/>
          <w14:ligatures w14:val="none"/>
        </w:rPr>
        <w:t xml:space="preserve">খ) </w:t>
      </w:r>
      <w:r w:rsidRPr="00F20F0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CWT </w:t>
      </w:r>
      <w:r w:rsidRPr="00F20F0B">
        <w:rPr>
          <w:rFonts w:ascii="Arial" w:eastAsia="Times New Roman" w:hAnsi="Arial" w:cs="Shonar Bangla"/>
          <w:b/>
          <w:bCs/>
          <w:kern w:val="0"/>
          <w:sz w:val="24"/>
          <w:szCs w:val="24"/>
          <w:cs/>
          <w14:ligatures w14:val="none"/>
        </w:rPr>
        <w:t xml:space="preserve">এবং </w:t>
      </w:r>
      <w:r w:rsidRPr="00F20F0B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 xml:space="preserve">CWR </w:t>
      </w:r>
      <w:r w:rsidRPr="00F20F0B">
        <w:rPr>
          <w:rFonts w:ascii="Arial" w:eastAsia="Times New Roman" w:hAnsi="Arial" w:cs="Shonar Bangla"/>
          <w:b/>
          <w:bCs/>
          <w:kern w:val="0"/>
          <w:sz w:val="24"/>
          <w:szCs w:val="24"/>
          <w:cs/>
          <w14:ligatures w14:val="none"/>
        </w:rPr>
        <w:t>স্কিমের কার্যপ্রণালী:</w:t>
      </w:r>
    </w:p>
    <w:p w14:paraId="3E6A409E" w14:textId="7EBC42FE" w:rsidR="00F20F0B" w:rsidRDefault="00F20F0B" w:rsidP="00F20F0B">
      <w:pPr>
        <w:spacing w:after="100" w:afterAutospacing="1" w:line="240" w:lineRule="auto"/>
        <w:jc w:val="center"/>
        <w:rPr>
          <w:rFonts w:ascii="Arial" w:eastAsia="Times New Roman" w:hAnsi="Arial" w:cs="Shonar Bangla"/>
          <w:b/>
          <w:bCs/>
          <w:kern w:val="0"/>
          <w:sz w:val="24"/>
          <w:szCs w:val="24"/>
          <w14:ligatures w14:val="none"/>
        </w:rPr>
      </w:pPr>
      <w:r w:rsidRPr="00F20F0B">
        <w:rPr>
          <w:rFonts w:ascii="Arial" w:eastAsia="Times New Roman" w:hAnsi="Arial" w:cs="Shonar Bangla"/>
          <w:b/>
          <w:bCs/>
          <w:noProof/>
          <w:kern w:val="0"/>
          <w:sz w:val="24"/>
          <w:szCs w:val="24"/>
          <w14:ligatures w14:val="none"/>
        </w:rPr>
        <w:drawing>
          <wp:inline distT="0" distB="0" distL="0" distR="0" wp14:anchorId="1762F44D" wp14:editId="4A42E259">
            <wp:extent cx="2781541" cy="2392887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239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02D1F" w14:textId="77777777" w:rsidR="00F20F0B" w:rsidRPr="00F20F0B" w:rsidRDefault="00F20F0B" w:rsidP="00F20F0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</w:p>
    <w:p w14:paraId="72A40D1A" w14:textId="77EC5394" w:rsidR="00F20F0B" w:rsidRPr="00F20F0B" w:rsidRDefault="00F20F0B" w:rsidP="00F20F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20F0B">
        <w:rPr>
          <w:rFonts w:ascii="Arial" w:eastAsia="Times New Roman" w:hAnsi="Arial" w:cs="Shonar Bangla"/>
          <w:b/>
          <w:bCs/>
          <w:kern w:val="0"/>
          <w:sz w:val="24"/>
          <w:szCs w:val="24"/>
          <w:cs/>
          <w14:ligatures w14:val="none"/>
        </w:rPr>
        <w:t>১</w:t>
      </w:r>
      <w:r w:rsidRPr="00F20F0B">
        <w:rPr>
          <w:rFonts w:ascii="Arial" w:eastAsia="Times New Roman" w:hAnsi="Arial" w:cs="Shonar Bangla"/>
          <w:kern w:val="0"/>
          <w:sz w:val="24"/>
          <w:szCs w:val="24"/>
          <w:cs/>
          <w14:ligatures w14:val="none"/>
        </w:rPr>
        <w:t xml:space="preserve">. </w:t>
      </w:r>
      <w:r w:rsidRPr="00F20F0B">
        <w:rPr>
          <w:rFonts w:ascii="Arial" w:eastAsia="Times New Roman" w:hAnsi="Arial" w:cs="Arial"/>
          <w:kern w:val="0"/>
          <w:sz w:val="24"/>
          <w:szCs w:val="24"/>
          <w14:ligatures w14:val="none"/>
        </w:rPr>
        <w:t>Counter Cache Write-Through (CWT):</w:t>
      </w:r>
    </w:p>
    <w:p w14:paraId="1A979E33" w14:textId="77777777" w:rsidR="00F20F0B" w:rsidRPr="00F20F0B" w:rsidRDefault="00F20F0B" w:rsidP="00F20F0B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20F0B">
        <w:rPr>
          <w:rFonts w:ascii="Arial" w:eastAsia="Times New Roman" w:hAnsi="Arial" w:cs="Shonar Bangla"/>
          <w:kern w:val="0"/>
          <w:sz w:val="24"/>
          <w:szCs w:val="24"/>
          <w:cs/>
          <w14:ligatures w14:val="none"/>
        </w:rPr>
        <w:t>ডাটা ফ্লাশ হওয়ার সাথে সাথে মেমোরি কন্ট্রোলার এর এনক্রিপশন কাউন্টারের মান ১ বাড়িয়ে ডাটার সাথেই রাইট কিউতে (</w:t>
      </w:r>
      <w:r w:rsidRPr="00F20F0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Write Queue) </w:t>
      </w:r>
      <w:r w:rsidRPr="00F20F0B">
        <w:rPr>
          <w:rFonts w:ascii="Arial" w:eastAsia="Times New Roman" w:hAnsi="Arial" w:cs="Shonar Bangla"/>
          <w:kern w:val="0"/>
          <w:sz w:val="24"/>
          <w:szCs w:val="24"/>
          <w:cs/>
          <w14:ligatures w14:val="none"/>
        </w:rPr>
        <w:t>পাঠিয়ে দেয়</w:t>
      </w:r>
      <w:r w:rsidRPr="00F20F0B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  <w:r w:rsidRPr="00F20F0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459CD8D4" w14:textId="77777777" w:rsidR="00F20F0B" w:rsidRPr="00F20F0B" w:rsidRDefault="00F20F0B" w:rsidP="00F20F0B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20F0B">
        <w:rPr>
          <w:rFonts w:ascii="Arial" w:eastAsia="Times New Roman" w:hAnsi="Arial" w:cs="Shonar Bangla"/>
          <w:kern w:val="0"/>
          <w:sz w:val="24"/>
          <w:szCs w:val="24"/>
          <w:cs/>
          <w14:ligatures w14:val="none"/>
        </w:rPr>
        <w:t>ফলে ক্র্যাশ করলেও কাউন্টার হারিয়ে যায় না এবং ডাটা নিরাপদে উদ্ধার করা যায়</w:t>
      </w:r>
      <w:r w:rsidRPr="00F20F0B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  <w:r w:rsidRPr="00F20F0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2D370FBD" w14:textId="77777777" w:rsidR="00F20F0B" w:rsidRPr="00F20F0B" w:rsidRDefault="00F20F0B" w:rsidP="00F20F0B">
      <w:p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20F0B">
        <w:rPr>
          <w:rFonts w:ascii="Arial" w:eastAsia="Times New Roman" w:hAnsi="Arial" w:cs="Shonar Bangla"/>
          <w:kern w:val="0"/>
          <w:sz w:val="24"/>
          <w:szCs w:val="24"/>
          <w:cs/>
          <w14:ligatures w14:val="none"/>
        </w:rPr>
        <w:t xml:space="preserve">২. </w:t>
      </w:r>
      <w:r w:rsidRPr="00F20F0B">
        <w:rPr>
          <w:rFonts w:ascii="Arial" w:eastAsia="Times New Roman" w:hAnsi="Arial" w:cs="Arial"/>
          <w:kern w:val="0"/>
          <w:sz w:val="24"/>
          <w:szCs w:val="24"/>
          <w14:ligatures w14:val="none"/>
        </w:rPr>
        <w:t>Counter Write Reduction (CWR):</w:t>
      </w:r>
    </w:p>
    <w:p w14:paraId="34638D84" w14:textId="77777777" w:rsidR="00F20F0B" w:rsidRPr="00F20F0B" w:rsidRDefault="00F20F0B" w:rsidP="00F20F0B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20F0B">
        <w:rPr>
          <w:rFonts w:ascii="Arial" w:eastAsia="Times New Roman" w:hAnsi="Arial" w:cs="Shonar Bangla"/>
          <w:kern w:val="0"/>
          <w:sz w:val="24"/>
          <w:szCs w:val="24"/>
          <w:cs/>
          <w14:ligatures w14:val="none"/>
        </w:rPr>
        <w:t>একাধিক ব্লকের কাউন্টার একই মেমোরি লাইনে থাকার সুবিধাকে কাজে লাগায়</w:t>
      </w:r>
      <w:r w:rsidRPr="00F20F0B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  <w:r w:rsidRPr="00F20F0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6A38E235" w14:textId="77777777" w:rsidR="00F20F0B" w:rsidRPr="00F20F0B" w:rsidRDefault="00F20F0B" w:rsidP="00F20F0B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20F0B">
        <w:rPr>
          <w:rFonts w:ascii="Arial" w:eastAsia="Times New Roman" w:hAnsi="Arial" w:cs="Shonar Bangla"/>
          <w:kern w:val="0"/>
          <w:sz w:val="24"/>
          <w:szCs w:val="24"/>
          <w:cs/>
          <w14:ligatures w14:val="none"/>
        </w:rPr>
        <w:t>রাইট কিউতে একই অ্যাড্রেসের আগের ডুপ্লিকেট কাউন্টারগুলো মুছে ফেলে শুধুমাত্র নতুন কাউন্টারটি রাখে</w:t>
      </w:r>
      <w:r w:rsidRPr="00F20F0B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  <w:r w:rsidRPr="00F20F0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234B029E" w14:textId="49FF2FAC" w:rsidR="00F20F0B" w:rsidRPr="00F20F0B" w:rsidRDefault="00F20F0B" w:rsidP="00F20F0B">
      <w:pPr>
        <w:numPr>
          <w:ilvl w:val="1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F20F0B">
        <w:rPr>
          <w:rFonts w:ascii="Arial" w:eastAsia="Times New Roman" w:hAnsi="Arial" w:cs="Shonar Bangla"/>
          <w:kern w:val="0"/>
          <w:sz w:val="24"/>
          <w:szCs w:val="24"/>
          <w:cs/>
          <w14:ligatures w14:val="none"/>
        </w:rPr>
        <w:t>এটি মেমোরিতে অতিরিক্ত রাইট এবং সিস্টেমের গতি বাড়িয়ে দেয়</w:t>
      </w:r>
      <w:r w:rsidRPr="00F20F0B">
        <w:rPr>
          <w:rFonts w:ascii="Arial" w:eastAsia="Times New Roman" w:hAnsi="Arial" w:cs="Mangal"/>
          <w:kern w:val="0"/>
          <w:sz w:val="24"/>
          <w:szCs w:val="24"/>
          <w:cs/>
          <w:lang w:bidi="hi-IN"/>
          <w14:ligatures w14:val="none"/>
        </w:rPr>
        <w:t>।</w:t>
      </w:r>
      <w:r w:rsidRPr="00F20F0B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</w:t>
      </w:r>
    </w:p>
    <w:p w14:paraId="4B1C192D" w14:textId="77777777" w:rsidR="00F20F0B" w:rsidRPr="00F20F0B" w:rsidRDefault="00F20F0B" w:rsidP="00F20F0B">
      <w:pPr>
        <w:pStyle w:val="NormalWeb"/>
        <w:spacing w:before="0" w:beforeAutospacing="0"/>
      </w:pPr>
    </w:p>
    <w:sectPr w:rsidR="00F20F0B" w:rsidRPr="00F20F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charset w:val="00"/>
    <w:family w:val="roman"/>
    <w:pitch w:val="variable"/>
    <w:sig w:usb0="0001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F6FA8"/>
    <w:multiLevelType w:val="multilevel"/>
    <w:tmpl w:val="8038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A4BDB"/>
    <w:multiLevelType w:val="multilevel"/>
    <w:tmpl w:val="CC1C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E4618"/>
    <w:multiLevelType w:val="multilevel"/>
    <w:tmpl w:val="BA028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A61DE"/>
    <w:multiLevelType w:val="multilevel"/>
    <w:tmpl w:val="7CA8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AC0098"/>
    <w:multiLevelType w:val="multilevel"/>
    <w:tmpl w:val="D58E3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5293645">
    <w:abstractNumId w:val="4"/>
  </w:num>
  <w:num w:numId="2" w16cid:durableId="391732898">
    <w:abstractNumId w:val="0"/>
  </w:num>
  <w:num w:numId="3" w16cid:durableId="2098166994">
    <w:abstractNumId w:val="1"/>
  </w:num>
  <w:num w:numId="4" w16cid:durableId="690297453">
    <w:abstractNumId w:val="2"/>
  </w:num>
  <w:num w:numId="5" w16cid:durableId="15932020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282"/>
    <w:rsid w:val="00082B36"/>
    <w:rsid w:val="00357282"/>
    <w:rsid w:val="004F60E3"/>
    <w:rsid w:val="00D23596"/>
    <w:rsid w:val="00F127B7"/>
    <w:rsid w:val="00F20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4BCB8"/>
  <w15:chartTrackingRefBased/>
  <w15:docId w15:val="{841C754D-073D-4B6D-A57C-A797978CB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bn-BD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3">
    <w:name w:val="heading 3"/>
    <w:basedOn w:val="Normal"/>
    <w:link w:val="Heading3Char"/>
    <w:uiPriority w:val="9"/>
    <w:qFormat/>
    <w:rsid w:val="00F20F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57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math-inline">
    <w:name w:val="math-inline"/>
    <w:basedOn w:val="DefaultParagraphFont"/>
    <w:rsid w:val="00357282"/>
  </w:style>
  <w:style w:type="character" w:customStyle="1" w:styleId="Heading3Char">
    <w:name w:val="Heading 3 Char"/>
    <w:basedOn w:val="DefaultParagraphFont"/>
    <w:link w:val="Heading3"/>
    <w:uiPriority w:val="9"/>
    <w:rsid w:val="00F20F0B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20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20F0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20F0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064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9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1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23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Prosenjit mondol</dc:creator>
  <cp:keywords/>
  <dc:description/>
  <cp:lastModifiedBy>Prosenjit mondol</cp:lastModifiedBy>
  <cp:revision>3</cp:revision>
  <dcterms:created xsi:type="dcterms:W3CDTF">2026-08-18T12:55:00Z</dcterms:created>
  <dcterms:modified xsi:type="dcterms:W3CDTF">2026-09-17T16:12:00Z</dcterms:modified>
</cp:coreProperties>
</file>