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B365D"/>
          <w:sz w:val="48"/>
        </w:rPr>
        <w:t>Routing Concepts &amp; Configuration Study Guide</w:t>
      </w:r>
    </w:p>
    <w:p>
      <w:pPr>
        <w:spacing w:after="360"/>
      </w:pPr>
      <w:r>
        <w:rPr>
          <w:i/>
          <w:color w:val="555555"/>
          <w:sz w:val="24"/>
        </w:rPr>
        <w:t>Comprehensive Answers based on Cisco CCNA Routing and Switching Essentials v6</w:t>
      </w:r>
    </w:p>
    <w:p>
      <w:pPr>
        <w:keepNext/>
        <w:spacing w:before="320" w:after="120"/>
      </w:pPr>
      <w:r>
        <w:rPr>
          <w:b/>
          <w:color w:val="005A9E"/>
          <w:sz w:val="26"/>
        </w:rPr>
        <w:t xml:space="preserve">Question 1: </w:t>
      </w:r>
      <w:r>
        <w:rPr>
          <w:b/>
          <w:color w:val="1B365D"/>
          <w:sz w:val="26"/>
        </w:rPr>
        <w:t>Describe the primary functions and features of a router.</w:t>
      </w:r>
    </w:p>
    <w:p>
      <w:r>
        <w:t>A router is a specialized computer designed to interconnect multiple distinct IP networks, determine the best path to send data packets across internetworks, and forward packets efficiently toward their destination. Routers operate primarily at Layer 3 (Network Layer) of the OSI model but interface across Layer 1 (Physical) and Layer 2 (Data Link).</w:t>
      </w:r>
    </w:p>
    <w:p>
      <w:r>
        <w:rPr>
          <w:b/>
        </w:rPr>
        <w:t>1. Primary Functions:</w:t>
        <w:br/>
      </w:r>
      <w:r>
        <w:rPr>
          <w:b/>
        </w:rPr>
        <w:t xml:space="preserve">• Path Determination: </w:t>
      </w:r>
      <w:r>
        <w:t>The router evaluates destination IP addresses against its internal routing table to select the most efficient route.</w:t>
        <w:br/>
      </w:r>
      <w:r>
        <w:rPr>
          <w:b/>
        </w:rPr>
        <w:t xml:space="preserve">• Packet Forwarding (Switching Function): </w:t>
      </w:r>
      <w:r>
        <w:t>Accepting a packet on an ingress interface, de-encapsulating it, switching it internally, re-encapsulating it into the proper Layer 2 frame format for the egress interface, and transmitting it.</w:t>
        <w:br/>
      </w:r>
      <w:r>
        <w:rPr>
          <w:b/>
        </w:rPr>
        <w:t xml:space="preserve">• Broadcast Containment: </w:t>
      </w:r>
      <w:r>
        <w:t>Routers do not forward Layer 2 broadcast frames by default, thereby segmenting and establishing distinct broadcast domains.</w:t>
      </w:r>
    </w:p>
    <w:p>
      <w:r>
        <w:rPr>
          <w:b/>
        </w:rPr>
        <w:t>2. Hardware &amp; Architecture Components:</w:t>
        <w:br/>
      </w:r>
      <w:r>
        <w:rPr>
          <w:b/>
        </w:rPr>
        <w:t xml:space="preserve">• CPU: </w:t>
      </w:r>
      <w:r>
        <w:t>Executes operating system instructions (Cisco IOS), performs routing computations, and controls device initialization.</w:t>
        <w:br/>
      </w:r>
      <w:r>
        <w:rPr>
          <w:b/>
        </w:rPr>
        <w:t xml:space="preserve">• RAM (Volatile): </w:t>
      </w:r>
      <w:r>
        <w:t>Stores the running IOS, running-config, routing table, ARP cache, and packet buffers during operation.</w:t>
        <w:br/>
      </w:r>
      <w:r>
        <w:rPr>
          <w:b/>
        </w:rPr>
        <w:t xml:space="preserve">• ROM (Non-volatile): </w:t>
      </w:r>
      <w:r>
        <w:t>Maintains bootup instructions, basic diagnostic software (POST), and a scaled-down bootloader/limited IOS (ROMmon).</w:t>
        <w:br/>
      </w:r>
      <w:r>
        <w:rPr>
          <w:b/>
        </w:rPr>
        <w:t xml:space="preserve">• NVRAM (Non-volatile): </w:t>
      </w:r>
      <w:r>
        <w:t>Preserves the startup configuration file (startup-config).</w:t>
        <w:br/>
      </w:r>
      <w:r>
        <w:rPr>
          <w:b/>
        </w:rPr>
        <w:t xml:space="preserve">• Flash Memory (Non-volatile): </w:t>
      </w:r>
      <w:r>
        <w:t>Stores the complete Cisco IOS system software image and other system-related files.</w:t>
      </w:r>
    </w:p>
    <w:p>
      <w:r>
        <w:rPr>
          <w:b/>
        </w:rPr>
        <w:t>3. Packet-Forwarding Mechanisms:</w:t>
        <w:br/>
      </w:r>
      <w:r>
        <w:rPr>
          <w:b/>
        </w:rPr>
        <w:t xml:space="preserve">• Process Switching: </w:t>
      </w:r>
      <w:r>
        <w:t>Legacy mechanism where every single incoming packet is sent to the control plane for CPU route lookup. Extremely slow and processor-intensive.</w:t>
        <w:br/>
      </w:r>
      <w:r>
        <w:rPr>
          <w:b/>
        </w:rPr>
        <w:t xml:space="preserve">• Fast Switching: </w:t>
      </w:r>
      <w:r>
        <w:t>The first packet in a flow is process-switched by the CPU, and the forwarding decision is cached in the Fast-Switching Cache; successive packets in the same flow are forwarded directly via cache.</w:t>
        <w:br/>
      </w:r>
      <w:r>
        <w:rPr>
          <w:b/>
        </w:rPr>
        <w:t xml:space="preserve">• Cisco Express Forwarding (CEF): </w:t>
      </w:r>
      <w:r>
        <w:t>The current industry-standard and Cisco default mechanism. It pre-computes lookup tables—the Forwarding Information Base (FIB) and Adjacency Table—directly in hardware/data plane when the topology converges, eliminating per-packet lookups and recursive searches.</w:t>
      </w:r>
    </w:p>
    <w:p>
      <w:pPr>
        <w:keepNext/>
        <w:spacing w:before="320" w:after="120"/>
      </w:pPr>
      <w:r>
        <w:rPr>
          <w:b/>
          <w:color w:val="005A9E"/>
          <w:sz w:val="26"/>
        </w:rPr>
        <w:t xml:space="preserve">Question 2: </w:t>
      </w:r>
      <w:r>
        <w:rPr>
          <w:b/>
          <w:color w:val="1B365D"/>
          <w:sz w:val="26"/>
        </w:rPr>
        <w:t>Connect devices for a small, routed network.</w:t>
      </w:r>
    </w:p>
    <w:p>
      <w:r>
        <w:t>Building a small routed network requires establishing physical layer connectivity, properly assigning Layer 3 addressing schemes, and establishing management access across endpoints, switches, and routers.</w:t>
      </w:r>
    </w:p>
    <w:p>
      <w:r>
        <w:rPr>
          <w:b/>
        </w:rPr>
        <w:t>Key Steps and Considerations:</w:t>
        <w:br/>
      </w:r>
      <w:r>
        <w:rPr>
          <w:b/>
        </w:rPr>
        <w:t xml:space="preserve">1. Physical Cabling &amp; Interfaces: </w:t>
      </w:r>
      <w:r>
        <w:t>Connect host devices (PCs, servers, printers) to Layer 2 switch access ports via straight-through RJ-45 Ethernet cables. Interconnect Layer 2 switches to router LAN interfaces (GigabitEthernet) using Ethernet cabling. Interconnect routers across WAN links using Serial (e.g., V.35 / Smart Serial) or high-speed point-to-point Ethernet links.</w:t>
        <w:br/>
      </w:r>
      <w:r>
        <w:rPr>
          <w:b/>
        </w:rPr>
        <w:t xml:space="preserve">2. Console Connection for Initial Configuration: </w:t>
      </w:r>
      <w:r>
        <w:t>New/unconfigured routers require console access. Connect an RJ-45-to-DB-9 rollover console cable (or USB Type-A to USB mini-B) between the computer COM/USB port and the router's Console port. Open a terminal emulator (PuTTY or Tera Term) configured to 9600 baud, 8 data bits, no parity, 1 stop bit, and no flow control.</w:t>
        <w:br/>
      </w:r>
      <w:r>
        <w:rPr>
          <w:b/>
        </w:rPr>
        <w:t xml:space="preserve">3. Device LED Verification: </w:t>
      </w:r>
      <w:r>
        <w:t>Verify green Link (L) and Speed (S) LEDs on Ethernet and serial interfaces to confirm Layer 1 physical link integrity.</w:t>
        <w:br/>
      </w:r>
      <w:r>
        <w:rPr>
          <w:b/>
        </w:rPr>
        <w:t xml:space="preserve">4. Addressing Documentation: </w:t>
      </w:r>
      <w:r>
        <w:t>Develop a structured IP addressing scheme and record device names, interfaces, assigned IP addresses, subnet masks, and default gateways.</w:t>
        <w:br/>
      </w:r>
      <w:r>
        <w:rPr>
          <w:b/>
        </w:rPr>
        <w:t xml:space="preserve">5. Host IP Configuration: </w:t>
      </w:r>
      <w:r>
        <w:t>Configure hosts statically or dynamically via DHCP with an IP address, subnet mask, and default gateway (the IP address of the local router interface).</w:t>
      </w:r>
    </w:p>
    <w:p>
      <w:pPr>
        <w:keepNext/>
        <w:spacing w:before="320" w:after="120"/>
      </w:pPr>
      <w:r>
        <w:rPr>
          <w:b/>
          <w:color w:val="005A9E"/>
          <w:sz w:val="26"/>
        </w:rPr>
        <w:t xml:space="preserve">Question 3: </w:t>
      </w:r>
      <w:r>
        <w:rPr>
          <w:b/>
          <w:color w:val="1B365D"/>
          <w:sz w:val="26"/>
        </w:rPr>
        <w:t>Configure basic settings on a router to route between two directly-connected networks, using CLI.</w:t>
      </w:r>
    </w:p>
    <w:p>
      <w:r>
        <w:t>Configuring a Cisco router to route between two local subnets involves securing device access, assigning IP addresses to interfaces, and activating the interfaces with the 'no shutdown' command.</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18" w:space="0" w:color="005A9E"/>
              <w:top w:val="none"/>
              <w:right w:val="none"/>
              <w:bottom w:val="none"/>
            </w:tcBorders>
          </w:tcPr>
          <w:p>
            <w:pPr>
              <w:spacing w:before="80" w:after="80" w:line="252" w:lineRule="auto"/>
            </w:pPr>
            <w:r>
              <w:rPr>
                <w:rFonts w:ascii="Consolas" w:hAnsi="Consolas"/>
                <w:color w:val="222222"/>
                <w:sz w:val="19"/>
              </w:rPr>
              <w:t>Router# configure terminal</w:t>
              <w:br/>
              <w:t>Router(config)# hostname R1</w:t>
              <w:br/>
              <w:br/>
              <w:t>! Secure Privileged EXEC and Console/VTY Access</w:t>
              <w:br/>
              <w:t>R1(config)# enable secret class</w:t>
              <w:br/>
              <w:t>R1(config)# line console 0</w:t>
              <w:br/>
              <w:t>R1(config-line)# password cisco</w:t>
              <w:br/>
              <w:t>R1(config-line)# login</w:t>
              <w:br/>
              <w:t>R1(config-line)# exit</w:t>
              <w:br/>
              <w:t>R1(config)# line vty 0 4</w:t>
              <w:br/>
              <w:t>R1(config-line)# password cisco</w:t>
              <w:br/>
              <w:t>R1(config-line)# login</w:t>
              <w:br/>
              <w:t>R1(config-line)# exit</w:t>
              <w:br/>
              <w:t>R1(config)# service password-encryption</w:t>
              <w:br/>
              <w:t>R1(config)# banner motd $ Authorized Access Only! $</w:t>
              <w:br/>
              <w:br/>
              <w:t>! Configure IPv4 on Interface GigabitEthernet0/0 (LAN 1: 192.168.10.0/24)</w:t>
              <w:br/>
              <w:t>R1(config)# interface gigabitethernet 0/0</w:t>
              <w:br/>
              <w:t>R1(config-if)# description Link to LAN 1 (Sales Dept)</w:t>
              <w:br/>
              <w:t>R1(config-if)# ip address 192.168.10.1 255.255.255.0</w:t>
              <w:br/>
              <w:t>R1(config-if)# no shutdown</w:t>
              <w:br/>
              <w:t>R1(config-if)# exit</w:t>
              <w:br/>
              <w:br/>
              <w:t>! Configure IPv4 on Interface GigabitEthernet0/1 (LAN 2: 192.168.11.0/24)</w:t>
              <w:br/>
              <w:t>R1(config)# interface gigabitethernet 0/1</w:t>
              <w:br/>
              <w:t>R1(config-if)# description Link to LAN 2 (Engineering Dept)</w:t>
              <w:br/>
              <w:t>R1(config-if)# ip address 192.168.11.1 255.255.255.0</w:t>
              <w:br/>
              <w:t>R1(config-if)# no shutdown</w:t>
              <w:br/>
              <w:t>R1(config-if)# exit</w:t>
              <w:br/>
              <w:br/>
              <w:t>! Optional: Configure IPv6 Routing &amp; Dual-Stack Interfaces</w:t>
              <w:br/>
              <w:t>R1(config)# ipv6 unicast-routing</w:t>
              <w:br/>
              <w:t>R1(config)# interface gigabitethernet 0/0</w:t>
              <w:br/>
              <w:t>R1(config-if)# ipv6 address 2001:db8:acad:1::1/64</w:t>
              <w:br/>
              <w:t>R1(config-if)# exit</w:t>
              <w:br/>
              <w:t>R1(config)# interface gigabitethernet 0/1</w:t>
              <w:br/>
              <w:t>R1(config-if)# ipv6 address 2001:db8:acad:2::1/64</w:t>
              <w:br/>
              <w:t>R1(config-if)# exit</w:t>
              <w:br/>
              <w:br/>
              <w:t>! Save running configuration to NVRAM</w:t>
              <w:br/>
              <w:t>R1(config)# end</w:t>
              <w:br/>
              <w:t>R1# copy running-config startup-config</w:t>
            </w:r>
          </w:p>
        </w:tc>
      </w:tr>
    </w:tbl>
    <w:p>
      <w:pPr>
        <w:spacing w:after="80"/>
      </w:pPr>
    </w:p>
    <w:p>
      <w:pPr>
        <w:keepNext/>
        <w:spacing w:before="320" w:after="120"/>
      </w:pPr>
      <w:r>
        <w:rPr>
          <w:b/>
          <w:color w:val="005A9E"/>
          <w:sz w:val="26"/>
        </w:rPr>
        <w:t xml:space="preserve">Question 4: </w:t>
      </w:r>
      <w:r>
        <w:rPr>
          <w:b/>
          <w:color w:val="1B365D"/>
          <w:sz w:val="26"/>
        </w:rPr>
        <w:t>Verify connectivity between two networks that are directly connected to a router.</w:t>
      </w:r>
    </w:p>
    <w:p>
      <w:r>
        <w:t>Once interfaces are configured and activated, systematic verification ensures both physical and logical layers are operating correctly.</w:t>
      </w:r>
    </w:p>
    <w:p>
      <w:r>
        <w:rPr>
          <w:b/>
        </w:rPr>
        <w:t>Key Verification Steps &amp; Commands:</w:t>
        <w:br/>
      </w:r>
      <w:r>
        <w:rPr>
          <w:b/>
        </w:rPr>
        <w:t xml:space="preserve">1. Check Interface Status: </w:t>
      </w:r>
      <w:r>
        <w:t xml:space="preserve">Use </w:t>
      </w:r>
      <w:r>
        <w:rPr>
          <w:i/>
        </w:rPr>
        <w:t>show ip interface brief</w:t>
      </w:r>
      <w:r>
        <w:t xml:space="preserve"> to confirm interface Status is 'up' (Layer 1) and Protocol is 'up' (Layer 2).</w:t>
        <w:br/>
      </w:r>
      <w:r>
        <w:rPr>
          <w:b/>
        </w:rPr>
        <w:t xml:space="preserve">2. Inspect Routing Table: </w:t>
      </w:r>
      <w:r>
        <w:t xml:space="preserve">Use </w:t>
      </w:r>
      <w:r>
        <w:rPr>
          <w:i/>
        </w:rPr>
        <w:t>show ip route</w:t>
      </w:r>
      <w:r>
        <w:t xml:space="preserve"> to verify that both network prefixes ('C') and local host routes ('L') are installed.</w:t>
        <w:br/>
      </w:r>
      <w:r>
        <w:rPr>
          <w:b/>
        </w:rPr>
        <w:t xml:space="preserve">3. Check Detailed Interface Parameters: </w:t>
      </w:r>
      <w:r>
        <w:t xml:space="preserve">Use </w:t>
      </w:r>
      <w:r>
        <w:rPr>
          <w:i/>
        </w:rPr>
        <w:t>show interfaces &lt;interface-id&gt;</w:t>
      </w:r>
      <w:r>
        <w:t xml:space="preserve"> or </w:t>
      </w:r>
      <w:r>
        <w:rPr>
          <w:i/>
        </w:rPr>
        <w:t>show running-config interface &lt;interface-id&gt;</w:t>
      </w:r>
      <w:r>
        <w:t>.</w:t>
        <w:br/>
      </w:r>
      <w:r>
        <w:rPr>
          <w:b/>
        </w:rPr>
        <w:t xml:space="preserve">4. End-to-End ICMP Testing: </w:t>
      </w:r>
      <w:r>
        <w:t xml:space="preserve">Execute </w:t>
      </w:r>
      <w:r>
        <w:rPr>
          <w:i/>
        </w:rPr>
        <w:t>ping &lt;destination-ip&gt;</w:t>
      </w:r>
      <w:r>
        <w:t xml:space="preserve"> from a host on LAN 1 to its default gateway, to the router's other interface (LAN 2 gateway), and finally to a host on LAN 2.</w:t>
        <w:br/>
      </w:r>
      <w:r>
        <w:rPr>
          <w:b/>
        </w:rPr>
        <w:t xml:space="preserve">5. Route Tracing: </w:t>
      </w:r>
      <w:r>
        <w:t xml:space="preserve">Run </w:t>
      </w:r>
      <w:r>
        <w:rPr>
          <w:i/>
        </w:rPr>
        <w:t>traceroute / tracert</w:t>
      </w:r>
      <w:r>
        <w:t xml:space="preserve"> from an end-station to verify the hop path across the router.</w:t>
      </w:r>
    </w:p>
    <w:tbl>
      <w:tblPr>
        <w:tblW w:type="auto" w:w="0"/>
        <w:jc w:val="center"/>
        <w:tblLayout w:type="fixed"/>
        <w:tblLook w:firstColumn="1" w:firstRow="1" w:lastColumn="0" w:lastRow="0" w:noHBand="0" w:noVBand="1" w:val="04A0"/>
      </w:tblPr>
      <w:tblGrid>
        <w:gridCol w:w="9360"/>
      </w:tblGrid>
      <w:tr>
        <w:tc>
          <w:tcPr>
            <w:tcW w:type="dxa" w:w="9360"/>
            <w:shd w:fill="F4F6F8"/>
            <w:tcBorders>
              <w:left w:val="single" w:sz="18" w:space="0" w:color="005A9E"/>
              <w:top w:val="none"/>
              <w:right w:val="none"/>
              <w:bottom w:val="none"/>
            </w:tcBorders>
          </w:tcPr>
          <w:p>
            <w:pPr>
              <w:spacing w:before="80" w:after="80" w:line="252" w:lineRule="auto"/>
            </w:pPr>
            <w:r>
              <w:rPr>
                <w:rFonts w:ascii="Consolas" w:hAnsi="Consolas"/>
                <w:color w:val="222222"/>
                <w:sz w:val="19"/>
              </w:rPr>
              <w:t>R1# show ip interface brief</w:t>
              <w:br/>
              <w:t>Interface                  IP-Address      OK? Method Status                Protocol</w:t>
              <w:br/>
              <w:t>GigabitEthernet0/0         192.168.10.1    YES manual up                    up</w:t>
              <w:br/>
              <w:t>GigabitEthernet0/1         192.168.11.1    YES manual up                    up</w:t>
              <w:br/>
              <w:br/>
              <w:t>R1# ping 192.168.11.10</w:t>
              <w:br/>
              <w:t>Type escape sequence to abort.</w:t>
              <w:br/>
              <w:t>Sending 5, 100-byte ICMP Echos to 192.168.11.10, timeout is 2 seconds:</w:t>
              <w:br/>
              <w:t>.!!!!</w:t>
              <w:br/>
              <w:t>Success rate is 80 percent (4/5)</w:t>
            </w:r>
          </w:p>
        </w:tc>
      </w:tr>
    </w:tbl>
    <w:p>
      <w:pPr>
        <w:spacing w:after="80"/>
      </w:pPr>
    </w:p>
    <w:p>
      <w:pPr>
        <w:keepNext/>
        <w:spacing w:before="320" w:after="120"/>
      </w:pPr>
      <w:r>
        <w:rPr>
          <w:b/>
          <w:color w:val="005A9E"/>
          <w:sz w:val="26"/>
        </w:rPr>
        <w:t xml:space="preserve">Question 5: </w:t>
      </w:r>
      <w:r>
        <w:rPr>
          <w:b/>
          <w:color w:val="1B365D"/>
          <w:sz w:val="26"/>
        </w:rPr>
        <w:t>Explain the encapsulation and de-encapsulation process used by routers when switching packets between interfaces.</w:t>
      </w:r>
    </w:p>
    <w:p>
      <w:r>
        <w:t>When moving data across different networks, Layer 3 logical addresses (IP) remain constant from the source host to the destination host, whereas Layer 2 data link frame headers and trailers are stripped and rebuilt at every hop along the route.</w:t>
      </w:r>
    </w:p>
    <w:p>
      <w:r>
        <w:rPr>
          <w:b/>
        </w:rPr>
        <w:t>Step-by-Step Packet Switching Process:</w:t>
        <w:br/>
      </w:r>
      <w:r>
        <w:rPr>
          <w:b/>
        </w:rPr>
        <w:t xml:space="preserve">1. Frame Reception: </w:t>
      </w:r>
      <w:r>
        <w:t>The router receives an incoming Layer 2 frame on its ingress interface. It compares the destination MAC address to the MAC address of the ingress interface. If it matches (or is broadcast/multicast), the frame is copied into memory buffer.</w:t>
        <w:br/>
      </w:r>
      <w:r>
        <w:rPr>
          <w:b/>
        </w:rPr>
        <w:t xml:space="preserve">2. Frame Verification &amp; De-encapsulation: </w:t>
      </w:r>
      <w:r>
        <w:t>The router checks the Frame Check Sequence (FCS) in the trailer for errors. It identifies the Layer 3 protocol type from the Type field (e.g., 0x800 for IPv4, 0x86DD for IPv6) and strips off the Layer 2 header and trailer, exposing the IP packet.</w:t>
        <w:br/>
      </w:r>
      <w:r>
        <w:rPr>
          <w:b/>
        </w:rPr>
        <w:t xml:space="preserve">3. Route Lookup: </w:t>
      </w:r>
      <w:r>
        <w:t>The router examines the packet's destination IP address and consults its routing table to find the longest prefix match. This identifies the exit interface and the next-hop IP address.</w:t>
        <w:br/>
      </w:r>
      <w:r>
        <w:rPr>
          <w:b/>
        </w:rPr>
        <w:t xml:space="preserve">4. Address Resolution (ARP / Neighbor Discovery): </w:t>
      </w:r>
      <w:r>
        <w:t>If the egress interface is an Ethernet multiaccess network, the router resolves the next-hop IP (or destination IP if directly connected) to a destination MAC address via the ARP Cache (IPv4) or Neighbor Cache (IPv6). If not present, an ARP Request or ICMPv6 Neighbor Solicitation is generated.</w:t>
        <w:br/>
      </w:r>
      <w:r>
        <w:rPr>
          <w:b/>
        </w:rPr>
        <w:t xml:space="preserve">5. Re-encapsulation: </w:t>
      </w:r>
      <w:r>
        <w:t>The router decreases the packet's Time to Live (TTL) by 1 (or Hop Limit in IPv6) and recomputes the IPv4 header checksum. It then encapsulates the Layer 3 packet into a brand new Layer 2 data link frame with its egress interface MAC as the Source MAC, and the next-hop device MAC as the Destination MAC (or point-to-point encapsulation such as PPP/HDLC where MACs are omitted).</w:t>
        <w:br/>
      </w:r>
      <w:r>
        <w:rPr>
          <w:b/>
        </w:rPr>
        <w:t xml:space="preserve">6. Transmission: </w:t>
      </w:r>
      <w:r>
        <w:t>The new frame is converted into physical bits and transmitted out the egress interface.</w:t>
      </w:r>
    </w:p>
    <w:p>
      <w:pPr>
        <w:keepNext/>
        <w:spacing w:before="320" w:after="120"/>
      </w:pPr>
      <w:r>
        <w:rPr>
          <w:b/>
          <w:color w:val="005A9E"/>
          <w:sz w:val="26"/>
        </w:rPr>
        <w:t xml:space="preserve">Question 6: </w:t>
      </w:r>
      <w:r>
        <w:rPr>
          <w:b/>
          <w:color w:val="1B365D"/>
          <w:sz w:val="26"/>
        </w:rPr>
        <w:t>Explain the path determination function of a router.</w:t>
      </w:r>
    </w:p>
    <w:p>
      <w:r>
        <w:t>Path determination is the process by which a router evaluates all available routes to a destination network and selects the optimum path to forward packets.</w:t>
      </w:r>
    </w:p>
    <w:p>
      <w:r>
        <w:rPr>
          <w:b/>
        </w:rPr>
        <w:t>Key Principles of Path Determination:</w:t>
        <w:br/>
      </w:r>
      <w:r>
        <w:rPr>
          <w:b/>
        </w:rPr>
        <w:t xml:space="preserve">1. Longest Match Rule: </w:t>
      </w:r>
      <w:r>
        <w:t>The routing table search always prioritizes the route entry with the highest number of matching leftmost bits (the longest prefix/subnet mask) corresponding to the packet's destination IP.</w:t>
        <w:br/>
      </w:r>
      <w:r>
        <w:rPr>
          <w:b/>
        </w:rPr>
        <w:t xml:space="preserve">2. Metric: </w:t>
      </w:r>
      <w:r>
        <w:t>A quantitative value used by dynamic routing protocols to measure path distance/cost. When multiple paths are learned via the same routing protocol, the router installs the path with the lowest metric:</w:t>
        <w:br/>
      </w:r>
      <w:r>
        <w:t xml:space="preserve">   • RIP: Hop count (max 15 hops)</w:t>
        <w:br/>
      </w:r>
      <w:r>
        <w:t xml:space="preserve">   • OSPF: Cost (inversely proportional to link bandwidth)</w:t>
        <w:br/>
      </w:r>
      <w:r>
        <w:t xml:space="preserve">   • EIGRP: Composite metric (calculated from bandwidth and delay by default, plus load and reliability)</w:t>
        <w:br/>
      </w:r>
      <w:r>
        <w:rPr>
          <w:b/>
        </w:rPr>
        <w:t xml:space="preserve">3. Administrative Distance (AD): </w:t>
      </w:r>
      <w:r>
        <w:t>When a router learns routes to the same destination from multiple different route sources (e.g., OSPF vs. RIP vs. Static), it selects the route with the lowest AD (the most trustworthy):</w:t>
        <w:br/>
      </w:r>
    </w:p>
    <w:tbl>
      <w:tblPr>
        <w:tblW w:type="auto" w:w="0"/>
        <w:jc w:val="center"/>
        <w:tblLook w:firstColumn="1" w:firstRow="1" w:lastColumn="0" w:lastRow="0" w:noHBand="0" w:noVBand="1" w:val="04A0"/>
        <w:tblBorders>
          <w:top w:val="single" w:sz="6" w:space="0" w:color="CCCCCC"/>
          <w:left w:val="none"/>
          <w:bottom w:val="single" w:sz="8" w:space="0" w:color="CCCCCC"/>
          <w:right w:val="none"/>
          <w:insideH w:val="single" w:sz="4" w:space="0" w:color="CCCCCC"/>
          <w:insideV w:val="none"/>
        </w:tblBorders>
      </w:tblPr>
      <w:tblGrid>
        <w:gridCol w:w="4680"/>
        <w:gridCol w:w="4680"/>
      </w:tblGrid>
      <w:tr>
        <w:tc>
          <w:tcPr>
            <w:tcW w:type="dxa" w:w="4680"/>
            <w:shd w:fill="005A9E"/>
          </w:tcPr>
          <w:p>
            <w:r>
              <w:rPr>
                <w:b/>
                <w:color w:val="FFFFFF"/>
              </w:rPr>
              <w:t>Route Source</w:t>
            </w:r>
          </w:p>
        </w:tc>
        <w:tc>
          <w:tcPr>
            <w:tcW w:type="dxa" w:w="4680"/>
            <w:shd w:fill="005A9E"/>
          </w:tcPr>
          <w:p>
            <w:r>
              <w:rPr>
                <w:b/>
                <w:color w:val="FFFFFF"/>
              </w:rPr>
              <w:t>Default Administrative Distance (AD)</w:t>
            </w:r>
          </w:p>
        </w:tc>
      </w:tr>
      <w:tr>
        <w:tc>
          <w:tcPr>
            <w:tcW w:type="dxa" w:w="4680"/>
            <w:shd w:fill="F9FBFD"/>
          </w:tcPr>
          <w:p>
            <w:r>
              <w:t>Directly Connected Interface</w:t>
            </w:r>
          </w:p>
        </w:tc>
        <w:tc>
          <w:tcPr>
            <w:tcW w:type="dxa" w:w="4680"/>
            <w:shd w:fill="F9FBFD"/>
          </w:tcPr>
          <w:p>
            <w:r>
              <w:t>0</w:t>
            </w:r>
          </w:p>
        </w:tc>
      </w:tr>
      <w:tr>
        <w:tc>
          <w:tcPr>
            <w:tcW w:type="dxa" w:w="4680"/>
          </w:tcPr>
          <w:p>
            <w:r>
              <w:t>Static Route</w:t>
            </w:r>
          </w:p>
        </w:tc>
        <w:tc>
          <w:tcPr>
            <w:tcW w:type="dxa" w:w="4680"/>
          </w:tcPr>
          <w:p>
            <w:r>
              <w:t>1</w:t>
            </w:r>
          </w:p>
        </w:tc>
      </w:tr>
      <w:tr>
        <w:tc>
          <w:tcPr>
            <w:tcW w:type="dxa" w:w="4680"/>
            <w:shd w:fill="F9FBFD"/>
          </w:tcPr>
          <w:p>
            <w:r>
              <w:t>Internal EIGRP</w:t>
            </w:r>
          </w:p>
        </w:tc>
        <w:tc>
          <w:tcPr>
            <w:tcW w:type="dxa" w:w="4680"/>
            <w:shd w:fill="F9FBFD"/>
          </w:tcPr>
          <w:p>
            <w:r>
              <w:t>90</w:t>
            </w:r>
          </w:p>
        </w:tc>
      </w:tr>
      <w:tr>
        <w:tc>
          <w:tcPr>
            <w:tcW w:type="dxa" w:w="4680"/>
          </w:tcPr>
          <w:p>
            <w:r>
              <w:t>OSPF</w:t>
            </w:r>
          </w:p>
        </w:tc>
        <w:tc>
          <w:tcPr>
            <w:tcW w:type="dxa" w:w="4680"/>
          </w:tcPr>
          <w:p>
            <w:r>
              <w:t>110</w:t>
            </w:r>
          </w:p>
        </w:tc>
      </w:tr>
      <w:tr>
        <w:tc>
          <w:tcPr>
            <w:tcW w:type="dxa" w:w="4680"/>
            <w:shd w:fill="F9FBFD"/>
          </w:tcPr>
          <w:p>
            <w:r>
              <w:t>RIP</w:t>
            </w:r>
          </w:p>
        </w:tc>
        <w:tc>
          <w:tcPr>
            <w:tcW w:type="dxa" w:w="4680"/>
            <w:shd w:fill="F9FBFD"/>
          </w:tcPr>
          <w:p>
            <w:r>
              <w:t>120</w:t>
            </w:r>
          </w:p>
        </w:tc>
      </w:tr>
    </w:tbl>
    <w:p>
      <w:pPr>
        <w:spacing w:after="80"/>
      </w:pPr>
    </w:p>
    <w:p>
      <w:r>
        <w:rPr>
          <w:b/>
        </w:rPr>
        <w:t xml:space="preserve">4. Load Balancing: </w:t>
      </w:r>
      <w:r>
        <w:t>If the routing table has multiple equal-cost paths to a destination, the router automatically distributes traffic across all equal-cost paths (Equal-Cost Load Balancing). EIGRP uniquely supports Unequal-Cost Load Balancing via the 'variance' command.</w:t>
      </w:r>
    </w:p>
    <w:p>
      <w:pPr>
        <w:keepNext/>
        <w:spacing w:before="320" w:after="120"/>
      </w:pPr>
      <w:r>
        <w:rPr>
          <w:b/>
          <w:color w:val="005A9E"/>
          <w:sz w:val="26"/>
        </w:rPr>
        <w:t xml:space="preserve">Question 7: </w:t>
      </w:r>
      <w:r>
        <w:rPr>
          <w:b/>
          <w:color w:val="1B365D"/>
          <w:sz w:val="26"/>
        </w:rPr>
        <w:t>Explain routing table entries for directly connected networks.</w:t>
      </w:r>
    </w:p>
    <w:p>
      <w:r>
        <w:t>In modern Cisco IOS (version 15 and newer for IPv4, and all versions for IPv6), configuring and activating an interface creates two distinct routing table entries: a 'C' entry and an 'L' entry.</w:t>
      </w:r>
    </w:p>
    <w:p>
      <w:r>
        <w:rPr>
          <w:b/>
        </w:rPr>
        <w:t>1. Connected Route ('C'):</w:t>
        <w:br/>
      </w:r>
      <w:r>
        <w:t>• Identifies the entire network/subnet directly attached to the router's interface.</w:t>
        <w:br/>
      </w:r>
      <w:r>
        <w:t>• Includes the network address, subnet prefix, and the exit interface.</w:t>
        <w:br/>
      </w:r>
      <w:r>
        <w:t xml:space="preserve">• Example: </w:t>
      </w:r>
      <w:r>
        <w:rPr>
          <w:i/>
        </w:rPr>
        <w:t>C 192.168.10.0/24 is directly connected, GigabitEthernet0/0</w:t>
        <w:br/>
      </w:r>
      <w:r>
        <w:t>• Administrative Distance is 0.</w:t>
        <w:br/>
        <w:br/>
      </w:r>
      <w:r>
        <w:rPr>
          <w:b/>
        </w:rPr>
        <w:t>2. Local Host Route ('L'):</w:t>
        <w:br/>
      </w:r>
      <w:r>
        <w:t>• Identifies the specific IP address assigned directly to the router's physical or logical interface.</w:t>
        <w:br/>
      </w:r>
      <w:r>
        <w:t>• Represented with a host mask: /32 for IPv4 and /128 for IPv6.</w:t>
        <w:br/>
      </w:r>
      <w:r>
        <w:t xml:space="preserve">• Example: </w:t>
      </w:r>
      <w:r>
        <w:rPr>
          <w:i/>
        </w:rPr>
        <w:t>L 192.168.10.1/32 is directly connected, GigabitEthernet0/0</w:t>
        <w:br/>
      </w:r>
      <w:r>
        <w:t>• Purpose: Enables the router CPU to immediately recognize and process packets addressed directly to itself (management, routing updates, ICMP) rather than forwarding them.</w:t>
      </w:r>
    </w:p>
    <w:p>
      <w:pPr>
        <w:keepNext/>
        <w:spacing w:before="320" w:after="120"/>
      </w:pPr>
      <w:r>
        <w:rPr>
          <w:b/>
          <w:color w:val="005A9E"/>
          <w:sz w:val="26"/>
        </w:rPr>
        <w:t xml:space="preserve">Question 8: </w:t>
      </w:r>
      <w:r>
        <w:rPr>
          <w:b/>
          <w:color w:val="1B365D"/>
          <w:sz w:val="26"/>
        </w:rPr>
        <w:t>Explain how a router builds a routing table of directly connected networks.</w:t>
      </w:r>
    </w:p>
    <w:p>
      <w:r>
        <w:t>A brand new or initialized router has an empty routing table. To install directly connected network entries, three strict conditions must be satisfied:</w:t>
      </w:r>
    </w:p>
    <w:p>
      <w:r>
        <w:rPr>
          <w:b/>
        </w:rPr>
        <w:t>Three Prerequisites for Installation:</w:t>
        <w:br/>
      </w:r>
      <w:r>
        <w:rPr>
          <w:b/>
        </w:rPr>
        <w:t xml:space="preserve">1. Layer 3 Address Assignment: </w:t>
      </w:r>
      <w:r>
        <w:t xml:space="preserve">The interface must be configured with a valid IPv4 or IPv6 address and subnet mask using the </w:t>
      </w:r>
      <w:r>
        <w:rPr>
          <w:i/>
        </w:rPr>
        <w:t>ip address &lt;ip&gt; &lt;mask&gt;</w:t>
      </w:r>
      <w:r>
        <w:t xml:space="preserve"> or </w:t>
      </w:r>
      <w:r>
        <w:rPr>
          <w:i/>
        </w:rPr>
        <w:t>ipv6 address &lt;ipv6/prefix&gt;</w:t>
      </w:r>
      <w:r>
        <w:t xml:space="preserve"> command.</w:t>
        <w:br/>
      </w:r>
      <w:r>
        <w:rPr>
          <w:b/>
        </w:rPr>
        <w:t xml:space="preserve">2. Administrative Activation: </w:t>
      </w:r>
      <w:r>
        <w:t xml:space="preserve">The interface must be enabled using the </w:t>
      </w:r>
      <w:r>
        <w:rPr>
          <w:i/>
        </w:rPr>
        <w:t>no shutdown</w:t>
      </w:r>
      <w:r>
        <w:t xml:space="preserve"> command (since Cisco router interfaces are administratively down by default).</w:t>
        <w:br/>
      </w:r>
      <w:r>
        <w:rPr>
          <w:b/>
        </w:rPr>
        <w:t xml:space="preserve">3. Physical Carrier Signal (Layer 1 &amp; Layer 2 Up): </w:t>
      </w:r>
      <w:r>
        <w:t>The interface must receive a carrier signal (clocking/keepalive) from the connecting device (switch, host, or neighboring router), transitioning the line status to 'up' and line protocol to 'up' (up/up).</w:t>
      </w:r>
    </w:p>
    <w:p>
      <w:r>
        <w:t>Once the interface achieves the 'up/up' state, the Cisco IOS routing process immediately inserts the network subnet entry ('C') and the interface host entry ('L') into RAM. If the link goes down or is shut down, the entries are instantly purged from the routing table.</w:t>
      </w:r>
    </w:p>
    <w:p>
      <w:pPr>
        <w:keepNext/>
        <w:spacing w:before="320" w:after="120"/>
      </w:pPr>
      <w:r>
        <w:rPr>
          <w:b/>
          <w:color w:val="005A9E"/>
          <w:sz w:val="26"/>
        </w:rPr>
        <w:t xml:space="preserve">Question 9: </w:t>
      </w:r>
      <w:r>
        <w:rPr>
          <w:b/>
          <w:color w:val="1B365D"/>
          <w:sz w:val="26"/>
        </w:rPr>
        <w:t>Explain how a router builds a routing table using static routes.</w:t>
      </w:r>
    </w:p>
    <w:p>
      <w:r>
        <w:t>Static routes are manually defined by a network administrator to specify exact paths to remote networks. The router installs static routes into its routing table under specific conditions and supports several types.</w:t>
      </w:r>
    </w:p>
    <w:p>
      <w:r>
        <w:rPr>
          <w:b/>
        </w:rPr>
        <w:t xml:space="preserve">1. Installation Criteria: </w:t>
      </w:r>
      <w:r>
        <w:t>A static route is installed in the routing table only if the exit interface specified or resolved from the next-hop IP is in the active 'up/up' state.</w:t>
        <w:br/>
        <w:br/>
      </w:r>
      <w:r>
        <w:rPr>
          <w:b/>
        </w:rPr>
        <w:t>2. Variations of Static Routes:</w:t>
        <w:br/>
      </w:r>
      <w:r>
        <w:rPr>
          <w:b/>
        </w:rPr>
        <w:t xml:space="preserve">• Next-Hop Static Route: </w:t>
      </w:r>
      <w:r>
        <w:t xml:space="preserve">Specifies only the IP address of the next-hop router. Requires a recursive lookup to find the exit interface unless CEF is enabled. Syntax: </w:t>
      </w:r>
      <w:r>
        <w:rPr>
          <w:i/>
        </w:rPr>
        <w:t>ip route 172.16.1.0 255.255.255.0 172.16.2.2</w:t>
        <w:br/>
      </w:r>
      <w:r>
        <w:rPr>
          <w:b/>
        </w:rPr>
        <w:t xml:space="preserve">• Directly Connected Static Route: </w:t>
      </w:r>
      <w:r>
        <w:t xml:space="preserve">Specifies only the exit interface (ideal for point-to-point serial links). Syntax: </w:t>
      </w:r>
      <w:r>
        <w:rPr>
          <w:i/>
        </w:rPr>
        <w:t>ip route 172.16.1.0 255.255.255.0 Serial0/0/0</w:t>
        <w:br/>
      </w:r>
      <w:r>
        <w:rPr>
          <w:b/>
        </w:rPr>
        <w:t xml:space="preserve">• Fully Specified Static Route: </w:t>
      </w:r>
      <w:r>
        <w:t xml:space="preserve">Specifies both the exit interface and the next-hop IP (mandatory in IPv6 when using link-local next hops). Syntax: </w:t>
      </w:r>
      <w:r>
        <w:rPr>
          <w:i/>
        </w:rPr>
        <w:t>ip route 172.16.1.0 255.255.255.0 GigabitEthernet0/1 172.16.2.2</w:t>
        <w:br/>
      </w:r>
      <w:r>
        <w:rPr>
          <w:b/>
        </w:rPr>
        <w:t xml:space="preserve">• Default Static Route (Gateway of Last Resort): </w:t>
      </w:r>
      <w:r>
        <w:t xml:space="preserve">Uses a quad-zero address (/0) matching all packets without specific routes. Syntax: </w:t>
      </w:r>
      <w:r>
        <w:rPr>
          <w:i/>
        </w:rPr>
        <w:t>ip route 0.0.0.0 0.0.0.0 172.16.2.2</w:t>
        <w:br/>
      </w:r>
      <w:r>
        <w:rPr>
          <w:b/>
        </w:rPr>
        <w:t xml:space="preserve">• Floating Static Route: </w:t>
      </w:r>
      <w:r>
        <w:t xml:space="preserve">Configured with a manually increased administrative distance (e.g., AD = 5 or 95) so it remains inactive in the background and only 'floats' into the routing table as a backup when the primary route fails. Syntax: </w:t>
      </w:r>
      <w:r>
        <w:rPr>
          <w:i/>
        </w:rPr>
        <w:t>ip route 0.0.0.0 0.0.0.0 10.10.10.2 5</w:t>
        <w:br/>
        <w:br/>
      </w:r>
      <w:r>
        <w:rPr>
          <w:b/>
        </w:rPr>
        <w:t xml:space="preserve">3. Administrative Distance: </w:t>
      </w:r>
      <w:r>
        <w:t>Standard static routes have a default AD of 1, taking precedence over dynamic routing protocols.</w:t>
      </w:r>
    </w:p>
    <w:p>
      <w:pPr>
        <w:keepNext/>
        <w:spacing w:before="320" w:after="120"/>
      </w:pPr>
      <w:r>
        <w:rPr>
          <w:b/>
          <w:color w:val="005A9E"/>
          <w:sz w:val="26"/>
        </w:rPr>
        <w:t xml:space="preserve">Question 10: </w:t>
      </w:r>
      <w:r>
        <w:rPr>
          <w:b/>
          <w:color w:val="1B365D"/>
          <w:sz w:val="26"/>
        </w:rPr>
        <w:t>Explain how a router builds a routing table using a dynamic routing protocol.</w:t>
      </w:r>
    </w:p>
    <w:p>
      <w:r>
        <w:t>Dynamic routing protocols automate the discovery, selection, and maintenance of network paths without requiring manual administrator updates when network topologies change.</w:t>
      </w:r>
    </w:p>
    <w:p>
      <w:r>
        <w:rPr>
          <w:b/>
        </w:rPr>
        <w:t>Phases of Dynamic Routing Operation:</w:t>
        <w:br/>
      </w:r>
      <w:r>
        <w:rPr>
          <w:b/>
        </w:rPr>
        <w:t xml:space="preserve">1. Protocol Activation &amp; Network Advertisement: </w:t>
      </w:r>
      <w:r>
        <w:t xml:space="preserve">The administrator enables the protocol (e.g., </w:t>
      </w:r>
      <w:r>
        <w:rPr>
          <w:i/>
        </w:rPr>
        <w:t>router rip, router ospf, router eigrp</w:t>
      </w:r>
      <w:r>
        <w:t xml:space="preserve">) and specifies which local interfaces participate using the </w:t>
      </w:r>
      <w:r>
        <w:rPr>
          <w:i/>
        </w:rPr>
        <w:t>network</w:t>
      </w:r>
      <w:r>
        <w:t xml:space="preserve"> statement.</w:t>
        <w:br/>
      </w:r>
      <w:r>
        <w:rPr>
          <w:b/>
        </w:rPr>
        <w:t xml:space="preserve">2. Neighbor Discovery &amp; Message Exchange: </w:t>
      </w:r>
      <w:r>
        <w:t>Routers send periodic or event-driven routing protocol messages (Hellos, Updates, Link-State Advertisements) out enabled interfaces to establish neighbor relationships with adjacent routers.</w:t>
        <w:br/>
      </w:r>
      <w:r>
        <w:rPr>
          <w:b/>
        </w:rPr>
        <w:t xml:space="preserve">3. Data Structures &amp; Algorithm Execution: </w:t>
      </w:r>
      <w:r>
        <w:t>Routers store incoming information in memory (e.g., EIGRP Topology Table, OSPF Link-State Database). Each protocol runs its specific routing algorithm (Bellman-Ford for RIP, DUAL for EIGRP, Dijkstra Shortest Path First for OSPF) to compute loop-free paths and metrics to all reachable destination networks.</w:t>
        <w:br/>
      </w:r>
      <w:r>
        <w:rPr>
          <w:b/>
        </w:rPr>
        <w:t xml:space="preserve">4. Offering to Routing Table: </w:t>
      </w:r>
      <w:r>
        <w:t>The algorithm submits the best paths (lowest metric) to the routing table manager. If no other route source has a lower Administrative Distance (e.g., a static route or directly connected route), the dynamic route is installed with its protocol code (e.g., 'R' for RIP, 'O' for OSPF, 'D' for EIGRP).</w:t>
        <w:br/>
      </w:r>
      <w:r>
        <w:rPr>
          <w:b/>
        </w:rPr>
        <w:t xml:space="preserve">5. Convergence &amp; Topology Maintenance: </w:t>
      </w:r>
      <w:r>
        <w:t>When all routers agree on network topology, the network has converged. If a link or router fails, the protocol detects the outage, recalculates alternate paths, sends updates to neighbors, and modifies routing tables automatically.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