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A12B5" w14:textId="1ECA5E9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 xml:space="preserve">                                                                     Compiler</w:t>
      </w:r>
    </w:p>
    <w:p w14:paraId="760C6AB7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</w:p>
    <w:p w14:paraId="5566DAD3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1. Distinguish the analysis and synthesis phases in a compiler.</w:t>
      </w:r>
    </w:p>
    <w:p w14:paraId="65E5C3AA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2. Write the four components of *context-free grammar*.</w:t>
      </w:r>
    </w:p>
    <w:p w14:paraId="3A9049FE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3. Construct a syntax-directed translation scheme that translates arithmetic expression from infix into postfix notation.</w:t>
      </w:r>
    </w:p>
    <w:p w14:paraId="4C736B11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4. Demonstrate annotated parse trees for the input 9-5+2 into 95-2+.</w:t>
      </w:r>
    </w:p>
    <w:p w14:paraId="02DF4432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5. What are the roles of recursive-descent parsing?</w:t>
      </w:r>
    </w:p>
    <w:p w14:paraId="4A47DD8C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6. How does the lexical analyzer remove the white space and comments in a source program?</w:t>
      </w:r>
    </w:p>
    <w:p w14:paraId="420B2438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7. Write a pseudocode for function l-value in intermediate code generation.</w:t>
      </w:r>
    </w:p>
    <w:p w14:paraId="40795973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8. Define syntax-directed translation.</w:t>
      </w:r>
    </w:p>
    <w:p w14:paraId="0A697A34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9. Illustrate a model of a compiler front end.</w:t>
      </w:r>
    </w:p>
    <w:p w14:paraId="0B81E62D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10. What is recursive-descent parsing?</w:t>
      </w:r>
    </w:p>
    <w:p w14:paraId="1167F231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11. How do you eliminate the left-recursive from a grammar?</w:t>
      </w:r>
    </w:p>
    <w:p w14:paraId="5BC2EADC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12. What is the function of the lexical analyzer?</w:t>
      </w:r>
    </w:p>
    <w:p w14:paraId="5FB8E871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13. Make the difference between tokens and terminals.</w:t>
      </w:r>
    </w:p>
    <w:p w14:paraId="53BA0DD1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14. Define production. Explain the production: stmt -&gt; if (expr) stmt else stmt.</w:t>
      </w:r>
    </w:p>
    <w:p w14:paraId="23B0F1CE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15. Define context-free grammar including four components. Consider the context-free grammar S→S+S</w:t>
      </w:r>
      <w:r>
        <w:rPr>
          <w:rFonts w:ascii="Cambria Math" w:hAnsi="Cambria Math" w:cs="Cambria Math"/>
        </w:rPr>
        <w:t>∣</w:t>
      </w:r>
      <w:r>
        <w:t>S*S</w:t>
      </w:r>
      <w:r>
        <w:rPr>
          <w:rFonts w:ascii="Cambria Math" w:hAnsi="Cambria Math" w:cs="Cambria Math"/>
        </w:rPr>
        <w:t>∣</w:t>
      </w:r>
      <w:r>
        <w:t>a</w:t>
      </w:r>
    </w:p>
    <w:p w14:paraId="56392E5F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(i) Show how the string: a+a*a can be generated by this grammar.</w:t>
      </w:r>
    </w:p>
    <w:p w14:paraId="6AB4D7BD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(ii) Construct a parse tree for this string.</w:t>
      </w:r>
    </w:p>
    <w:p w14:paraId="36C556B6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16. What is Parse Tree? Write the properties of a Parse Tree according to consider a context-free grammar.</w:t>
      </w:r>
    </w:p>
    <w:p w14:paraId="4B9C50EB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17. Define Syntax – Directed Translation Scheme (SDT). Draw a Parse Tree with action embedded.</w:t>
      </w:r>
    </w:p>
    <w:p w14:paraId="46D9282E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18. Distinguish Inherited and Synthesized attributes.</w:t>
      </w:r>
    </w:p>
    <w:p w14:paraId="13E73A44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19. How to eliminate left Recursion from SDT's?</w:t>
      </w:r>
    </w:p>
    <w:p w14:paraId="28B2F61B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20. How to eliminate the left-recursive production?</w:t>
      </w:r>
    </w:p>
    <w:p w14:paraId="74983482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21. Mention the property of ambiguous grammar.</w:t>
      </w:r>
    </w:p>
    <w:p w14:paraId="0E23631B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22. Write the scanning process of top-down parsing on input.</w:t>
      </w:r>
    </w:p>
    <w:p w14:paraId="7A82A57C" w14:textId="7E9DAA4B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23. Write a pseudo code for skipping white space.</w:t>
      </w:r>
    </w:p>
    <w:p w14:paraId="1B903DF7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37A83B1">
          <v:rect id="_x0000_i1025" style="width:0;height:1.5pt" o:hralign="center" o:hrstd="t" o:hr="t" fillcolor="#a0a0a0" stroked="f"/>
        </w:pict>
      </w:r>
    </w:p>
    <w:p w14:paraId="56C53E4B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2.2.2 Derivations / Productions</w:t>
      </w:r>
    </w:p>
    <w:p w14:paraId="67F3A074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Define production. Explain the production:</w:t>
      </w:r>
    </w:p>
    <w:p w14:paraId="085F80D9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 → if (expr) stmt else stmt</w:t>
      </w:r>
    </w:p>
    <w:p w14:paraId="6A714343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2.2.4 Ambiguity</w:t>
      </w:r>
    </w:p>
    <w:p w14:paraId="162E4D2A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Mention the property of ambiguous grammar.</w:t>
      </w:r>
    </w:p>
    <w:p w14:paraId="09530659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2.2.5 Associativity / 2.2.6 Precedence</w:t>
      </w:r>
    </w:p>
    <w:p w14:paraId="51273FC0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Demonstrate annotated parse trees for the input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into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95-2+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C58429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E1AE874">
          <v:rect id="_x0000_i1026" style="width:0;height:1.5pt" o:hralign="center" o:hrstd="t" o:hr="t" fillcolor="#a0a0a0" stroked="f"/>
        </w:pict>
      </w:r>
    </w:p>
    <w:p w14:paraId="596C09CF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2.3 Syntax-Directed Translation</w:t>
      </w:r>
    </w:p>
    <w:p w14:paraId="20C14023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2.3.1 Postfix Notation</w:t>
      </w:r>
    </w:p>
    <w:p w14:paraId="30C654CF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Construct a syntax-directed translation scheme that translates arithmetic expression from infix into postfix notation.</w:t>
      </w:r>
    </w:p>
    <w:p w14:paraId="43B057B9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2.3.2 Synthesized Attributes</w:t>
      </w:r>
    </w:p>
    <w:p w14:paraId="5F223BD5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Distinguish Inherited and Synthesized attributes.</w:t>
      </w:r>
    </w:p>
    <w:p w14:paraId="3F5E3C3C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2.3.3 Simple Syntax-Directed Definitions</w:t>
      </w:r>
    </w:p>
    <w:p w14:paraId="1D39AC2E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11.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Define syntax-directed translation.</w:t>
      </w:r>
    </w:p>
    <w:p w14:paraId="488F2725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2.3.4 Tree Traversals</w:t>
      </w:r>
    </w:p>
    <w:p w14:paraId="36DD8664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12.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Write the scanning process of top-down parsing on input.</w:t>
      </w:r>
    </w:p>
    <w:p w14:paraId="6B797CE6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2.3.5 Translation Schemes</w:t>
      </w:r>
    </w:p>
    <w:p w14:paraId="2EB963D7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13.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Define Syntax-Directed Translation Scheme (SDT). Draw a Parse Tree with action embedded.</w:t>
      </w:r>
    </w:p>
    <w:p w14:paraId="1937F252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14.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How to eliminate left Recursion from SDT's?</w:t>
      </w:r>
    </w:p>
    <w:p w14:paraId="1257E4A5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9548B19">
          <v:rect id="_x0000_i1027" style="width:0;height:1.5pt" o:hralign="center" o:hrstd="t" o:hr="t" fillcolor="#a0a0a0" stroked="f"/>
        </w:pict>
      </w:r>
    </w:p>
    <w:p w14:paraId="50EB51E7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2.4 Parsing</w:t>
      </w:r>
    </w:p>
    <w:p w14:paraId="6EB1DB17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2.4.1 Top-Down Parsing</w:t>
      </w:r>
    </w:p>
    <w:p w14:paraId="382EE8D5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What is recursive-descent parsing?</w:t>
      </w:r>
    </w:p>
    <w:p w14:paraId="7AA7075F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16.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What are the roles of recursive-descent parsing?</w:t>
      </w:r>
    </w:p>
    <w:p w14:paraId="74D2B91A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2.4.2 Predictive Parsing</w:t>
      </w:r>
    </w:p>
    <w:p w14:paraId="5314025F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17.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Write the scanning process of top-down parsing on input.</w:t>
      </w:r>
    </w:p>
    <w:p w14:paraId="7708E281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2.4.3 When to Use ε-Productions</w:t>
      </w:r>
    </w:p>
    <w:p w14:paraId="2AE6590A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18.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How do you eliminate the left-recursive from a grammar?</w:t>
      </w:r>
    </w:p>
    <w:p w14:paraId="61F296F1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2.4.5 Left Recursion</w:t>
      </w:r>
    </w:p>
    <w:p w14:paraId="3295923D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19.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How to eliminate the left-recursive production?</w:t>
      </w:r>
    </w:p>
    <w:p w14:paraId="2F17FD36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B691992">
          <v:rect id="_x0000_i1028" style="width:0;height:1.5pt" o:hralign="center" o:hrstd="t" o:hr="t" fillcolor="#a0a0a0" stroked="f"/>
        </w:pict>
      </w:r>
    </w:p>
    <w:p w14:paraId="4659CC4B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2.5 A Translator for Simple Expressions</w:t>
      </w:r>
    </w:p>
    <w:p w14:paraId="7DFF449D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2.5.1 Abstract and Concrete Syntax</w:t>
      </w:r>
    </w:p>
    <w:p w14:paraId="44F84667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Demonstrate annotated parse trees for the input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into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95-2+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B1B191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Nirmala UI" w:eastAsia="Times New Roman" w:hAnsi="Nirmala UI" w:cs="Nirmala UI"/>
          <w:kern w:val="0"/>
          <w14:ligatures w14:val="none"/>
        </w:rPr>
        <w:t>এই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question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টি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2.3 Postfix/Translation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>-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এর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সাথেও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directly related,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তাই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exam preparation-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এর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জন্য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2.3-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এর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কাছেই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রাখা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যায়।</w:t>
      </w:r>
    </w:p>
    <w:p w14:paraId="52F5BA7A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A06C790">
          <v:rect id="_x0000_i1029" style="width:0;height:1.5pt" o:hralign="center" o:hrstd="t" o:hr="t" fillcolor="#a0a0a0" stroked="f"/>
        </w:pict>
      </w:r>
    </w:p>
    <w:p w14:paraId="37FFBA01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2.6 Lexical Analysis</w:t>
      </w:r>
    </w:p>
    <w:p w14:paraId="688F907A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2.6.1 Removal of White Space and Comments</w:t>
      </w:r>
    </w:p>
    <w:p w14:paraId="66A68989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21.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How does the lexical analyzer remove the white space and comments in a source program?</w:t>
      </w:r>
    </w:p>
    <w:p w14:paraId="1DF73838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22.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Write a pseudo code for skipping white space.</w:t>
      </w:r>
    </w:p>
    <w:p w14:paraId="303481F4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2.6.4 Recognizing Keywords and Identifiers</w:t>
      </w:r>
    </w:p>
    <w:p w14:paraId="696A3DA9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23.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What is the function of the lexical analyzer?</w:t>
      </w:r>
    </w:p>
    <w:p w14:paraId="2BCC7C4C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24.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Make the difference between tokens and terminals.</w:t>
      </w:r>
    </w:p>
    <w:p w14:paraId="5EC94BC5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122AAC5">
          <v:rect id="_x0000_i1030" style="width:0;height:1.5pt" o:hralign="center" o:hrstd="t" o:hr="t" fillcolor="#a0a0a0" stroked="f"/>
        </w:pict>
      </w:r>
    </w:p>
    <w:p w14:paraId="6B6CAE70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2.7 Symbol Tables</w:t>
      </w:r>
    </w:p>
    <w:p w14:paraId="436CF1C7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Nirmala UI" w:eastAsia="Times New Roman" w:hAnsi="Nirmala UI" w:cs="Nirmala UI"/>
          <w:kern w:val="0"/>
          <w14:ligatures w14:val="none"/>
        </w:rPr>
        <w:t>তোমার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দেওয়া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২৩টি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প্রশ্নের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মধ্যে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Symbol Table (2.7)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নিয়ে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সরাসরি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কোনো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question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নেই।</w:t>
      </w:r>
    </w:p>
    <w:p w14:paraId="45843922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9FDF7AB">
          <v:rect id="_x0000_i1031" style="width:0;height:1.5pt" o:hralign="center" o:hrstd="t" o:hr="t" fillcolor="#a0a0a0" stroked="f"/>
        </w:pict>
      </w:r>
    </w:p>
    <w:p w14:paraId="7C909F05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2.8 Intermediate Code Generation</w:t>
      </w:r>
    </w:p>
    <w:p w14:paraId="53318291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25.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Write a pseudocode for function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l-value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in intermediate code generation.</w:t>
      </w:r>
    </w:p>
    <w:p w14:paraId="0EAA0BC5" w14:textId="77777777" w:rsidR="00E005AA" w:rsidRDefault="00E005AA" w:rsidP="0053326E">
      <w:pPr>
        <w:shd w:val="clear" w:color="auto" w:fill="FFFFFF"/>
        <w:tabs>
          <w:tab w:val="num" w:pos="720"/>
        </w:tabs>
        <w:spacing w:after="0"/>
        <w:ind w:left="720" w:hanging="360"/>
      </w:pPr>
    </w:p>
    <w:p w14:paraId="624CE3F7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</w:p>
    <w:p w14:paraId="01EFA3C9" w14:textId="0DBAEE6D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 xml:space="preserve">                                                                            Automata</w:t>
      </w:r>
    </w:p>
    <w:p w14:paraId="609D72BA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</w:p>
    <w:p w14:paraId="3AD278CC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24. Define finite automata. Why study finite automata?</w:t>
      </w:r>
    </w:p>
    <w:p w14:paraId="37710838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25. Define Turing Machine. Describe the central concept of automata theory.</w:t>
      </w:r>
    </w:p>
    <w:p w14:paraId="06552B95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26. What is automata theory? Define decidability and intractability.</w:t>
      </w:r>
    </w:p>
    <w:p w14:paraId="0C75A170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27. Prove informally that if \(x \ge 4\), then \(2^x \ge x^2\), then also provide the deductive proof of it.</w:t>
      </w:r>
    </w:p>
    <w:p w14:paraId="17BF02E8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28. What is automata theory? List some of the applications of finite automata.</w:t>
      </w:r>
    </w:p>
    <w:p w14:paraId="7A7FCDB8" w14:textId="15DF411F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29. Prove that if \(x \ge 4\), then \(2^x \ge x^2\) by an induction on x, given the following BASIS. BASIS: IF \(x = 4\), then \(2^x\) and \(x^2\) are both 16. Thus \(2^4 \ge 4^2\) holds.</w:t>
      </w:r>
    </w:p>
    <w:p w14:paraId="2BE6DC27" w14:textId="2CAA7ACD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 w:rsidRPr="0053326E">
        <w:rPr>
          <w:noProof/>
        </w:rPr>
        <w:drawing>
          <wp:inline distT="0" distB="0" distL="0" distR="0" wp14:anchorId="2335C764" wp14:editId="445223CF">
            <wp:extent cx="5920740" cy="1196340"/>
            <wp:effectExtent l="0" t="0" r="3810" b="3810"/>
            <wp:docPr id="212779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979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6FB4" w14:textId="77777777" w:rsidR="00847DDD" w:rsidRDefault="00847DDD" w:rsidP="008C70DB">
      <w:pPr>
        <w:shd w:val="clear" w:color="auto" w:fill="FFFFFF"/>
        <w:tabs>
          <w:tab w:val="num" w:pos="720"/>
        </w:tabs>
        <w:spacing w:after="0"/>
      </w:pPr>
    </w:p>
    <w:p w14:paraId="32CF8941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Chapter 2: A Simple Syntax-Directed Translator</w:t>
      </w:r>
    </w:p>
    <w:p w14:paraId="1F64B05E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Distinguish the analysis and synthesis phases in a compiler.</w:t>
      </w:r>
    </w:p>
    <w:p w14:paraId="74CED5F2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tbl>
      <w:tblPr>
        <w:tblW w:w="94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4320"/>
      </w:tblGrid>
      <w:tr w:rsidR="00562BBF" w:rsidRPr="00562BBF" w14:paraId="7CCA485E" w14:textId="77777777" w:rsidTr="00671020">
        <w:trPr>
          <w:tblHeader/>
          <w:tblCellSpacing w:w="15" w:type="dxa"/>
        </w:trPr>
        <w:tc>
          <w:tcPr>
            <w:tcW w:w="5085" w:type="dxa"/>
            <w:vAlign w:val="center"/>
            <w:hideMark/>
          </w:tcPr>
          <w:p w14:paraId="3DF28FEA" w14:textId="77777777" w:rsidR="00562BBF" w:rsidRPr="00562BBF" w:rsidRDefault="00562BBF" w:rsidP="00562B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Analysis Phase</w:t>
            </w:r>
          </w:p>
        </w:tc>
        <w:tc>
          <w:tcPr>
            <w:tcW w:w="4275" w:type="dxa"/>
            <w:vAlign w:val="center"/>
            <w:hideMark/>
          </w:tcPr>
          <w:p w14:paraId="1D87C62C" w14:textId="77777777" w:rsidR="00562BBF" w:rsidRPr="00562BBF" w:rsidRDefault="00562BBF" w:rsidP="00562B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Synthesis Phase</w:t>
            </w:r>
          </w:p>
        </w:tc>
      </w:tr>
      <w:tr w:rsidR="00562BBF" w:rsidRPr="00562BBF" w14:paraId="379BC334" w14:textId="77777777" w:rsidTr="00671020">
        <w:trPr>
          <w:tblCellSpacing w:w="15" w:type="dxa"/>
        </w:trPr>
        <w:tc>
          <w:tcPr>
            <w:tcW w:w="5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73BCD" w14:textId="46BC38DA" w:rsidR="00562BBF" w:rsidRPr="00562BBF" w:rsidRDefault="00A953DA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The analysis phase of a compiler breaks up a source program into constituent pieces and produces intermediate code.</w:t>
            </w:r>
          </w:p>
        </w:tc>
        <w:tc>
          <w:tcPr>
            <w:tcW w:w="4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E18D8" w14:textId="6A7F14D6" w:rsidR="00562BBF" w:rsidRPr="00562BBF" w:rsidRDefault="00A953DA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The synthesis phase translates the intermediate code into the target program.</w:t>
            </w:r>
          </w:p>
        </w:tc>
      </w:tr>
      <w:tr w:rsidR="00231C67" w:rsidRPr="00562BBF" w14:paraId="142065FB" w14:textId="77777777" w:rsidTr="00671020">
        <w:trPr>
          <w:tblCellSpacing w:w="15" w:type="dxa"/>
        </w:trPr>
        <w:tc>
          <w:tcPr>
            <w:tcW w:w="5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56DAE" w14:textId="466FD2A5" w:rsidR="00231C67" w:rsidRDefault="00231C67" w:rsidP="00562BBF">
            <w:pPr>
              <w:spacing w:after="0" w:line="240" w:lineRule="auto"/>
            </w:pPr>
            <w:r>
              <w:t>often called the Front-End</w:t>
            </w:r>
          </w:p>
        </w:tc>
        <w:tc>
          <w:tcPr>
            <w:tcW w:w="4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D8D3E" w14:textId="12D6FDC3" w:rsidR="00231C67" w:rsidRDefault="00231C67" w:rsidP="00562BBF">
            <w:pPr>
              <w:spacing w:after="0" w:line="240" w:lineRule="auto"/>
            </w:pPr>
            <w:r>
              <w:t>often called the Back-End</w:t>
            </w:r>
          </w:p>
        </w:tc>
      </w:tr>
    </w:tbl>
    <w:p w14:paraId="56BA5D10" w14:textId="205C4777" w:rsidR="00671020" w:rsidRPr="00562BBF" w:rsidRDefault="00000000" w:rsidP="0067102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D95D64D">
          <v:rect id="_x0000_i1056" style="width:0;height:1.5pt" o:hralign="center" o:bullet="t" o:hrstd="t" o:hr="t" fillcolor="#a0a0a0" stroked="f"/>
        </w:pict>
      </w:r>
    </w:p>
    <w:p w14:paraId="46911637" w14:textId="013102B4" w:rsidR="00671020" w:rsidRPr="00562BBF" w:rsidRDefault="00671020" w:rsidP="006710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 Illustrate a model of a compiler front end.</w:t>
      </w:r>
    </w:p>
    <w:p w14:paraId="470E08EF" w14:textId="77777777" w:rsidR="00671020" w:rsidRPr="00562BBF" w:rsidRDefault="00671020" w:rsidP="006710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00798136" w14:textId="77777777" w:rsidR="00671020" w:rsidRPr="00562BBF" w:rsidRDefault="00671020" w:rsidP="006710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A simple compiler front-end model is:</w:t>
      </w:r>
    </w:p>
    <w:p w14:paraId="270D64EF" w14:textId="505E9390" w:rsidR="00671020" w:rsidRPr="00562BBF" w:rsidRDefault="00671020" w:rsidP="0067102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1154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drawing>
          <wp:inline distT="0" distB="0" distL="0" distR="0" wp14:anchorId="574FD5D3" wp14:editId="0F31FED0">
            <wp:extent cx="5943600" cy="2472267"/>
            <wp:effectExtent l="0" t="0" r="0" b="4445"/>
            <wp:docPr id="190420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08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2256" cy="247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A431" w14:textId="1F818CD6" w:rsidR="00562BBF" w:rsidRPr="00562BBF" w:rsidRDefault="002D41AE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="00562BBF"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 Write the four components of Context-Free Grammar.</w:t>
      </w:r>
    </w:p>
    <w:p w14:paraId="52BDBC0C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53E406C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A Context-Free Grammar has four components:</w:t>
      </w:r>
    </w:p>
    <w:p w14:paraId="7765C4E3" w14:textId="3C074076" w:rsidR="00FB1D34" w:rsidRPr="00FB1D34" w:rsidRDefault="00FB1D34" w:rsidP="00562BB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A set of terminal symbols, sometimes referred to as </w:t>
      </w:r>
      <w:r>
        <w:t>“</w:t>
      </w:r>
      <w:r>
        <w:t>tokens."</w:t>
      </w:r>
    </w:p>
    <w:p w14:paraId="3EF18CF4" w14:textId="5EB9F877" w:rsidR="00D11552" w:rsidRPr="00D11552" w:rsidRDefault="00D11552" w:rsidP="00562BB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A set of non</w:t>
      </w:r>
      <w:r>
        <w:t>-</w:t>
      </w:r>
      <w:r>
        <w:t xml:space="preserve">terminals, sometimes called </w:t>
      </w:r>
      <w:r>
        <w:t>“</w:t>
      </w:r>
      <w:r>
        <w:t>syntactic variables."</w:t>
      </w:r>
    </w:p>
    <w:p w14:paraId="0FFEE8C8" w14:textId="77777777" w:rsidR="00D11552" w:rsidRDefault="00D11552" w:rsidP="00D115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A set of productions</w:t>
      </w:r>
      <w:r>
        <w:t>.</w:t>
      </w:r>
    </w:p>
    <w:p w14:paraId="44C4817E" w14:textId="413504B1" w:rsidR="00562BBF" w:rsidRDefault="00D11552" w:rsidP="00D115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A designation of one of the non</w:t>
      </w:r>
      <w:r>
        <w:t>-</w:t>
      </w:r>
      <w:r>
        <w:t>terminals as the start symbol.</w:t>
      </w:r>
      <w:r w:rsidR="00000000">
        <w:rPr>
          <w:rFonts w:ascii="Times New Roman" w:eastAsia="Times New Roman" w:hAnsi="Times New Roman" w:cs="Times New Roman"/>
          <w:kern w:val="0"/>
          <w14:ligatures w14:val="none"/>
        </w:rPr>
        <w:pict w14:anchorId="084B196C">
          <v:rect id="_x0000_i1033" style="width:0;height:1.5pt" o:hralign="center" o:hrstd="t" o:hr="t" fillcolor="#a0a0a0" stroked="f"/>
        </w:pict>
      </w:r>
    </w:p>
    <w:p w14:paraId="0C91DD6A" w14:textId="3151FF28" w:rsidR="002D41AE" w:rsidRPr="002D41AE" w:rsidRDefault="002D41AE" w:rsidP="002D41A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2E7F1CA" w14:textId="12D49C76" w:rsidR="002D41AE" w:rsidRPr="002D41AE" w:rsidRDefault="002D41AE" w:rsidP="002D41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Pr="002D41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 Make the difference between Tokens and Terminals.</w:t>
      </w:r>
    </w:p>
    <w:p w14:paraId="2733BAC2" w14:textId="77777777" w:rsidR="002D41AE" w:rsidRPr="002D41AE" w:rsidRDefault="002D41AE" w:rsidP="002D4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41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9"/>
        <w:gridCol w:w="4481"/>
      </w:tblGrid>
      <w:tr w:rsidR="00DB0175" w:rsidRPr="00DB0175" w14:paraId="66484F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52B85F" w14:textId="77777777" w:rsidR="00DB0175" w:rsidRPr="00DB0175" w:rsidRDefault="00DB0175" w:rsidP="00DB017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4E77D58D" w14:textId="77777777" w:rsidR="00DB0175" w:rsidRPr="00DB0175" w:rsidRDefault="00DB0175" w:rsidP="00DB017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Terminal</w:t>
            </w:r>
          </w:p>
        </w:tc>
      </w:tr>
      <w:tr w:rsidR="00DB0175" w:rsidRPr="00DB0175" w14:paraId="476DA51D" w14:textId="77777777" w:rsidTr="00DB017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239BA" w14:textId="11D1DCC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A token is a pair consisting of a token name and an attribute value</w:t>
            </w:r>
            <w:r>
              <w:t>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D803D" w14:textId="7777777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Terminal is a </w:t>
            </w: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symbol in the grammar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used by the parser.</w:t>
            </w:r>
          </w:p>
        </w:tc>
      </w:tr>
      <w:tr w:rsidR="00DB0175" w:rsidRPr="00DB0175" w14:paraId="47A2A556" w14:textId="77777777" w:rsidTr="00DB017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4143D" w14:textId="7112E2F1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Token is produced by the </w:t>
            </w: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lexical analyzer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945AC" w14:textId="7777777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 terminal is usually just an </w:t>
            </w: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abstract symbol/token name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DB0175" w:rsidRPr="00DB0175" w14:paraId="31F0B0A4" w14:textId="77777777" w:rsidTr="00DB017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8DD6D" w14:textId="7777777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Example: </w:t>
            </w:r>
            <w:r w:rsidRPr="00DB017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ID(x)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— </w:t>
            </w:r>
            <w:r w:rsidRPr="00DB017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ID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is token name, </w:t>
            </w:r>
            <w:r w:rsidRPr="00DB017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x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is attribute.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341D1" w14:textId="7777777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Example: </w:t>
            </w:r>
            <w:r w:rsidRPr="00DB017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ID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is a terminal in the grammar.</w:t>
            </w:r>
          </w:p>
        </w:tc>
      </w:tr>
    </w:tbl>
    <w:p w14:paraId="29A7C3F1" w14:textId="77777777" w:rsidR="002F5FF2" w:rsidRPr="00562BBF" w:rsidRDefault="002F5FF2" w:rsidP="002F5FF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1DD1627">
          <v:rect id="_x0000_i1070" style="width:0;height:1.5pt" o:hralign="center" o:hrstd="t" o:hr="t" fillcolor="#a0a0a0" stroked="f"/>
        </w:pict>
      </w:r>
    </w:p>
    <w:p w14:paraId="0574997F" w14:textId="09E374D7" w:rsidR="002F5FF2" w:rsidRPr="002F5FF2" w:rsidRDefault="002F5FF2" w:rsidP="002F5FF2">
      <w:pPr>
        <w:shd w:val="clear" w:color="auto" w:fill="FFFFFF"/>
        <w:tabs>
          <w:tab w:val="num" w:pos="720"/>
        </w:tabs>
        <w:spacing w:after="0"/>
        <w:ind w:left="720" w:hanging="360"/>
        <w:rPr>
          <w:b/>
          <w:bCs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 </w:t>
      </w:r>
      <w:r w:rsidRPr="002F5FF2">
        <w:rPr>
          <w:b/>
          <w:bCs/>
        </w:rPr>
        <w:t>Define context-free grammar including four components. Consider the context-free grammar S</w:t>
      </w:r>
      <w:r w:rsidRPr="002F5FF2">
        <w:rPr>
          <w:b/>
          <w:bCs/>
        </w:rPr>
        <w:t xml:space="preserve"> </w:t>
      </w:r>
      <w:r w:rsidRPr="002F5FF2">
        <w:rPr>
          <w:b/>
          <w:bCs/>
        </w:rPr>
        <w:t>→</w:t>
      </w:r>
      <w:r w:rsidRPr="002F5FF2">
        <w:rPr>
          <w:b/>
          <w:bCs/>
        </w:rPr>
        <w:t xml:space="preserve"> </w:t>
      </w:r>
      <w:r w:rsidRPr="002F5FF2">
        <w:rPr>
          <w:b/>
          <w:bCs/>
        </w:rPr>
        <w:t>S</w:t>
      </w:r>
      <w:r w:rsidRPr="002F5FF2">
        <w:rPr>
          <w:b/>
          <w:bCs/>
        </w:rPr>
        <w:t xml:space="preserve"> </w:t>
      </w:r>
      <w:r w:rsidRPr="002F5FF2">
        <w:rPr>
          <w:b/>
          <w:bCs/>
        </w:rPr>
        <w:t>+</w:t>
      </w:r>
      <w:r w:rsidRPr="002F5FF2">
        <w:rPr>
          <w:b/>
          <w:bCs/>
        </w:rPr>
        <w:t xml:space="preserve"> </w:t>
      </w:r>
      <w:r w:rsidRPr="002F5FF2">
        <w:rPr>
          <w:b/>
          <w:bCs/>
        </w:rPr>
        <w:t>S</w:t>
      </w:r>
      <w:r w:rsidRPr="002F5FF2">
        <w:rPr>
          <w:b/>
          <w:bCs/>
        </w:rPr>
        <w:t xml:space="preserve"> </w:t>
      </w:r>
      <w:r w:rsidRPr="002F5FF2">
        <w:rPr>
          <w:rFonts w:ascii="Cambria Math" w:hAnsi="Cambria Math" w:cs="Cambria Math"/>
          <w:b/>
          <w:bCs/>
        </w:rPr>
        <w:t>∣</w:t>
      </w:r>
      <w:r w:rsidRPr="002F5FF2">
        <w:rPr>
          <w:rFonts w:ascii="Cambria Math" w:hAnsi="Cambria Math" w:cs="Cambria Math"/>
          <w:b/>
          <w:bCs/>
        </w:rPr>
        <w:t xml:space="preserve"> </w:t>
      </w:r>
      <w:r w:rsidRPr="002F5FF2">
        <w:rPr>
          <w:b/>
          <w:bCs/>
        </w:rPr>
        <w:t>S</w:t>
      </w:r>
      <w:r w:rsidRPr="002F5FF2">
        <w:rPr>
          <w:b/>
          <w:bCs/>
        </w:rPr>
        <w:t xml:space="preserve"> </w:t>
      </w:r>
      <w:r w:rsidRPr="002F5FF2">
        <w:rPr>
          <w:b/>
          <w:bCs/>
        </w:rPr>
        <w:t>*</w:t>
      </w:r>
      <w:r w:rsidRPr="002F5FF2">
        <w:rPr>
          <w:b/>
          <w:bCs/>
        </w:rPr>
        <w:t xml:space="preserve"> </w:t>
      </w:r>
      <w:r w:rsidRPr="002F5FF2">
        <w:rPr>
          <w:b/>
          <w:bCs/>
        </w:rPr>
        <w:t>S</w:t>
      </w:r>
      <w:r w:rsidRPr="002F5FF2">
        <w:rPr>
          <w:b/>
          <w:bCs/>
        </w:rPr>
        <w:t xml:space="preserve"> </w:t>
      </w:r>
      <w:r w:rsidRPr="002F5FF2">
        <w:rPr>
          <w:rFonts w:ascii="Cambria Math" w:hAnsi="Cambria Math" w:cs="Cambria Math"/>
          <w:b/>
          <w:bCs/>
        </w:rPr>
        <w:t>∣</w:t>
      </w:r>
      <w:r w:rsidRPr="002F5FF2">
        <w:rPr>
          <w:rFonts w:ascii="Cambria Math" w:hAnsi="Cambria Math" w:cs="Cambria Math"/>
          <w:b/>
          <w:bCs/>
        </w:rPr>
        <w:t xml:space="preserve"> </w:t>
      </w:r>
      <w:r w:rsidRPr="002F5FF2">
        <w:rPr>
          <w:b/>
          <w:bCs/>
        </w:rPr>
        <w:t>a</w:t>
      </w:r>
    </w:p>
    <w:p w14:paraId="65314692" w14:textId="1507B840" w:rsidR="002F5FF2" w:rsidRPr="002F5FF2" w:rsidRDefault="002F5FF2" w:rsidP="002F5FF2">
      <w:pPr>
        <w:shd w:val="clear" w:color="auto" w:fill="FFFFFF"/>
        <w:tabs>
          <w:tab w:val="num" w:pos="720"/>
        </w:tabs>
        <w:spacing w:after="0"/>
        <w:ind w:left="720" w:hanging="360"/>
        <w:rPr>
          <w:b/>
          <w:bCs/>
        </w:rPr>
      </w:pPr>
      <w:r w:rsidRPr="002F5FF2">
        <w:rPr>
          <w:b/>
          <w:bCs/>
        </w:rPr>
        <w:t xml:space="preserve">      </w:t>
      </w:r>
      <w:r w:rsidRPr="002F5FF2">
        <w:rPr>
          <w:b/>
          <w:bCs/>
        </w:rPr>
        <w:t>(i) Show how the string: a</w:t>
      </w:r>
      <w:r w:rsidRPr="002F5FF2">
        <w:rPr>
          <w:b/>
          <w:bCs/>
        </w:rPr>
        <w:t xml:space="preserve"> </w:t>
      </w:r>
      <w:r w:rsidRPr="002F5FF2">
        <w:rPr>
          <w:b/>
          <w:bCs/>
        </w:rPr>
        <w:t>+</w:t>
      </w:r>
      <w:r w:rsidRPr="002F5FF2">
        <w:rPr>
          <w:b/>
          <w:bCs/>
        </w:rPr>
        <w:t xml:space="preserve"> </w:t>
      </w:r>
      <w:r w:rsidRPr="002F5FF2">
        <w:rPr>
          <w:b/>
          <w:bCs/>
        </w:rPr>
        <w:t>a*a can be generated by this grammar.</w:t>
      </w:r>
    </w:p>
    <w:p w14:paraId="2E6D3A0A" w14:textId="78E2812E" w:rsidR="002F5FF2" w:rsidRPr="002F5FF2" w:rsidRDefault="002F5FF2" w:rsidP="002F5FF2">
      <w:pPr>
        <w:shd w:val="clear" w:color="auto" w:fill="FFFFFF"/>
        <w:tabs>
          <w:tab w:val="num" w:pos="720"/>
        </w:tabs>
        <w:spacing w:after="0"/>
        <w:ind w:left="720" w:hanging="360"/>
        <w:rPr>
          <w:b/>
          <w:bCs/>
        </w:rPr>
      </w:pPr>
      <w:r w:rsidRPr="002F5FF2">
        <w:rPr>
          <w:b/>
          <w:bCs/>
        </w:rPr>
        <w:t xml:space="preserve">      </w:t>
      </w:r>
      <w:r w:rsidRPr="002F5FF2">
        <w:rPr>
          <w:b/>
          <w:bCs/>
        </w:rPr>
        <w:t>(ii) Construct a parse tree for this string.</w:t>
      </w:r>
    </w:p>
    <w:p w14:paraId="2414AC00" w14:textId="2F5853CC" w:rsidR="002F5FF2" w:rsidRPr="00562BBF" w:rsidRDefault="002F5FF2" w:rsidP="002F5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E6B967C" w14:textId="1E6C3DB4" w:rsidR="002F5FF2" w:rsidRDefault="002F5FF2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</w:p>
    <w:p w14:paraId="5323CDFA" w14:textId="09B2697B" w:rsidR="006A6169" w:rsidRPr="00562BBF" w:rsidRDefault="006A6169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A </w:t>
      </w:r>
      <w:r>
        <w:rPr>
          <w:rStyle w:val="Strong"/>
        </w:rPr>
        <w:t>context-free grammar (CFG)</w:t>
      </w:r>
      <w:r>
        <w:t xml:space="preserve"> is a formal notation used to specify the </w:t>
      </w:r>
      <w:r>
        <w:rPr>
          <w:rStyle w:val="Strong"/>
        </w:rPr>
        <w:t>syntax of a programming language</w:t>
      </w:r>
      <w:r>
        <w:t>.</w:t>
      </w:r>
    </w:p>
    <w:p w14:paraId="00C83675" w14:textId="77777777" w:rsidR="006A6169" w:rsidRDefault="006A6169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F5FF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(i)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 </w:t>
      </w:r>
    </w:p>
    <w:p w14:paraId="7078E3F8" w14:textId="13E9860C" w:rsidR="002F5FF2" w:rsidRPr="00562BBF" w:rsidRDefault="002F5FF2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Using the grammar:</w:t>
      </w:r>
    </w:p>
    <w:p w14:paraId="68CE8186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→ S + S</w:t>
      </w:r>
    </w:p>
    <w:p w14:paraId="554BE930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→ S * S</w:t>
      </w:r>
    </w:p>
    <w:p w14:paraId="5C3DCBC6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→ a</w:t>
      </w:r>
    </w:p>
    <w:p w14:paraId="49BF5600" w14:textId="77777777" w:rsidR="002F5FF2" w:rsidRPr="00562BBF" w:rsidRDefault="002F5FF2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Derivation:</w:t>
      </w:r>
    </w:p>
    <w:p w14:paraId="4C532D7E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</w:p>
    <w:p w14:paraId="2E051F67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 + S</w:t>
      </w:r>
    </w:p>
    <w:p w14:paraId="15928A16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 + S</w:t>
      </w:r>
    </w:p>
    <w:p w14:paraId="31C83566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 + S * S</w:t>
      </w:r>
    </w:p>
    <w:p w14:paraId="68B567DD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 + a * S</w:t>
      </w:r>
    </w:p>
    <w:p w14:paraId="125E7303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 + a * a</w:t>
      </w:r>
    </w:p>
    <w:p w14:paraId="4C6EF8E1" w14:textId="77777777" w:rsidR="002F5FF2" w:rsidRPr="00562BBF" w:rsidRDefault="002F5FF2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Therefore:</w:t>
      </w:r>
    </w:p>
    <w:p w14:paraId="584EB1D1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 </w:t>
      </w: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a+a*a</w:t>
      </w:r>
    </w:p>
    <w:p w14:paraId="5E089636" w14:textId="77777777" w:rsidR="002F5FF2" w:rsidRPr="002F5FF2" w:rsidRDefault="002F5FF2" w:rsidP="002F5F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F5FF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(ii) Construct a parse tree.</w:t>
      </w:r>
    </w:p>
    <w:p w14:paraId="0A77760E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S</w:t>
      </w:r>
    </w:p>
    <w:p w14:paraId="23F8A1CC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 | \</w:t>
      </w:r>
    </w:p>
    <w:p w14:paraId="1463D71E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S  +  S</w:t>
      </w:r>
    </w:p>
    <w:p w14:paraId="554062BA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    /|\</w:t>
      </w:r>
    </w:p>
    <w:p w14:paraId="221868B1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a   S * S</w:t>
      </w:r>
    </w:p>
    <w:p w14:paraId="1D751017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|   |</w:t>
      </w:r>
    </w:p>
    <w:p w14:paraId="2EF70844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a   a</w:t>
      </w:r>
    </w:p>
    <w:p w14:paraId="7A31D466" w14:textId="77777777" w:rsidR="002D41AE" w:rsidRPr="00D11552" w:rsidRDefault="002D41AE" w:rsidP="002D4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A889B4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Construct a Syntax-Directed Translation Scheme that translates arithmetic expression from infix into postfix notation.</w:t>
      </w:r>
    </w:p>
    <w:p w14:paraId="79B78A71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1146F8E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A simple translation scheme is:</w:t>
      </w:r>
    </w:p>
    <w:p w14:paraId="6AC78677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expr → expr + term { print('+') }</w:t>
      </w:r>
    </w:p>
    <w:p w14:paraId="037E673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expr - term { print('-') }</w:t>
      </w:r>
    </w:p>
    <w:p w14:paraId="23495BE7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term</w:t>
      </w:r>
    </w:p>
    <w:p w14:paraId="505780F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FC3C1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term → 0 { print('0') }</w:t>
      </w:r>
    </w:p>
    <w:p w14:paraId="329ABB9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1 { print('1') }</w:t>
      </w:r>
    </w:p>
    <w:p w14:paraId="751C4DC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...</w:t>
      </w:r>
    </w:p>
    <w:p w14:paraId="59E099A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9 { print('9') }</w:t>
      </w:r>
    </w:p>
    <w:p w14:paraId="18740EF6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For example:</w:t>
      </w:r>
    </w:p>
    <w:p w14:paraId="376EC50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Infix:    9 - 5 + 2</w:t>
      </w:r>
    </w:p>
    <w:p w14:paraId="2F89EA0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Postfix:  95-2+</w:t>
      </w:r>
    </w:p>
    <w:p w14:paraId="58E3B66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 action is performed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after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the operands.</w:t>
      </w:r>
    </w:p>
    <w:p w14:paraId="32D97F89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41B08B8">
          <v:rect id="_x0000_i1034" style="width:0;height:1.5pt" o:hralign="center" o:hrstd="t" o:hr="t" fillcolor="#a0a0a0" stroked="f"/>
        </w:pict>
      </w:r>
    </w:p>
    <w:p w14:paraId="5CFE76BF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Demonstrate annotated parse tree for input </w:t>
      </w:r>
      <w:r w:rsidRPr="00562BB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9-5+2</w:t>
      </w: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into </w:t>
      </w:r>
      <w:r w:rsidRPr="00562BB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95-2+</w:t>
      </w: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</w:t>
      </w:r>
    </w:p>
    <w:p w14:paraId="291E5E4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0D13519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For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, the expression is grouped as:</w:t>
      </w:r>
    </w:p>
    <w:p w14:paraId="392DBD23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+</w:t>
      </w:r>
    </w:p>
    <w:p w14:paraId="2ABDB2C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/ \</w:t>
      </w:r>
    </w:p>
    <w:p w14:paraId="4A80EFBC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  2</w:t>
      </w:r>
    </w:p>
    <w:p w14:paraId="4F79DEE8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/ \</w:t>
      </w:r>
    </w:p>
    <w:p w14:paraId="11693B6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9   5</w:t>
      </w:r>
    </w:p>
    <w:p w14:paraId="0D19B9F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Postfix translation:</w:t>
      </w:r>
    </w:p>
    <w:p w14:paraId="2EFEF0E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 5 - 2 +</w:t>
      </w:r>
    </w:p>
    <w:p w14:paraId="056C70B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Therefore,</w:t>
      </w:r>
    </w:p>
    <w:p w14:paraId="2C2BCE3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Postfix = 95-2+</w:t>
      </w:r>
    </w:p>
    <w:p w14:paraId="2792788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 parse tree for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based on the grammar where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 → list + digit | list - digit | digit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27CD5B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2A556E">
          <v:rect id="_x0000_i1035" style="width:0;height:1.5pt" o:hralign="center" o:hrstd="t" o:hr="t" fillcolor="#a0a0a0" stroked="f"/>
        </w:pict>
      </w:r>
    </w:p>
    <w:p w14:paraId="46FDF9DE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What are the roles of Recursive-Descent Parsing?</w:t>
      </w:r>
    </w:p>
    <w:p w14:paraId="1867A36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5AF358AA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 roles are:</w:t>
      </w:r>
    </w:p>
    <w:p w14:paraId="449D53D7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performs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top-down syntax analysis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62A63007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uses a set of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recursive procedures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1C8D5CFA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One procedure is associated with each nonterminal. </w:t>
      </w:r>
    </w:p>
    <w:p w14:paraId="7634B3E4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processes the input from left to right. </w:t>
      </w:r>
    </w:p>
    <w:p w14:paraId="5EE62032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can be used to implement syntax-directed translators. </w:t>
      </w:r>
    </w:p>
    <w:p w14:paraId="3D6E0D6F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F1C4DF4">
          <v:rect id="_x0000_i1036" style="width:0;height:1.5pt" o:hralign="center" o:hrstd="t" o:hr="t" fillcolor="#a0a0a0" stroked="f"/>
        </w:pict>
      </w:r>
    </w:p>
    <w:p w14:paraId="42062B0C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How does the lexical analyzer remove white space and comments in a source program?</w:t>
      </w:r>
    </w:p>
    <w:p w14:paraId="01AE4F6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1728759D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 lexical analyzer treats white spaces and comments as unnecessary input.</w:t>
      </w:r>
    </w:p>
    <w:p w14:paraId="0634CA0E" w14:textId="77777777" w:rsidR="00562BBF" w:rsidRPr="00562BBF" w:rsidRDefault="00562BBF" w:rsidP="00562B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skips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blank, tab and newline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characters. </w:t>
      </w:r>
    </w:p>
    <w:p w14:paraId="3238202D" w14:textId="77777777" w:rsidR="00562BBF" w:rsidRPr="00562BBF" w:rsidRDefault="00562BBF" w:rsidP="00562B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Comments are also ignored during parsing. </w:t>
      </w:r>
    </w:p>
    <w:p w14:paraId="2E3734D1" w14:textId="77777777" w:rsidR="00562BBF" w:rsidRPr="00562BBF" w:rsidRDefault="00562BBF" w:rsidP="00562B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Therefore, the parser does not need to consider them. </w:t>
      </w:r>
    </w:p>
    <w:p w14:paraId="16F200E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5D1A7D7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(;;)</w:t>
      </w:r>
    </w:p>
    <w:p w14:paraId="5C4CBB69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(peek is blank or tab)</w:t>
      </w:r>
    </w:p>
    <w:p w14:paraId="06BEA249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skip it;</w:t>
      </w:r>
    </w:p>
    <w:p w14:paraId="5A6476A7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(peek is newline)</w:t>
      </w:r>
    </w:p>
    <w:p w14:paraId="5B28BDF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line = line + 1;</w:t>
      </w:r>
    </w:p>
    <w:p w14:paraId="450D33C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</w:t>
      </w:r>
    </w:p>
    <w:p w14:paraId="268935B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break;</w:t>
      </w:r>
    </w:p>
    <w:p w14:paraId="78DE52B7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BE7602E">
          <v:rect id="_x0000_i1037" style="width:0;height:1.5pt" o:hralign="center" o:hrstd="t" o:hr="t" fillcolor="#a0a0a0" stroked="f"/>
        </w:pict>
      </w:r>
    </w:p>
    <w:p w14:paraId="04184140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 Write a pseudocode for function </w:t>
      </w:r>
      <w:r w:rsidRPr="00562BB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l-value</w:t>
      </w: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 intermediate code generation.</w:t>
      </w:r>
    </w:p>
    <w:p w14:paraId="318BF703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Answer:</w:t>
      </w:r>
    </w:p>
    <w:p w14:paraId="619001DC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Expr lvalue(x : Expr)</w:t>
      </w:r>
    </w:p>
    <w:p w14:paraId="6CA4319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720FFB98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(x is an Id node)</w:t>
      </w:r>
    </w:p>
    <w:p w14:paraId="6A33F2D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x;</w:t>
      </w:r>
    </w:p>
    <w:p w14:paraId="65F7653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F1C8C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(x is an Access(y, z) node</w:t>
      </w:r>
    </w:p>
    <w:p w14:paraId="7CB0CBD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and y is an Id node)</w:t>
      </w:r>
    </w:p>
    <w:p w14:paraId="2589DF5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new Access(y, rvalue(z));</w:t>
      </w:r>
    </w:p>
    <w:p w14:paraId="354AB2D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BC144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</w:t>
      </w:r>
    </w:p>
    <w:p w14:paraId="03630C1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error;</w:t>
      </w:r>
    </w:p>
    <w:p w14:paraId="09D474F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6985664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 function returns the address/location of an expression that can appear on the left side of an assignment. </w:t>
      </w:r>
    </w:p>
    <w:p w14:paraId="0D36FD51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661BD0B">
          <v:rect id="_x0000_i1038" style="width:0;height:1.5pt" o:hralign="center" o:hrstd="t" o:hr="t" fillcolor="#a0a0a0" stroked="f"/>
        </w:pict>
      </w:r>
    </w:p>
    <w:p w14:paraId="11A0CEBE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 Define Syntax-Directed Translation.</w:t>
      </w:r>
    </w:p>
    <w:p w14:paraId="6127F8F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5587AA9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Syntax-directed translation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method in which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rules or program fragments are attached to grammar productions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to translate the source program.</w:t>
      </w:r>
    </w:p>
    <w:p w14:paraId="48FC4C4D" w14:textId="57838BC1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8AD7C15">
          <v:rect id="_x0000_i1040" style="width:0;height:1.5pt" o:hralign="center" o:hrstd="t" o:hr="t" fillcolor="#a0a0a0" stroked="f"/>
        </w:pict>
      </w:r>
    </w:p>
    <w:p w14:paraId="1207F028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What is Recursive-Descent Parsing?</w:t>
      </w:r>
    </w:p>
    <w:p w14:paraId="5594DB43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4AAC840A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Recursive-descent parsing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top-down parsing method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in which a set of recursive procedures is used to process the input.</w:t>
      </w:r>
    </w:p>
    <w:p w14:paraId="57524049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There is generally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procedure for each nonterminal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of the grammar.</w:t>
      </w:r>
    </w:p>
    <w:p w14:paraId="09790365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27DFEE1">
          <v:rect id="_x0000_i1041" style="width:0;height:1.5pt" o:hralign="center" o:hrstd="t" o:hr="t" fillcolor="#a0a0a0" stroked="f"/>
        </w:pict>
      </w:r>
    </w:p>
    <w:p w14:paraId="0283E920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How do you eliminate left-recursion from a grammar?</w:t>
      </w:r>
    </w:p>
    <w:p w14:paraId="1993234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3CBD2C8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For left-recursive productions:</w:t>
      </w:r>
    </w:p>
    <w:p w14:paraId="4062A17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→ Aα | β</w:t>
      </w:r>
    </w:p>
    <w:p w14:paraId="22DA462D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replace them by:</w:t>
      </w:r>
    </w:p>
    <w:p w14:paraId="2AC2F94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 → βA'</w:t>
      </w:r>
    </w:p>
    <w:p w14:paraId="14E2C75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A' → αA' | ε</w:t>
      </w:r>
    </w:p>
    <w:p w14:paraId="5B06B35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Here,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ε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means the empty string.</w:t>
      </w:r>
    </w:p>
    <w:p w14:paraId="2B1BF7AA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Example:</w:t>
      </w:r>
    </w:p>
    <w:p w14:paraId="6AF8F86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→ E + T | T</w:t>
      </w:r>
    </w:p>
    <w:p w14:paraId="6C5EFB8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becomes</w:t>
      </w:r>
    </w:p>
    <w:p w14:paraId="12E48885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 → T E'</w:t>
      </w:r>
    </w:p>
    <w:p w14:paraId="6456106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E' → + T E' | ε</w:t>
      </w:r>
    </w:p>
    <w:p w14:paraId="54BF7709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This transformation removes immediate left recursion. </w:t>
      </w:r>
    </w:p>
    <w:p w14:paraId="504682A3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A7E1FE">
          <v:rect id="_x0000_i1042" style="width:0;height:1.5pt" o:hralign="center" o:hrstd="t" o:hr="t" fillcolor="#a0a0a0" stroked="f"/>
        </w:pict>
      </w:r>
    </w:p>
    <w:p w14:paraId="3C0E9669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What is the function of the lexical analyzer?</w:t>
      </w:r>
    </w:p>
    <w:p w14:paraId="16AD02E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065519B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 main functions of a lexical analyzer are:</w:t>
      </w:r>
    </w:p>
    <w:p w14:paraId="09C7FAAA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Reads source-program characters. </w:t>
      </w:r>
    </w:p>
    <w:p w14:paraId="57E8114A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Groups characters into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lexemes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7CEC334C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Produces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tokens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for the lexemes. </w:t>
      </w:r>
    </w:p>
    <w:p w14:paraId="0C78EEA3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Passes the token stream to the parser. </w:t>
      </w:r>
    </w:p>
    <w:p w14:paraId="166798CB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Ignores white spaces and comments. </w:t>
      </w:r>
    </w:p>
    <w:p w14:paraId="6BE79E94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6C92E1">
          <v:rect id="_x0000_i1044" style="width:0;height:1.5pt" o:hralign="center" o:hrstd="t" o:hr="t" fillcolor="#a0a0a0" stroked="f"/>
        </w:pict>
      </w:r>
    </w:p>
    <w:p w14:paraId="2FBB7FE3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Define Production. Explain the production:</w:t>
      </w:r>
    </w:p>
    <w:p w14:paraId="4726058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 → if (expr) stmt else stmt</w:t>
      </w:r>
    </w:p>
    <w:p w14:paraId="18ADD7C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603B52F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production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grammar rule that specifies one possible form of a language construct.</w:t>
      </w:r>
    </w:p>
    <w:p w14:paraId="5EEBBD7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 → if (expr) stmt else stmt</w:t>
      </w:r>
    </w:p>
    <w:p w14:paraId="14D0DE0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means a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can have the following form:</w:t>
      </w:r>
    </w:p>
    <w:p w14:paraId="2BE314F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( expression ) statement else statement</w:t>
      </w:r>
    </w:p>
    <w:p w14:paraId="41A89183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Here:</w:t>
      </w:r>
    </w:p>
    <w:p w14:paraId="7AE32E7F" w14:textId="77777777" w:rsidR="00562BBF" w:rsidRPr="00562BBF" w:rsidRDefault="00562BBF" w:rsidP="00562BB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expr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Nonterminals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87BAB27" w14:textId="77777777" w:rsidR="00562BBF" w:rsidRPr="00562BBF" w:rsidRDefault="00562BBF" w:rsidP="00562BB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Terminals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F4C5899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CECCAD2">
          <v:rect id="_x0000_i1046" style="width:0;height:1.5pt" o:hralign="center" o:hrstd="t" o:hr="t" fillcolor="#a0a0a0" stroked="f"/>
        </w:pict>
      </w:r>
    </w:p>
    <w:p w14:paraId="2EEFD886" w14:textId="26B2496C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16. What is Parse Tree? </w:t>
      </w:r>
      <w:r w:rsidR="00596F6B" w:rsidRPr="00596F6B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Write the properties of a Parse Tree according to a context-free grammar</w:t>
      </w:r>
      <w:r w:rsidR="00596F6B" w:rsidRPr="00596F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</w:p>
    <w:p w14:paraId="425258B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6C22E5C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parse tree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tree that shows how a string is generated from the start symbol of a grammar.</w:t>
      </w:r>
    </w:p>
    <w:p w14:paraId="11D6206C" w14:textId="59D0BCA4" w:rsidR="00562BBF" w:rsidRPr="00562BBF" w:rsidRDefault="00382D2C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>
        <w:t>A</w:t>
      </w:r>
      <w:r w:rsidR="00C64AF4">
        <w:t xml:space="preserve"> parse tree according to the </w:t>
      </w:r>
      <w:r>
        <w:t>Contex</w:t>
      </w:r>
      <w:r w:rsidR="00141135">
        <w:t>t</w:t>
      </w:r>
      <w:r>
        <w:t>-Free G</w:t>
      </w:r>
      <w:r w:rsidR="00C64AF4">
        <w:t>rammar properties:</w:t>
      </w:r>
    </w:p>
    <w:p w14:paraId="5EA67EF6" w14:textId="5340E5B6" w:rsidR="00562BBF" w:rsidRPr="00562BBF" w:rsidRDefault="000B3C3F" w:rsidP="00562BB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</w:t>
      </w:r>
      <w:r w:rsidR="00562BBF"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he root is labeled with the </w:t>
      </w:r>
      <w:r w:rsidR="00562BBF"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 symbol</w:t>
      </w:r>
      <w:r w:rsidR="00562BBF"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5479E05C" w14:textId="6890FEF6" w:rsidR="00C64AF4" w:rsidRPr="00C64AF4" w:rsidRDefault="00C64AF4" w:rsidP="00562BB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Each leaf is labeled by a terminal or by</w:t>
      </w:r>
      <w:r>
        <w:t xml:space="preserve"> </w:t>
      </w:r>
      <w:r w:rsidR="000B3C3F" w:rsidRPr="000B3C3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ε</w:t>
      </w:r>
      <w:r w:rsidR="000B3C3F">
        <w:t>.</w:t>
      </w:r>
    </w:p>
    <w:p w14:paraId="73048EBF" w14:textId="10E52209" w:rsidR="000B3C3F" w:rsidRDefault="000B3C3F" w:rsidP="00562BB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Each</w:t>
      </w:r>
      <w:r>
        <w:t xml:space="preserve"> </w:t>
      </w:r>
      <w:r>
        <w:t>interior node is labeled by a nonterminal.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F3B8E2D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32D8D03">
          <v:rect id="_x0000_i1047" style="width:0;height:1.5pt" o:hralign="center" o:hrstd="t" o:hr="t" fillcolor="#a0a0a0" stroked="f"/>
        </w:pict>
      </w:r>
    </w:p>
    <w:p w14:paraId="1ACA244C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17. Define Syntax-Directed Translation Scheme (SDT). Draw a Parse Tree with action embedded.</w:t>
      </w:r>
    </w:p>
    <w:p w14:paraId="57DF4A2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2C2DA6F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Syntax-Directed Translation Scheme (SDT)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context-free grammar with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program fragments called semantic actions embedded in production bodies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E6C47C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4B0A472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→ E + T { print('+') }</w:t>
      </w:r>
    </w:p>
    <w:p w14:paraId="645977D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| T</w:t>
      </w:r>
    </w:p>
    <w:p w14:paraId="5758566A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For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9+5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2F8076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E</w:t>
      </w:r>
    </w:p>
    <w:p w14:paraId="3040238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 | \</w:t>
      </w:r>
    </w:p>
    <w:p w14:paraId="279ECAB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E  +  T</w:t>
      </w:r>
    </w:p>
    <w:p w14:paraId="11D42A9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     |</w:t>
      </w:r>
    </w:p>
    <w:p w14:paraId="1373E29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9     5</w:t>
      </w:r>
    </w:p>
    <w:p w14:paraId="5FC78F1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↓     ↓</w:t>
      </w:r>
    </w:p>
    <w:p w14:paraId="05CA65D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9     5</w:t>
      </w:r>
    </w:p>
    <w:p w14:paraId="40B0B65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↓</w:t>
      </w:r>
    </w:p>
    <w:p w14:paraId="564F7F38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print('+')</w:t>
      </w:r>
    </w:p>
    <w:p w14:paraId="42D064D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Output:</w:t>
      </w:r>
    </w:p>
    <w:p w14:paraId="4FB9F369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95+</w:t>
      </w:r>
    </w:p>
    <w:p w14:paraId="2BBBD26C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87AB2B">
          <v:rect id="_x0000_i1048" style="width:0;height:1.5pt" o:hralign="center" o:hrstd="t" o:hr="t" fillcolor="#a0a0a0" stroked="f"/>
        </w:pict>
      </w:r>
    </w:p>
    <w:p w14:paraId="5F843374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18. Distinguish Inherited and Synthesized Attributes.</w:t>
      </w:r>
    </w:p>
    <w:p w14:paraId="6DB6C826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4"/>
        <w:gridCol w:w="4700"/>
      </w:tblGrid>
      <w:tr w:rsidR="00562BBF" w:rsidRPr="00562BBF" w14:paraId="1F88A0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293FEF" w14:textId="77777777" w:rsidR="00562BBF" w:rsidRPr="00562BBF" w:rsidRDefault="00562BBF" w:rsidP="00562B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Synthesized Attribute</w:t>
            </w:r>
          </w:p>
        </w:tc>
        <w:tc>
          <w:tcPr>
            <w:tcW w:w="0" w:type="auto"/>
            <w:vAlign w:val="center"/>
            <w:hideMark/>
          </w:tcPr>
          <w:p w14:paraId="01867D7C" w14:textId="77777777" w:rsidR="00562BBF" w:rsidRPr="00562BBF" w:rsidRDefault="00562BBF" w:rsidP="00562B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Inherited Attribute</w:t>
            </w:r>
          </w:p>
        </w:tc>
      </w:tr>
      <w:tr w:rsidR="00562BBF" w:rsidRPr="00562BBF" w14:paraId="6670E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CF0F8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Obtained from the children of a node.</w:t>
            </w:r>
          </w:p>
        </w:tc>
        <w:tc>
          <w:tcPr>
            <w:tcW w:w="0" w:type="auto"/>
            <w:vAlign w:val="center"/>
            <w:hideMark/>
          </w:tcPr>
          <w:p w14:paraId="6F352F9F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Obtained from the parent or other related nodes.</w:t>
            </w:r>
          </w:p>
        </w:tc>
      </w:tr>
      <w:tr w:rsidR="00562BBF" w:rsidRPr="00562BBF" w14:paraId="4DCF2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08E08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Information moves </w:t>
            </w: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up</w:t>
            </w: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the parse tree.</w:t>
            </w:r>
          </w:p>
        </w:tc>
        <w:tc>
          <w:tcPr>
            <w:tcW w:w="0" w:type="auto"/>
            <w:vAlign w:val="center"/>
            <w:hideMark/>
          </w:tcPr>
          <w:p w14:paraId="60057E67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Information moves </w:t>
            </w: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down/across</w:t>
            </w: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the parse tree.</w:t>
            </w:r>
          </w:p>
        </w:tc>
      </w:tr>
      <w:tr w:rsidR="00562BBF" w:rsidRPr="00562BBF" w14:paraId="5A10F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2BADF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Example: value calculated from child nodes.</w:t>
            </w:r>
          </w:p>
        </w:tc>
        <w:tc>
          <w:tcPr>
            <w:tcW w:w="0" w:type="auto"/>
            <w:vAlign w:val="center"/>
            <w:hideMark/>
          </w:tcPr>
          <w:p w14:paraId="7547AEFC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Example: type passed from parent to child.</w:t>
            </w:r>
          </w:p>
        </w:tc>
      </w:tr>
    </w:tbl>
    <w:p w14:paraId="592D225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Short form:</w:t>
      </w:r>
    </w:p>
    <w:p w14:paraId="338BD1B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Synthesized → Child → Parent</w:t>
      </w:r>
    </w:p>
    <w:p w14:paraId="15F9B027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Inherited   → Parent → Child</w:t>
      </w:r>
    </w:p>
    <w:p w14:paraId="26E78B02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0BE6CDC">
          <v:rect id="_x0000_i1049" style="width:0;height:1.5pt" o:hralign="center" o:hrstd="t" o:hr="t" fillcolor="#a0a0a0" stroked="f"/>
        </w:pict>
      </w:r>
    </w:p>
    <w:p w14:paraId="1BCC801B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19. How to eliminate left recursion from SDTs?</w:t>
      </w:r>
    </w:p>
    <w:p w14:paraId="0F5B3E04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3A66C764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First eliminate left recursion from the grammar and then move the semantic actions to the new productions.</w:t>
      </w:r>
    </w:p>
    <w:p w14:paraId="13FC1A0D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Original:</w:t>
      </w:r>
    </w:p>
    <w:p w14:paraId="49802C9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→ Aα {action1} | β</w:t>
      </w:r>
    </w:p>
    <w:p w14:paraId="553B0B06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After removing left recursion:</w:t>
      </w:r>
    </w:p>
    <w:p w14:paraId="5522B62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 → β A'</w:t>
      </w:r>
    </w:p>
    <w:p w14:paraId="2FB3C3C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A' → α A' {action1} | ε</w:t>
      </w:r>
    </w:p>
    <w:p w14:paraId="1E6969B4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 actions are placed so that the same translation is produced.</w:t>
      </w:r>
    </w:p>
    <w:p w14:paraId="4D08E6C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Chapter 2 specifically shows that the expression translation scheme is left recursive and must be transformed before using predictive recursive-descent parsing.</w:t>
      </w:r>
    </w:p>
    <w:p w14:paraId="6989FF3C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62FE67">
          <v:rect id="_x0000_i1050" style="width:0;height:1.5pt" o:hralign="center" o:hrstd="t" o:hr="t" fillcolor="#a0a0a0" stroked="f"/>
        </w:pict>
      </w:r>
    </w:p>
    <w:p w14:paraId="6E11A1AC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20. How to eliminate the left-recursive production?</w:t>
      </w:r>
    </w:p>
    <w:p w14:paraId="35742D82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4502AEF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For:</w:t>
      </w:r>
    </w:p>
    <w:p w14:paraId="12FF124C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→ Aα | β</w:t>
      </w:r>
    </w:p>
    <w:p w14:paraId="5E6DBBE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use:</w:t>
      </w:r>
    </w:p>
    <w:p w14:paraId="32CEAC5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 → βA'</w:t>
      </w:r>
    </w:p>
    <w:p w14:paraId="3DB75A0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A' → αA' | ε</w:t>
      </w:r>
    </w:p>
    <w:p w14:paraId="3E04B99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Example:</w:t>
      </w:r>
    </w:p>
    <w:p w14:paraId="5651D9C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→ E + T | T</w:t>
      </w:r>
    </w:p>
    <w:p w14:paraId="1D1BCEE1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becomes:</w:t>
      </w:r>
    </w:p>
    <w:p w14:paraId="4EDC5AB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 → T E'</w:t>
      </w:r>
    </w:p>
    <w:p w14:paraId="769000A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E' → + T E' | ε</w:t>
      </w:r>
    </w:p>
    <w:p w14:paraId="0D76FEE3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4C67E06">
          <v:rect id="_x0000_i1051" style="width:0;height:1.5pt" o:hralign="center" o:hrstd="t" o:hr="t" fillcolor="#a0a0a0" stroked="f"/>
        </w:pict>
      </w:r>
    </w:p>
    <w:p w14:paraId="291CFEB1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21. Mention the property of ambiguous grammar.</w:t>
      </w:r>
    </w:p>
    <w:p w14:paraId="586396E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7FA1FF0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A grammar is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ambiguous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if a string can have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more than one parse tree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C09B5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In other words:</w:t>
      </w:r>
    </w:p>
    <w:p w14:paraId="6C14014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 string → More than one parse tree</w:t>
      </w:r>
    </w:p>
    <w:p w14:paraId="568265EC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638CFA4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</w:p>
    <w:p w14:paraId="3269828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can have different parse trees in an ambiguous grammar.</w:t>
      </w:r>
    </w:p>
    <w:p w14:paraId="14C24D7E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DDD8665">
          <v:rect id="_x0000_i1052" style="width:0;height:1.5pt" o:hralign="center" o:hrstd="t" o:hr="t" fillcolor="#a0a0a0" stroked="f"/>
        </w:pict>
      </w:r>
    </w:p>
    <w:p w14:paraId="7D238E52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22. Write the scanning process of top-down parsing on input.</w:t>
      </w:r>
    </w:p>
    <w:p w14:paraId="5817DEC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26CAE71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Top-down parsing scans the input from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left to right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1032EC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Steps:</w:t>
      </w:r>
    </w:p>
    <w:p w14:paraId="757E7234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Start from the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 symbol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0EF0395E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Select a production for the current nonterminal. </w:t>
      </w:r>
    </w:p>
    <w:p w14:paraId="30D58405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Compare the terminal with the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lookahead symbol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0A36887D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If they match, advance to the next input symbol. </w:t>
      </w:r>
    </w:p>
    <w:p w14:paraId="691EE0A0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Continue until the complete input is matched. </w:t>
      </w:r>
    </w:p>
    <w:p w14:paraId="609C4353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Simple view:</w:t>
      </w:r>
    </w:p>
    <w:p w14:paraId="65CFA1E3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 → left to right</w:t>
      </w:r>
    </w:p>
    <w:p w14:paraId="6982806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8470F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( ; expr ; expr ) other</w:t>
      </w:r>
    </w:p>
    <w:p w14:paraId="49EF92F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↑</w:t>
      </w:r>
    </w:p>
    <w:p w14:paraId="06E7087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Lookahead</w:t>
      </w:r>
    </w:p>
    <w:p w14:paraId="683DAB0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Top-down parsing constructs the parse tree from the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toward the leaves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20D722E8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6799ED7">
          <v:rect id="_x0000_i1053" style="width:0;height:1.5pt" o:hralign="center" o:hrstd="t" o:hr="t" fillcolor="#a0a0a0" stroked="f"/>
        </w:pict>
      </w:r>
    </w:p>
    <w:p w14:paraId="7862DF51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23. Write a pseudocode for skipping white space.</w:t>
      </w:r>
    </w:p>
    <w:p w14:paraId="041E19B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11CE567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(;; peek = next input character)</w:t>
      </w:r>
    </w:p>
    <w:p w14:paraId="33D878F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12A54BC3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(peek is a blank or a tab)</w:t>
      </w:r>
    </w:p>
    <w:p w14:paraId="6A583BD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 nothing;</w:t>
      </w:r>
    </w:p>
    <w:p w14:paraId="55FDD78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41C65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(peek is a newline)</w:t>
      </w:r>
    </w:p>
    <w:p w14:paraId="246198F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line = line + 1;</w:t>
      </w:r>
    </w:p>
    <w:p w14:paraId="4F372F6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214D5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</w:t>
      </w:r>
    </w:p>
    <w:p w14:paraId="7F9FF54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break;</w:t>
      </w:r>
    </w:p>
    <w:p w14:paraId="3692020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A65BBC3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skips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blank, tab and newline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characters.</w:t>
      </w:r>
    </w:p>
    <w:p w14:paraId="1FC59B4E" w14:textId="77777777" w:rsidR="00701EBD" w:rsidRDefault="00701EBD" w:rsidP="00562BBF">
      <w:pPr>
        <w:shd w:val="clear" w:color="auto" w:fill="FFFFFF"/>
        <w:tabs>
          <w:tab w:val="num" w:pos="720"/>
        </w:tabs>
        <w:spacing w:after="0"/>
        <w:ind w:left="720" w:hanging="360"/>
      </w:pPr>
    </w:p>
    <w:sectPr w:rsidR="00701E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40309F1"/>
    <w:multiLevelType w:val="multilevel"/>
    <w:tmpl w:val="3BFA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F7E88"/>
    <w:multiLevelType w:val="multilevel"/>
    <w:tmpl w:val="E2F45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670263"/>
    <w:multiLevelType w:val="multilevel"/>
    <w:tmpl w:val="A1FE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D4FD3"/>
    <w:multiLevelType w:val="multilevel"/>
    <w:tmpl w:val="151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CB43BA"/>
    <w:multiLevelType w:val="multilevel"/>
    <w:tmpl w:val="EFB22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B57A5A"/>
    <w:multiLevelType w:val="multilevel"/>
    <w:tmpl w:val="4B2C4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A73849"/>
    <w:multiLevelType w:val="multilevel"/>
    <w:tmpl w:val="27509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B23102"/>
    <w:multiLevelType w:val="multilevel"/>
    <w:tmpl w:val="968AD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4812AF"/>
    <w:multiLevelType w:val="hybridMultilevel"/>
    <w:tmpl w:val="60981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C82E49"/>
    <w:multiLevelType w:val="multilevel"/>
    <w:tmpl w:val="A1E08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DC633D"/>
    <w:multiLevelType w:val="hybridMultilevel"/>
    <w:tmpl w:val="609816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69643C"/>
    <w:multiLevelType w:val="multilevel"/>
    <w:tmpl w:val="38C6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F1904"/>
    <w:multiLevelType w:val="multilevel"/>
    <w:tmpl w:val="CC880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980693"/>
    <w:multiLevelType w:val="multilevel"/>
    <w:tmpl w:val="A65C9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E46C92"/>
    <w:multiLevelType w:val="multilevel"/>
    <w:tmpl w:val="CB88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4B40A4"/>
    <w:multiLevelType w:val="multilevel"/>
    <w:tmpl w:val="17A0B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62476D"/>
    <w:multiLevelType w:val="multilevel"/>
    <w:tmpl w:val="ADEE2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3D0EA8"/>
    <w:multiLevelType w:val="multilevel"/>
    <w:tmpl w:val="E62E3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56A4382"/>
    <w:multiLevelType w:val="multilevel"/>
    <w:tmpl w:val="3FC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814DDA"/>
    <w:multiLevelType w:val="multilevel"/>
    <w:tmpl w:val="E22A1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2865485">
    <w:abstractNumId w:val="8"/>
  </w:num>
  <w:num w:numId="2" w16cid:durableId="1795296281">
    <w:abstractNumId w:val="11"/>
  </w:num>
  <w:num w:numId="3" w16cid:durableId="1718554324">
    <w:abstractNumId w:val="10"/>
  </w:num>
  <w:num w:numId="4" w16cid:durableId="133257112">
    <w:abstractNumId w:val="18"/>
  </w:num>
  <w:num w:numId="5" w16cid:durableId="1119762194">
    <w:abstractNumId w:val="17"/>
  </w:num>
  <w:num w:numId="6" w16cid:durableId="468787800">
    <w:abstractNumId w:val="13"/>
  </w:num>
  <w:num w:numId="7" w16cid:durableId="1142305875">
    <w:abstractNumId w:val="2"/>
  </w:num>
  <w:num w:numId="8" w16cid:durableId="1619950869">
    <w:abstractNumId w:val="16"/>
  </w:num>
  <w:num w:numId="9" w16cid:durableId="1388337306">
    <w:abstractNumId w:val="15"/>
  </w:num>
  <w:num w:numId="10" w16cid:durableId="1713456455">
    <w:abstractNumId w:val="12"/>
  </w:num>
  <w:num w:numId="11" w16cid:durableId="729813877">
    <w:abstractNumId w:val="0"/>
  </w:num>
  <w:num w:numId="12" w16cid:durableId="1333289680">
    <w:abstractNumId w:val="4"/>
  </w:num>
  <w:num w:numId="13" w16cid:durableId="251864300">
    <w:abstractNumId w:val="1"/>
  </w:num>
  <w:num w:numId="14" w16cid:durableId="1926257874">
    <w:abstractNumId w:val="9"/>
  </w:num>
  <w:num w:numId="15" w16cid:durableId="472792594">
    <w:abstractNumId w:val="7"/>
  </w:num>
  <w:num w:numId="16" w16cid:durableId="1883787463">
    <w:abstractNumId w:val="14"/>
  </w:num>
  <w:num w:numId="17" w16cid:durableId="1034118174">
    <w:abstractNumId w:val="5"/>
  </w:num>
  <w:num w:numId="18" w16cid:durableId="1206328588">
    <w:abstractNumId w:val="3"/>
  </w:num>
  <w:num w:numId="19" w16cid:durableId="397092142">
    <w:abstractNumId w:val="19"/>
  </w:num>
  <w:num w:numId="20" w16cid:durableId="9513259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FD8"/>
    <w:rsid w:val="000B3C3F"/>
    <w:rsid w:val="00122389"/>
    <w:rsid w:val="00141135"/>
    <w:rsid w:val="00164FEB"/>
    <w:rsid w:val="001A0D94"/>
    <w:rsid w:val="00231C67"/>
    <w:rsid w:val="002D41AE"/>
    <w:rsid w:val="002E48D5"/>
    <w:rsid w:val="002F5FF2"/>
    <w:rsid w:val="00382D2C"/>
    <w:rsid w:val="003A76E8"/>
    <w:rsid w:val="003C175E"/>
    <w:rsid w:val="003D5B88"/>
    <w:rsid w:val="0053326E"/>
    <w:rsid w:val="00562BBF"/>
    <w:rsid w:val="00584873"/>
    <w:rsid w:val="00596F6B"/>
    <w:rsid w:val="005D5A59"/>
    <w:rsid w:val="006645D4"/>
    <w:rsid w:val="00671020"/>
    <w:rsid w:val="006A6169"/>
    <w:rsid w:val="00701EBD"/>
    <w:rsid w:val="00847DDD"/>
    <w:rsid w:val="008C70DB"/>
    <w:rsid w:val="00A953DA"/>
    <w:rsid w:val="00C027C4"/>
    <w:rsid w:val="00C11541"/>
    <w:rsid w:val="00C64AF4"/>
    <w:rsid w:val="00C65FD8"/>
    <w:rsid w:val="00D11552"/>
    <w:rsid w:val="00DB0175"/>
    <w:rsid w:val="00DB0FF8"/>
    <w:rsid w:val="00E005AA"/>
    <w:rsid w:val="00FB1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C786F"/>
  <w15:chartTrackingRefBased/>
  <w15:docId w15:val="{09CDE1C0-16F9-4F9B-BD75-6F89B1742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FF2"/>
  </w:style>
  <w:style w:type="paragraph" w:styleId="Heading1">
    <w:name w:val="heading 1"/>
    <w:basedOn w:val="Normal"/>
    <w:next w:val="Normal"/>
    <w:link w:val="Heading1Char"/>
    <w:uiPriority w:val="9"/>
    <w:qFormat/>
    <w:rsid w:val="00C65F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5F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5F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65F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F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F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F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F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F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F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5F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5F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65F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F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F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F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F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F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F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F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F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F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F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F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F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F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F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F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FD8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C65F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C65FD8"/>
    <w:rPr>
      <w:i/>
      <w:iCs/>
    </w:rPr>
  </w:style>
  <w:style w:type="character" w:styleId="Strong">
    <w:name w:val="Strong"/>
    <w:basedOn w:val="DefaultParagraphFont"/>
    <w:uiPriority w:val="22"/>
    <w:qFormat/>
    <w:rsid w:val="0053326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01E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1E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1EB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01E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14</Pages>
  <Words>1877</Words>
  <Characters>10699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senarul islam</dc:creator>
  <cp:keywords/>
  <dc:description/>
  <cp:lastModifiedBy>md. senarul islam</cp:lastModifiedBy>
  <cp:revision>19</cp:revision>
  <dcterms:created xsi:type="dcterms:W3CDTF">2026-09-21T10:27:00Z</dcterms:created>
  <dcterms:modified xsi:type="dcterms:W3CDTF">2026-09-22T18:32:00Z</dcterms:modified>
</cp:coreProperties>
</file>