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AA9D" w14:textId="77777777" w:rsidR="009910D0" w:rsidRPr="00FF40FB" w:rsidRDefault="009910D0" w:rsidP="009910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40FB">
        <w:rPr>
          <w:rFonts w:ascii="Times New Roman" w:hAnsi="Times New Roman" w:cs="Times New Roman"/>
          <w:b/>
          <w:bCs/>
          <w:sz w:val="32"/>
          <w:szCs w:val="32"/>
        </w:rPr>
        <w:t>Efficient Mitchell’s Approximate Log Multipliers for Convolutional Neural Networks</w:t>
      </w:r>
    </w:p>
    <w:p w14:paraId="73952EA7" w14:textId="27A8E4D6" w:rsidR="00F14ED3" w:rsidRPr="00FF40FB" w:rsidRDefault="009910D0" w:rsidP="009910D0">
      <w:pPr>
        <w:jc w:val="center"/>
        <w:rPr>
          <w:rFonts w:ascii="Times New Roman" w:hAnsi="Times New Roman" w:cs="Times New Roman"/>
        </w:rPr>
      </w:pPr>
      <w:r w:rsidRPr="00FF40FB">
        <w:rPr>
          <w:rFonts w:ascii="Times New Roman" w:hAnsi="Times New Roman" w:cs="Times New Roman"/>
        </w:rPr>
        <w:t>Min Soo Kim, Alberto A. Del Barrio, Leonardo Tavares Oliveira, Roman Hermida, ´ Senior Member, IEEE, Nader Bagherzadeh, Fellow, IEEE</w:t>
      </w:r>
      <w:r w:rsidR="00136259">
        <w:rPr>
          <w:rFonts w:ascii="Times New Roman" w:hAnsi="Times New Roman" w:cs="Times New Roman"/>
        </w:rPr>
        <w:t>.</w:t>
      </w:r>
    </w:p>
    <w:p w14:paraId="68BD94D2" w14:textId="6707DF26" w:rsidR="00FF40FB" w:rsidRDefault="00FF40FB" w:rsidP="009910D0">
      <w:pPr>
        <w:jc w:val="center"/>
        <w:rPr>
          <w:rFonts w:ascii="Times New Roman" w:hAnsi="Times New Roman" w:cs="Times New Roman"/>
        </w:rPr>
      </w:pPr>
    </w:p>
    <w:p w14:paraId="3408A652" w14:textId="77777777" w:rsidR="00136259" w:rsidRPr="00FF40FB" w:rsidRDefault="00136259" w:rsidP="009910D0">
      <w:pPr>
        <w:jc w:val="center"/>
        <w:rPr>
          <w:rFonts w:ascii="Times New Roman" w:hAnsi="Times New Roman" w:cs="Times New Roman"/>
        </w:rPr>
      </w:pPr>
    </w:p>
    <w:p w14:paraId="4D656124" w14:textId="4AE178BF" w:rsidR="00FF40FB" w:rsidRDefault="00FF40FB" w:rsidP="00FF40FB">
      <w:pPr>
        <w:jc w:val="both"/>
        <w:rPr>
          <w:rFonts w:ascii="Times New Roman" w:hAnsi="Times New Roman" w:cs="Times New Roman"/>
          <w:sz w:val="24"/>
          <w:szCs w:val="24"/>
        </w:rPr>
      </w:pPr>
      <w:r w:rsidRPr="00FF40FB">
        <w:rPr>
          <w:rFonts w:ascii="Times New Roman" w:hAnsi="Times New Roman" w:cs="Times New Roman"/>
          <w:b/>
          <w:bCs/>
          <w:sz w:val="24"/>
          <w:szCs w:val="24"/>
        </w:rPr>
        <w:t>Describe the working principle of the proposed approximate logarithmic multiplier and explain how it achieves energy efficiency in CNN applications</w:t>
      </w:r>
      <w:r w:rsidRPr="00FF40FB">
        <w:rPr>
          <w:rFonts w:ascii="Times New Roman" w:hAnsi="Times New Roman" w:cs="Times New Roman"/>
          <w:sz w:val="24"/>
          <w:szCs w:val="24"/>
        </w:rPr>
        <w:t>.</w:t>
      </w:r>
    </w:p>
    <w:p w14:paraId="46E212E0" w14:textId="77777777" w:rsidR="00136259" w:rsidRDefault="00136259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ECCC5F" w14:textId="46CEB330" w:rsidR="00FF40FB" w:rsidRPr="00FF40FB" w:rsidRDefault="00FF40FB" w:rsidP="00FF40FB">
      <w:pPr>
        <w:pStyle w:val="pdq2pgselectionanchorcontainer"/>
        <w:jc w:val="both"/>
      </w:pPr>
      <w:r w:rsidRPr="00FF40FB">
        <w:rPr>
          <w:b/>
          <w:bCs/>
        </w:rPr>
        <w:t>Answer:</w:t>
      </w:r>
      <w:r>
        <w:t xml:space="preserve"> </w:t>
      </w:r>
      <w:r w:rsidRPr="00FF40FB">
        <w:t xml:space="preserve">The proposed approximate logarithmic multiplier is based on </w:t>
      </w:r>
      <w:r w:rsidRPr="00FF40FB">
        <w:rPr>
          <w:rStyle w:val="Strong"/>
          <w:b w:val="0"/>
          <w:bCs w:val="0"/>
        </w:rPr>
        <w:t>Mitchell’s logarithmic multiplication algorithm</w:t>
      </w:r>
      <w:r w:rsidRPr="00FF40FB">
        <w:t xml:space="preserve">. It converts multiplication into </w:t>
      </w:r>
      <w:r w:rsidRPr="00FF40FB">
        <w:rPr>
          <w:rStyle w:val="Strong"/>
          <w:b w:val="0"/>
          <w:bCs w:val="0"/>
        </w:rPr>
        <w:t>logarithm addition</w:t>
      </w:r>
      <w:r w:rsidRPr="00FF40FB">
        <w:t>, which reduces the hardware complexity compared with conventional multipliers.</w:t>
      </w:r>
      <w:r>
        <w:t xml:space="preserve"> </w:t>
      </w:r>
      <w:r w:rsidRPr="00FF40FB">
        <w:t xml:space="preserve">To further reduce hardware cost, the design uses </w:t>
      </w:r>
      <w:r w:rsidRPr="00FF40FB">
        <w:rPr>
          <w:rStyle w:val="mord"/>
        </w:rPr>
        <w:t>w</w:t>
      </w:r>
      <w:r w:rsidRPr="00FF40FB">
        <w:rPr>
          <w:rStyle w:val="Strong"/>
          <w:b w:val="0"/>
          <w:bCs w:val="0"/>
        </w:rPr>
        <w:t>-truncation</w:t>
      </w:r>
      <w:r w:rsidRPr="00FF40FB">
        <w:t xml:space="preserve">, improved </w:t>
      </w:r>
      <w:r w:rsidRPr="00FF40FB">
        <w:rPr>
          <w:rStyle w:val="Strong"/>
          <w:b w:val="0"/>
          <w:bCs w:val="0"/>
        </w:rPr>
        <w:t>Leading-One Detector (LOD)</w:t>
      </w:r>
      <w:r w:rsidRPr="00FF40FB">
        <w:t xml:space="preserve">, optimized shift calculations, and simplified decoder and zero-detection units. These techniques reduce the number of hardware operations and consequently lower </w:t>
      </w:r>
      <w:r w:rsidRPr="00FF40FB">
        <w:rPr>
          <w:rStyle w:val="Strong"/>
          <w:b w:val="0"/>
          <w:bCs w:val="0"/>
        </w:rPr>
        <w:t>power and energy consumption</w:t>
      </w:r>
      <w:r w:rsidRPr="00FF40FB">
        <w:t>.</w:t>
      </w:r>
      <w:r>
        <w:t xml:space="preserve"> </w:t>
      </w:r>
      <w:r w:rsidRPr="00FF40FB">
        <w:t xml:space="preserve">The multiplier is mainly applied during </w:t>
      </w:r>
      <w:r w:rsidRPr="00FF40FB">
        <w:rPr>
          <w:rStyle w:val="Strong"/>
          <w:b w:val="0"/>
          <w:bCs w:val="0"/>
        </w:rPr>
        <w:t>CNN inference</w:t>
      </w:r>
      <w:r w:rsidRPr="00FF40FB">
        <w:t xml:space="preserve">, where approximate computation can provide significant resource savings with only a small accuracy degradation. </w:t>
      </w:r>
    </w:p>
    <w:p w14:paraId="474A7CB9" w14:textId="77777777" w:rsidR="00FF40FB" w:rsidRDefault="00FF40FB" w:rsidP="00FF40FB">
      <w:pPr>
        <w:pStyle w:val="NormalWeb"/>
        <w:jc w:val="both"/>
      </w:pPr>
      <w:r w:rsidRPr="00FF40FB">
        <w:t xml:space="preserve">For example, at </w:t>
      </w:r>
      <w:r w:rsidRPr="00FF40FB">
        <w:rPr>
          <w:rStyle w:val="mord"/>
        </w:rPr>
        <w:t>w</w:t>
      </w:r>
      <w:r w:rsidRPr="00FF40FB">
        <w:rPr>
          <w:rStyle w:val="mrel"/>
        </w:rPr>
        <w:t>=</w:t>
      </w:r>
      <w:r w:rsidRPr="00FF40FB">
        <w:rPr>
          <w:rStyle w:val="mord"/>
        </w:rPr>
        <w:t>8</w:t>
      </w:r>
      <w:r w:rsidRPr="00FF40FB">
        <w:t xml:space="preserve">, the proposed multiplier achieves about </w:t>
      </w:r>
      <w:r w:rsidRPr="00FF40FB">
        <w:rPr>
          <w:rStyle w:val="Strong"/>
          <w:b w:val="0"/>
          <w:bCs w:val="0"/>
        </w:rPr>
        <w:t>88% less energy consumption</w:t>
      </w:r>
      <w:r w:rsidRPr="00FF40FB">
        <w:t xml:space="preserve"> than an exact 32-bit fixed-point multiplier, with only </w:t>
      </w:r>
      <w:r w:rsidRPr="00FF40FB">
        <w:rPr>
          <w:rStyle w:val="Strong"/>
          <w:b w:val="0"/>
          <w:bCs w:val="0"/>
        </w:rPr>
        <w:t>0.2% performance degradation</w:t>
      </w:r>
      <w:r w:rsidRPr="00FF40FB">
        <w:t xml:space="preserve"> on the ILSVRC2012 validation dataset. </w:t>
      </w:r>
    </w:p>
    <w:p w14:paraId="31E0A4DB" w14:textId="174182FA" w:rsidR="00FF40FB" w:rsidRPr="00FF40FB" w:rsidRDefault="00FF40FB" w:rsidP="00FF40FB">
      <w:pPr>
        <w:pStyle w:val="NormalWeb"/>
        <w:jc w:val="both"/>
      </w:pPr>
      <w:r w:rsidRPr="00FF40FB">
        <w:rPr>
          <w:rStyle w:val="Strong"/>
          <w:b w:val="0"/>
          <w:bCs w:val="0"/>
        </w:rPr>
        <w:t>Therefore, the proposed multiplier achieves energy-efficient CNN inference by trading a small amount of computational accuracy for significant hardware and energy savings.</w:t>
      </w:r>
    </w:p>
    <w:p w14:paraId="24E6D944" w14:textId="10D413B6" w:rsidR="00FF40FB" w:rsidRDefault="00FF40FB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04F02E" w14:textId="5F7EDDFD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7257A" w14:textId="100588BF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5BCF8B" w14:textId="4035DE43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9C9737" w14:textId="2B6201E2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EEF9F7" w14:textId="0FF861C8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CC0275" w14:textId="1B872350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62819D" w14:textId="20133DCD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36AC2E" w14:textId="557817DB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3820C5" w14:textId="334E1B34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767A9F" w14:textId="1A4B12B6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1987A3" w14:textId="677568E8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466D51" w14:textId="0EDC7886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853B8" w14:textId="498085AC" w:rsidR="00675EFA" w:rsidRPr="00E236F7" w:rsidRDefault="00675EFA" w:rsidP="00FF40FB">
      <w:pPr>
        <w:jc w:val="both"/>
        <w:rPr>
          <w:rFonts w:ascii="Times New Roman" w:hAnsi="Times New Roman" w:cs="Times New Roman"/>
        </w:rPr>
      </w:pPr>
    </w:p>
    <w:p w14:paraId="06691CDC" w14:textId="26D16A55" w:rsidR="00675EFA" w:rsidRPr="00E236F7" w:rsidRDefault="00675EFA" w:rsidP="00675E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E236F7">
        <w:rPr>
          <w:rFonts w:ascii="Nirmala UI" w:eastAsia="Times New Roman" w:hAnsi="Nirmala UI" w:cs="Nirmala UI"/>
          <w:b/>
          <w:bCs/>
        </w:rPr>
        <w:t>প্রস্তাবিত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Approximate Logarithmic Multiplier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কার্যপ্রণালী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বর্ণনা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কর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এবং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CNN applications </w:t>
      </w:r>
      <w:r w:rsidRPr="00E236F7">
        <w:rPr>
          <w:rFonts w:ascii="Nirmala UI" w:eastAsia="Times New Roman" w:hAnsi="Nirmala UI" w:cs="Nirmala UI"/>
          <w:b/>
          <w:bCs/>
        </w:rPr>
        <w:t>এ</w:t>
      </w:r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এটি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কীভাবে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energy efficiency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অর্জন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করে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তা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ব্যাখ্যা</w:t>
      </w:r>
      <w:proofErr w:type="spellEnd"/>
      <w:r w:rsidRPr="00E236F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  <w:b/>
          <w:bCs/>
        </w:rPr>
        <w:t>কর</w:t>
      </w:r>
      <w:proofErr w:type="spellEnd"/>
      <w:r w:rsidRPr="00E236F7">
        <w:rPr>
          <w:rFonts w:ascii="Nirmala UI" w:eastAsia="Times New Roman" w:hAnsi="Nirmala UI" w:cs="Nirmala UI"/>
          <w:b/>
          <w:bCs/>
        </w:rPr>
        <w:t>।</w:t>
      </w:r>
    </w:p>
    <w:p w14:paraId="0984E6B0" w14:textId="54E9C7F5" w:rsidR="00675EFA" w:rsidRPr="00E236F7" w:rsidRDefault="00675EFA" w:rsidP="00675E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E236F7">
        <w:rPr>
          <w:rFonts w:ascii="Nirmala UI" w:eastAsia="Times New Roman" w:hAnsi="Nirmala UI" w:cs="Nirmala UI"/>
        </w:rPr>
        <w:t>প্রস্তাবিত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Approximate Logarithmic Multiplier </w:t>
      </w:r>
      <w:proofErr w:type="spellStart"/>
      <w:r w:rsidRPr="00E236F7">
        <w:rPr>
          <w:rFonts w:ascii="Nirmala UI" w:eastAsia="Times New Roman" w:hAnsi="Nirmala UI" w:cs="Nirmala UI"/>
        </w:rPr>
        <w:t>মূলত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Mitchell’s Logarithmic Multiplication Algorithm</w:t>
      </w:r>
      <w:r w:rsidR="00136259"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উপর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ভিত্তি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করে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তৈরি</w:t>
      </w:r>
      <w:proofErr w:type="spellEnd"/>
      <w:r w:rsidRPr="00E236F7">
        <w:rPr>
          <w:rFonts w:ascii="Nirmala UI" w:eastAsia="Times New Roman" w:hAnsi="Nirmala UI" w:cs="Nirmala UI"/>
        </w:rPr>
        <w:t>।</w:t>
      </w:r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এখানে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সরাসরি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multiplication </w:t>
      </w:r>
      <w:proofErr w:type="spellStart"/>
      <w:r w:rsidRPr="00E236F7">
        <w:rPr>
          <w:rFonts w:ascii="Nirmala UI" w:eastAsia="Times New Roman" w:hAnsi="Nirmala UI" w:cs="Nirmala UI"/>
        </w:rPr>
        <w:t>করার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পরিবর্তে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multiplication </w:t>
      </w:r>
      <w:proofErr w:type="spellStart"/>
      <w:r w:rsidRPr="00E236F7">
        <w:rPr>
          <w:rFonts w:ascii="Nirmala UI" w:eastAsia="Times New Roman" w:hAnsi="Nirmala UI" w:cs="Nirmala UI"/>
        </w:rPr>
        <w:t>কে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logarithm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addition</w:t>
      </w:r>
      <w:r w:rsidR="00136259" w:rsidRPr="00E236F7">
        <w:rPr>
          <w:rFonts w:ascii="Times New Roman" w:eastAsia="Times New Roman" w:hAnsi="Times New Roman" w:cs="Times New Roman"/>
        </w:rPr>
        <w:t xml:space="preserve"> </w:t>
      </w:r>
      <w:r w:rsidRPr="00E236F7">
        <w:rPr>
          <w:rFonts w:ascii="Nirmala UI" w:eastAsia="Times New Roman" w:hAnsi="Nirmala UI" w:cs="Nirmala UI"/>
        </w:rPr>
        <w:t>এ</w:t>
      </w:r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রূপান্তর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করা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হয়</w:t>
      </w:r>
      <w:proofErr w:type="spellEnd"/>
      <w:r w:rsidRPr="00E236F7">
        <w:rPr>
          <w:rFonts w:ascii="Nirmala UI" w:eastAsia="Times New Roman" w:hAnsi="Nirmala UI" w:cs="Nirmala UI"/>
        </w:rPr>
        <w:t>।</w:t>
      </w:r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ফলে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প্রচলিত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multiplier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তুলনায়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hardware complexity </w:t>
      </w:r>
      <w:proofErr w:type="spellStart"/>
      <w:r w:rsidRPr="00E236F7">
        <w:rPr>
          <w:rFonts w:ascii="Nirmala UI" w:eastAsia="Times New Roman" w:hAnsi="Nirmala UI" w:cs="Nirmala UI"/>
        </w:rPr>
        <w:t>কমে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যায়</w:t>
      </w:r>
      <w:proofErr w:type="spellEnd"/>
      <w:r w:rsidRPr="00E236F7">
        <w:rPr>
          <w:rFonts w:ascii="Nirmala UI" w:eastAsia="Times New Roman" w:hAnsi="Nirmala UI" w:cs="Nirmala UI"/>
        </w:rPr>
        <w:t>।</w:t>
      </w:r>
    </w:p>
    <w:p w14:paraId="4A929B58" w14:textId="4CC5AC5F" w:rsidR="00675EFA" w:rsidRPr="00E236F7" w:rsidRDefault="00675EFA" w:rsidP="00675E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E236F7">
        <w:rPr>
          <w:rFonts w:ascii="Times New Roman" w:eastAsia="Times New Roman" w:hAnsi="Times New Roman" w:cs="Times New Roman"/>
        </w:rPr>
        <w:t xml:space="preserve">Hardware cost </w:t>
      </w:r>
      <w:proofErr w:type="spellStart"/>
      <w:r w:rsidRPr="00E236F7">
        <w:rPr>
          <w:rFonts w:ascii="Nirmala UI" w:eastAsia="Times New Roman" w:hAnsi="Nirmala UI" w:cs="Nirmala UI"/>
        </w:rPr>
        <w:t>আরও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কমানোর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জন্য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এই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design </w:t>
      </w:r>
      <w:r w:rsidRPr="00E236F7">
        <w:rPr>
          <w:rFonts w:ascii="Nirmala UI" w:eastAsia="Times New Roman" w:hAnsi="Nirmala UI" w:cs="Nirmala UI"/>
        </w:rPr>
        <w:t>এ</w:t>
      </w:r>
      <w:r w:rsidRPr="00E236F7">
        <w:rPr>
          <w:rFonts w:ascii="Times New Roman" w:eastAsia="Times New Roman" w:hAnsi="Times New Roman" w:cs="Times New Roman"/>
        </w:rPr>
        <w:t xml:space="preserve"> w-truncation, </w:t>
      </w:r>
      <w:proofErr w:type="spellStart"/>
      <w:r w:rsidRPr="00E236F7">
        <w:rPr>
          <w:rFonts w:ascii="Nirmala UI" w:eastAsia="Times New Roman" w:hAnsi="Nirmala UI" w:cs="Nirmala UI"/>
        </w:rPr>
        <w:t>উন্নত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Leading One Detector (LOD), optimized shift calculation </w:t>
      </w:r>
      <w:proofErr w:type="spellStart"/>
      <w:r w:rsidRPr="00E236F7">
        <w:rPr>
          <w:rFonts w:ascii="Nirmala UI" w:eastAsia="Times New Roman" w:hAnsi="Nirmala UI" w:cs="Nirmala UI"/>
        </w:rPr>
        <w:t>এবং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simplified decoder </w:t>
      </w:r>
      <w:r w:rsidRPr="00E236F7">
        <w:rPr>
          <w:rFonts w:ascii="Nirmala UI" w:eastAsia="Times New Roman" w:hAnsi="Nirmala UI" w:cs="Nirmala UI"/>
        </w:rPr>
        <w:t>ও</w:t>
      </w:r>
      <w:r w:rsidRPr="00E236F7">
        <w:rPr>
          <w:rFonts w:ascii="Times New Roman" w:eastAsia="Times New Roman" w:hAnsi="Times New Roman" w:cs="Times New Roman"/>
        </w:rPr>
        <w:t xml:space="preserve"> zero detection unit </w:t>
      </w:r>
      <w:proofErr w:type="spellStart"/>
      <w:r w:rsidRPr="00E236F7">
        <w:rPr>
          <w:rFonts w:ascii="Nirmala UI" w:eastAsia="Times New Roman" w:hAnsi="Nirmala UI" w:cs="Nirmala UI"/>
        </w:rPr>
        <w:t>ব্যবহার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করা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হয়েছে</w:t>
      </w:r>
      <w:proofErr w:type="spellEnd"/>
      <w:r w:rsidRPr="00E236F7">
        <w:rPr>
          <w:rFonts w:ascii="Nirmala UI" w:eastAsia="Times New Roman" w:hAnsi="Nirmala UI" w:cs="Nirmala UI"/>
        </w:rPr>
        <w:t>।</w:t>
      </w:r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মাধ্যমে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hardware operations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সংখ্যা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কমে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যায়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এবং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ফলে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power </w:t>
      </w:r>
      <w:r w:rsidRPr="00E236F7">
        <w:rPr>
          <w:rFonts w:ascii="Nirmala UI" w:eastAsia="Times New Roman" w:hAnsi="Nirmala UI" w:cs="Nirmala UI"/>
        </w:rPr>
        <w:t>ও</w:t>
      </w:r>
      <w:r w:rsidRPr="00E236F7">
        <w:rPr>
          <w:rFonts w:ascii="Times New Roman" w:eastAsia="Times New Roman" w:hAnsi="Times New Roman" w:cs="Times New Roman"/>
        </w:rPr>
        <w:t xml:space="preserve"> energy consumption </w:t>
      </w:r>
      <w:proofErr w:type="spellStart"/>
      <w:r w:rsidRPr="00E236F7">
        <w:rPr>
          <w:rFonts w:ascii="Nirmala UI" w:eastAsia="Times New Roman" w:hAnsi="Nirmala UI" w:cs="Nirmala UI"/>
        </w:rPr>
        <w:t>কমে</w:t>
      </w:r>
      <w:proofErr w:type="spellEnd"/>
      <w:r w:rsidRPr="00E236F7">
        <w:rPr>
          <w:rFonts w:ascii="Nirmala UI" w:eastAsia="Times New Roman" w:hAnsi="Nirmala UI" w:cs="Nirmala UI"/>
        </w:rPr>
        <w:t>।</w:t>
      </w:r>
    </w:p>
    <w:p w14:paraId="755E5BA7" w14:textId="42E95E5D" w:rsidR="00675EFA" w:rsidRPr="00E236F7" w:rsidRDefault="00675EFA" w:rsidP="00675E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E236F7">
        <w:rPr>
          <w:rFonts w:ascii="Nirmala UI" w:eastAsia="Times New Roman" w:hAnsi="Nirmala UI" w:cs="Nirmala UI"/>
        </w:rPr>
        <w:t>এই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multiplier </w:t>
      </w:r>
      <w:proofErr w:type="spellStart"/>
      <w:r w:rsidRPr="00E236F7">
        <w:rPr>
          <w:rFonts w:ascii="Nirmala UI" w:eastAsia="Times New Roman" w:hAnsi="Nirmala UI" w:cs="Nirmala UI"/>
        </w:rPr>
        <w:t>মূলত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CNN inference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সময়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ব্যবহার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করা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হয়</w:t>
      </w:r>
      <w:proofErr w:type="spellEnd"/>
      <w:r w:rsidRPr="00E236F7">
        <w:rPr>
          <w:rFonts w:ascii="Nirmala UI" w:eastAsia="Times New Roman" w:hAnsi="Nirmala UI" w:cs="Nirmala UI"/>
        </w:rPr>
        <w:t>।</w:t>
      </w:r>
      <w:r w:rsidRPr="00E236F7">
        <w:rPr>
          <w:rFonts w:ascii="Times New Roman" w:eastAsia="Times New Roman" w:hAnsi="Times New Roman" w:cs="Times New Roman"/>
        </w:rPr>
        <w:t xml:space="preserve"> CNN inference </w:t>
      </w:r>
      <w:r w:rsidRPr="00E236F7">
        <w:rPr>
          <w:rFonts w:ascii="Nirmala UI" w:eastAsia="Times New Roman" w:hAnsi="Nirmala UI" w:cs="Nirmala UI"/>
        </w:rPr>
        <w:t>এ</w:t>
      </w:r>
      <w:r w:rsidRPr="00E236F7">
        <w:rPr>
          <w:rFonts w:ascii="Times New Roman" w:eastAsia="Times New Roman" w:hAnsi="Times New Roman" w:cs="Times New Roman"/>
        </w:rPr>
        <w:t xml:space="preserve"> approximate computation </w:t>
      </w:r>
      <w:proofErr w:type="spellStart"/>
      <w:r w:rsidRPr="00E236F7">
        <w:rPr>
          <w:rFonts w:ascii="Nirmala UI" w:eastAsia="Times New Roman" w:hAnsi="Nirmala UI" w:cs="Nirmala UI"/>
        </w:rPr>
        <w:t>ব্যবহার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করলে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সামান্য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performance loss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বিনিময়ে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অনেক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hardware resource </w:t>
      </w:r>
      <w:r w:rsidRPr="00E236F7">
        <w:rPr>
          <w:rFonts w:ascii="Nirmala UI" w:eastAsia="Times New Roman" w:hAnsi="Nirmala UI" w:cs="Nirmala UI"/>
        </w:rPr>
        <w:t>ও</w:t>
      </w:r>
      <w:r w:rsidRPr="00E236F7">
        <w:rPr>
          <w:rFonts w:ascii="Times New Roman" w:eastAsia="Times New Roman" w:hAnsi="Times New Roman" w:cs="Times New Roman"/>
        </w:rPr>
        <w:t xml:space="preserve"> energy </w:t>
      </w:r>
      <w:proofErr w:type="spellStart"/>
      <w:r w:rsidRPr="00E236F7">
        <w:rPr>
          <w:rFonts w:ascii="Nirmala UI" w:eastAsia="Times New Roman" w:hAnsi="Nirmala UI" w:cs="Nirmala UI"/>
        </w:rPr>
        <w:t>সাশ্রয়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করা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সম্ভব</w:t>
      </w:r>
      <w:proofErr w:type="spellEnd"/>
      <w:r w:rsidRPr="00E236F7">
        <w:rPr>
          <w:rFonts w:ascii="Nirmala UI" w:eastAsia="Times New Roman" w:hAnsi="Nirmala UI" w:cs="Nirmala UI"/>
        </w:rPr>
        <w:t>।</w:t>
      </w:r>
    </w:p>
    <w:p w14:paraId="3FEF09F5" w14:textId="408B3CAA" w:rsidR="00675EFA" w:rsidRPr="00E236F7" w:rsidRDefault="00675EFA" w:rsidP="00675E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E236F7">
        <w:rPr>
          <w:rFonts w:ascii="Nirmala UI" w:eastAsia="Times New Roman" w:hAnsi="Nirmala UI" w:cs="Nirmala UI"/>
        </w:rPr>
        <w:t>উদাহরণস্বরূপ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, w=8 </w:t>
      </w:r>
      <w:proofErr w:type="spellStart"/>
      <w:r w:rsidRPr="00E236F7">
        <w:rPr>
          <w:rFonts w:ascii="Nirmala UI" w:eastAsia="Times New Roman" w:hAnsi="Nirmala UI" w:cs="Nirmala UI"/>
        </w:rPr>
        <w:t>হলে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proposed multiplier </w:t>
      </w:r>
      <w:proofErr w:type="spellStart"/>
      <w:r w:rsidRPr="00E236F7">
        <w:rPr>
          <w:rFonts w:ascii="Nirmala UI" w:eastAsia="Times New Roman" w:hAnsi="Nirmala UI" w:cs="Nirmala UI"/>
        </w:rPr>
        <w:t>একটি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exact 32-bit fixed-point multiplier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তুলনায়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প্রায়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88% </w:t>
      </w:r>
      <w:proofErr w:type="spellStart"/>
      <w:r w:rsidRPr="00E236F7">
        <w:rPr>
          <w:rFonts w:ascii="Nirmala UI" w:eastAsia="Times New Roman" w:hAnsi="Nirmala UI" w:cs="Nirmala UI"/>
        </w:rPr>
        <w:t>কম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energy </w:t>
      </w:r>
      <w:proofErr w:type="spellStart"/>
      <w:r w:rsidRPr="00E236F7">
        <w:rPr>
          <w:rFonts w:ascii="Nirmala UI" w:eastAsia="Times New Roman" w:hAnsi="Nirmala UI" w:cs="Nirmala UI"/>
        </w:rPr>
        <w:t>ব্যবহার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করে</w:t>
      </w:r>
      <w:proofErr w:type="spellEnd"/>
      <w:r w:rsidRPr="00E236F7">
        <w:rPr>
          <w:rFonts w:ascii="Nirmala UI" w:eastAsia="Times New Roman" w:hAnsi="Nirmala UI" w:cs="Nirmala UI"/>
        </w:rPr>
        <w:t>।</w:t>
      </w:r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এর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বিনিময়ে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ILSVRC2012 validation dataset </w:t>
      </w:r>
      <w:r w:rsidRPr="00E236F7">
        <w:rPr>
          <w:rFonts w:ascii="Nirmala UI" w:eastAsia="Times New Roman" w:hAnsi="Nirmala UI" w:cs="Nirmala UI"/>
        </w:rPr>
        <w:t>এ</w:t>
      </w:r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মাত্র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0.2% performance degradation </w:t>
      </w:r>
      <w:proofErr w:type="spellStart"/>
      <w:r w:rsidRPr="00E236F7">
        <w:rPr>
          <w:rFonts w:ascii="Nirmala UI" w:eastAsia="Times New Roman" w:hAnsi="Nirmala UI" w:cs="Nirmala UI"/>
        </w:rPr>
        <w:t>দেখা</w:t>
      </w:r>
      <w:proofErr w:type="spellEnd"/>
      <w:r w:rsidRPr="00E236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236F7">
        <w:rPr>
          <w:rFonts w:ascii="Nirmala UI" w:eastAsia="Times New Roman" w:hAnsi="Nirmala UI" w:cs="Nirmala UI"/>
        </w:rPr>
        <w:t>যায়</w:t>
      </w:r>
      <w:proofErr w:type="spellEnd"/>
      <w:r w:rsidRPr="00E236F7">
        <w:rPr>
          <w:rFonts w:ascii="Nirmala UI" w:eastAsia="Times New Roman" w:hAnsi="Nirmala UI" w:cs="Nirmala UI"/>
        </w:rPr>
        <w:t>।</w:t>
      </w:r>
    </w:p>
    <w:p w14:paraId="505DD23F" w14:textId="77777777" w:rsidR="00675EFA" w:rsidRPr="00E236F7" w:rsidRDefault="00675EFA" w:rsidP="00675EFA">
      <w:pPr>
        <w:jc w:val="both"/>
        <w:rPr>
          <w:rFonts w:ascii="Times New Roman" w:hAnsi="Times New Roman" w:cs="Times New Roman"/>
        </w:rPr>
      </w:pPr>
    </w:p>
    <w:p w14:paraId="6294EA6E" w14:textId="05F25ABA" w:rsidR="00675EFA" w:rsidRDefault="00675EFA" w:rsidP="00FF40F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75EFA" w:rsidSect="009910D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3D"/>
    <w:rsid w:val="00136259"/>
    <w:rsid w:val="002B523D"/>
    <w:rsid w:val="00675EFA"/>
    <w:rsid w:val="009910D0"/>
    <w:rsid w:val="00E236F7"/>
    <w:rsid w:val="00F14ED3"/>
    <w:rsid w:val="00FF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3575"/>
  <w15:chartTrackingRefBased/>
  <w15:docId w15:val="{909286F0-2DEE-4549-8E67-6E5E3060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5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F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40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FF40FB"/>
  </w:style>
  <w:style w:type="character" w:customStyle="1" w:styleId="mrel">
    <w:name w:val="mrel"/>
    <w:basedOn w:val="DefaultParagraphFont"/>
    <w:rsid w:val="00FF40FB"/>
  </w:style>
  <w:style w:type="character" w:customStyle="1" w:styleId="Heading3Char">
    <w:name w:val="Heading 3 Char"/>
    <w:basedOn w:val="DefaultParagraphFont"/>
    <w:link w:val="Heading3"/>
    <w:uiPriority w:val="9"/>
    <w:rsid w:val="00675EF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Tasnim Prome</dc:creator>
  <cp:keywords/>
  <dc:description/>
  <cp:lastModifiedBy>Zunaid Al Habib</cp:lastModifiedBy>
  <cp:revision>5</cp:revision>
  <dcterms:created xsi:type="dcterms:W3CDTF">2026-08-18T12:14:00Z</dcterms:created>
  <dcterms:modified xsi:type="dcterms:W3CDTF">2026-08-18T12:35:00Z</dcterms:modified>
</cp:coreProperties>
</file>