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9AADA" w14:textId="5FBA2005" w:rsidR="00030801" w:rsidRPr="00030801" w:rsidRDefault="00030801" w:rsidP="000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308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Course Code: CCE-332,</w:t>
      </w:r>
    </w:p>
    <w:p w14:paraId="15E3DCFC" w14:textId="3BCC66E4" w:rsidR="00030801" w:rsidRPr="00030801" w:rsidRDefault="00030801" w:rsidP="000308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308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Course Title: Peripheral and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</w:t>
      </w:r>
      <w:r w:rsidRPr="000308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nterfacing</w:t>
      </w:r>
      <w:r w:rsidRPr="000308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</w:t>
      </w:r>
      <w:r w:rsidRPr="000308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essional</w:t>
      </w:r>
    </w:p>
    <w:p w14:paraId="061E474B" w14:textId="77777777" w:rsidR="00030801" w:rsidRPr="00030801" w:rsidRDefault="00030801" w:rsidP="000308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677DDFBE" w14:textId="5726D55F" w:rsidR="00030801" w:rsidRDefault="00030801" w:rsidP="00030801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308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Group: 0</w:t>
      </w:r>
      <w:r w:rsidRPr="000308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9</w:t>
      </w:r>
    </w:p>
    <w:p w14:paraId="30B91892" w14:textId="711E2310" w:rsidR="00030801" w:rsidRDefault="00030801" w:rsidP="00030801">
      <w:pPr>
        <w:rPr>
          <w:rFonts w:ascii="TimesNewRomanPS-BoldMT" w:hAnsi="TimesNewRomanPS-BoldMT"/>
          <w:b/>
          <w:bCs/>
          <w:color w:val="000000"/>
          <w:sz w:val="28"/>
          <w:szCs w:val="32"/>
        </w:rPr>
      </w:pPr>
      <w:r w:rsidRPr="00030801">
        <w:rPr>
          <w:rFonts w:ascii="TimesNewRomanPS-BoldMT" w:hAnsi="TimesNewRomanPS-BoldMT"/>
          <w:b/>
          <w:bCs/>
          <w:color w:val="000000"/>
          <w:sz w:val="28"/>
          <w:szCs w:val="32"/>
        </w:rPr>
        <w:t>Comparison with related works: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430"/>
        <w:gridCol w:w="2520"/>
        <w:gridCol w:w="2875"/>
      </w:tblGrid>
      <w:tr w:rsidR="00030801" w14:paraId="00C76696" w14:textId="77777777" w:rsidTr="00C11E86">
        <w:trPr>
          <w:trHeight w:val="431"/>
        </w:trPr>
        <w:tc>
          <w:tcPr>
            <w:tcW w:w="1525" w:type="dxa"/>
            <w:shd w:val="clear" w:color="auto" w:fill="E7E6E6" w:themeFill="background2"/>
          </w:tcPr>
          <w:p w14:paraId="460CD6B2" w14:textId="49CF4220" w:rsidR="00030801" w:rsidRPr="00030801" w:rsidRDefault="00030801" w:rsidP="00030801">
            <w:pPr>
              <w:jc w:val="center"/>
              <w:rPr>
                <w:b/>
                <w:bCs/>
                <w:sz w:val="24"/>
              </w:rPr>
            </w:pPr>
            <w:r w:rsidRPr="00030801">
              <w:rPr>
                <w:b/>
                <w:bCs/>
                <w:sz w:val="24"/>
              </w:rPr>
              <w:t>Name</w:t>
            </w:r>
          </w:p>
        </w:tc>
        <w:tc>
          <w:tcPr>
            <w:tcW w:w="2430" w:type="dxa"/>
            <w:shd w:val="clear" w:color="auto" w:fill="E7E6E6" w:themeFill="background2"/>
          </w:tcPr>
          <w:p w14:paraId="75953763" w14:textId="591A1979" w:rsidR="00030801" w:rsidRPr="00030801" w:rsidRDefault="00030801" w:rsidP="00030801">
            <w:pPr>
              <w:jc w:val="center"/>
              <w:rPr>
                <w:b/>
                <w:bCs/>
                <w:sz w:val="24"/>
              </w:rPr>
            </w:pPr>
            <w:r w:rsidRPr="00030801">
              <w:rPr>
                <w:b/>
                <w:bCs/>
                <w:sz w:val="24"/>
              </w:rPr>
              <w:t>Primary Function(s)</w:t>
            </w:r>
          </w:p>
        </w:tc>
        <w:tc>
          <w:tcPr>
            <w:tcW w:w="2520" w:type="dxa"/>
            <w:shd w:val="clear" w:color="auto" w:fill="E7E6E6" w:themeFill="background2"/>
          </w:tcPr>
          <w:p w14:paraId="787AD12A" w14:textId="11BDA98F" w:rsidR="00030801" w:rsidRPr="00030801" w:rsidRDefault="00030801" w:rsidP="00030801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Locomotion &amp; Control</w:t>
            </w:r>
          </w:p>
        </w:tc>
        <w:tc>
          <w:tcPr>
            <w:tcW w:w="2875" w:type="dxa"/>
            <w:shd w:val="clear" w:color="auto" w:fill="E7E6E6" w:themeFill="background2"/>
          </w:tcPr>
          <w:p w14:paraId="1AB7305F" w14:textId="28A0A70F" w:rsidR="00030801" w:rsidRPr="00030801" w:rsidRDefault="00030801" w:rsidP="00030801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Key Features &amp; Innovation</w:t>
            </w:r>
          </w:p>
        </w:tc>
      </w:tr>
      <w:tr w:rsidR="00030801" w14:paraId="232CBB0D" w14:textId="77777777" w:rsidTr="00C11E86">
        <w:trPr>
          <w:trHeight w:val="980"/>
        </w:trPr>
        <w:tc>
          <w:tcPr>
            <w:tcW w:w="1525" w:type="dxa"/>
          </w:tcPr>
          <w:p w14:paraId="7CB73333" w14:textId="5408928D" w:rsidR="00030801" w:rsidRPr="009E5935" w:rsidRDefault="00C11E86" w:rsidP="00030801">
            <w:pPr>
              <w:rPr>
                <w:rFonts w:cstheme="minorHAnsi"/>
                <w:szCs w:val="22"/>
              </w:rPr>
            </w:pPr>
            <w:proofErr w:type="spellStart"/>
            <w:r w:rsidRPr="009E5935">
              <w:rPr>
                <w:rFonts w:cstheme="minorHAnsi"/>
                <w:szCs w:val="22"/>
              </w:rPr>
              <w:t>TrashBot</w:t>
            </w:r>
            <w:proofErr w:type="spellEnd"/>
            <w:r w:rsidRPr="009E5935">
              <w:rPr>
                <w:rFonts w:cstheme="minorHAnsi"/>
                <w:szCs w:val="22"/>
              </w:rPr>
              <w:t xml:space="preserve"> (Our Project)</w:t>
            </w:r>
          </w:p>
        </w:tc>
        <w:tc>
          <w:tcPr>
            <w:tcW w:w="2430" w:type="dxa"/>
          </w:tcPr>
          <w:p w14:paraId="1B3419E7" w14:textId="07C05FE0" w:rsidR="00030801" w:rsidRPr="009E5935" w:rsidRDefault="00C11E86" w:rsidP="00030801">
            <w:pPr>
              <w:rPr>
                <w:rFonts w:cstheme="minorHAnsi"/>
                <w:szCs w:val="22"/>
              </w:rPr>
            </w:pPr>
            <w:r w:rsidRPr="009E5935">
              <w:rPr>
                <w:rFonts w:cstheme="minorHAnsi"/>
                <w:szCs w:val="22"/>
              </w:rPr>
              <w:t>Autonomous waste collection in public areas and smart segregation of metallic vs. non-metallic waste</w:t>
            </w:r>
          </w:p>
        </w:tc>
        <w:tc>
          <w:tcPr>
            <w:tcW w:w="2520" w:type="dxa"/>
          </w:tcPr>
          <w:p w14:paraId="38D26100" w14:textId="03E40D97" w:rsidR="00030801" w:rsidRPr="009E5935" w:rsidRDefault="00212F9E" w:rsidP="00030801">
            <w:pPr>
              <w:rPr>
                <w:rFonts w:cstheme="minorHAnsi"/>
                <w:szCs w:val="22"/>
              </w:rPr>
            </w:pPr>
            <w:r w:rsidRPr="009E5935">
              <w:rPr>
                <w:rFonts w:cstheme="minorHAnsi"/>
                <w:szCs w:val="22"/>
              </w:rPr>
              <w:t>4-wheel differential drive platform controlled by a Raspberry Pi 3 Model B, utilizing HC-SR04 ultrasonic sensors for obstacle avoidance and an ESP-32 for IoT connectivity.</w:t>
            </w:r>
          </w:p>
        </w:tc>
        <w:tc>
          <w:tcPr>
            <w:tcW w:w="2875" w:type="dxa"/>
          </w:tcPr>
          <w:p w14:paraId="79E00BAC" w14:textId="2746CCB3" w:rsidR="00030801" w:rsidRPr="009E5935" w:rsidRDefault="00212F9E" w:rsidP="00030801">
            <w:pPr>
              <w:rPr>
                <w:rFonts w:cstheme="minorHAnsi"/>
                <w:szCs w:val="22"/>
              </w:rPr>
            </w:pPr>
            <w:r w:rsidRPr="009E5935">
              <w:rPr>
                <w:rFonts w:cstheme="minorHAnsi"/>
                <w:szCs w:val="22"/>
              </w:rPr>
              <w:t xml:space="preserve">Features dual-mode operation. Uses a </w:t>
            </w:r>
            <w:r w:rsidRPr="009E5935">
              <w:rPr>
                <w:rFonts w:cstheme="minorHAnsi"/>
                <w:szCs w:val="22"/>
              </w:rPr>
              <w:t>multi-degree-of-freedom robotic arm with MG995 servos to grab waste, and an inductive proximity sensor for automated segregation. Developed as a highly capable, low-cost prototype</w:t>
            </w:r>
          </w:p>
        </w:tc>
      </w:tr>
      <w:tr w:rsidR="00030801" w14:paraId="3A83F399" w14:textId="77777777" w:rsidTr="00030801">
        <w:tc>
          <w:tcPr>
            <w:tcW w:w="1525" w:type="dxa"/>
          </w:tcPr>
          <w:p w14:paraId="0610950D" w14:textId="70573E6E" w:rsidR="00030801" w:rsidRPr="009E5935" w:rsidRDefault="00212F9E" w:rsidP="00030801">
            <w:pPr>
              <w:rPr>
                <w:rFonts w:cstheme="minorHAnsi"/>
                <w:szCs w:val="22"/>
              </w:rPr>
            </w:pPr>
            <w:r w:rsidRPr="009E5935">
              <w:rPr>
                <w:rFonts w:cstheme="minorHAnsi"/>
                <w:szCs w:val="22"/>
              </w:rPr>
              <w:t>The V Robot [1]</w:t>
            </w:r>
          </w:p>
        </w:tc>
        <w:tc>
          <w:tcPr>
            <w:tcW w:w="2430" w:type="dxa"/>
          </w:tcPr>
          <w:p w14:paraId="4532D775" w14:textId="3C46C19F" w:rsidR="00030801" w:rsidRPr="009E5935" w:rsidRDefault="00212F9E" w:rsidP="00030801">
            <w:pPr>
              <w:rPr>
                <w:rFonts w:cstheme="minorHAnsi"/>
                <w:szCs w:val="22"/>
              </w:rPr>
            </w:pPr>
            <w:r w:rsidRPr="009E5935">
              <w:rPr>
                <w:rFonts w:cstheme="minorHAnsi"/>
                <w:szCs w:val="22"/>
              </w:rPr>
              <w:t>Indoor mixed waste collection and real-time autonomous sorting.</w:t>
            </w:r>
          </w:p>
        </w:tc>
        <w:tc>
          <w:tcPr>
            <w:tcW w:w="2520" w:type="dxa"/>
          </w:tcPr>
          <w:p w14:paraId="4A808523" w14:textId="6D1593DD" w:rsidR="00030801" w:rsidRPr="009E5935" w:rsidRDefault="00212F9E" w:rsidP="00030801">
            <w:pPr>
              <w:rPr>
                <w:rFonts w:cstheme="minorHAnsi"/>
                <w:szCs w:val="22"/>
              </w:rPr>
            </w:pPr>
            <w:r w:rsidRPr="009E5935">
              <w:rPr>
                <w:rFonts w:cstheme="minorHAnsi"/>
                <w:szCs w:val="22"/>
              </w:rPr>
              <w:t>Wheeled, Raspberry Pi 4, webcam.</w:t>
            </w:r>
          </w:p>
        </w:tc>
        <w:tc>
          <w:tcPr>
            <w:tcW w:w="2875" w:type="dxa"/>
          </w:tcPr>
          <w:p w14:paraId="3F805D31" w14:textId="4A72F8C7" w:rsidR="00030801" w:rsidRPr="009E5935" w:rsidRDefault="00212F9E" w:rsidP="00030801">
            <w:pPr>
              <w:rPr>
                <w:rFonts w:cstheme="minorHAnsi"/>
                <w:szCs w:val="22"/>
              </w:rPr>
            </w:pPr>
            <w:r w:rsidRPr="009E5935">
              <w:rPr>
                <w:rFonts w:cstheme="minorHAnsi"/>
                <w:szCs w:val="22"/>
              </w:rPr>
              <w:t>Uses OpenCV for real-time visual waste identification and a 3-joint servo arm for physical grasping</w:t>
            </w:r>
            <w:r w:rsidRPr="009E5935">
              <w:rPr>
                <w:rFonts w:cstheme="minorHAnsi"/>
                <w:szCs w:val="22"/>
              </w:rPr>
              <w:t xml:space="preserve">. </w:t>
            </w:r>
            <w:r w:rsidRPr="009E5935">
              <w:rPr>
                <w:rFonts w:cstheme="minorHAnsi"/>
                <w:szCs w:val="22"/>
              </w:rPr>
              <w:t>Demonstrates that practical segregation can be achieved on affordable hardware.</w:t>
            </w:r>
          </w:p>
        </w:tc>
      </w:tr>
      <w:tr w:rsidR="00030801" w14:paraId="4DD02763" w14:textId="77777777" w:rsidTr="00030801">
        <w:tc>
          <w:tcPr>
            <w:tcW w:w="1525" w:type="dxa"/>
          </w:tcPr>
          <w:p w14:paraId="73250367" w14:textId="4E3F601E" w:rsidR="00030801" w:rsidRPr="009E5935" w:rsidRDefault="00212F9E" w:rsidP="00030801">
            <w:pPr>
              <w:rPr>
                <w:rFonts w:cstheme="minorHAnsi"/>
                <w:szCs w:val="22"/>
              </w:rPr>
            </w:pPr>
            <w:proofErr w:type="spellStart"/>
            <w:r w:rsidRPr="009E5935">
              <w:rPr>
                <w:rFonts w:cstheme="minorHAnsi"/>
                <w:szCs w:val="22"/>
              </w:rPr>
              <w:t>DustCart</w:t>
            </w:r>
            <w:proofErr w:type="spellEnd"/>
            <w:r w:rsidRPr="009E5935">
              <w:rPr>
                <w:rFonts w:cstheme="minorHAnsi"/>
                <w:szCs w:val="22"/>
              </w:rPr>
              <w:t xml:space="preserve"> [2]</w:t>
            </w:r>
          </w:p>
        </w:tc>
        <w:tc>
          <w:tcPr>
            <w:tcW w:w="2430" w:type="dxa"/>
          </w:tcPr>
          <w:p w14:paraId="6E0089EA" w14:textId="788E03F3" w:rsidR="00030801" w:rsidRPr="009E5935" w:rsidRDefault="00212F9E" w:rsidP="00030801">
            <w:pPr>
              <w:rPr>
                <w:rFonts w:cstheme="minorHAnsi"/>
                <w:szCs w:val="22"/>
              </w:rPr>
            </w:pPr>
            <w:r w:rsidRPr="009E5935">
              <w:rPr>
                <w:rFonts w:cstheme="minorHAnsi"/>
                <w:szCs w:val="22"/>
              </w:rPr>
              <w:t>Door-to-door separate waste collection on demand in urban pedestrian zones.</w:t>
            </w:r>
          </w:p>
        </w:tc>
        <w:tc>
          <w:tcPr>
            <w:tcW w:w="2520" w:type="dxa"/>
          </w:tcPr>
          <w:p w14:paraId="25B7CDD2" w14:textId="71E83FD8" w:rsidR="00030801" w:rsidRPr="009E5935" w:rsidRDefault="00212F9E" w:rsidP="00030801">
            <w:pPr>
              <w:rPr>
                <w:rFonts w:cstheme="minorHAnsi"/>
                <w:szCs w:val="22"/>
              </w:rPr>
            </w:pPr>
            <w:r w:rsidRPr="009E5935">
              <w:rPr>
                <w:rFonts w:cstheme="minorHAnsi"/>
                <w:szCs w:val="22"/>
              </w:rPr>
              <w:t>Wheeled balancing robot, GPS navigation combined with pre-loaded maps, LiDAR/ultrasonic.</w:t>
            </w:r>
          </w:p>
        </w:tc>
        <w:tc>
          <w:tcPr>
            <w:tcW w:w="2875" w:type="dxa"/>
          </w:tcPr>
          <w:p w14:paraId="175FB5DA" w14:textId="32DCD702" w:rsidR="00030801" w:rsidRPr="009E5935" w:rsidRDefault="00212F9E" w:rsidP="00030801">
            <w:pPr>
              <w:rPr>
                <w:rFonts w:cstheme="minorHAnsi"/>
                <w:szCs w:val="22"/>
              </w:rPr>
            </w:pPr>
            <w:r w:rsidRPr="009E5935">
              <w:rPr>
                <w:rFonts w:cstheme="minorHAnsi"/>
                <w:szCs w:val="22"/>
              </w:rPr>
              <w:t xml:space="preserve">Operates on an on-demand basis where users summon it via phone call or SMS. Features a touchscreen interface for users to deposit waste, and simultaneously monitors urban air quality using </w:t>
            </w:r>
            <w:r w:rsidR="009E5935" w:rsidRPr="009E5935">
              <w:rPr>
                <w:rFonts w:cstheme="minorHAnsi"/>
                <w:szCs w:val="22"/>
              </w:rPr>
              <w:t>embedded sensors</w:t>
            </w:r>
            <w:r w:rsidRPr="009E5935">
              <w:rPr>
                <w:rFonts w:cstheme="minorHAnsi"/>
                <w:szCs w:val="22"/>
              </w:rPr>
              <w:t>.</w:t>
            </w:r>
          </w:p>
        </w:tc>
      </w:tr>
      <w:tr w:rsidR="00030801" w14:paraId="125B628D" w14:textId="77777777" w:rsidTr="00030801">
        <w:tc>
          <w:tcPr>
            <w:tcW w:w="1525" w:type="dxa"/>
          </w:tcPr>
          <w:p w14:paraId="4583EDD6" w14:textId="7E191C8D" w:rsidR="00030801" w:rsidRPr="009E5935" w:rsidRDefault="009E5935" w:rsidP="00030801">
            <w:pPr>
              <w:rPr>
                <w:rFonts w:cstheme="minorHAnsi"/>
                <w:szCs w:val="22"/>
              </w:rPr>
            </w:pPr>
            <w:proofErr w:type="spellStart"/>
            <w:r w:rsidRPr="009E5935">
              <w:rPr>
                <w:rFonts w:cstheme="minorHAnsi"/>
                <w:szCs w:val="22"/>
              </w:rPr>
              <w:t>Trombia</w:t>
            </w:r>
            <w:proofErr w:type="spellEnd"/>
            <w:r w:rsidRPr="009E5935">
              <w:rPr>
                <w:rFonts w:cstheme="minorHAnsi"/>
                <w:szCs w:val="22"/>
              </w:rPr>
              <w:t xml:space="preserve"> Free [3]</w:t>
            </w:r>
          </w:p>
        </w:tc>
        <w:tc>
          <w:tcPr>
            <w:tcW w:w="2430" w:type="dxa"/>
          </w:tcPr>
          <w:p w14:paraId="714801A8" w14:textId="49A208EB" w:rsidR="00030801" w:rsidRPr="009E5935" w:rsidRDefault="009E5935" w:rsidP="00030801">
            <w:pPr>
              <w:rPr>
                <w:rFonts w:cstheme="minorHAnsi"/>
                <w:szCs w:val="22"/>
              </w:rPr>
            </w:pPr>
            <w:r w:rsidRPr="009E5935">
              <w:rPr>
                <w:rFonts w:cstheme="minorHAnsi"/>
                <w:szCs w:val="22"/>
              </w:rPr>
              <w:t>High-performance, large-area outdoor street and industrial sweeping.</w:t>
            </w:r>
          </w:p>
        </w:tc>
        <w:tc>
          <w:tcPr>
            <w:tcW w:w="2520" w:type="dxa"/>
          </w:tcPr>
          <w:p w14:paraId="72747ED7" w14:textId="6065FEAC" w:rsidR="00030801" w:rsidRPr="009E5935" w:rsidRDefault="009E5935" w:rsidP="00030801">
            <w:pPr>
              <w:rPr>
                <w:rFonts w:cstheme="minorHAnsi"/>
                <w:szCs w:val="22"/>
              </w:rPr>
            </w:pPr>
            <w:r w:rsidRPr="009E5935">
              <w:rPr>
                <w:rFonts w:cstheme="minorHAnsi"/>
                <w:szCs w:val="22"/>
              </w:rPr>
              <w:t>Fully autonomous, all-electric, 3D LiDAR, GNSS satellite positioning.</w:t>
            </w:r>
          </w:p>
        </w:tc>
        <w:tc>
          <w:tcPr>
            <w:tcW w:w="2875" w:type="dxa"/>
          </w:tcPr>
          <w:p w14:paraId="7A330533" w14:textId="7DCA06C7" w:rsidR="00030801" w:rsidRPr="009E5935" w:rsidRDefault="009E5935" w:rsidP="00030801">
            <w:pPr>
              <w:rPr>
                <w:rFonts w:cstheme="minorHAnsi"/>
                <w:szCs w:val="22"/>
              </w:rPr>
            </w:pPr>
            <w:r w:rsidRPr="009E5935">
              <w:rPr>
                <w:rFonts w:cstheme="minorHAnsi"/>
                <w:szCs w:val="22"/>
              </w:rPr>
              <w:t xml:space="preserve">Uses a </w:t>
            </w:r>
            <w:r w:rsidRPr="009E5935">
              <w:rPr>
                <w:rFonts w:cstheme="minorHAnsi"/>
                <w:szCs w:val="22"/>
              </w:rPr>
              <w:t>filter less</w:t>
            </w:r>
            <w:r w:rsidRPr="009E5935">
              <w:rPr>
                <w:rFonts w:cstheme="minorHAnsi"/>
                <w:szCs w:val="22"/>
              </w:rPr>
              <w:t xml:space="preserve"> cyclone dust control system and an automated emptying station for continuous, heavy-duty fine dust removal.</w:t>
            </w:r>
          </w:p>
        </w:tc>
      </w:tr>
      <w:tr w:rsidR="00030801" w14:paraId="26F81652" w14:textId="77777777" w:rsidTr="00030801">
        <w:tc>
          <w:tcPr>
            <w:tcW w:w="1525" w:type="dxa"/>
          </w:tcPr>
          <w:p w14:paraId="56E079C9" w14:textId="50A6B400" w:rsidR="00030801" w:rsidRPr="009E5935" w:rsidRDefault="009E5935" w:rsidP="00030801">
            <w:pPr>
              <w:rPr>
                <w:rFonts w:cstheme="minorHAnsi"/>
                <w:szCs w:val="22"/>
              </w:rPr>
            </w:pPr>
            <w:proofErr w:type="spellStart"/>
            <w:r w:rsidRPr="009E5935">
              <w:rPr>
                <w:rFonts w:cstheme="minorHAnsi"/>
                <w:szCs w:val="22"/>
              </w:rPr>
              <w:t>SmartBin</w:t>
            </w:r>
            <w:proofErr w:type="spellEnd"/>
            <w:r w:rsidRPr="009E5935">
              <w:rPr>
                <w:rFonts w:cstheme="minorHAnsi"/>
                <w:szCs w:val="22"/>
              </w:rPr>
              <w:t xml:space="preserve"> Rover [4]</w:t>
            </w:r>
          </w:p>
        </w:tc>
        <w:tc>
          <w:tcPr>
            <w:tcW w:w="2430" w:type="dxa"/>
          </w:tcPr>
          <w:p w14:paraId="7CAD078E" w14:textId="5A4BADDA" w:rsidR="00030801" w:rsidRPr="009E5935" w:rsidRDefault="009E5935" w:rsidP="00030801">
            <w:pPr>
              <w:rPr>
                <w:rFonts w:cstheme="minorHAnsi"/>
                <w:szCs w:val="22"/>
              </w:rPr>
            </w:pPr>
            <w:r w:rsidRPr="009E5935">
              <w:rPr>
                <w:rFonts w:cstheme="minorHAnsi"/>
              </w:rPr>
              <w:t>Mobile dustbin that patrols predefined routes and approaches users for waste disposal.</w:t>
            </w:r>
          </w:p>
        </w:tc>
        <w:tc>
          <w:tcPr>
            <w:tcW w:w="2520" w:type="dxa"/>
          </w:tcPr>
          <w:p w14:paraId="1507D63D" w14:textId="601F0CA2" w:rsidR="009E5935" w:rsidRPr="009E5935" w:rsidRDefault="009E5935" w:rsidP="00030801">
            <w:pPr>
              <w:rPr>
                <w:rFonts w:cstheme="minorHAnsi"/>
              </w:rPr>
            </w:pPr>
            <w:r w:rsidRPr="009E5935">
              <w:rPr>
                <w:rFonts w:cstheme="minorHAnsi"/>
              </w:rPr>
              <w:t>Wheeled, GPS, ultrasonic sensors, AI person-tracking (YOLO).</w:t>
            </w:r>
          </w:p>
        </w:tc>
        <w:tc>
          <w:tcPr>
            <w:tcW w:w="2875" w:type="dxa"/>
          </w:tcPr>
          <w:p w14:paraId="68B29B2E" w14:textId="32E95B02" w:rsidR="009E5935" w:rsidRPr="009E5935" w:rsidRDefault="009E5935" w:rsidP="009E5935">
            <w:pPr>
              <w:spacing w:after="480"/>
              <w:rPr>
                <w:rFonts w:cstheme="minorHAnsi"/>
              </w:rPr>
            </w:pPr>
            <w:r w:rsidRPr="009E5935">
              <w:rPr>
                <w:rFonts w:cstheme="minorHAnsi"/>
              </w:rPr>
              <w:t>It responds to approaching people automatically to encourage proper waste disposal and reduce public littering.</w:t>
            </w:r>
          </w:p>
        </w:tc>
      </w:tr>
    </w:tbl>
    <w:p w14:paraId="1374518C" w14:textId="77777777" w:rsidR="009E5935" w:rsidRDefault="009E5935" w:rsidP="00030801">
      <w:pPr>
        <w:rPr>
          <w:sz w:val="40"/>
          <w:szCs w:val="44"/>
        </w:rPr>
      </w:pPr>
    </w:p>
    <w:p w14:paraId="7C0B8E19" w14:textId="77777777" w:rsidR="009E5935" w:rsidRDefault="009E5935" w:rsidP="00030801">
      <w:pPr>
        <w:rPr>
          <w:sz w:val="40"/>
          <w:szCs w:val="44"/>
        </w:rPr>
      </w:pPr>
    </w:p>
    <w:p w14:paraId="5BC46C60" w14:textId="69EB1EDA" w:rsidR="009E5935" w:rsidRDefault="009E5935" w:rsidP="00030801">
      <w:pPr>
        <w:rPr>
          <w:sz w:val="28"/>
        </w:rPr>
      </w:pPr>
      <w:r w:rsidRPr="009E5935">
        <w:rPr>
          <w:sz w:val="28"/>
        </w:rPr>
        <w:t>References:</w:t>
      </w:r>
    </w:p>
    <w:p w14:paraId="5E574B3F" w14:textId="77777777" w:rsidR="009E5935" w:rsidRDefault="009E5935" w:rsidP="00030801">
      <w:r>
        <w:rPr>
          <w:b/>
          <w:bCs/>
        </w:rPr>
        <w:t>[1]</w:t>
      </w:r>
      <w:r>
        <w:t xml:space="preserve"> "Waste collection in busy indoor spaces using everyday hardware," </w:t>
      </w:r>
      <w:r>
        <w:rPr>
          <w:i/>
          <w:iCs/>
        </w:rPr>
        <w:t>International Journal of Creative Research Thoughts (IJCRT)</w:t>
      </w:r>
      <w:r>
        <w:t xml:space="preserve">, Vol. 14, Issue 6, 2026. </w:t>
      </w:r>
    </w:p>
    <w:p w14:paraId="3E317332" w14:textId="77777777" w:rsidR="009E5935" w:rsidRDefault="009E5935" w:rsidP="00030801">
      <w:r>
        <w:rPr>
          <w:b/>
          <w:bCs/>
        </w:rPr>
        <w:t>[2]</w:t>
      </w:r>
      <w:r>
        <w:t xml:space="preserve"> </w:t>
      </w:r>
      <w:proofErr w:type="spellStart"/>
      <w:r>
        <w:t>Ferri</w:t>
      </w:r>
      <w:proofErr w:type="spellEnd"/>
      <w:r>
        <w:t>, G., et al., "</w:t>
      </w:r>
      <w:proofErr w:type="spellStart"/>
      <w:r>
        <w:t>DustCart</w:t>
      </w:r>
      <w:proofErr w:type="spellEnd"/>
      <w:r>
        <w:t xml:space="preserve">, a Mobile Robot for Urban Environments: Experiments of Pollution Monitoring and Mapping during Autonomous Navigation in Urban Scenarios," </w:t>
      </w:r>
      <w:r>
        <w:rPr>
          <w:i/>
          <w:iCs/>
        </w:rPr>
        <w:t>Proceedings of the International Conference on Robotics and Automation (ICRA)</w:t>
      </w:r>
      <w:r>
        <w:t xml:space="preserve">, 2010. </w:t>
      </w:r>
    </w:p>
    <w:p w14:paraId="1986232F" w14:textId="77777777" w:rsidR="009E5935" w:rsidRDefault="009E5935" w:rsidP="00030801">
      <w:r>
        <w:rPr>
          <w:b/>
          <w:bCs/>
        </w:rPr>
        <w:t>[3]</w:t>
      </w:r>
      <w:r>
        <w:t xml:space="preserve"> </w:t>
      </w:r>
      <w:proofErr w:type="spellStart"/>
      <w:r>
        <w:t>Trombia</w:t>
      </w:r>
      <w:proofErr w:type="spellEnd"/>
      <w:r>
        <w:t xml:space="preserve"> Technologies, "</w:t>
      </w:r>
      <w:proofErr w:type="spellStart"/>
      <w:r>
        <w:t>Trombia</w:t>
      </w:r>
      <w:proofErr w:type="spellEnd"/>
      <w:r>
        <w:t xml:space="preserve"> Free - Autonomous Street Sweeper," </w:t>
      </w:r>
      <w:r>
        <w:rPr>
          <w:i/>
          <w:iCs/>
        </w:rPr>
        <w:t>Trombia.com</w:t>
      </w:r>
      <w:r>
        <w:t xml:space="preserve">, 2026. </w:t>
      </w:r>
    </w:p>
    <w:p w14:paraId="35EDDC85" w14:textId="0A1D1A49" w:rsidR="009E5935" w:rsidRDefault="009E5935" w:rsidP="00030801">
      <w:pPr>
        <w:rPr>
          <w:sz w:val="28"/>
        </w:rPr>
      </w:pPr>
      <w:r>
        <w:rPr>
          <w:b/>
          <w:bCs/>
        </w:rPr>
        <w:t>[4]</w:t>
      </w:r>
      <w:r>
        <w:t xml:space="preserve"> "Review paper on AI-powered autonomous moving dustbin using person tracking and object motion prediction," </w:t>
      </w:r>
      <w:r>
        <w:rPr>
          <w:i/>
          <w:iCs/>
        </w:rPr>
        <w:t>RJ Wave</w:t>
      </w:r>
      <w:r>
        <w:t>, 2025.</w:t>
      </w:r>
    </w:p>
    <w:p w14:paraId="66C5C325" w14:textId="77777777" w:rsidR="009E5935" w:rsidRPr="009E5935" w:rsidRDefault="009E5935" w:rsidP="00030801">
      <w:pPr>
        <w:rPr>
          <w:sz w:val="28"/>
        </w:rPr>
      </w:pPr>
    </w:p>
    <w:sectPr w:rsidR="009E5935" w:rsidRPr="009E5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01"/>
    <w:rsid w:val="00030801"/>
    <w:rsid w:val="00212F9E"/>
    <w:rsid w:val="0077474C"/>
    <w:rsid w:val="0085546E"/>
    <w:rsid w:val="009E1F99"/>
    <w:rsid w:val="009E5935"/>
    <w:rsid w:val="00C1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30F5"/>
  <w15:chartTrackingRefBased/>
  <w15:docId w15:val="{272A783A-CA55-4646-BBCD-ECCD6E72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0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3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 mondol</dc:creator>
  <cp:keywords/>
  <dc:description/>
  <cp:lastModifiedBy>Prosenjit mondol</cp:lastModifiedBy>
  <cp:revision>1</cp:revision>
  <dcterms:created xsi:type="dcterms:W3CDTF">2026-06-17T16:33:00Z</dcterms:created>
  <dcterms:modified xsi:type="dcterms:W3CDTF">2026-06-17T18:15:00Z</dcterms:modified>
</cp:coreProperties>
</file>