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7A9CE" w14:textId="0EDE2501" w:rsidR="00C45520" w:rsidRPr="008A047C" w:rsidRDefault="003E2922" w:rsidP="003E292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A047C">
        <w:rPr>
          <w:rFonts w:ascii="Times New Roman" w:hAnsi="Times New Roman" w:cs="Times New Roman"/>
          <w:b/>
          <w:sz w:val="40"/>
          <w:szCs w:val="40"/>
        </w:rPr>
        <w:t>OOP</w:t>
      </w:r>
      <w:r w:rsidR="000D0176">
        <w:rPr>
          <w:rFonts w:ascii="Times New Roman" w:hAnsi="Times New Roman" w:cs="Times New Roman"/>
          <w:b/>
          <w:sz w:val="40"/>
          <w:szCs w:val="40"/>
        </w:rPr>
        <w:t>2</w:t>
      </w:r>
      <w:r w:rsidRPr="008A047C">
        <w:rPr>
          <w:rFonts w:ascii="Times New Roman" w:hAnsi="Times New Roman" w:cs="Times New Roman"/>
          <w:b/>
          <w:sz w:val="40"/>
          <w:szCs w:val="40"/>
        </w:rPr>
        <w:t xml:space="preserve"> Assignment</w:t>
      </w:r>
      <w:r w:rsidR="0000436B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561F0B">
        <w:rPr>
          <w:rFonts w:ascii="Times New Roman" w:hAnsi="Times New Roman" w:cs="Times New Roman"/>
          <w:b/>
          <w:sz w:val="32"/>
          <w:szCs w:val="32"/>
        </w:rPr>
        <w:t>(30</w:t>
      </w:r>
      <w:r w:rsidR="0000436B" w:rsidRPr="0000436B">
        <w:rPr>
          <w:rFonts w:ascii="Times New Roman" w:hAnsi="Times New Roman" w:cs="Times New Roman"/>
          <w:b/>
          <w:sz w:val="32"/>
          <w:szCs w:val="32"/>
        </w:rPr>
        <w:t>%)</w:t>
      </w:r>
    </w:p>
    <w:p w14:paraId="7F0A27B6" w14:textId="77777777" w:rsidR="003E2922" w:rsidRPr="008A047C" w:rsidRDefault="003E2922" w:rsidP="003E2922">
      <w:pPr>
        <w:rPr>
          <w:rFonts w:ascii="Times New Roman" w:hAnsi="Times New Roman" w:cs="Times New Roman"/>
        </w:rPr>
      </w:pPr>
    </w:p>
    <w:p w14:paraId="7FB0D3A3" w14:textId="77777777" w:rsidR="00561F0B" w:rsidRPr="008A047C" w:rsidRDefault="00561F0B" w:rsidP="00561F0B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8A047C">
        <w:rPr>
          <w:rFonts w:ascii="Times New Roman" w:hAnsi="Times New Roman" w:cs="Times New Roman"/>
          <w:sz w:val="28"/>
          <w:szCs w:val="28"/>
          <w:vertAlign w:val="superscript"/>
        </w:rPr>
        <w:t xml:space="preserve">The purpose of this assignment is to demonstrate your ability to apply the learning from the module to build a Java application demonstrating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the </w:t>
      </w:r>
      <w:r w:rsidRPr="008A047C">
        <w:rPr>
          <w:rFonts w:ascii="Times New Roman" w:hAnsi="Times New Roman" w:cs="Times New Roman"/>
          <w:sz w:val="28"/>
          <w:szCs w:val="28"/>
          <w:vertAlign w:val="superscript"/>
        </w:rPr>
        <w:t xml:space="preserve">following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language features</w:t>
      </w:r>
      <w:r w:rsidRPr="008A047C">
        <w:rPr>
          <w:rFonts w:ascii="Times New Roman" w:hAnsi="Times New Roman" w:cs="Times New Roman"/>
          <w:sz w:val="28"/>
          <w:szCs w:val="28"/>
          <w:vertAlign w:val="superscript"/>
        </w:rPr>
        <w:t>:</w:t>
      </w:r>
    </w:p>
    <w:p w14:paraId="0468C26F" w14:textId="493DF5BD" w:rsidR="00100A82" w:rsidRPr="00A54DB7" w:rsidRDefault="00630294" w:rsidP="00A54DB7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8C263E">
        <w:rPr>
          <w:rFonts w:ascii="Times New Roman" w:hAnsi="Times New Roman" w:cs="Times New Roman"/>
          <w:b/>
          <w:sz w:val="28"/>
          <w:szCs w:val="28"/>
          <w:vertAlign w:val="superscript"/>
        </w:rPr>
        <w:t>Fundamentals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:</w:t>
      </w:r>
    </w:p>
    <w:p w14:paraId="5494EE09" w14:textId="295B23A9" w:rsidR="00D25F19" w:rsidRDefault="00D25F19" w:rsidP="00D7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Sorting</w:t>
      </w:r>
      <w:r w:rsidR="005F042D">
        <w:rPr>
          <w:rFonts w:ascii="Times New Roman" w:hAnsi="Times New Roman" w:cs="Times New Roman"/>
          <w:sz w:val="28"/>
          <w:szCs w:val="28"/>
          <w:vertAlign w:val="superscript"/>
        </w:rPr>
        <w:t xml:space="preserve"> - </w:t>
      </w:r>
      <w:r w:rsidR="005F042D" w:rsidRPr="00A10CC6">
        <w:rPr>
          <w:rFonts w:ascii="Times New Roman" w:hAnsi="Times New Roman" w:cs="Times New Roman"/>
          <w:sz w:val="28"/>
          <w:szCs w:val="28"/>
          <w:vertAlign w:val="superscript"/>
        </w:rPr>
        <w:t xml:space="preserve">for example: use of </w:t>
      </w:r>
      <w:proofErr w:type="spellStart"/>
      <w:r w:rsidR="005F042D" w:rsidRPr="00A10CC6">
        <w:rPr>
          <w:rFonts w:ascii="Times New Roman" w:hAnsi="Times New Roman" w:cs="Times New Roman"/>
          <w:i/>
          <w:sz w:val="28"/>
          <w:szCs w:val="28"/>
          <w:vertAlign w:val="superscript"/>
        </w:rPr>
        <w:t>Comparator.comparing</w:t>
      </w:r>
      <w:proofErr w:type="spellEnd"/>
      <w:r w:rsidR="005F042D" w:rsidRPr="00A10CC6">
        <w:rPr>
          <w:rFonts w:ascii="Times New Roman" w:hAnsi="Times New Roman" w:cs="Times New Roman"/>
          <w:i/>
          <w:sz w:val="28"/>
          <w:szCs w:val="28"/>
          <w:vertAlign w:val="superscript"/>
        </w:rPr>
        <w:t>()</w:t>
      </w:r>
    </w:p>
    <w:p w14:paraId="3F7160C5" w14:textId="79C7332B" w:rsidR="00D74568" w:rsidRDefault="00AE4361" w:rsidP="00D7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L</w:t>
      </w:r>
      <w:r w:rsidR="00D74568" w:rsidRPr="008A047C">
        <w:rPr>
          <w:rFonts w:ascii="Times New Roman" w:hAnsi="Times New Roman" w:cs="Times New Roman"/>
          <w:sz w:val="28"/>
          <w:szCs w:val="28"/>
          <w:vertAlign w:val="superscript"/>
        </w:rPr>
        <w:t>ambdas</w:t>
      </w:r>
      <w:r w:rsidR="0060401B">
        <w:rPr>
          <w:rFonts w:ascii="Times New Roman" w:hAnsi="Times New Roman" w:cs="Times New Roman"/>
          <w:sz w:val="28"/>
          <w:szCs w:val="28"/>
          <w:vertAlign w:val="superscript"/>
        </w:rPr>
        <w:t>:</w:t>
      </w:r>
      <w:r w:rsidR="00D74568" w:rsidRPr="008A047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0401B">
        <w:rPr>
          <w:rFonts w:ascii="Times New Roman" w:hAnsi="Times New Roman" w:cs="Times New Roman"/>
          <w:sz w:val="28"/>
          <w:szCs w:val="28"/>
          <w:vertAlign w:val="superscript"/>
        </w:rPr>
        <w:t xml:space="preserve">for example: </w:t>
      </w:r>
      <w:r w:rsidR="00D74568">
        <w:rPr>
          <w:rFonts w:ascii="Times New Roman" w:hAnsi="Times New Roman" w:cs="Times New Roman"/>
          <w:i/>
          <w:sz w:val="28"/>
          <w:szCs w:val="28"/>
          <w:vertAlign w:val="superscript"/>
        </w:rPr>
        <w:t>Consumer, Predicate, Supplier, F</w:t>
      </w:r>
      <w:r w:rsidR="0060401B">
        <w:rPr>
          <w:rFonts w:ascii="Times New Roman" w:hAnsi="Times New Roman" w:cs="Times New Roman"/>
          <w:i/>
          <w:sz w:val="28"/>
          <w:szCs w:val="28"/>
          <w:vertAlign w:val="superscript"/>
        </w:rPr>
        <w:t>unctio</w:t>
      </w:r>
      <w:r w:rsidR="00561F0B">
        <w:rPr>
          <w:rFonts w:ascii="Times New Roman" w:hAnsi="Times New Roman" w:cs="Times New Roman"/>
          <w:i/>
          <w:sz w:val="28"/>
          <w:szCs w:val="28"/>
          <w:vertAlign w:val="superscript"/>
        </w:rPr>
        <w:t>n</w:t>
      </w:r>
      <w:r w:rsidR="0060401B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 </w:t>
      </w:r>
      <w:r w:rsidR="0060401B" w:rsidRPr="0060401B">
        <w:rPr>
          <w:rFonts w:ascii="Times New Roman" w:hAnsi="Times New Roman" w:cs="Times New Roman"/>
          <w:sz w:val="28"/>
          <w:szCs w:val="28"/>
          <w:vertAlign w:val="superscript"/>
        </w:rPr>
        <w:t>etc</w:t>
      </w:r>
      <w:proofErr w:type="gramStart"/>
      <w:r w:rsidR="0060401B" w:rsidRPr="0060401B">
        <w:rPr>
          <w:rFonts w:ascii="Times New Roman" w:hAnsi="Times New Roman" w:cs="Times New Roman"/>
          <w:sz w:val="28"/>
          <w:szCs w:val="28"/>
          <w:vertAlign w:val="superscript"/>
        </w:rPr>
        <w:t>..</w:t>
      </w:r>
      <w:proofErr w:type="gramEnd"/>
    </w:p>
    <w:p w14:paraId="7B9A3344" w14:textId="7C1442F2" w:rsidR="00D74568" w:rsidRDefault="00AE4361" w:rsidP="00D7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S</w:t>
      </w:r>
      <w:r w:rsidR="00D74568">
        <w:rPr>
          <w:rFonts w:ascii="Times New Roman" w:hAnsi="Times New Roman" w:cs="Times New Roman"/>
          <w:sz w:val="28"/>
          <w:szCs w:val="28"/>
          <w:vertAlign w:val="superscript"/>
        </w:rPr>
        <w:t xml:space="preserve">treams </w:t>
      </w:r>
    </w:p>
    <w:p w14:paraId="65AD9F67" w14:textId="77777777" w:rsidR="00D74568" w:rsidRDefault="00D74568" w:rsidP="00D7456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terminal operations</w:t>
      </w:r>
    </w:p>
    <w:p w14:paraId="50C91B3E" w14:textId="77777777" w:rsidR="00D74568" w:rsidRPr="00CD6AD1" w:rsidRDefault="00D74568" w:rsidP="00D7456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min(), max(), count(), </w:t>
      </w:r>
      <w:proofErr w:type="spellStart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>findAny</w:t>
      </w:r>
      <w:proofErr w:type="spellEnd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(), </w:t>
      </w:r>
      <w:proofErr w:type="spellStart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>findFirst</w:t>
      </w:r>
      <w:proofErr w:type="spellEnd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(), </w:t>
      </w:r>
      <w:proofErr w:type="spellStart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>allMatch</w:t>
      </w:r>
      <w:proofErr w:type="spellEnd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(), </w:t>
      </w:r>
      <w:proofErr w:type="spellStart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>anyMatch</w:t>
      </w:r>
      <w:proofErr w:type="spellEnd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(), </w:t>
      </w:r>
      <w:proofErr w:type="spellStart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>noneMatch</w:t>
      </w:r>
      <w:proofErr w:type="spellEnd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(), </w:t>
      </w:r>
      <w:proofErr w:type="spellStart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>forEach</w:t>
      </w:r>
      <w:proofErr w:type="spellEnd"/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>()</w:t>
      </w:r>
    </w:p>
    <w:p w14:paraId="4E26F7C8" w14:textId="77777777" w:rsidR="00D74568" w:rsidRPr="00672FA1" w:rsidRDefault="00D74568" w:rsidP="00D7456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 w:rsidRPr="00CD6AD1">
        <w:rPr>
          <w:rFonts w:ascii="Times New Roman" w:hAnsi="Times New Roman" w:cs="Times New Roman"/>
          <w:i/>
          <w:sz w:val="28"/>
          <w:szCs w:val="28"/>
          <w:vertAlign w:val="superscript"/>
        </w:rPr>
        <w:t>collect()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- </w:t>
      </w:r>
      <w:proofErr w:type="spellStart"/>
      <w:r w:rsidRPr="005D1218">
        <w:rPr>
          <w:rFonts w:ascii="Times New Roman" w:hAnsi="Times New Roman" w:cs="Times New Roman"/>
          <w:i/>
          <w:sz w:val="28"/>
          <w:szCs w:val="28"/>
          <w:vertAlign w:val="superscript"/>
        </w:rPr>
        <w:t>Collectors.toMap</w:t>
      </w:r>
      <w:proofErr w:type="spellEnd"/>
      <w:r w:rsidRPr="005D1218">
        <w:rPr>
          <w:rFonts w:ascii="Times New Roman" w:hAnsi="Times New Roman" w:cs="Times New Roman"/>
          <w:i/>
          <w:sz w:val="28"/>
          <w:szCs w:val="28"/>
          <w:vertAlign w:val="superscript"/>
        </w:rPr>
        <w:t>()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, </w:t>
      </w:r>
      <w:proofErr w:type="spellStart"/>
      <w:r w:rsidRPr="005D1218">
        <w:rPr>
          <w:rFonts w:ascii="Times New Roman" w:hAnsi="Times New Roman" w:cs="Times New Roman"/>
          <w:i/>
          <w:sz w:val="28"/>
          <w:szCs w:val="28"/>
          <w:vertAlign w:val="superscript"/>
        </w:rPr>
        <w:t>Collectors.groupingBy</w:t>
      </w:r>
      <w:proofErr w:type="spellEnd"/>
      <w:r w:rsidRPr="005D1218">
        <w:rPr>
          <w:rFonts w:ascii="Times New Roman" w:hAnsi="Times New Roman" w:cs="Times New Roman"/>
          <w:i/>
          <w:sz w:val="28"/>
          <w:szCs w:val="28"/>
          <w:vertAlign w:val="superscript"/>
        </w:rPr>
        <w:t>()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and </w:t>
      </w:r>
      <w:proofErr w:type="spellStart"/>
      <w:r w:rsidRPr="005D1218">
        <w:rPr>
          <w:rFonts w:ascii="Times New Roman" w:hAnsi="Times New Roman" w:cs="Times New Roman"/>
          <w:i/>
          <w:sz w:val="28"/>
          <w:szCs w:val="28"/>
          <w:vertAlign w:val="superscript"/>
        </w:rPr>
        <w:t>Collectors.partitioningBy</w:t>
      </w:r>
      <w:proofErr w:type="spellEnd"/>
      <w:r w:rsidRPr="005D1218">
        <w:rPr>
          <w:rFonts w:ascii="Times New Roman" w:hAnsi="Times New Roman" w:cs="Times New Roman"/>
          <w:i/>
          <w:sz w:val="28"/>
          <w:szCs w:val="28"/>
          <w:vertAlign w:val="superscript"/>
        </w:rPr>
        <w:t>()</w:t>
      </w:r>
    </w:p>
    <w:p w14:paraId="47FCA0D4" w14:textId="77777777" w:rsidR="00D74568" w:rsidRPr="008A047C" w:rsidRDefault="00D74568" w:rsidP="00D7456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intermediate operations e.g. </w:t>
      </w:r>
      <w:r w:rsidRPr="00672FA1">
        <w:rPr>
          <w:rFonts w:ascii="Times New Roman" w:hAnsi="Times New Roman" w:cs="Times New Roman"/>
          <w:i/>
          <w:sz w:val="28"/>
          <w:szCs w:val="28"/>
          <w:vertAlign w:val="superscript"/>
        </w:rPr>
        <w:t>filter(), distinct(), limit(), map()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and </w:t>
      </w:r>
      <w:r w:rsidRPr="00672FA1">
        <w:rPr>
          <w:rFonts w:ascii="Times New Roman" w:hAnsi="Times New Roman" w:cs="Times New Roman"/>
          <w:i/>
          <w:sz w:val="28"/>
          <w:szCs w:val="28"/>
          <w:vertAlign w:val="superscript"/>
        </w:rPr>
        <w:t>sorted()</w:t>
      </w:r>
    </w:p>
    <w:p w14:paraId="3F7EAA56" w14:textId="77777777" w:rsidR="00D74568" w:rsidRPr="008A047C" w:rsidRDefault="00D74568" w:rsidP="00D7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 w:rsidRPr="008A047C">
        <w:rPr>
          <w:rFonts w:ascii="Times New Roman" w:hAnsi="Times New Roman" w:cs="Times New Roman"/>
          <w:i/>
          <w:sz w:val="28"/>
          <w:szCs w:val="28"/>
          <w:vertAlign w:val="superscript"/>
        </w:rPr>
        <w:t>switch</w:t>
      </w:r>
      <w:r w:rsidRPr="008A047C">
        <w:rPr>
          <w:rFonts w:ascii="Times New Roman" w:hAnsi="Times New Roman" w:cs="Times New Roman"/>
          <w:sz w:val="28"/>
          <w:szCs w:val="28"/>
          <w:vertAlign w:val="superscript"/>
        </w:rPr>
        <w:t xml:space="preserve"> expressions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and pattern matching</w:t>
      </w:r>
    </w:p>
    <w:p w14:paraId="79596A8C" w14:textId="03FBF6A4" w:rsidR="00D74568" w:rsidRDefault="003F2717" w:rsidP="00D7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S</w:t>
      </w:r>
      <w:r w:rsidR="00D74568" w:rsidRPr="008A047C">
        <w:rPr>
          <w:rFonts w:ascii="Times New Roman" w:hAnsi="Times New Roman" w:cs="Times New Roman"/>
          <w:sz w:val="28"/>
          <w:szCs w:val="28"/>
          <w:vertAlign w:val="superscript"/>
        </w:rPr>
        <w:t>ealed classes and interfaces</w:t>
      </w:r>
    </w:p>
    <w:p w14:paraId="61A1F1D4" w14:textId="4D827EF8" w:rsidR="00276AC2" w:rsidRDefault="00276AC2" w:rsidP="00D7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Date/Time API</w:t>
      </w:r>
    </w:p>
    <w:p w14:paraId="76597DBC" w14:textId="391062DF" w:rsidR="00D74568" w:rsidRDefault="003F2717" w:rsidP="00D7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R</w:t>
      </w:r>
      <w:r w:rsidR="00D74568">
        <w:rPr>
          <w:rFonts w:ascii="Times New Roman" w:hAnsi="Times New Roman" w:cs="Times New Roman"/>
          <w:sz w:val="28"/>
          <w:szCs w:val="28"/>
          <w:vertAlign w:val="superscript"/>
        </w:rPr>
        <w:t>ecords</w:t>
      </w:r>
    </w:p>
    <w:p w14:paraId="4A269BD9" w14:textId="12414AAD" w:rsidR="00630294" w:rsidRPr="008C263E" w:rsidRDefault="0060401B">
      <w:pPr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  <w:vertAlign w:val="superscript"/>
        </w:rPr>
        <w:br/>
      </w:r>
      <w:r w:rsidR="00B919B1">
        <w:rPr>
          <w:rFonts w:ascii="Times New Roman" w:hAnsi="Times New Roman" w:cs="Times New Roman"/>
          <w:b/>
          <w:sz w:val="28"/>
          <w:szCs w:val="28"/>
          <w:vertAlign w:val="superscript"/>
        </w:rPr>
        <w:t>A</w:t>
      </w:r>
      <w:r w:rsidR="00630294" w:rsidRPr="008C263E">
        <w:rPr>
          <w:rFonts w:ascii="Times New Roman" w:hAnsi="Times New Roman" w:cs="Times New Roman"/>
          <w:b/>
          <w:sz w:val="28"/>
          <w:szCs w:val="28"/>
          <w:vertAlign w:val="superscript"/>
        </w:rPr>
        <w:t>dvanced:</w:t>
      </w:r>
    </w:p>
    <w:p w14:paraId="68CBF3CE" w14:textId="6CE9DABD" w:rsidR="009E20CD" w:rsidRDefault="005F042D" w:rsidP="009E20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C</w:t>
      </w:r>
      <w:r w:rsidR="009E20CD">
        <w:rPr>
          <w:rFonts w:ascii="Times New Roman" w:hAnsi="Times New Roman" w:cs="Times New Roman"/>
          <w:sz w:val="28"/>
          <w:szCs w:val="28"/>
          <w:vertAlign w:val="superscript"/>
        </w:rPr>
        <w:t xml:space="preserve">oncurrency e.g. using </w:t>
      </w:r>
      <w:proofErr w:type="spellStart"/>
      <w:r w:rsidR="009E20CD" w:rsidRPr="00D1008D">
        <w:rPr>
          <w:rFonts w:ascii="Times New Roman" w:hAnsi="Times New Roman" w:cs="Times New Roman"/>
          <w:i/>
          <w:sz w:val="28"/>
          <w:szCs w:val="28"/>
          <w:vertAlign w:val="superscript"/>
        </w:rPr>
        <w:t>ExecutorService</w:t>
      </w:r>
      <w:proofErr w:type="spellEnd"/>
      <w:r w:rsidR="009E20CD">
        <w:rPr>
          <w:rFonts w:ascii="Times New Roman" w:hAnsi="Times New Roman" w:cs="Times New Roman"/>
          <w:sz w:val="28"/>
          <w:szCs w:val="28"/>
          <w:vertAlign w:val="superscript"/>
        </w:rPr>
        <w:t xml:space="preserve"> to process a list of </w:t>
      </w:r>
      <w:proofErr w:type="spellStart"/>
      <w:r w:rsidR="009E20CD" w:rsidRPr="00D1008D">
        <w:rPr>
          <w:rFonts w:ascii="Times New Roman" w:hAnsi="Times New Roman" w:cs="Times New Roman"/>
          <w:i/>
          <w:sz w:val="28"/>
          <w:szCs w:val="28"/>
          <w:vertAlign w:val="superscript"/>
        </w:rPr>
        <w:t>Callable</w:t>
      </w:r>
      <w:r w:rsidR="009E20CD">
        <w:rPr>
          <w:rFonts w:ascii="Times New Roman" w:hAnsi="Times New Roman" w:cs="Times New Roman"/>
          <w:sz w:val="28"/>
          <w:szCs w:val="28"/>
          <w:vertAlign w:val="superscript"/>
        </w:rPr>
        <w:t>’s</w:t>
      </w:r>
      <w:proofErr w:type="spellEnd"/>
    </w:p>
    <w:p w14:paraId="6AF8D9C5" w14:textId="74DC9B45" w:rsidR="0060401B" w:rsidRDefault="0060401B" w:rsidP="009E20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NIO2</w:t>
      </w:r>
    </w:p>
    <w:p w14:paraId="4E3D9BC7" w14:textId="5CE8E040" w:rsidR="0060401B" w:rsidRDefault="0060401B" w:rsidP="009E20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Localisation</w:t>
      </w:r>
    </w:p>
    <w:p w14:paraId="472DA3D2" w14:textId="77777777" w:rsidR="003F2717" w:rsidRDefault="003F2717" w:rsidP="009E20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Java 25 -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Compact source files + i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nstance main methods (JEP 512)</w:t>
      </w:r>
    </w:p>
    <w:p w14:paraId="6CEFEC10" w14:textId="623AA50D" w:rsidR="003F2717" w:rsidRPr="00B60794" w:rsidRDefault="003F2717" w:rsidP="009E20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Java 25 -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Flexible constructor bodies (JEP 513)</w:t>
      </w:r>
    </w:p>
    <w:p w14:paraId="3AA5B1BD" w14:textId="77777777" w:rsidR="00FF1E3E" w:rsidRDefault="00FF1E3E" w:rsidP="00FF1E3E">
      <w:pPr>
        <w:rPr>
          <w:rFonts w:ascii="Times New Roman" w:hAnsi="Times New Roman" w:cs="Times New Roman"/>
          <w:b/>
          <w:sz w:val="28"/>
          <w:szCs w:val="28"/>
          <w:vertAlign w:val="superscript"/>
        </w:rPr>
      </w:pPr>
    </w:p>
    <w:p w14:paraId="2A32A030" w14:textId="1C1DFC32" w:rsidR="00FF1E3E" w:rsidRPr="00FF1E3E" w:rsidRDefault="00FF1E3E" w:rsidP="00FF1E3E">
      <w:pPr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Extra marks</w:t>
      </w:r>
      <w:r w:rsidRPr="00FF1E3E">
        <w:rPr>
          <w:rFonts w:ascii="Times New Roman" w:hAnsi="Times New Roman" w:cs="Times New Roman"/>
          <w:b/>
          <w:sz w:val="28"/>
          <w:szCs w:val="28"/>
          <w:vertAlign w:val="superscript"/>
        </w:rPr>
        <w:t>:</w:t>
      </w:r>
    </w:p>
    <w:p w14:paraId="47457B05" w14:textId="69B70522" w:rsidR="00561F0B" w:rsidRDefault="003F2717" w:rsidP="003F27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Java 25 - Scoped Values</w:t>
      </w:r>
    </w:p>
    <w:p w14:paraId="2D4CE0CA" w14:textId="2B994F3C" w:rsidR="003F2717" w:rsidRPr="003F2717" w:rsidRDefault="003F2717" w:rsidP="003F27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Java 25 - Stream Gatherers</w:t>
      </w:r>
    </w:p>
    <w:p w14:paraId="24B920D1" w14:textId="77777777" w:rsidR="00561F0B" w:rsidRDefault="00561F0B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  <w:vertAlign w:val="superscript"/>
        </w:rPr>
        <w:br w:type="page"/>
      </w:r>
    </w:p>
    <w:p w14:paraId="452392E3" w14:textId="54A3A336" w:rsidR="009B1E7D" w:rsidRPr="001C020C" w:rsidRDefault="009B1E7D" w:rsidP="009B1E7D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 w:rsidRPr="001C020C">
        <w:rPr>
          <w:rFonts w:ascii="Times New Roman" w:hAnsi="Times New Roman" w:cs="Times New Roman"/>
          <w:b/>
          <w:sz w:val="32"/>
          <w:szCs w:val="32"/>
          <w:vertAlign w:val="superscript"/>
        </w:rPr>
        <w:lastRenderedPageBreak/>
        <w:t>Application Domain</w:t>
      </w:r>
    </w:p>
    <w:p w14:paraId="0A9F8CAC" w14:textId="372DDB85" w:rsidR="009B1E7D" w:rsidRDefault="00672D9A" w:rsidP="009B1E7D">
      <w:p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You are free to select your own domain. </w:t>
      </w:r>
      <w:r w:rsidR="002F088A">
        <w:rPr>
          <w:rFonts w:ascii="Times New Roman" w:hAnsi="Times New Roman" w:cs="Times New Roman"/>
          <w:sz w:val="28"/>
          <w:szCs w:val="28"/>
          <w:vertAlign w:val="superscript"/>
        </w:rPr>
        <w:t xml:space="preserve">Please </w:t>
      </w:r>
      <w:r w:rsidR="0000436B">
        <w:rPr>
          <w:rFonts w:ascii="Times New Roman" w:hAnsi="Times New Roman" w:cs="Times New Roman"/>
          <w:sz w:val="28"/>
          <w:szCs w:val="28"/>
          <w:vertAlign w:val="superscript"/>
        </w:rPr>
        <w:t>select</w:t>
      </w:r>
      <w:r w:rsidR="002F088A">
        <w:rPr>
          <w:rFonts w:ascii="Times New Roman" w:hAnsi="Times New Roman" w:cs="Times New Roman"/>
          <w:sz w:val="28"/>
          <w:szCs w:val="28"/>
          <w:vertAlign w:val="superscript"/>
        </w:rPr>
        <w:t xml:space="preserve"> a domain that makes sense e.g. a car park/restaurant application.</w:t>
      </w:r>
      <w:r w:rsidR="00A54DB7">
        <w:rPr>
          <w:rFonts w:ascii="Times New Roman" w:hAnsi="Times New Roman" w:cs="Times New Roman"/>
          <w:sz w:val="28"/>
          <w:szCs w:val="28"/>
          <w:vertAlign w:val="superscript"/>
        </w:rPr>
        <w:t xml:space="preserve"> You are free to reuse your OOP1 project if you wish and re-factor it for OOP2. </w:t>
      </w:r>
      <w:r w:rsidR="00A54DB7" w:rsidRPr="00A54DB7">
        <w:rPr>
          <w:rFonts w:ascii="Times New Roman" w:hAnsi="Times New Roman" w:cs="Times New Roman"/>
          <w:b/>
          <w:sz w:val="28"/>
          <w:szCs w:val="28"/>
          <w:vertAlign w:val="superscript"/>
        </w:rPr>
        <w:t>However, if you had an exemption for OOP1 then you need to design one for OOP2</w:t>
      </w:r>
      <w:r w:rsidR="00A54DB7">
        <w:rPr>
          <w:rFonts w:ascii="Times New Roman" w:hAnsi="Times New Roman" w:cs="Times New Roman"/>
          <w:sz w:val="28"/>
          <w:szCs w:val="28"/>
          <w:vertAlign w:val="superscript"/>
        </w:rPr>
        <w:t>.</w:t>
      </w:r>
    </w:p>
    <w:p w14:paraId="35BA0BBE" w14:textId="6EB8D4CD" w:rsidR="00BB3678" w:rsidRDefault="00BB3678" w:rsidP="009B1E7D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3C8B269" w14:textId="0B280DD4" w:rsidR="00BB3678" w:rsidRPr="00BB3678" w:rsidRDefault="00BB3678" w:rsidP="009B1E7D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 w:rsidRPr="00BB3678">
        <w:rPr>
          <w:rFonts w:ascii="Times New Roman" w:hAnsi="Times New Roman" w:cs="Times New Roman"/>
          <w:b/>
          <w:sz w:val="32"/>
          <w:szCs w:val="32"/>
          <w:vertAlign w:val="superscript"/>
        </w:rPr>
        <w:t>Deadline</w:t>
      </w:r>
    </w:p>
    <w:p w14:paraId="20CC3557" w14:textId="3EFAE681" w:rsidR="00BB3678" w:rsidRDefault="00561F0B" w:rsidP="00BB3678">
      <w:p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11pm</w:t>
      </w:r>
      <w:r w:rsidR="00BA4A6E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Sun</w:t>
      </w:r>
      <w:r w:rsidR="00B1238E" w:rsidRPr="008201E9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 xml:space="preserve">day </w:t>
      </w:r>
      <w:r w:rsidR="004852E1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19</w:t>
      </w:r>
      <w:r w:rsidR="00B1238E" w:rsidRPr="008201E9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 xml:space="preserve">th </w:t>
      </w:r>
      <w:r w:rsidR="00692535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April</w:t>
      </w:r>
      <w:r w:rsidR="00BB3678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 xml:space="preserve"> If you cannot submit on that date due to illness or other extenuating circumstances, you will have to request a deferral by emailing </w:t>
      </w:r>
      <w:hyperlink r:id="rId10" w:history="1">
        <w:r w:rsidR="00B1238E" w:rsidRPr="00096543">
          <w:rPr>
            <w:rStyle w:val="Hyperlink"/>
            <w:rFonts w:ascii="Times New Roman" w:hAnsi="Times New Roman" w:cs="Times New Roman"/>
            <w:sz w:val="28"/>
            <w:szCs w:val="28"/>
            <w:vertAlign w:val="superscript"/>
          </w:rPr>
          <w:t>eng@tus.ie</w:t>
        </w:r>
      </w:hyperlink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 xml:space="preserve">. A live Q&amp;A </w:t>
      </w:r>
      <w:r w:rsidR="00DD3B00">
        <w:rPr>
          <w:rFonts w:ascii="Times New Roman" w:hAnsi="Times New Roman" w:cs="Times New Roman"/>
          <w:sz w:val="28"/>
          <w:szCs w:val="28"/>
          <w:vertAlign w:val="superscript"/>
        </w:rPr>
        <w:t xml:space="preserve">via zoom </w:t>
      </w:r>
      <w:proofErr w:type="gramStart"/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>may be scheduled</w:t>
      </w:r>
      <w:proofErr w:type="gramEnd"/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 xml:space="preserve"> after the submission date if seemed necessary</w:t>
      </w:r>
      <w:r w:rsidR="00DD3B00">
        <w:rPr>
          <w:rFonts w:ascii="Times New Roman" w:hAnsi="Times New Roman" w:cs="Times New Roman"/>
          <w:sz w:val="28"/>
          <w:szCs w:val="28"/>
          <w:vertAlign w:val="superscript"/>
        </w:rPr>
        <w:t xml:space="preserve"> - you will be notified by student email if this is the case</w:t>
      </w:r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r w:rsidR="009E73FD">
        <w:rPr>
          <w:rFonts w:ascii="Times New Roman" w:hAnsi="Times New Roman" w:cs="Times New Roman"/>
          <w:sz w:val="28"/>
          <w:szCs w:val="28"/>
          <w:vertAlign w:val="superscript"/>
        </w:rPr>
        <w:t xml:space="preserve"> The zip to upload should contain your </w:t>
      </w:r>
      <w:r w:rsidR="00DD3B00">
        <w:rPr>
          <w:rFonts w:ascii="Times New Roman" w:hAnsi="Times New Roman" w:cs="Times New Roman"/>
          <w:sz w:val="28"/>
          <w:szCs w:val="28"/>
          <w:vertAlign w:val="superscript"/>
        </w:rPr>
        <w:t xml:space="preserve">report, </w:t>
      </w:r>
      <w:r w:rsidR="009E73FD">
        <w:rPr>
          <w:rFonts w:ascii="Times New Roman" w:hAnsi="Times New Roman" w:cs="Times New Roman"/>
          <w:sz w:val="28"/>
          <w:szCs w:val="28"/>
          <w:vertAlign w:val="superscript"/>
        </w:rPr>
        <w:t>code and screencast.</w:t>
      </w:r>
    </w:p>
    <w:p w14:paraId="42838A0B" w14:textId="35764DF2" w:rsidR="0051115A" w:rsidRDefault="0051115A" w:rsidP="00BB3678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69F8DC93" w14:textId="5F40150C" w:rsidR="0051115A" w:rsidRPr="00BB3678" w:rsidRDefault="0051115A" w:rsidP="0051115A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What to submit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6"/>
        <w:gridCol w:w="4901"/>
      </w:tblGrid>
      <w:tr w:rsidR="00F167DA" w14:paraId="523FFD91" w14:textId="77777777" w:rsidTr="00C62871">
        <w:trPr>
          <w:trHeight w:val="294"/>
        </w:trPr>
        <w:tc>
          <w:tcPr>
            <w:tcW w:w="3846" w:type="dxa"/>
            <w:vMerge w:val="restart"/>
          </w:tcPr>
          <w:p w14:paraId="4D9657FC" w14:textId="48C46C9F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Report</w:t>
            </w:r>
          </w:p>
        </w:tc>
        <w:tc>
          <w:tcPr>
            <w:tcW w:w="4901" w:type="dxa"/>
          </w:tcPr>
          <w:p w14:paraId="1BBA3996" w14:textId="3CBC7730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 brief introduction to the application.</w:t>
            </w:r>
          </w:p>
        </w:tc>
      </w:tr>
      <w:tr w:rsidR="00F167DA" w14:paraId="6DAC6201" w14:textId="77777777" w:rsidTr="00C62871">
        <w:trPr>
          <w:trHeight w:val="1188"/>
        </w:trPr>
        <w:tc>
          <w:tcPr>
            <w:tcW w:w="3846" w:type="dxa"/>
            <w:vMerge/>
          </w:tcPr>
          <w:p w14:paraId="69016D22" w14:textId="77777777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01" w:type="dxa"/>
          </w:tcPr>
          <w:p w14:paraId="76C48EEF" w14:textId="0F377218" w:rsidR="00F167DA" w:rsidRDefault="00F167DA" w:rsidP="00CE13F4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List of user stories completed.</w:t>
            </w:r>
            <w:r w:rsidR="00AE36E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r w:rsidR="00CE13F4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As a Java module, it is more important that you explain &amp; demo Java features </w:t>
            </w:r>
            <w:r w:rsidR="00AE36E8" w:rsidRPr="00331876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as opposed to </w:t>
            </w:r>
            <w:r w:rsidR="00CE13F4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a business-ready </w:t>
            </w:r>
            <w:r w:rsidR="00AE36E8" w:rsidRPr="00331876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application</w:t>
            </w:r>
            <w:r w:rsidR="00AE36E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</w:t>
            </w:r>
            <w:r w:rsidR="00CE13F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The application is your vehicle for demoing the Java features. In other words, you can fit your application around the features you want to demo (even if this seems unnatural).</w:t>
            </w:r>
          </w:p>
        </w:tc>
      </w:tr>
      <w:tr w:rsidR="00F167DA" w14:paraId="5B7E2250" w14:textId="77777777" w:rsidTr="00C62871">
        <w:trPr>
          <w:trHeight w:val="599"/>
        </w:trPr>
        <w:tc>
          <w:tcPr>
            <w:tcW w:w="3846" w:type="dxa"/>
            <w:vMerge/>
          </w:tcPr>
          <w:p w14:paraId="411FE76F" w14:textId="77777777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01" w:type="dxa"/>
          </w:tcPr>
          <w:p w14:paraId="7FFE57E0" w14:textId="13912476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Evaluation - evaluation (1-2 pages)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of how well you adhered to the project brief and any problems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encountered.</w:t>
            </w:r>
          </w:p>
        </w:tc>
        <w:bookmarkStart w:id="0" w:name="_GoBack"/>
        <w:bookmarkEnd w:id="0"/>
      </w:tr>
      <w:tr w:rsidR="00114C58" w14:paraId="152BE3A3" w14:textId="77777777" w:rsidTr="00C62871">
        <w:trPr>
          <w:trHeight w:val="285"/>
        </w:trPr>
        <w:tc>
          <w:tcPr>
            <w:tcW w:w="3846" w:type="dxa"/>
          </w:tcPr>
          <w:p w14:paraId="5B782469" w14:textId="33249E27" w:rsidR="00114C58" w:rsidRDefault="00114C58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Code</w:t>
            </w:r>
          </w:p>
        </w:tc>
        <w:tc>
          <w:tcPr>
            <w:tcW w:w="4901" w:type="dxa"/>
          </w:tcPr>
          <w:p w14:paraId="2B19BB1C" w14:textId="270B8DE9" w:rsidR="00114C58" w:rsidRDefault="00BA4A6E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Your source code</w:t>
            </w:r>
            <w:r w:rsidR="009E73F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</w:p>
        </w:tc>
      </w:tr>
      <w:tr w:rsidR="00132914" w14:paraId="1E9ABB66" w14:textId="77777777" w:rsidTr="00C62871">
        <w:trPr>
          <w:trHeight w:val="294"/>
        </w:trPr>
        <w:tc>
          <w:tcPr>
            <w:tcW w:w="3846" w:type="dxa"/>
            <w:vMerge w:val="restart"/>
          </w:tcPr>
          <w:p w14:paraId="4FC89C1C" w14:textId="4726B58D" w:rsidR="00132914" w:rsidRDefault="00132914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Video screencast</w:t>
            </w:r>
          </w:p>
        </w:tc>
        <w:tc>
          <w:tcPr>
            <w:tcW w:w="4901" w:type="dxa"/>
          </w:tcPr>
          <w:p w14:paraId="5E19CB57" w14:textId="27967C42" w:rsidR="00132914" w:rsidRDefault="00132914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Brief overview of your architecture (</w:t>
            </w:r>
            <w:r w:rsidR="00F84D8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Optional 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UML diagram</w:t>
            </w:r>
            <w:r w:rsidR="00F84D8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132914" w14:paraId="4455CB59" w14:textId="77777777" w:rsidTr="00C62871">
        <w:trPr>
          <w:trHeight w:val="893"/>
        </w:trPr>
        <w:tc>
          <w:tcPr>
            <w:tcW w:w="3846" w:type="dxa"/>
            <w:vMerge/>
          </w:tcPr>
          <w:p w14:paraId="3113F606" w14:textId="77777777" w:rsidR="00132914" w:rsidRDefault="00132914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01" w:type="dxa"/>
          </w:tcPr>
          <w:p w14:paraId="65D1FFF8" w14:textId="47C5A8CF" w:rsidR="00132914" w:rsidRDefault="00132914" w:rsidP="00EE7B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Demo of all your user stories</w:t>
            </w:r>
            <w:r w:rsidR="00EE7BD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. Please refer to your code when explaining these (and not the UML). </w:t>
            </w:r>
            <w:r w:rsidR="00EE7BDF" w:rsidRPr="00EE7BDF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From </w:t>
            </w:r>
            <w:r w:rsidR="00EE7BDF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our</w:t>
            </w:r>
            <w:r w:rsidR="00EE7BDF" w:rsidRPr="00EE7BDF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 perspective, </w:t>
            </w:r>
            <w:r w:rsidR="00EE7BDF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we</w:t>
            </w:r>
            <w:r w:rsidR="00EE7BDF" w:rsidRPr="00EE7BDF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 need to know that you understand </w:t>
            </w:r>
            <w:r w:rsidR="00EE7BDF" w:rsidRPr="007B01C3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vertAlign w:val="superscript"/>
              </w:rPr>
              <w:t>the code</w:t>
            </w:r>
            <w:r w:rsidR="00EE7BD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</w:t>
            </w:r>
          </w:p>
        </w:tc>
      </w:tr>
      <w:tr w:rsidR="00132914" w14:paraId="41B515E8" w14:textId="77777777" w:rsidTr="00C62871">
        <w:trPr>
          <w:trHeight w:val="304"/>
        </w:trPr>
        <w:tc>
          <w:tcPr>
            <w:tcW w:w="3846" w:type="dxa"/>
            <w:vMerge/>
          </w:tcPr>
          <w:p w14:paraId="666F2CF8" w14:textId="77777777" w:rsidR="00132914" w:rsidRDefault="00132914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01" w:type="dxa"/>
          </w:tcPr>
          <w:p w14:paraId="521D1B81" w14:textId="285F3F9B" w:rsidR="00132914" w:rsidRDefault="00132914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Max. time is 10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mins</w:t>
            </w:r>
            <w:proofErr w:type="spellEnd"/>
            <w:r w:rsidR="00390B9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(penalties apply if you go over time).</w:t>
            </w:r>
          </w:p>
        </w:tc>
      </w:tr>
      <w:tr w:rsidR="00132914" w14:paraId="671CF24D" w14:textId="77777777" w:rsidTr="00C62871">
        <w:trPr>
          <w:trHeight w:val="599"/>
        </w:trPr>
        <w:tc>
          <w:tcPr>
            <w:tcW w:w="3846" w:type="dxa"/>
            <w:vMerge/>
          </w:tcPr>
          <w:p w14:paraId="4182C1E3" w14:textId="77777777" w:rsidR="00132914" w:rsidRDefault="00132914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01" w:type="dxa"/>
          </w:tcPr>
          <w:p w14:paraId="5054FA8E" w14:textId="0C7ED6A0" w:rsidR="00132914" w:rsidRDefault="00132914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Ensure you annotate your video accordingly; the better explained it is, the easier it is to give marks.</w:t>
            </w:r>
          </w:p>
        </w:tc>
      </w:tr>
      <w:tr w:rsidR="00132914" w14:paraId="4F48D922" w14:textId="77777777" w:rsidTr="00C62871">
        <w:trPr>
          <w:trHeight w:val="304"/>
        </w:trPr>
        <w:tc>
          <w:tcPr>
            <w:tcW w:w="3846" w:type="dxa"/>
            <w:vMerge/>
          </w:tcPr>
          <w:p w14:paraId="5C3FCE37" w14:textId="77777777" w:rsidR="00132914" w:rsidRDefault="00132914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01" w:type="dxa"/>
          </w:tcPr>
          <w:p w14:paraId="16D6F384" w14:textId="6DAA78B8" w:rsidR="00132914" w:rsidRDefault="00132914" w:rsidP="0021672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Audio quality is very important.</w:t>
            </w:r>
          </w:p>
        </w:tc>
      </w:tr>
    </w:tbl>
    <w:p w14:paraId="2DA318AA" w14:textId="77777777" w:rsidR="00C6259F" w:rsidRDefault="00C6259F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</w:p>
    <w:p w14:paraId="714DD526" w14:textId="6EA79243" w:rsidR="00F100E2" w:rsidRDefault="00F100E2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Marking Rubric</w:t>
      </w:r>
    </w:p>
    <w:p w14:paraId="6F6BEE3D" w14:textId="40C38437" w:rsidR="002A2C12" w:rsidRDefault="00C6259F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 w:rsidRPr="00C6259F">
        <w:rPr>
          <w:rFonts w:ascii="Times New Roman" w:hAnsi="Times New Roman" w:cs="Times New Roman"/>
          <w:b/>
          <w:noProof/>
          <w:sz w:val="32"/>
          <w:szCs w:val="32"/>
          <w:vertAlign w:val="superscript"/>
          <w:lang w:eastAsia="en-GB"/>
        </w:rPr>
        <w:drawing>
          <wp:inline distT="0" distB="0" distL="0" distR="0" wp14:anchorId="27B40DEB" wp14:editId="48876CB3">
            <wp:extent cx="6527165" cy="75565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6296" cy="7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224A" w14:textId="54AC8948" w:rsidR="00C6259F" w:rsidRDefault="00C6259F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  <w:vertAlign w:val="superscript"/>
        </w:rPr>
        <w:br w:type="page"/>
      </w:r>
    </w:p>
    <w:p w14:paraId="7A1B8265" w14:textId="77777777" w:rsidR="00F100E2" w:rsidRDefault="00F100E2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626"/>
        <w:gridCol w:w="1803"/>
        <w:gridCol w:w="1803"/>
        <w:gridCol w:w="2139"/>
      </w:tblGrid>
      <w:tr w:rsidR="004F25CC" w14:paraId="2847F5CA" w14:textId="77777777" w:rsidTr="007D402E">
        <w:tc>
          <w:tcPr>
            <w:tcW w:w="1980" w:type="dxa"/>
            <w:shd w:val="clear" w:color="auto" w:fill="BDD6EE" w:themeFill="accent1" w:themeFillTint="66"/>
          </w:tcPr>
          <w:p w14:paraId="430263D7" w14:textId="2726BDE7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Elements</w:t>
            </w:r>
          </w:p>
        </w:tc>
        <w:tc>
          <w:tcPr>
            <w:tcW w:w="1626" w:type="dxa"/>
            <w:shd w:val="clear" w:color="auto" w:fill="BDD6EE" w:themeFill="accent1" w:themeFillTint="66"/>
          </w:tcPr>
          <w:p w14:paraId="4DBD00ED" w14:textId="7A82AA77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Excellent (</w:t>
            </w:r>
            <w:r w:rsidR="001B4D2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75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+)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66D96B6C" w14:textId="200D1E3A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Good (55%</w:t>
            </w:r>
            <w:r w:rsidR="001B4D2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-75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%)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65B95BA2" w14:textId="77777777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Satisfactory </w:t>
            </w:r>
          </w:p>
          <w:p w14:paraId="3DFAFA95" w14:textId="403C55EE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(40%-55%)</w:t>
            </w:r>
          </w:p>
        </w:tc>
        <w:tc>
          <w:tcPr>
            <w:tcW w:w="2139" w:type="dxa"/>
            <w:shd w:val="clear" w:color="auto" w:fill="BDD6EE" w:themeFill="accent1" w:themeFillTint="66"/>
          </w:tcPr>
          <w:p w14:paraId="606BF2A1" w14:textId="5FB2CD5E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Fail (0-39%)</w:t>
            </w:r>
          </w:p>
        </w:tc>
      </w:tr>
      <w:tr w:rsidR="00C869DF" w14:paraId="2081D896" w14:textId="77777777" w:rsidTr="007D402E">
        <w:tc>
          <w:tcPr>
            <w:tcW w:w="1980" w:type="dxa"/>
          </w:tcPr>
          <w:p w14:paraId="6BACFE0D" w14:textId="0091066A" w:rsidR="00C869DF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Basic Java Features</w:t>
            </w:r>
          </w:p>
        </w:tc>
        <w:tc>
          <w:tcPr>
            <w:tcW w:w="1626" w:type="dxa"/>
          </w:tcPr>
          <w:p w14:paraId="669B3759" w14:textId="55306825" w:rsidR="00C869DF" w:rsidRDefault="00C869DF" w:rsidP="00B67200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Most, if not all features </w:t>
            </w:r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covered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. What the features do and where they are in the code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highlighted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</w:t>
            </w:r>
          </w:p>
        </w:tc>
        <w:tc>
          <w:tcPr>
            <w:tcW w:w="1803" w:type="dxa"/>
          </w:tcPr>
          <w:p w14:paraId="6BA750A2" w14:textId="27DC67DC" w:rsidR="00C869DF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Many of the features </w:t>
            </w:r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covered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. What the features do and where they are in the code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highlighted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</w:t>
            </w:r>
          </w:p>
        </w:tc>
        <w:tc>
          <w:tcPr>
            <w:tcW w:w="1803" w:type="dxa"/>
          </w:tcPr>
          <w:p w14:paraId="0CCD47FF" w14:textId="3210905D" w:rsidR="00C869DF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Several of the features </w:t>
            </w:r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covered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. What the features do and where they are in the code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highlighted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</w:t>
            </w:r>
          </w:p>
        </w:tc>
        <w:tc>
          <w:tcPr>
            <w:tcW w:w="2139" w:type="dxa"/>
          </w:tcPr>
          <w:p w14:paraId="3A4FBFE7" w14:textId="2081B860" w:rsidR="00C869DF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Few, if any of the features </w:t>
            </w:r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covered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. What the features do and where they are in the code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highlighted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</w:t>
            </w:r>
          </w:p>
        </w:tc>
      </w:tr>
      <w:tr w:rsidR="00C869DF" w14:paraId="27B50074" w14:textId="77777777" w:rsidTr="007D402E">
        <w:tc>
          <w:tcPr>
            <w:tcW w:w="1980" w:type="dxa"/>
          </w:tcPr>
          <w:p w14:paraId="305EB9E6" w14:textId="0036A520" w:rsidR="00C869DF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Advanced Java Features</w:t>
            </w:r>
          </w:p>
        </w:tc>
        <w:tc>
          <w:tcPr>
            <w:tcW w:w="1626" w:type="dxa"/>
          </w:tcPr>
          <w:p w14:paraId="3D0E8A5E" w14:textId="3E07000C" w:rsidR="00C869DF" w:rsidRPr="008C263E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As above.</w:t>
            </w:r>
          </w:p>
        </w:tc>
        <w:tc>
          <w:tcPr>
            <w:tcW w:w="1803" w:type="dxa"/>
          </w:tcPr>
          <w:p w14:paraId="71DEFB82" w14:textId="5451242A" w:rsidR="00C869DF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As above.</w:t>
            </w:r>
          </w:p>
        </w:tc>
        <w:tc>
          <w:tcPr>
            <w:tcW w:w="1803" w:type="dxa"/>
          </w:tcPr>
          <w:p w14:paraId="12638F62" w14:textId="2DD4A7A2" w:rsidR="00C869DF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As above.</w:t>
            </w:r>
          </w:p>
        </w:tc>
        <w:tc>
          <w:tcPr>
            <w:tcW w:w="2139" w:type="dxa"/>
          </w:tcPr>
          <w:p w14:paraId="10805E79" w14:textId="0101F4EE" w:rsidR="00C869DF" w:rsidRDefault="00C869DF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As above.</w:t>
            </w:r>
          </w:p>
        </w:tc>
      </w:tr>
      <w:tr w:rsidR="00C869DF" w14:paraId="61BC0813" w14:textId="77777777" w:rsidTr="007D402E">
        <w:tc>
          <w:tcPr>
            <w:tcW w:w="1980" w:type="dxa"/>
          </w:tcPr>
          <w:p w14:paraId="62B3EB3F" w14:textId="6FCD1472" w:rsidR="00C869DF" w:rsidRDefault="00B67200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Java 25</w:t>
            </w:r>
          </w:p>
        </w:tc>
        <w:tc>
          <w:tcPr>
            <w:tcW w:w="1626" w:type="dxa"/>
          </w:tcPr>
          <w:p w14:paraId="2B54BA83" w14:textId="11E85F96" w:rsidR="00C869DF" w:rsidRDefault="00C62871" w:rsidP="00B67200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All</w:t>
            </w:r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of the features covered. What the features do and where they are in the code </w:t>
            </w:r>
            <w:proofErr w:type="gramStart"/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highlighted</w:t>
            </w:r>
            <w:proofErr w:type="gramEnd"/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. Any special steps required </w:t>
            </w:r>
            <w:proofErr w:type="gramStart"/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are explained</w:t>
            </w:r>
            <w:proofErr w:type="gramEnd"/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e.g. preview features.</w:t>
            </w:r>
          </w:p>
        </w:tc>
        <w:tc>
          <w:tcPr>
            <w:tcW w:w="1803" w:type="dxa"/>
          </w:tcPr>
          <w:p w14:paraId="6C83F945" w14:textId="45505E2E" w:rsidR="00C869DF" w:rsidRDefault="00C62871" w:rsidP="00B67200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Some</w:t>
            </w:r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of the features covered. What the feature does and where it is in the code </w:t>
            </w:r>
            <w:proofErr w:type="gramStart"/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highlighted</w:t>
            </w:r>
            <w:proofErr w:type="gramEnd"/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. Any special steps required </w:t>
            </w:r>
            <w:proofErr w:type="gramStart"/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are explained</w:t>
            </w:r>
            <w:proofErr w:type="gramEnd"/>
            <w:r w:rsidR="00B6720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e.g. preview features.</w:t>
            </w:r>
          </w:p>
        </w:tc>
        <w:tc>
          <w:tcPr>
            <w:tcW w:w="1803" w:type="dxa"/>
          </w:tcPr>
          <w:p w14:paraId="1DFEC96D" w14:textId="172BCB8D" w:rsidR="00C869DF" w:rsidRDefault="00B67200" w:rsidP="00B67200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Regardless of the number of features, the explanation is poor and where the features are in the code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not highlighted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</w:t>
            </w:r>
          </w:p>
        </w:tc>
        <w:tc>
          <w:tcPr>
            <w:tcW w:w="2139" w:type="dxa"/>
          </w:tcPr>
          <w:p w14:paraId="528209BA" w14:textId="4B371D8F" w:rsidR="00C869DF" w:rsidRDefault="00B67200" w:rsidP="00C869D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No Java 25 features.</w:t>
            </w:r>
          </w:p>
        </w:tc>
      </w:tr>
      <w:tr w:rsidR="007D402E" w14:paraId="556AE7E9" w14:textId="77777777" w:rsidTr="007D402E">
        <w:tc>
          <w:tcPr>
            <w:tcW w:w="1980" w:type="dxa"/>
          </w:tcPr>
          <w:p w14:paraId="2DEF21F3" w14:textId="1BEA6CD7" w:rsidR="007D402E" w:rsidRDefault="007D402E" w:rsidP="007D402E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Demo of Application</w:t>
            </w:r>
          </w:p>
        </w:tc>
        <w:tc>
          <w:tcPr>
            <w:tcW w:w="1626" w:type="dxa"/>
          </w:tcPr>
          <w:p w14:paraId="49F64623" w14:textId="01B5D2FE" w:rsidR="007D402E" w:rsidRDefault="007D402E" w:rsidP="007D402E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A complete application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demonstrated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 The presenter has an excellent understanding of the application.</w:t>
            </w:r>
          </w:p>
        </w:tc>
        <w:tc>
          <w:tcPr>
            <w:tcW w:w="1803" w:type="dxa"/>
          </w:tcPr>
          <w:p w14:paraId="07ED84E9" w14:textId="26FAE9E5" w:rsidR="007D402E" w:rsidRDefault="007D402E" w:rsidP="007D402E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A more complete application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demonstrated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 The presenter has a good understanding of the application.</w:t>
            </w:r>
          </w:p>
        </w:tc>
        <w:tc>
          <w:tcPr>
            <w:tcW w:w="1803" w:type="dxa"/>
          </w:tcPr>
          <w:p w14:paraId="3E108A1A" w14:textId="06BEAA25" w:rsidR="007D402E" w:rsidRDefault="007D402E" w:rsidP="007D402E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A good application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is demonstrated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 The presenter has a good understanding of the application.</w:t>
            </w:r>
          </w:p>
        </w:tc>
        <w:tc>
          <w:tcPr>
            <w:tcW w:w="2139" w:type="dxa"/>
          </w:tcPr>
          <w:p w14:paraId="1B8EEEC6" w14:textId="27C444C2" w:rsidR="007D402E" w:rsidRDefault="007D402E" w:rsidP="007D402E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 weak (or none at all) demonstration. Presenter has a poor understanding of the application.</w:t>
            </w:r>
          </w:p>
        </w:tc>
      </w:tr>
      <w:tr w:rsidR="004D481F" w14:paraId="4995F620" w14:textId="77777777" w:rsidTr="007D402E">
        <w:tc>
          <w:tcPr>
            <w:tcW w:w="1980" w:type="dxa"/>
          </w:tcPr>
          <w:p w14:paraId="00AC19F4" w14:textId="2ADDA499" w:rsidR="004D481F" w:rsidRDefault="004D481F" w:rsidP="004D481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Presentation Quality (e.g. annotations etc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..)</w:t>
            </w:r>
            <w:proofErr w:type="gramEnd"/>
          </w:p>
        </w:tc>
        <w:tc>
          <w:tcPr>
            <w:tcW w:w="1626" w:type="dxa"/>
          </w:tcPr>
          <w:p w14:paraId="656C615B" w14:textId="594CF692" w:rsidR="004D481F" w:rsidRDefault="004D481F" w:rsidP="000321F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Excellent audio. Excellent use of annotations (rectangles, arrows). Demonstration demonstrates excellent preparation. </w:t>
            </w:r>
            <w:r w:rsidR="000321F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Cursor is not distracting.</w:t>
            </w:r>
          </w:p>
        </w:tc>
        <w:tc>
          <w:tcPr>
            <w:tcW w:w="1803" w:type="dxa"/>
          </w:tcPr>
          <w:p w14:paraId="09DFD759" w14:textId="107C217B" w:rsidR="004D481F" w:rsidRDefault="004D481F" w:rsidP="000321F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Excellent audio. Good use of annotations. Demonstration demonstrates good preparation. </w:t>
            </w:r>
            <w:r w:rsidR="000321F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Cursor is somewhat distracting.</w:t>
            </w:r>
          </w:p>
        </w:tc>
        <w:tc>
          <w:tcPr>
            <w:tcW w:w="1803" w:type="dxa"/>
          </w:tcPr>
          <w:p w14:paraId="6B5536DD" w14:textId="630FD3B7" w:rsidR="004D481F" w:rsidRDefault="004D481F" w:rsidP="000321F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Good audio. Little use of annotations. Demonstration demonstrates adequate preparation. </w:t>
            </w:r>
            <w:r w:rsidR="000321F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Cursor is somewhat distracting.</w:t>
            </w:r>
          </w:p>
        </w:tc>
        <w:tc>
          <w:tcPr>
            <w:tcW w:w="2139" w:type="dxa"/>
          </w:tcPr>
          <w:p w14:paraId="3F26ABB4" w14:textId="502BF713" w:rsidR="004D481F" w:rsidRDefault="004D481F" w:rsidP="000321F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Poor audio. Little of no use of annotations. Demonstration demonstrates poor preparation. </w:t>
            </w:r>
            <w:r w:rsidR="000321F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Cursor is distracting.</w:t>
            </w:r>
          </w:p>
        </w:tc>
      </w:tr>
      <w:tr w:rsidR="004D481F" w14:paraId="3FD91723" w14:textId="77777777" w:rsidTr="007D402E">
        <w:tc>
          <w:tcPr>
            <w:tcW w:w="1980" w:type="dxa"/>
          </w:tcPr>
          <w:p w14:paraId="50C67A9B" w14:textId="79D33109" w:rsidR="004D481F" w:rsidRDefault="004D481F" w:rsidP="004D481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Evaluation</w:t>
            </w:r>
          </w:p>
        </w:tc>
        <w:tc>
          <w:tcPr>
            <w:tcW w:w="1626" w:type="dxa"/>
          </w:tcPr>
          <w:p w14:paraId="695A79ED" w14:textId="0A857419" w:rsidR="004D481F" w:rsidRDefault="004D481F" w:rsidP="004D481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Excellent and clear evaluation of the application against the project brief.</w:t>
            </w:r>
          </w:p>
        </w:tc>
        <w:tc>
          <w:tcPr>
            <w:tcW w:w="1803" w:type="dxa"/>
          </w:tcPr>
          <w:p w14:paraId="4F046F55" w14:textId="3C7B01A9" w:rsidR="004D481F" w:rsidRDefault="004D481F" w:rsidP="004D481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Good and clear evaluation of the application against the project brief.</w:t>
            </w:r>
          </w:p>
        </w:tc>
        <w:tc>
          <w:tcPr>
            <w:tcW w:w="1803" w:type="dxa"/>
          </w:tcPr>
          <w:p w14:paraId="783001D7" w14:textId="6C95DB24" w:rsidR="004D481F" w:rsidRDefault="004D481F" w:rsidP="004D481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Minimal or no evaluation.</w:t>
            </w:r>
          </w:p>
        </w:tc>
        <w:tc>
          <w:tcPr>
            <w:tcW w:w="2139" w:type="dxa"/>
          </w:tcPr>
          <w:p w14:paraId="64C39FDF" w14:textId="3E462303" w:rsidR="004D481F" w:rsidRDefault="004D481F" w:rsidP="004D481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No evaluation done.</w:t>
            </w:r>
          </w:p>
        </w:tc>
      </w:tr>
    </w:tbl>
    <w:p w14:paraId="116EA293" w14:textId="45E92D0A" w:rsidR="00B1238E" w:rsidRDefault="00B1238E" w:rsidP="00BB3678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AA73C82" w14:textId="7632A419" w:rsidR="00BB3678" w:rsidRPr="009B1E7D" w:rsidRDefault="00BB3678" w:rsidP="009B1E7D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sectPr w:rsidR="00BB3678" w:rsidRPr="009B1E7D" w:rsidSect="005A6B0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7DA67E" w14:textId="77777777" w:rsidR="00B03EF7" w:rsidRDefault="00B03EF7" w:rsidP="003D55DB">
      <w:pPr>
        <w:spacing w:after="0" w:line="240" w:lineRule="auto"/>
      </w:pPr>
      <w:r>
        <w:separator/>
      </w:r>
    </w:p>
  </w:endnote>
  <w:endnote w:type="continuationSeparator" w:id="0">
    <w:p w14:paraId="0F63B793" w14:textId="77777777" w:rsidR="00B03EF7" w:rsidRDefault="00B03EF7" w:rsidP="003D5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27F0F8" w14:textId="77777777" w:rsidR="003D55DB" w:rsidRDefault="003D5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35EB1E" w14:textId="59E75648" w:rsidR="003D55DB" w:rsidRDefault="003D55DB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CE13F4">
      <w:rPr>
        <w:noProof/>
        <w:color w:val="5B9BD5" w:themeColor="accent1"/>
      </w:rPr>
      <w:t>3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CE13F4">
      <w:rPr>
        <w:noProof/>
        <w:color w:val="5B9BD5" w:themeColor="accent1"/>
      </w:rPr>
      <w:t>3</w:t>
    </w:r>
    <w:r>
      <w:rPr>
        <w:color w:val="5B9BD5" w:themeColor="accent1"/>
      </w:rPr>
      <w:fldChar w:fldCharType="end"/>
    </w:r>
  </w:p>
  <w:p w14:paraId="5050B565" w14:textId="77777777" w:rsidR="003D55DB" w:rsidRDefault="003D55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BE2248" w14:textId="77777777" w:rsidR="003D55DB" w:rsidRDefault="003D55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8A6FFA" w14:textId="77777777" w:rsidR="00B03EF7" w:rsidRDefault="00B03EF7" w:rsidP="003D55DB">
      <w:pPr>
        <w:spacing w:after="0" w:line="240" w:lineRule="auto"/>
      </w:pPr>
      <w:r>
        <w:separator/>
      </w:r>
    </w:p>
  </w:footnote>
  <w:footnote w:type="continuationSeparator" w:id="0">
    <w:p w14:paraId="3616E5E5" w14:textId="77777777" w:rsidR="00B03EF7" w:rsidRDefault="00B03EF7" w:rsidP="003D5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57FE75" w14:textId="77777777" w:rsidR="003D55DB" w:rsidRDefault="003D55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03F70" w14:textId="77777777" w:rsidR="003D55DB" w:rsidRDefault="003D55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AE45B" w14:textId="77777777" w:rsidR="003D55DB" w:rsidRDefault="003D55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07557D"/>
    <w:multiLevelType w:val="hybridMultilevel"/>
    <w:tmpl w:val="D1868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90C26"/>
    <w:multiLevelType w:val="hybridMultilevel"/>
    <w:tmpl w:val="A1BC1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922"/>
    <w:rsid w:val="0000436B"/>
    <w:rsid w:val="00005CEA"/>
    <w:rsid w:val="000321F8"/>
    <w:rsid w:val="000A27FE"/>
    <w:rsid w:val="000D0176"/>
    <w:rsid w:val="00100A82"/>
    <w:rsid w:val="0011108A"/>
    <w:rsid w:val="00114C58"/>
    <w:rsid w:val="00121F1E"/>
    <w:rsid w:val="00132914"/>
    <w:rsid w:val="00154443"/>
    <w:rsid w:val="001B4D2E"/>
    <w:rsid w:val="001C020C"/>
    <w:rsid w:val="001C099D"/>
    <w:rsid w:val="001C1631"/>
    <w:rsid w:val="001C7808"/>
    <w:rsid w:val="001D01D3"/>
    <w:rsid w:val="00214925"/>
    <w:rsid w:val="0021672A"/>
    <w:rsid w:val="00276AC2"/>
    <w:rsid w:val="00297C94"/>
    <w:rsid w:val="002A2C12"/>
    <w:rsid w:val="002F088A"/>
    <w:rsid w:val="003026C3"/>
    <w:rsid w:val="003123A7"/>
    <w:rsid w:val="00331876"/>
    <w:rsid w:val="00342C56"/>
    <w:rsid w:val="0037613E"/>
    <w:rsid w:val="00390B97"/>
    <w:rsid w:val="003A3943"/>
    <w:rsid w:val="003D55DB"/>
    <w:rsid w:val="003D56A9"/>
    <w:rsid w:val="003E2922"/>
    <w:rsid w:val="003F2717"/>
    <w:rsid w:val="003F5618"/>
    <w:rsid w:val="00426A59"/>
    <w:rsid w:val="00447D68"/>
    <w:rsid w:val="00474863"/>
    <w:rsid w:val="004852E1"/>
    <w:rsid w:val="004D481F"/>
    <w:rsid w:val="004F25CC"/>
    <w:rsid w:val="0051115A"/>
    <w:rsid w:val="00561F0B"/>
    <w:rsid w:val="005702A0"/>
    <w:rsid w:val="005A66E7"/>
    <w:rsid w:val="005A6B03"/>
    <w:rsid w:val="005B2B35"/>
    <w:rsid w:val="005D1218"/>
    <w:rsid w:val="005F042D"/>
    <w:rsid w:val="0060401B"/>
    <w:rsid w:val="00630294"/>
    <w:rsid w:val="006334EA"/>
    <w:rsid w:val="0065439B"/>
    <w:rsid w:val="00672D9A"/>
    <w:rsid w:val="00672FA1"/>
    <w:rsid w:val="00692535"/>
    <w:rsid w:val="006B17E4"/>
    <w:rsid w:val="006D631E"/>
    <w:rsid w:val="007236A9"/>
    <w:rsid w:val="00776085"/>
    <w:rsid w:val="007A721C"/>
    <w:rsid w:val="007B01C3"/>
    <w:rsid w:val="007D402E"/>
    <w:rsid w:val="007E02CE"/>
    <w:rsid w:val="008201E9"/>
    <w:rsid w:val="00840528"/>
    <w:rsid w:val="008A047C"/>
    <w:rsid w:val="008C0F91"/>
    <w:rsid w:val="008C263E"/>
    <w:rsid w:val="00932DC6"/>
    <w:rsid w:val="00940720"/>
    <w:rsid w:val="00955B1F"/>
    <w:rsid w:val="00956DF8"/>
    <w:rsid w:val="009B1E7D"/>
    <w:rsid w:val="009E20CD"/>
    <w:rsid w:val="009E73FD"/>
    <w:rsid w:val="00A10CC6"/>
    <w:rsid w:val="00A330E1"/>
    <w:rsid w:val="00A54DB7"/>
    <w:rsid w:val="00A86908"/>
    <w:rsid w:val="00AB01CC"/>
    <w:rsid w:val="00AE166F"/>
    <w:rsid w:val="00AE2B92"/>
    <w:rsid w:val="00AE36E8"/>
    <w:rsid w:val="00AE4361"/>
    <w:rsid w:val="00AF5069"/>
    <w:rsid w:val="00B03EF7"/>
    <w:rsid w:val="00B1238E"/>
    <w:rsid w:val="00B60794"/>
    <w:rsid w:val="00B67200"/>
    <w:rsid w:val="00B813C2"/>
    <w:rsid w:val="00B919B1"/>
    <w:rsid w:val="00BA4A6E"/>
    <w:rsid w:val="00BB3678"/>
    <w:rsid w:val="00BD4175"/>
    <w:rsid w:val="00C26FFB"/>
    <w:rsid w:val="00C6259F"/>
    <w:rsid w:val="00C62871"/>
    <w:rsid w:val="00C63D6C"/>
    <w:rsid w:val="00C7039E"/>
    <w:rsid w:val="00C869DF"/>
    <w:rsid w:val="00CA6B07"/>
    <w:rsid w:val="00CD6AD1"/>
    <w:rsid w:val="00CE13F4"/>
    <w:rsid w:val="00D1008D"/>
    <w:rsid w:val="00D25F19"/>
    <w:rsid w:val="00D74568"/>
    <w:rsid w:val="00D8673B"/>
    <w:rsid w:val="00DB5C22"/>
    <w:rsid w:val="00DC18DE"/>
    <w:rsid w:val="00DD3B00"/>
    <w:rsid w:val="00E01D57"/>
    <w:rsid w:val="00E179D2"/>
    <w:rsid w:val="00EA6033"/>
    <w:rsid w:val="00EB2AAC"/>
    <w:rsid w:val="00EB6041"/>
    <w:rsid w:val="00EE7BDF"/>
    <w:rsid w:val="00EF0178"/>
    <w:rsid w:val="00F100E2"/>
    <w:rsid w:val="00F167DA"/>
    <w:rsid w:val="00F357FF"/>
    <w:rsid w:val="00F84D87"/>
    <w:rsid w:val="00FC3ED5"/>
    <w:rsid w:val="00FF1E3E"/>
    <w:rsid w:val="00FF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BE90"/>
  <w15:chartTrackingRefBased/>
  <w15:docId w15:val="{253E6C7B-C814-4A4A-BB70-77049EC7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0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238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14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5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5DB"/>
  </w:style>
  <w:style w:type="paragraph" w:styleId="Footer">
    <w:name w:val="footer"/>
    <w:basedOn w:val="Normal"/>
    <w:link w:val="FooterChar"/>
    <w:uiPriority w:val="99"/>
    <w:unhideWhenUsed/>
    <w:rsid w:val="003D5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eng@tus.ie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47ECC1C28F849863BF7264EC787EC" ma:contentTypeVersion="13" ma:contentTypeDescription="Create a new document." ma:contentTypeScope="" ma:versionID="114eaf8747dd87de30e57cb55bfceb12">
  <xsd:schema xmlns:xsd="http://www.w3.org/2001/XMLSchema" xmlns:xs="http://www.w3.org/2001/XMLSchema" xmlns:p="http://schemas.microsoft.com/office/2006/metadata/properties" xmlns:ns3="49a505ca-09ba-4a8b-8c72-7654aff344ac" targetNamespace="http://schemas.microsoft.com/office/2006/metadata/properties" ma:root="true" ma:fieldsID="0124ef31495e2a84cb42641d6e330166" ns3:_="">
    <xsd:import namespace="49a505ca-09ba-4a8b-8c72-7654aff344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OCR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505ca-09ba-4a8b-8c72-7654aff344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a505ca-09ba-4a8b-8c72-7654aff344a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2ED240-5EC4-4043-B548-96D331F51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505ca-09ba-4a8b-8c72-7654aff344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73FF2D-0D09-4AA1-AE85-CD88C9B118D4}">
  <ds:schemaRefs>
    <ds:schemaRef ds:uri="http://schemas.microsoft.com/office/2006/metadata/properties"/>
    <ds:schemaRef ds:uri="http://schemas.microsoft.com/office/infopath/2007/PartnerControls"/>
    <ds:schemaRef ds:uri="49a505ca-09ba-4a8b-8c72-7654aff344ac"/>
  </ds:schemaRefs>
</ds:datastoreItem>
</file>

<file path=customXml/itemProps3.xml><?xml version="1.0" encoding="utf-8"?>
<ds:datastoreItem xmlns:ds="http://schemas.openxmlformats.org/officeDocument/2006/customXml" ds:itemID="{D0E5B3B6-D9A0-4584-B3E3-B0534A2BDE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3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  Kennedy</dc:creator>
  <cp:keywords/>
  <dc:description/>
  <cp:lastModifiedBy>Sean  Kennedy</cp:lastModifiedBy>
  <cp:revision>110</cp:revision>
  <dcterms:created xsi:type="dcterms:W3CDTF">2024-09-13T08:42:00Z</dcterms:created>
  <dcterms:modified xsi:type="dcterms:W3CDTF">2026-01-14T09:44:00Z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0x0101000FC47ECC1C28F849863BF7264EC787EC</vt:lpwstr>
  </property>
</Properties>
</file>