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IBM Plex Sans" w:cs="IBM Plex Sans" w:eastAsia="IBM Plex Sans" w:hAnsi="IBM Plex Sans"/>
          <w:b/>
          <w:bCs/>
          <w:color w:val="1B2A4A"/>
          <w:sz w:val="48"/>
          <w:szCs w:val="48"/>
        </w:rPr>
        <w:t xml:space="preserve">PROOMIST</w:t>
      </w:r>
    </w:p>
    <w:p>
      <w:pPr>
        <w:spacing w:after="100"/>
        <w:jc w:val="center"/>
      </w:pPr>
      <w:r>
        <w:rPr>
          <w:rFonts w:ascii="IBM Plex Sans" w:cs="IBM Plex Sans" w:eastAsia="IBM Plex Sans" w:hAnsi="IBM Plex Sans"/>
          <w:b/>
          <w:bCs/>
          <w:color w:val="C0392B"/>
          <w:sz w:val="36"/>
          <w:szCs w:val="36"/>
        </w:rPr>
        <w:t xml:space="preserve">WEB UYGULAMA GÜVENLİK KURALLARI</w:t>
      </w:r>
    </w:p>
    <w:p>
      <w:pPr>
        <w:spacing w:after="60"/>
        <w:jc w:val="center"/>
      </w:pPr>
      <w:r>
        <w:rPr>
          <w:rFonts w:ascii="IBM Plex Sans" w:cs="IBM Plex Sans" w:eastAsia="IBM Plex Sans" w:hAnsi="IBM Plex Sans"/>
          <w:i/>
          <w:iCs/>
          <w:color w:val="7F8C8D"/>
          <w:sz w:val="24"/>
          <w:szCs w:val="24"/>
        </w:rPr>
        <w:t xml:space="preserve">Security Rules &amp; Audit Checklist</w:t>
      </w:r>
    </w:p>
    <w:p>
      <w:pPr>
        <w:pBdr>
          <w:bottom w:val="single" w:color="1B2A4A" w:sz="6" w:space="1"/>
        </w:pBdr>
        <w:spacing w:after="400"/>
        <w:jc w:val="center"/>
      </w:pPr>
    </w:p>
    <w:p>
      <w:pPr>
        <w:spacing w:after="100"/>
        <w:jc w:val="center"/>
      </w:pPr>
      <w:r>
        <w:rPr>
          <w:rFonts w:ascii="IBM Plex Sans" w:cs="IBM Plex Sans" w:eastAsia="IBM Plex Sans" w:hAnsi="IBM Plex Sans"/>
          <w:color w:val="7F8C8D"/>
          <w:sz w:val="22"/>
          <w:szCs w:val="22"/>
        </w:rPr>
        <w:t xml:space="preserve">Versiyon 1.0 — Mart 2026</w:t>
      </w:r>
    </w:p>
    <w:p>
      <w:pPr>
        <w:spacing w:after="80"/>
        <w:jc w:val="center"/>
      </w:pPr>
      <w:r>
        <w:rPr>
          <w:rFonts w:ascii="IBM Plex Sans" w:cs="IBM Plex Sans" w:eastAsia="IBM Plex Sans" w:hAnsi="IBM Plex Sans"/>
          <w:color w:val="95A5A6"/>
          <w:sz w:val="20"/>
          <w:szCs w:val="20"/>
        </w:rPr>
        <w:t xml:space="preserve">Dil Bağımsız (Language-Agnostic)</w:t>
      </w:r>
    </w:p>
    <w:p>
      <w:pPr>
        <w:spacing w:after="80"/>
        <w:jc w:val="center"/>
      </w:pPr>
      <w:r>
        <w:rPr>
          <w:rFonts w:ascii="IBM Plex Sans" w:cs="IBM Plex Sans" w:eastAsia="IBM Plex Sans" w:hAnsi="IBM Plex Sans"/>
          <w:color w:val="95A5A6"/>
          <w:sz w:val="20"/>
          <w:szCs w:val="20"/>
        </w:rPr>
        <w:t xml:space="preserve">Kapsam: JavaScript / PHP / .NET Core / Flutter / AlmaLinux</w:t>
      </w:r>
    </w:p>
    <w:p>
      <w:pPr>
        <w:spacing w:after="200"/>
        <w:jc w:val="center"/>
      </w:pPr>
      <w:r>
        <w:rPr>
          <w:rFonts w:ascii="IBM Plex Sans" w:cs="IBM Plex Sans" w:eastAsia="IBM Plex Sans" w:hAnsi="IBM Plex Sans"/>
          <w:b/>
          <w:bCs/>
          <w:color w:val="C0392B"/>
          <w:sz w:val="20"/>
          <w:szCs w:val="20"/>
        </w:rPr>
        <w:t xml:space="preserve">GİZLİLİK: DAHİLİ KULLANIM</w:t>
      </w:r>
    </w:p>
    <w:p>
      <w:pPr>
        <w:sectPr>
          <w:pgSz w:w="12240" w:h="15840" w:orient="portrait"/>
          <w:pgMar w:top="1440" w:right="1440" w:bottom="1440" w:left="1440" w:header="708" w:footer="708" w:gutter="0"/>
          <w:pgNumType/>
          <w:docGrid w:linePitch="360"/>
        </w:sectPr>
      </w:pPr>
    </w:p>
    <w:p>
      <w:pPr>
        <w:pStyle w:val="Heading1"/>
        <w:spacing w:after="200" w:before="360"/>
      </w:pPr>
      <w:r>
        <w:rPr>
          <w:rFonts w:ascii="IBM Plex Sans" w:cs="IBM Plex Sans" w:eastAsia="IBM Plex Sans" w:hAnsi="IBM Plex Sans"/>
          <w:b/>
          <w:bCs/>
          <w:color w:val="1B2A4A"/>
          <w:sz w:val="32"/>
          <w:szCs w:val="32"/>
        </w:rPr>
        <w:t xml:space="preserve">İÇİNDEKİLER</w:t>
      </w:r>
    </w:p>
    <w:p>
      <w:pPr>
        <w:spacing w:after="200"/>
      </w:pPr>
    </w:p>
    <w:p>
      <w:pPr>
        <w:spacing w:after="120" w:line="276"/>
      </w:pPr>
      <w:r>
        <w:rPr>
          <w:rFonts w:ascii="IBM Plex Sans" w:cs="IBM Plex Sans" w:eastAsia="IBM Plex Sans" w:hAnsi="IBM Plex Sans"/>
          <w:color w:val="2C3E50"/>
          <w:sz w:val="20"/>
          <w:szCs w:val="20"/>
        </w:rPr>
        <w:t xml:space="preserve">1. Giriş ve Kullanım Kılavuzu</w:t>
      </w:r>
    </w:p>
    <w:p>
      <w:pPr>
        <w:spacing w:after="120" w:line="276"/>
      </w:pPr>
      <w:r>
        <w:rPr>
          <w:rFonts w:ascii="IBM Plex Sans" w:cs="IBM Plex Sans" w:eastAsia="IBM Plex Sans" w:hAnsi="IBM Plex Sans"/>
          <w:color w:val="2C3E50"/>
          <w:sz w:val="20"/>
          <w:szCs w:val="20"/>
        </w:rPr>
        <w:t xml:space="preserve">2. SQL Injection (SQLi) Kuralları</w:t>
      </w:r>
    </w:p>
    <w:p>
      <w:pPr>
        <w:spacing w:after="120" w:line="276"/>
      </w:pPr>
      <w:r>
        <w:rPr>
          <w:rFonts w:ascii="IBM Plex Sans" w:cs="IBM Plex Sans" w:eastAsia="IBM Plex Sans" w:hAnsi="IBM Plex Sans"/>
          <w:color w:val="2C3E50"/>
          <w:sz w:val="20"/>
          <w:szCs w:val="20"/>
        </w:rPr>
        <w:t xml:space="preserve">3. Cross-Site Scripting (XSS) Kuralları</w:t>
      </w:r>
    </w:p>
    <w:p>
      <w:pPr>
        <w:spacing w:after="120" w:line="276"/>
      </w:pPr>
      <w:r>
        <w:rPr>
          <w:rFonts w:ascii="IBM Plex Sans" w:cs="IBM Plex Sans" w:eastAsia="IBM Plex Sans" w:hAnsi="IBM Plex Sans"/>
          <w:color w:val="2C3E50"/>
          <w:sz w:val="20"/>
          <w:szCs w:val="20"/>
        </w:rPr>
        <w:t xml:space="preserve">4. XML Manipülasyon ve XXE Kuralları</w:t>
      </w:r>
    </w:p>
    <w:p>
      <w:pPr>
        <w:spacing w:after="120" w:line="276"/>
      </w:pPr>
      <w:r>
        <w:rPr>
          <w:rFonts w:ascii="IBM Plex Sans" w:cs="IBM Plex Sans" w:eastAsia="IBM Plex Sans" w:hAnsi="IBM Plex Sans"/>
          <w:color w:val="2C3E50"/>
          <w:sz w:val="20"/>
          <w:szCs w:val="20"/>
        </w:rPr>
        <w:t xml:space="preserve">5. JWT ve Token Güvenliği Kuralları</w:t>
      </w:r>
    </w:p>
    <w:p>
      <w:pPr>
        <w:spacing w:after="120" w:line="276"/>
      </w:pPr>
      <w:r>
        <w:rPr>
          <w:rFonts w:ascii="IBM Plex Sans" w:cs="IBM Plex Sans" w:eastAsia="IBM Plex Sans" w:hAnsi="IBM Plex Sans"/>
          <w:color w:val="2C3E50"/>
          <w:sz w:val="20"/>
          <w:szCs w:val="20"/>
        </w:rPr>
        <w:t xml:space="preserve">6. Authentication ve Session Yönetimi</w:t>
      </w:r>
    </w:p>
    <w:p>
      <w:pPr>
        <w:spacing w:after="120" w:line="276"/>
      </w:pPr>
      <w:r>
        <w:rPr>
          <w:rFonts w:ascii="IBM Plex Sans" w:cs="IBM Plex Sans" w:eastAsia="IBM Plex Sans" w:hAnsi="IBM Plex Sans"/>
          <w:color w:val="2C3E50"/>
          <w:sz w:val="20"/>
          <w:szCs w:val="20"/>
        </w:rPr>
        <w:t xml:space="preserve">7. Input Validation ve Command Injection</w:t>
      </w:r>
    </w:p>
    <w:p>
      <w:pPr>
        <w:spacing w:after="120" w:line="276"/>
      </w:pPr>
      <w:r>
        <w:rPr>
          <w:rFonts w:ascii="IBM Plex Sans" w:cs="IBM Plex Sans" w:eastAsia="IBM Plex Sans" w:hAnsi="IBM Plex Sans"/>
          <w:color w:val="2C3E50"/>
          <w:sz w:val="20"/>
          <w:szCs w:val="20"/>
        </w:rPr>
        <w:t xml:space="preserve">8. Privilege Escalation Önleme</w:t>
      </w:r>
    </w:p>
    <w:p>
      <w:pPr>
        <w:spacing w:after="120" w:line="276"/>
      </w:pPr>
      <w:r>
        <w:rPr>
          <w:rFonts w:ascii="IBM Plex Sans" w:cs="IBM Plex Sans" w:eastAsia="IBM Plex Sans" w:hAnsi="IBM Plex Sans"/>
          <w:color w:val="2C3E50"/>
          <w:sz w:val="20"/>
          <w:szCs w:val="20"/>
        </w:rPr>
        <w:t xml:space="preserve">9. CSRF, CORS ve İstek Güvenliği</w:t>
      </w:r>
    </w:p>
    <w:p>
      <w:pPr>
        <w:spacing w:after="120" w:line="276"/>
      </w:pPr>
      <w:r>
        <w:rPr>
          <w:rFonts w:ascii="IBM Plex Sans" w:cs="IBM Plex Sans" w:eastAsia="IBM Plex Sans" w:hAnsi="IBM Plex Sans"/>
          <w:color w:val="2C3E50"/>
          <w:sz w:val="20"/>
          <w:szCs w:val="20"/>
        </w:rPr>
        <w:t xml:space="preserve">10. Dosya Yükleme ve Path Traversal</w:t>
      </w:r>
    </w:p>
    <w:p>
      <w:pPr>
        <w:spacing w:after="120" w:line="276"/>
      </w:pPr>
      <w:r>
        <w:rPr>
          <w:rFonts w:ascii="IBM Plex Sans" w:cs="IBM Plex Sans" w:eastAsia="IBM Plex Sans" w:hAnsi="IBM Plex Sans"/>
          <w:color w:val="2C3E50"/>
          <w:sz w:val="20"/>
          <w:szCs w:val="20"/>
        </w:rPr>
        <w:t xml:space="preserve">11. API Güvenliği ve Rate Limiting</w:t>
      </w:r>
    </w:p>
    <w:p>
      <w:pPr>
        <w:spacing w:after="120" w:line="276"/>
      </w:pPr>
      <w:r>
        <w:rPr>
          <w:rFonts w:ascii="IBM Plex Sans" w:cs="IBM Plex Sans" w:eastAsia="IBM Plex Sans" w:hAnsi="IBM Plex Sans"/>
          <w:color w:val="2C3E50"/>
          <w:sz w:val="20"/>
          <w:szCs w:val="20"/>
        </w:rPr>
        <w:t xml:space="preserve">12. Kriptografi ve Veri Koruma</w:t>
      </w:r>
    </w:p>
    <w:p>
      <w:pPr>
        <w:spacing w:after="120" w:line="276"/>
      </w:pPr>
      <w:r>
        <w:rPr>
          <w:rFonts w:ascii="IBM Plex Sans" w:cs="IBM Plex Sans" w:eastAsia="IBM Plex Sans" w:hAnsi="IBM Plex Sans"/>
          <w:color w:val="2C3E50"/>
          <w:sz w:val="20"/>
          <w:szCs w:val="20"/>
        </w:rPr>
        <w:t xml:space="preserve">13. HTTP Header Güvenliği</w:t>
      </w:r>
    </w:p>
    <w:p>
      <w:pPr>
        <w:spacing w:after="120" w:line="276"/>
      </w:pPr>
      <w:r>
        <w:rPr>
          <w:rFonts w:ascii="IBM Plex Sans" w:cs="IBM Plex Sans" w:eastAsia="IBM Plex Sans" w:hAnsi="IBM Plex Sans"/>
          <w:color w:val="2C3E50"/>
          <w:sz w:val="20"/>
          <w:szCs w:val="20"/>
        </w:rPr>
        <w:t xml:space="preserve">14. Sunucu ve Altyapı Sertleştirme (AlmaLinux)</w:t>
      </w:r>
    </w:p>
    <w:p>
      <w:pPr>
        <w:spacing w:after="120" w:line="276"/>
      </w:pPr>
      <w:r>
        <w:rPr>
          <w:rFonts w:ascii="IBM Plex Sans" w:cs="IBM Plex Sans" w:eastAsia="IBM Plex Sans" w:hAnsi="IBM Plex Sans"/>
          <w:color w:val="2C3E50"/>
          <w:sz w:val="20"/>
          <w:szCs w:val="20"/>
        </w:rPr>
        <w:t xml:space="preserve">15. Bağımlılık ve Supply Chain Güvenliği</w:t>
      </w:r>
    </w:p>
    <w:p>
      <w:pPr>
        <w:spacing w:after="120" w:line="276"/>
      </w:pPr>
      <w:r>
        <w:rPr>
          <w:rFonts w:ascii="IBM Plex Sans" w:cs="IBM Plex Sans" w:eastAsia="IBM Plex Sans" w:hAnsi="IBM Plex Sans"/>
          <w:color w:val="2C3E50"/>
          <w:sz w:val="20"/>
          <w:szCs w:val="20"/>
        </w:rPr>
        <w:t xml:space="preserve">16. Loglama, İzleme ve İhlal Tespiti</w:t>
      </w:r>
    </w:p>
    <w:p>
      <w:pPr>
        <w:spacing w:after="120" w:line="276"/>
      </w:pPr>
      <w:r>
        <w:rPr>
          <w:rFonts w:ascii="IBM Plex Sans" w:cs="IBM Plex Sans" w:eastAsia="IBM Plex Sans" w:hAnsi="IBM Plex Sans"/>
          <w:color w:val="2C3E50"/>
          <w:sz w:val="20"/>
          <w:szCs w:val="20"/>
        </w:rPr>
        <w:t xml:space="preserve">17. KVKK ve Uyumluluk Kontrolleri</w:t>
      </w:r>
    </w:p>
    <w:p>
      <w:pPr>
        <w:spacing w:after="120" w:line="276"/>
      </w:pPr>
      <w:r>
        <w:rPr>
          <w:rFonts w:ascii="IBM Plex Sans" w:cs="IBM Plex Sans" w:eastAsia="IBM Plex Sans" w:hAnsi="IBM Plex Sans"/>
          <w:color w:val="2C3E50"/>
          <w:sz w:val="20"/>
          <w:szCs w:val="20"/>
        </w:rPr>
        <w:t xml:space="preserve">18. Genel Denetim Kontrol Listesi</w:t>
      </w:r>
    </w:p>
    <w:p>
      <w:r>
        <w:br w:type="page"/>
      </w:r>
    </w:p>
    <w:p>
      <w:pPr>
        <w:pStyle w:val="Heading1"/>
        <w:spacing w:after="200" w:before="360"/>
      </w:pPr>
      <w:r>
        <w:rPr>
          <w:rFonts w:ascii="IBM Plex Sans" w:cs="IBM Plex Sans" w:eastAsia="IBM Plex Sans" w:hAnsi="IBM Plex Sans"/>
          <w:b/>
          <w:bCs/>
          <w:color w:val="1B2A4A"/>
          <w:sz w:val="32"/>
          <w:szCs w:val="32"/>
        </w:rPr>
        <w:t xml:space="preserve">1. GİRİŞ VE KULLANIM KILAVUZU</w:t>
      </w:r>
    </w:p>
    <w:p>
      <w:pPr>
        <w:spacing w:after="200"/>
      </w:pPr>
    </w:p>
    <w:p>
      <w:pPr>
        <w:spacing w:after="120" w:line="276"/>
      </w:pPr>
      <w:r>
        <w:rPr>
          <w:rFonts w:ascii="IBM Plex Sans" w:cs="IBM Plex Sans" w:eastAsia="IBM Plex Sans" w:hAnsi="IBM Plex Sans"/>
          <w:color w:val="2C3E50"/>
          <w:sz w:val="20"/>
          <w:szCs w:val="20"/>
        </w:rPr>
        <w:t xml:space="preserve">Bu doküman, Proomist Bilgi Teknolojileri tarafından geliştirilen tüm web uygulamaları, API servisleri ve mobil uygulamalar için zorunlu güvenlik kurallarını tanımlar. Her kural benzersiz bir ID ile kodlanmıştır ve denetim süreçlerinde referans olarak kullanılır.</w:t>
      </w:r>
    </w:p>
    <w:p>
      <w:pPr>
        <w:spacing w:after="200"/>
      </w:pPr>
    </w:p>
    <w:p>
      <w:pPr>
        <w:pStyle w:val="Heading2"/>
        <w:spacing w:after="160" w:before="280"/>
      </w:pPr>
      <w:r>
        <w:rPr>
          <w:rFonts w:ascii="IBM Plex Sans" w:cs="IBM Plex Sans" w:eastAsia="IBM Plex Sans" w:hAnsi="IBM Plex Sans"/>
          <w:b/>
          <w:bCs/>
          <w:color w:val="1B2A4A"/>
          <w:sz w:val="26"/>
          <w:szCs w:val="26"/>
        </w:rPr>
        <w:t xml:space="preserve">Kural Yapısı</w:t>
      </w:r>
    </w:p>
    <w:p>
      <w:pPr>
        <w:spacing w:after="120" w:line="276"/>
      </w:pPr>
      <w:r>
        <w:rPr>
          <w:rFonts w:ascii="IBM Plex Sans" w:cs="IBM Plex Sans" w:eastAsia="IBM Plex Sans" w:hAnsi="IBM Plex Sans"/>
          <w:color w:val="2C3E50"/>
          <w:sz w:val="20"/>
          <w:szCs w:val="20"/>
        </w:rPr>
        <w:t xml:space="preserve">Her kural şu formattadır: [KATEGORİ-NUMARA] şeklinde benzersiz ID, şiddet seviyesi (KRİTİK / YÜKSEK / ORTA), dil bağımsız açıklama, yanlış ve doğru yaklaşım örnekleri, ve kontrol listesi maddeleri. Denetim yapan kişi veya araç, her kuralın kontrol listesindeki maddeleri tek tek işaretleyerek uyumluluğu doğrular.</w:t>
      </w:r>
    </w:p>
    <w:p>
      <w:pPr>
        <w:spacing w:after="200"/>
      </w:pPr>
    </w:p>
    <w:p>
      <w:pPr>
        <w:pStyle w:val="Heading2"/>
        <w:spacing w:after="160" w:before="280"/>
      </w:pPr>
      <w:r>
        <w:rPr>
          <w:rFonts w:ascii="IBM Plex Sans" w:cs="IBM Plex Sans" w:eastAsia="IBM Plex Sans" w:hAnsi="IBM Plex Sans"/>
          <w:b/>
          <w:bCs/>
          <w:color w:val="1B2A4A"/>
          <w:sz w:val="26"/>
          <w:szCs w:val="26"/>
        </w:rPr>
        <w:t xml:space="preserve">Şiddet Seviyeleri</w:t>
      </w:r>
    </w:p>
    <w:p>
      <w:pPr>
        <w:spacing w:after="120" w:line="276"/>
      </w:pPr>
      <w:r>
        <w:rPr>
          <w:rFonts w:ascii="IBM Plex Sans" w:cs="IBM Plex Sans" w:eastAsia="IBM Plex Sans" w:hAnsi="IBM Plex Sans"/>
          <w:b/>
          <w:bCs/>
          <w:color w:val="C0392B"/>
          <w:sz w:val="20"/>
          <w:szCs w:val="20"/>
        </w:rPr>
        <w:t xml:space="preserve">KRİTİK: </w:t>
      </w:r>
      <w:r>
        <w:rPr>
          <w:rFonts w:ascii="IBM Plex Sans" w:cs="IBM Plex Sans" w:eastAsia="IBM Plex Sans" w:hAnsi="IBM Plex Sans"/>
          <w:color w:val="2C3E50"/>
          <w:sz w:val="20"/>
          <w:szCs w:val="20"/>
        </w:rPr>
        <w:t xml:space="preserve">İstismar edildiğinde veri sızıntısı, sistem ele geçirilmesi veya kullanıcı verisi kaybına yol açar. Üretime çıkmadan önce mutlaka çözülmelidir.</w:t>
      </w:r>
    </w:p>
    <w:p>
      <w:pPr>
        <w:spacing w:after="120" w:line="276"/>
      </w:pPr>
      <w:r>
        <w:rPr>
          <w:rFonts w:ascii="IBM Plex Sans" w:cs="IBM Plex Sans" w:eastAsia="IBM Plex Sans" w:hAnsi="IBM Plex Sans"/>
          <w:b/>
          <w:bCs/>
          <w:color w:val="E67E22"/>
          <w:sz w:val="20"/>
          <w:szCs w:val="20"/>
        </w:rPr>
        <w:t xml:space="preserve">YÜKSEK: </w:t>
      </w:r>
      <w:r>
        <w:rPr>
          <w:rFonts w:ascii="IBM Plex Sans" w:cs="IBM Plex Sans" w:eastAsia="IBM Plex Sans" w:hAnsi="IBM Plex Sans"/>
          <w:color w:val="2C3E50"/>
          <w:sz w:val="20"/>
          <w:szCs w:val="20"/>
        </w:rPr>
        <w:t xml:space="preserve">Ciddi güvenlik riski taşır, ancak istismar için ek koşullar gerekebilir. Sprint içinde çözülmelidir.</w:t>
      </w:r>
    </w:p>
    <w:p>
      <w:pPr>
        <w:spacing w:after="120" w:line="276"/>
      </w:pPr>
      <w:r>
        <w:rPr>
          <w:rFonts w:ascii="IBM Plex Sans" w:cs="IBM Plex Sans" w:eastAsia="IBM Plex Sans" w:hAnsi="IBM Plex Sans"/>
          <w:b/>
          <w:bCs/>
          <w:color w:val="2980B9"/>
          <w:sz w:val="20"/>
          <w:szCs w:val="20"/>
        </w:rPr>
        <w:t xml:space="preserve">ORTA: </w:t>
      </w:r>
      <w:r>
        <w:rPr>
          <w:rFonts w:ascii="IBM Plex Sans" w:cs="IBM Plex Sans" w:eastAsia="IBM Plex Sans" w:hAnsi="IBM Plex Sans"/>
          <w:color w:val="2C3E50"/>
          <w:sz w:val="20"/>
          <w:szCs w:val="20"/>
        </w:rPr>
        <w:t xml:space="preserve">Defense-in-depth kapsamında önerilir. Planlı bakım dönemlerinde ele alınabilir.</w:t>
      </w:r>
    </w:p>
    <w:p>
      <w:r>
        <w:br w:type="page"/>
      </w:r>
    </w:p>
    <w:p>
      <w:pPr>
        <w:pStyle w:val="Heading1"/>
        <w:spacing w:after="200" w:before="360"/>
      </w:pPr>
      <w:r>
        <w:rPr>
          <w:rFonts w:ascii="IBM Plex Sans" w:cs="IBM Plex Sans" w:eastAsia="IBM Plex Sans" w:hAnsi="IBM Plex Sans"/>
          <w:b/>
          <w:bCs/>
          <w:color w:val="1B2A4A"/>
          <w:sz w:val="32"/>
          <w:szCs w:val="32"/>
        </w:rPr>
        <w:t xml:space="preserve">2. SQL INJECTION (SQLi) KURALLARI</w:t>
      </w:r>
    </w:p>
    <w:p>
      <w:pPr>
        <w:spacing w:after="200"/>
      </w:pPr>
    </w:p>
    <w:p>
      <w:pPr>
        <w:spacing w:after="120" w:line="276"/>
      </w:pPr>
      <w:r>
        <w:rPr>
          <w:rFonts w:ascii="IBM Plex Sans" w:cs="IBM Plex Sans" w:eastAsia="IBM Plex Sans" w:hAnsi="IBM Plex Sans"/>
          <w:color w:val="2C3E50"/>
          <w:sz w:val="20"/>
          <w:szCs w:val="20"/>
        </w:rPr>
        <w:t xml:space="preserve">SQL Injection, kullanıcı girdisinin doğrudan SQL sorgusuna eklenmesiyle oluşan, veritabanı üzerinde yetkisiz okuma, yazma ve silme işlemlerine olanak tanıyan kritik bir açıktır. Tek tırnak (') karakteri ile tetiklenen klasik SQLi hâlâ en yaygın saldırı vektörüdür.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[SQLi-01] </w:t>
            </w:r>
            <w:r>
              <w:rPr>
                <w:rFonts w:ascii="IBM Plex Sans" w:cs="IBM Plex Sans" w:eastAsia="IBM Plex Sans" w:hAnsi="IBM Plex Sans"/>
                <w:b/>
                <w:bCs/>
                <w:color w:val="FFFFFF"/>
                <w:sz w:val="20"/>
                <w:szCs w:val="20"/>
              </w:rPr>
              <w:t xml:space="preserve">Parameterized Query Zorunluluğu</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veritabanı sorguları parametrik (prepared statement) olmalıdır. Kullanıcı girdisi asla string birleştirme ile SQL sorgusuna dahil edilmemelidir. Bu kural ORM kullanılsa dahi ham sorgu yazılan her noktada geçerlidir.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query = "SELECT * FROM users WHERE id = '" + userId + "'"
// veya: $sql = "SELECT * FROM users WHERE name = '$name'";</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query = "SELECT * FROM users WHERE id = @userId"
// veya: $stmt = $pdo-&gt;prepare("SELECT * FROM users WHERE name = :name");
// veya: context.Users.Where(u =&gt; u.Id == userId) // ORM parameterized</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Tüm SQL sorguları prepared statement kullanıyor</w:t>
            </w:r>
          </w:p>
          <w:p>
            <w:pPr>
              <w:spacing w:after="40"/>
            </w:pPr>
            <w:r>
              <w:rPr>
                <w:rFonts w:ascii="IBM Plex Sans" w:cs="IBM Plex Sans" w:eastAsia="IBM Plex Sans" w:hAnsi="IBM Plex Sans"/>
                <w:color w:val="2C3E50"/>
                <w:sz w:val="18"/>
                <w:szCs w:val="18"/>
              </w:rPr>
              <w:t xml:space="preserve">☐ ORM raw query kullanılan yerler parameterized</w:t>
            </w:r>
          </w:p>
          <w:p>
            <w:pPr>
              <w:spacing w:after="40"/>
            </w:pPr>
            <w:r>
              <w:rPr>
                <w:rFonts w:ascii="IBM Plex Sans" w:cs="IBM Plex Sans" w:eastAsia="IBM Plex Sans" w:hAnsi="IBM Plex Sans"/>
                <w:color w:val="2C3E50"/>
                <w:sz w:val="18"/>
                <w:szCs w:val="18"/>
              </w:rPr>
              <w:t xml:space="preserve">☐ String concatenation ile SQL oluşturan hiçbir kod yok</w:t>
            </w:r>
          </w:p>
          <w:p>
            <w:pPr>
              <w:spacing w:after="40"/>
            </w:pPr>
            <w:r>
              <w:rPr>
                <w:rFonts w:ascii="IBM Plex Sans" w:cs="IBM Plex Sans" w:eastAsia="IBM Plex Sans" w:hAnsi="IBM Plex Sans"/>
                <w:color w:val="2C3E50"/>
                <w:sz w:val="18"/>
                <w:szCs w:val="18"/>
              </w:rPr>
              <w:t xml:space="preserve">☐ Stored procedure'larda da parametrik çağrı yapılıyor</w:t>
            </w:r>
          </w:p>
          <w:p>
            <w:pPr>
              <w:spacing w:after="40"/>
            </w:pPr>
            <w:r>
              <w:rPr>
                <w:rFonts w:ascii="IBM Plex Sans" w:cs="IBM Plex Sans" w:eastAsia="IBM Plex Sans" w:hAnsi="IBM Plex Sans"/>
                <w:color w:val="2C3E50"/>
                <w:sz w:val="18"/>
                <w:szCs w:val="18"/>
              </w:rPr>
              <w:t xml:space="preserve">☐ Tek tırnak (') girdisi ile test edildi, hata mesajı SQL detayı içermiyor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[SQLi-02] </w:t>
            </w:r>
            <w:r>
              <w:rPr>
                <w:rFonts w:ascii="IBM Plex Sans" w:cs="IBM Plex Sans" w:eastAsia="IBM Plex Sans" w:hAnsi="IBM Plex Sans"/>
                <w:b/>
                <w:bCs/>
                <w:color w:val="FFFFFF"/>
                <w:sz w:val="20"/>
                <w:szCs w:val="20"/>
              </w:rPr>
              <w:t xml:space="preserve">Dinamik Tablo/Kolon Adı Kontrolü</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Tablo veya kolon adları parametrik sorguya bağlanamaz. Dinamik tablo/kolon adı kullanılması gerekiyorsa, mutlaka beyaz liste (allowlist) kontrolü yapılmalıdır.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query = "SELECT * FROM " + tableName // Kullanıcıdan gelen tablo adı</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allowedTables = ["users", "orders", "products"]
if (tableName not in allowedTables) throw Error
query = "SELECT * FROM " + allowedTables[index]</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Dinamik tablo/kolon adı kullanan tüm sorgular beyaz liste kontrolünden geçiyor</w:t>
            </w:r>
          </w:p>
          <w:p>
            <w:pPr>
              <w:spacing w:after="40"/>
            </w:pPr>
            <w:r>
              <w:rPr>
                <w:rFonts w:ascii="IBM Plex Sans" w:cs="IBM Plex Sans" w:eastAsia="IBM Plex Sans" w:hAnsi="IBM Plex Sans"/>
                <w:color w:val="2C3E50"/>
                <w:sz w:val="18"/>
                <w:szCs w:val="18"/>
              </w:rPr>
              <w:t xml:space="preserve">☐ Kullanıcı girdisi hiçbir zaman doğrudan tablo/kolon adı olarak kullanılmıyor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[SQLi-03] </w:t>
            </w:r>
            <w:r>
              <w:rPr>
                <w:rFonts w:ascii="IBM Plex Sans" w:cs="IBM Plex Sans" w:eastAsia="IBM Plex Sans" w:hAnsi="IBM Plex Sans"/>
                <w:b/>
                <w:bCs/>
                <w:color w:val="FFFFFF"/>
                <w:sz w:val="20"/>
                <w:szCs w:val="20"/>
              </w:rPr>
              <w:t xml:space="preserve">ORM Güvenli Kullanım</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ORM (Entity Framework, Eloquent, Doctrine, vb.) kullanılsa bile raw query, FromSqlRaw, DB::raw gibi fonksiyonlarda parametrik sorgu zorunludur. LIKE sorgularında wildcard karakterleri (%_) escape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context.Users.FromSqlRaw($"SELECT * FROM Users WHERE Name = '{name}'")
// veya: DB::select("SELECT * FROM users WHERE name = '$name'")</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context.Users.FromSqlRaw("SELECT * FROM Users WHERE Name = {0}", name)
// veya: DB::select("SELECT * FROM users WHERE name = ?", [$name])</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ORM raw query fonksiyonları parametre bağlama kullanıyor</w:t>
            </w:r>
          </w:p>
          <w:p>
            <w:pPr>
              <w:spacing w:after="40"/>
            </w:pPr>
            <w:r>
              <w:rPr>
                <w:rFonts w:ascii="IBM Plex Sans" w:cs="IBM Plex Sans" w:eastAsia="IBM Plex Sans" w:hAnsi="IBM Plex Sans"/>
                <w:color w:val="2C3E50"/>
                <w:sz w:val="18"/>
                <w:szCs w:val="18"/>
              </w:rPr>
              <w:t xml:space="preserve">☐ LIKE sorgularında wildcard escape yapılıyor</w:t>
            </w:r>
          </w:p>
          <w:p>
            <w:pPr>
              <w:spacing w:after="40"/>
            </w:pPr>
            <w:r>
              <w:rPr>
                <w:rFonts w:ascii="IBM Plex Sans" w:cs="IBM Plex Sans" w:eastAsia="IBM Plex Sans" w:hAnsi="IBM Plex Sans"/>
                <w:color w:val="2C3E50"/>
                <w:sz w:val="18"/>
                <w:szCs w:val="18"/>
              </w:rPr>
              <w:t xml:space="preserve">☐ ORM query builder dışına çıkılan her nokta kontrol edildi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[SQLi-04] </w:t>
            </w:r>
            <w:r>
              <w:rPr>
                <w:rFonts w:ascii="IBM Plex Sans" w:cs="IBM Plex Sans" w:eastAsia="IBM Plex Sans" w:hAnsi="IBM Plex Sans"/>
                <w:b/>
                <w:bCs/>
                <w:color w:val="FFFFFF"/>
                <w:sz w:val="20"/>
                <w:szCs w:val="20"/>
              </w:rPr>
              <w:t xml:space="preserve">Hata Mesajı Gizleme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Veritabanı hata mesajları (tablo adları, kolon bilgileri, SQL syntax hataları) kullanıcıya asla gösterilmemelidir. Production ortamında genel hata mesajı döndürülmeli, detaylar sadece log'a yazılmalıdır.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catch (ex) { return Response(ex.Message); } // SQL hata detayı kullanıcıya gider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catch (ex) { logger.Error(ex); return Response("Bir hata oluştu.", 500);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Production'da debug mode kapalı</w:t>
            </w:r>
          </w:p>
          <w:p>
            <w:pPr>
              <w:spacing w:after="40"/>
            </w:pPr>
            <w:r>
              <w:rPr>
                <w:rFonts w:ascii="IBM Plex Sans" w:cs="IBM Plex Sans" w:eastAsia="IBM Plex Sans" w:hAnsi="IBM Plex Sans"/>
                <w:color w:val="2C3E50"/>
                <w:sz w:val="18"/>
                <w:szCs w:val="18"/>
              </w:rPr>
              <w:t xml:space="preserve">☐ Veritabanı hataları genel mesajla döndürülüyor</w:t>
            </w:r>
          </w:p>
          <w:p>
            <w:pPr>
              <w:spacing w:after="40"/>
            </w:pPr>
            <w:r>
              <w:rPr>
                <w:rFonts w:ascii="IBM Plex Sans" w:cs="IBM Plex Sans" w:eastAsia="IBM Plex Sans" w:hAnsi="IBM Plex Sans"/>
                <w:color w:val="2C3E50"/>
                <w:sz w:val="18"/>
                <w:szCs w:val="18"/>
              </w:rPr>
              <w:t xml:space="preserve">☐ Stack trace veya SQL detayı response'da yok</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3. CROSS-SITE SCRIPTING (XSS) KURALLARI</w:t>
      </w:r>
    </w:p>
    <w:p>
      <w:pPr>
        <w:spacing w:after="200"/>
      </w:pPr>
    </w:p>
    <w:p>
      <w:pPr>
        <w:spacing w:after="120" w:line="276"/>
      </w:pPr>
      <w:r>
        <w:rPr>
          <w:rFonts w:ascii="IBM Plex Sans" w:cs="IBM Plex Sans" w:eastAsia="IBM Plex Sans" w:hAnsi="IBM Plex Sans"/>
          <w:color w:val="2C3E50"/>
          <w:sz w:val="20"/>
          <w:szCs w:val="20"/>
        </w:rPr>
        <w:t xml:space="preserve">XSS saldırıları, kullanıcı girdisinin HTML/JavaScript bağlamında çalıştırılmasıyla oturum çalma, sayfa manipülasyonu ve kimlik avı saldırılarına olanak tanır. Stored, Reflected ve DOM-based olmak üzere üç ana tipi vardır.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[XSS-01] </w:t>
            </w:r>
            <w:r>
              <w:rPr>
                <w:rFonts w:ascii="IBM Plex Sans" w:cs="IBM Plex Sans" w:eastAsia="IBM Plex Sans" w:hAnsi="IBM Plex Sans"/>
                <w:b/>
                <w:bCs/>
                <w:color w:val="FFFFFF"/>
                <w:sz w:val="20"/>
                <w:szCs w:val="20"/>
              </w:rPr>
              <w:t xml:space="preserve">Output Encoding Zorunluluğu</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Kullanıcı girdisi HTML'e yazılmadan önce bağlama (context) uygun şekilde encode edilmelidir. HTML body için HTML encoding, attribute için attribute encoding, JavaScript içi için JS encoding, URL için URL encoding kullanılmalıdır.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&lt;div&gt;{{ userData }}&lt;/div&gt;  // Raw çıktı
// veya: element.innerHTML = userInput;</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&lt;div&gt;{{ userData | escape }}&lt;/div&gt;  // Auto-escape aktif
// veya: element.textContent = userInput; // DOM API safe method</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Template engine auto-escape aktif (Blade, Razor, Twig, vb.)</w:t>
            </w:r>
          </w:p>
          <w:p>
            <w:pPr>
              <w:spacing w:after="40"/>
            </w:pPr>
            <w:r>
              <w:rPr>
                <w:rFonts w:ascii="IBM Plex Sans" w:cs="IBM Plex Sans" w:eastAsia="IBM Plex Sans" w:hAnsi="IBM Plex Sans"/>
                <w:color w:val="2C3E50"/>
                <w:sz w:val="18"/>
                <w:szCs w:val="18"/>
              </w:rPr>
              <w:t xml:space="preserve">☐ innerHTML yerine textContent veya framework safe binding kullanılıyor</w:t>
            </w:r>
          </w:p>
          <w:p>
            <w:pPr>
              <w:spacing w:after="40"/>
            </w:pPr>
            <w:r>
              <w:rPr>
                <w:rFonts w:ascii="IBM Plex Sans" w:cs="IBM Plex Sans" w:eastAsia="IBM Plex Sans" w:hAnsi="IBM Plex Sans"/>
                <w:color w:val="2C3E50"/>
                <w:sz w:val="18"/>
                <w:szCs w:val="18"/>
              </w:rPr>
              <w:t xml:space="preserve">☐ URL parametreleri encodeURIComponent ile encode ediliyor</w:t>
            </w:r>
          </w:p>
          <w:p>
            <w:pPr>
              <w:spacing w:after="40"/>
            </w:pPr>
            <w:r>
              <w:rPr>
                <w:rFonts w:ascii="IBM Plex Sans" w:cs="IBM Plex Sans" w:eastAsia="IBM Plex Sans" w:hAnsi="IBM Plex Sans"/>
                <w:color w:val="2C3E50"/>
                <w:sz w:val="18"/>
                <w:szCs w:val="18"/>
              </w:rPr>
              <w:t xml:space="preserve">☐ CSS value içinde kullanıcı girdisi yok veya sanitize edilmiş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[XSS-02] </w:t>
            </w:r>
            <w:r>
              <w:rPr>
                <w:rFonts w:ascii="IBM Plex Sans" w:cs="IBM Plex Sans" w:eastAsia="IBM Plex Sans" w:hAnsi="IBM Plex Sans"/>
                <w:b/>
                <w:bCs/>
                <w:color w:val="FFFFFF"/>
                <w:sz w:val="20"/>
                <w:szCs w:val="20"/>
              </w:rPr>
              <w:t xml:space="preserve">Content Security Policy (CSP)</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CSP header ile inline script çalıştırma engellenmelidir. Mümkünse nonce-based veya hash-based CSP kullanılmalıdır. 'unsafe-inline' ve 'unsafe-eval' kesinlikle kullanılmamalıdır.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Content-Security-Policy: script-src 'unsafe-inline' 'unsafe-eval' *</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Content-Security-Policy: default-src 'self'; script-src 'self' 'nonce-{random}'; style-src 'self'; img-src 'self' data:; frame-ancestors 'none'</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CSP header tüm sayfalarda mevcut</w:t>
            </w:r>
          </w:p>
          <w:p>
            <w:pPr>
              <w:spacing w:after="40"/>
            </w:pPr>
            <w:r>
              <w:rPr>
                <w:rFonts w:ascii="IBM Plex Sans" w:cs="IBM Plex Sans" w:eastAsia="IBM Plex Sans" w:hAnsi="IBM Plex Sans"/>
                <w:color w:val="2C3E50"/>
                <w:sz w:val="18"/>
                <w:szCs w:val="18"/>
              </w:rPr>
              <w:t xml:space="preserve">☐ unsafe-inline ve unsafe-eval yok</w:t>
            </w:r>
          </w:p>
          <w:p>
            <w:pPr>
              <w:spacing w:after="40"/>
            </w:pPr>
            <w:r>
              <w:rPr>
                <w:rFonts w:ascii="IBM Plex Sans" w:cs="IBM Plex Sans" w:eastAsia="IBM Plex Sans" w:hAnsi="IBM Plex Sans"/>
                <w:color w:val="2C3E50"/>
                <w:sz w:val="18"/>
                <w:szCs w:val="18"/>
              </w:rPr>
              <w:t xml:space="preserve">☐ Nonce veya hash-based CSP uygulanmış</w:t>
            </w:r>
          </w:p>
          <w:p>
            <w:pPr>
              <w:spacing w:after="40"/>
            </w:pPr>
            <w:r>
              <w:rPr>
                <w:rFonts w:ascii="IBM Plex Sans" w:cs="IBM Plex Sans" w:eastAsia="IBM Plex Sans" w:hAnsi="IBM Plex Sans"/>
                <w:color w:val="2C3E50"/>
                <w:sz w:val="18"/>
                <w:szCs w:val="18"/>
              </w:rPr>
              <w:t xml:space="preserve">☐ report-uri veya report-to yapılandırılmış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[XSS-03] </w:t>
            </w:r>
            <w:r>
              <w:rPr>
                <w:rFonts w:ascii="IBM Plex Sans" w:cs="IBM Plex Sans" w:eastAsia="IBM Plex Sans" w:hAnsi="IBM Plex Sans"/>
                <w:b/>
                <w:bCs/>
                <w:color w:val="FFFFFF"/>
                <w:sz w:val="20"/>
                <w:szCs w:val="20"/>
              </w:rPr>
              <w:t xml:space="preserve">Zengin Metin (Rich Text) Sanitizasyonu</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Kullanıcının HTML içerik girdiği yerlerde (WYSIWYG editör, markdown, vb.) sunucu tarafında beyaz liste tabanlı HTML sanitizer kullanılmalıdır. Kara liste yaklaşımı bypass edilebilir.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Sadece &lt;script&gt; tag'ini sil:
html = input.replace(/&lt;script&gt;/gi, '')
// Bypass: &lt;scr&lt;script&gt;ipt&gt;alert(1)&lt;/script&gt;</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Beyaz liste tabanlı sanitizer kullan:
clean = sanitizer.clean(input, allowedTags: ['p','b','i','a','ul','li'])
// HtmlSanitizer (.NET), HTMLPurifier (PHP), DOMPurify (JS)</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Sunucu tarafında beyaz liste tabanlı sanitizer mevcut</w:t>
            </w:r>
          </w:p>
          <w:p>
            <w:pPr>
              <w:spacing w:after="40"/>
            </w:pPr>
            <w:r>
              <w:rPr>
                <w:rFonts w:ascii="IBM Plex Sans" w:cs="IBM Plex Sans" w:eastAsia="IBM Plex Sans" w:hAnsi="IBM Plex Sans"/>
                <w:color w:val="2C3E50"/>
                <w:sz w:val="18"/>
                <w:szCs w:val="18"/>
              </w:rPr>
              <w:t xml:space="preserve">☐ İstemci tarafı sanitizasyon tek başına güvenilmiyor</w:t>
            </w:r>
          </w:p>
          <w:p>
            <w:pPr>
              <w:spacing w:after="40"/>
            </w:pPr>
            <w:r>
              <w:rPr>
                <w:rFonts w:ascii="IBM Plex Sans" w:cs="IBM Plex Sans" w:eastAsia="IBM Plex Sans" w:hAnsi="IBM Plex Sans"/>
                <w:color w:val="2C3E50"/>
                <w:sz w:val="18"/>
                <w:szCs w:val="18"/>
              </w:rPr>
              <w:t xml:space="preserve">☐ Allowlist sadece gerekli tag ve attribute'ları içeriyor</w:t>
            </w:r>
          </w:p>
          <w:p>
            <w:pPr>
              <w:spacing w:after="40"/>
            </w:pPr>
            <w:r>
              <w:rPr>
                <w:rFonts w:ascii="IBM Plex Sans" w:cs="IBM Plex Sans" w:eastAsia="IBM Plex Sans" w:hAnsi="IBM Plex Sans"/>
                <w:color w:val="2C3E50"/>
                <w:sz w:val="18"/>
                <w:szCs w:val="18"/>
              </w:rPr>
              <w:t xml:space="preserve">☐ Event handler attribute'ları (onclick, onerror vb.) engelleniyor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4. XML MANİPÜLASYON VE XXE KURALLARI</w:t>
      </w:r>
    </w:p>
    <w:p>
      <w:pPr>
        <w:spacing w:after="200"/>
      </w:pPr>
    </w:p>
    <w:p>
      <w:pPr>
        <w:spacing w:after="120" w:line="276"/>
      </w:pPr>
      <w:r>
        <w:rPr>
          <w:rFonts w:ascii="IBM Plex Sans" w:cs="IBM Plex Sans" w:eastAsia="IBM Plex Sans" w:hAnsi="IBM Plex Sans"/>
          <w:color w:val="2C3E50"/>
          <w:sz w:val="20"/>
          <w:szCs w:val="20"/>
        </w:rPr>
        <w:t xml:space="preserve">XML External Entity (XXE) saldırısı, XML parser'ın harici entity tanımlarını işlemesiyle sunucu dosya sistemi okuma, SSRF ve hizmet dışı bırakma (DoS) saldırılarına olanak tanır. SOAP servisleri, XML dosya yükleme ve SVG işleme yaygın saldırı yüzeyleridir.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[XXE-01] </w:t>
            </w:r>
            <w:r>
              <w:rPr>
                <w:rFonts w:ascii="IBM Plex Sans" w:cs="IBM Plex Sans" w:eastAsia="IBM Plex Sans" w:hAnsi="IBM Plex Sans"/>
                <w:b/>
                <w:bCs/>
                <w:color w:val="FFFFFF"/>
                <w:sz w:val="20"/>
                <w:szCs w:val="20"/>
              </w:rPr>
              <w:t xml:space="preserve">External Entity İşleme Devre Dışı</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XML parser yapılandırmalarında DTD işleme ve external entity çözümleme devre dışı bırakılmalıdır. Bu kural dil bağımsız olarak her XML parser için geçerlidir.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PHP: simplexml_load_string($xml) // Varsayılan: XXE açık
// .NET: new XmlDocument() // Eski sürümler varsayılanda XXE açık
// Java: DocumentBuilderFactory.newInstance() // Varsayılan: XXE açık</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PHP: libxml_disable_entity_loader(true); // PHP &lt; 8.0
// .NET: XmlReaderSettings { DtdProcessing = DtdProcessing.Prohibit }
// JS: Parser seçeneklerinde external entity kapalı
// Genel: Her XML parser'da DTD ve external entity resolution kapalı</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Tüm XML parser'larda DTD processing devre dışı</w:t>
            </w:r>
          </w:p>
          <w:p>
            <w:pPr>
              <w:spacing w:after="40"/>
            </w:pPr>
            <w:r>
              <w:rPr>
                <w:rFonts w:ascii="IBM Plex Sans" w:cs="IBM Plex Sans" w:eastAsia="IBM Plex Sans" w:hAnsi="IBM Plex Sans"/>
                <w:color w:val="2C3E50"/>
                <w:sz w:val="18"/>
                <w:szCs w:val="18"/>
              </w:rPr>
              <w:t xml:space="preserve">☐ External entity resolution kapalı</w:t>
            </w:r>
          </w:p>
          <w:p>
            <w:pPr>
              <w:spacing w:after="40"/>
            </w:pPr>
            <w:r>
              <w:rPr>
                <w:rFonts w:ascii="IBM Plex Sans" w:cs="IBM Plex Sans" w:eastAsia="IBM Plex Sans" w:hAnsi="IBM Plex Sans"/>
                <w:color w:val="2C3E50"/>
                <w:sz w:val="18"/>
                <w:szCs w:val="18"/>
              </w:rPr>
              <w:t xml:space="preserve">☐ XInclude devre dışı</w:t>
            </w:r>
          </w:p>
          <w:p>
            <w:pPr>
              <w:spacing w:after="40"/>
            </w:pPr>
            <w:r>
              <w:rPr>
                <w:rFonts w:ascii="IBM Plex Sans" w:cs="IBM Plex Sans" w:eastAsia="IBM Plex Sans" w:hAnsi="IBM Plex Sans"/>
                <w:color w:val="2C3E50"/>
                <w:sz w:val="18"/>
                <w:szCs w:val="18"/>
              </w:rPr>
              <w:t xml:space="preserve">☐ XSLT işlemlerinde harici kaynak erişimi engellenmiş</w:t>
            </w:r>
          </w:p>
          <w:p>
            <w:pPr>
              <w:spacing w:after="40"/>
            </w:pPr>
            <w:r>
              <w:rPr>
                <w:rFonts w:ascii="IBM Plex Sans" w:cs="IBM Plex Sans" w:eastAsia="IBM Plex Sans" w:hAnsi="IBM Plex Sans"/>
                <w:color w:val="2C3E50"/>
                <w:sz w:val="18"/>
                <w:szCs w:val="18"/>
              </w:rPr>
              <w:t xml:space="preserve">☐ SVG dosya yükleme varsa XXE kontrolü yapılıyor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[XXE-02] </w:t>
            </w:r>
            <w:r>
              <w:rPr>
                <w:rFonts w:ascii="IBM Plex Sans" w:cs="IBM Plex Sans" w:eastAsia="IBM Plex Sans" w:hAnsi="IBM Plex Sans"/>
                <w:b/>
                <w:bCs/>
                <w:color w:val="FFFFFF"/>
                <w:sz w:val="20"/>
                <w:szCs w:val="20"/>
              </w:rPr>
              <w:t xml:space="preserve">XML Bomb (Billion Laughs) Koruması</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XML entity expansion sınırlandırılmalıdır. Özyinelemeli entity tanımları ile yapılan DoS saldırılarına (Billion Laughs) karşı maksimum entity genişleme sayısı ve bellek limiti belirlenmelidir.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Sınırsız entity expansion:
&lt;!DOCTYPE foo [&lt;!ENTITY xxe "xxexxexxe..."&gt;]&gt;
&lt;data&gt;&amp;xxe;&amp;xxe;&amp;xxe;...&lt;/data&gt;</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Entity expansion limiti ayarla:
parser.setEntityExpansionLimit(100)
// veya: Maksimum XML boyutu sınırla
if (xmlSize &gt; MAX_XML_SIZE) reject()</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Entity expansion limiti tanımlanmış</w:t>
            </w:r>
          </w:p>
          <w:p>
            <w:pPr>
              <w:spacing w:after="40"/>
            </w:pPr>
            <w:r>
              <w:rPr>
                <w:rFonts w:ascii="IBM Plex Sans" w:cs="IBM Plex Sans" w:eastAsia="IBM Plex Sans" w:hAnsi="IBM Plex Sans"/>
                <w:color w:val="2C3E50"/>
                <w:sz w:val="18"/>
                <w:szCs w:val="18"/>
              </w:rPr>
              <w:t xml:space="preserve">☐ Maksimum XML gövde boyutu sınırlandırılmış</w:t>
            </w:r>
          </w:p>
          <w:p>
            <w:pPr>
              <w:spacing w:after="40"/>
            </w:pPr>
            <w:r>
              <w:rPr>
                <w:rFonts w:ascii="IBM Plex Sans" w:cs="IBM Plex Sans" w:eastAsia="IBM Plex Sans" w:hAnsi="IBM Plex Sans"/>
                <w:color w:val="2C3E50"/>
                <w:sz w:val="18"/>
                <w:szCs w:val="18"/>
              </w:rPr>
              <w:t xml:space="preserve">☐ Nested entity derinliği sınırlandırılmış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[XXE-03] </w:t>
            </w:r>
            <w:r>
              <w:rPr>
                <w:rFonts w:ascii="IBM Plex Sans" w:cs="IBM Plex Sans" w:eastAsia="IBM Plex Sans" w:hAnsi="IBM Plex Sans"/>
                <w:b/>
                <w:bCs/>
                <w:color w:val="FFFFFF"/>
                <w:sz w:val="20"/>
                <w:szCs w:val="20"/>
              </w:rPr>
              <w:t xml:space="preserve">SOAP ve XML-RPC Güvenliği</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SOAP servisleri kullanılıyorsa, WSDL tanımları harici kaynaktan çekilmemeli, WS-Security standartları uygulanmalı ve XML imzalama/şifreleme kullanılmalıdır.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WSDL harici URL'den dinamik yükleme:
client = new SoapClient(userProvidedWsdlUrl)</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WSDL yerel kopyası kullanılmalı:
client = new SoapClient('/config/service.wsdl', [options])
// XML imza doğrulaması zorunlu</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SOAP servisleri WS-Security kullanıyor</w:t>
            </w:r>
          </w:p>
          <w:p>
            <w:pPr>
              <w:spacing w:after="40"/>
            </w:pPr>
            <w:r>
              <w:rPr>
                <w:rFonts w:ascii="IBM Plex Sans" w:cs="IBM Plex Sans" w:eastAsia="IBM Plex Sans" w:hAnsi="IBM Plex Sans"/>
                <w:color w:val="2C3E50"/>
                <w:sz w:val="18"/>
                <w:szCs w:val="18"/>
              </w:rPr>
              <w:t xml:space="preserve">☐ WSDL tanımları yerel dosyadan yükleniyor</w:t>
            </w:r>
          </w:p>
          <w:p>
            <w:pPr>
              <w:spacing w:after="40"/>
            </w:pPr>
            <w:r>
              <w:rPr>
                <w:rFonts w:ascii="IBM Plex Sans" w:cs="IBM Plex Sans" w:eastAsia="IBM Plex Sans" w:hAnsi="IBM Plex Sans"/>
                <w:color w:val="2C3E50"/>
                <w:sz w:val="18"/>
                <w:szCs w:val="18"/>
              </w:rPr>
              <w:t xml:space="preserve">☐ XML imza doğrulaması uygulanmış</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5. JWT VE TOKEN GÜVENLİĞİ KURALLARI</w:t>
      </w:r>
    </w:p>
    <w:p>
      <w:pPr>
        <w:spacing w:after="200"/>
      </w:pPr>
    </w:p>
    <w:p>
      <w:pPr>
        <w:spacing w:after="120" w:line="276"/>
      </w:pPr>
      <w:r>
        <w:rPr>
          <w:rFonts w:ascii="IBM Plex Sans" w:cs="IBM Plex Sans" w:eastAsia="IBM Plex Sans" w:hAnsi="IBM Plex Sans"/>
          <w:color w:val="2C3E50"/>
          <w:sz w:val="20"/>
          <w:szCs w:val="20"/>
        </w:rPr>
        <w:t xml:space="preserve">JWT (JSON Web Token) payload kısmı Base64URL ile encode edilir; bu bir şifreleme değildir. Base64 decode edildiğinde tüm bilgiler açık metin olarak görünür. Hassas bilgiler payload'da taşınmamalı, token bütünlüğü ve gizliliği kriptografik yöntemlerle sağlanmalıdır.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[JWT-01] </w:t>
            </w:r>
            <w:r>
              <w:rPr>
                <w:rFonts w:ascii="IBM Plex Sans" w:cs="IBM Plex Sans" w:eastAsia="IBM Plex Sans" w:hAnsi="IBM Plex Sans"/>
                <w:b/>
                <w:bCs/>
                <w:color w:val="FFFFFF"/>
                <w:sz w:val="20"/>
                <w:szCs w:val="20"/>
              </w:rPr>
              <w:t xml:space="preserve">Payload İçeriği Sınırlandırma</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JWT payload'ında şifre, kredi kartı, TC kimlik numarası, adres veya diğer PII (Personally Identifiable Information) bilgileri kesinlikle bulunmamalıdır. Payload sadece kullanıcı ID, rol ve token metadata (exp, iat, iss) içermelidir.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payload = { userId: 123, email: 'a@b.com', password: 'hash123', tcKimlik: '11111111110', role: 'admin', cardNumber: '4111...' }</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payload = { sub: 123, role: 'admin', iss: 'proomist.com', exp: 1709251200, iat: 1709164800, jti: 'unique-id'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JWT payload'da şifre, PII veya hassas veri yok</w:t>
            </w:r>
          </w:p>
          <w:p>
            <w:pPr>
              <w:spacing w:after="40"/>
            </w:pPr>
            <w:r>
              <w:rPr>
                <w:rFonts w:ascii="IBM Plex Sans" w:cs="IBM Plex Sans" w:eastAsia="IBM Plex Sans" w:hAnsi="IBM Plex Sans"/>
                <w:color w:val="2C3E50"/>
                <w:sz w:val="18"/>
                <w:szCs w:val="18"/>
              </w:rPr>
              <w:t xml:space="preserve">☐ Payload sadece sub, role, iss, exp, iat, jti içeriyor</w:t>
            </w:r>
          </w:p>
          <w:p>
            <w:pPr>
              <w:spacing w:after="40"/>
            </w:pPr>
            <w:r>
              <w:rPr>
                <w:rFonts w:ascii="IBM Plex Sans" w:cs="IBM Plex Sans" w:eastAsia="IBM Plex Sans" w:hAnsi="IBM Plex Sans"/>
                <w:color w:val="2C3E50"/>
                <w:sz w:val="18"/>
                <w:szCs w:val="18"/>
              </w:rPr>
              <w:t xml:space="preserve">☐ Token decode edildiğinde görülen bilgiler gözden geçirildi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[JWT-02] </w:t>
            </w:r>
            <w:r>
              <w:rPr>
                <w:rFonts w:ascii="IBM Plex Sans" w:cs="IBM Plex Sans" w:eastAsia="IBM Plex Sans" w:hAnsi="IBM Plex Sans"/>
                <w:b/>
                <w:bCs/>
                <w:color w:val="FFFFFF"/>
                <w:sz w:val="20"/>
                <w:szCs w:val="20"/>
              </w:rPr>
              <w:t xml:space="preserve">Algoritma Kontrolü ve None Attack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JWT doğrulamada kabul edilen algoritma sunucu tarafında sabit tanımlanmalıdır. Token'ın header'ındaki 'alg' değerine güvenilmemelidir. 'none' algoritması kesinlikle kabul edilmemelidir. RS256 kullanılıyorsa, HS256'ya düşürme saldırısı engellenmelidir.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Token'ın kendi alg değerine güvenme:
verify(token, secret) // Algoritma token'dan okunuyor
// 'alg: none' kabul ediliyor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Kabul edilen algoritmayı açıkça belirt:
verify(token, secret, algorithms=['RS256'])
// 'none' ve 'HS256' (asimetrik anahtar varsa) reddet</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JWT doğrulamada kabul edilen algoritma açıkça belirtilmiş</w:t>
            </w:r>
          </w:p>
          <w:p>
            <w:pPr>
              <w:spacing w:after="40"/>
            </w:pPr>
            <w:r>
              <w:rPr>
                <w:rFonts w:ascii="IBM Plex Sans" w:cs="IBM Plex Sans" w:eastAsia="IBM Plex Sans" w:hAnsi="IBM Plex Sans"/>
                <w:color w:val="2C3E50"/>
                <w:sz w:val="18"/>
                <w:szCs w:val="18"/>
              </w:rPr>
              <w:t xml:space="preserve">☐ alg: 'none' kesinlikle reddediliyor</w:t>
            </w:r>
          </w:p>
          <w:p>
            <w:pPr>
              <w:spacing w:after="40"/>
            </w:pPr>
            <w:r>
              <w:rPr>
                <w:rFonts w:ascii="IBM Plex Sans" w:cs="IBM Plex Sans" w:eastAsia="IBM Plex Sans" w:hAnsi="IBM Plex Sans"/>
                <w:color w:val="2C3E50"/>
                <w:sz w:val="18"/>
                <w:szCs w:val="18"/>
              </w:rPr>
              <w:t xml:space="preserve">☐ Asimetrik anahtar kullanıyorsa HS256 düşürme engellenmiş</w:t>
            </w:r>
          </w:p>
          <w:p>
            <w:pPr>
              <w:spacing w:after="40"/>
            </w:pPr>
            <w:r>
              <w:rPr>
                <w:rFonts w:ascii="IBM Plex Sans" w:cs="IBM Plex Sans" w:eastAsia="IBM Plex Sans" w:hAnsi="IBM Plex Sans"/>
                <w:color w:val="2C3E50"/>
                <w:sz w:val="18"/>
                <w:szCs w:val="18"/>
              </w:rPr>
              <w:t xml:space="preserve">☐ Algoritma beyaz listesi tanımlanmış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[JWT-03] </w:t>
            </w:r>
            <w:r>
              <w:rPr>
                <w:rFonts w:ascii="IBM Plex Sans" w:cs="IBM Plex Sans" w:eastAsia="IBM Plex Sans" w:hAnsi="IBM Plex Sans"/>
                <w:b/>
                <w:bCs/>
                <w:color w:val="FFFFFF"/>
                <w:sz w:val="20"/>
                <w:szCs w:val="20"/>
              </w:rPr>
              <w:t xml:space="preserve">JWE ile Payload Şifreleme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Payload'da minimum düzeyde de olsa kullanıcı bilgisi taşınıyorsa, JWS (imzalı) yerine veya JWS'ye ek olarak JWE (şifreli) kullanılmalıdır. Bu şekilde payload intercepted edilse bile okunamaz.</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Sadece JWS (imzalı ama şifresiz):
eyJhbGciOiJSUzI1NiJ9.eyJzdWIiOiIxMjMiLCJyb2xlIjoiYWRtaW4ifQ.sig
// Base64 decode ile payload okunabilir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JWE (şifreli) + JWS (imzalı) = Nested JWT:
1. İç token: JWS ile imzala
2. Dış token: JWE ile şifrele (RSA-OAEP + A256GCM)
Alternatif: Opaque token + sunucu taraflı session store</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Hassas payload varsa JWE kullanılıyor</w:t>
            </w:r>
          </w:p>
          <w:p>
            <w:pPr>
              <w:spacing w:after="40"/>
            </w:pPr>
            <w:r>
              <w:rPr>
                <w:rFonts w:ascii="IBM Plex Sans" w:cs="IBM Plex Sans" w:eastAsia="IBM Plex Sans" w:hAnsi="IBM Plex Sans"/>
                <w:color w:val="2C3E50"/>
                <w:sz w:val="18"/>
                <w:szCs w:val="18"/>
              </w:rPr>
              <w:t xml:space="preserve">☐ JWE algoritması güçlü (RSA-OAEP, A256GCM)</w:t>
            </w:r>
          </w:p>
          <w:p>
            <w:pPr>
              <w:spacing w:after="40"/>
            </w:pPr>
            <w:r>
              <w:rPr>
                <w:rFonts w:ascii="IBM Plex Sans" w:cs="IBM Plex Sans" w:eastAsia="IBM Plex Sans" w:hAnsi="IBM Plex Sans"/>
                <w:color w:val="2C3E50"/>
                <w:sz w:val="18"/>
                <w:szCs w:val="18"/>
              </w:rPr>
              <w:t xml:space="preserve">☐ Veya opaque token + server-side session tercih edilmiş</w:t>
            </w:r>
          </w:p>
          <w:p>
            <w:pPr>
              <w:spacing w:after="40"/>
            </w:pPr>
            <w:r>
              <w:rPr>
                <w:rFonts w:ascii="IBM Plex Sans" w:cs="IBM Plex Sans" w:eastAsia="IBM Plex Sans" w:hAnsi="IBM Plex Sans"/>
                <w:color w:val="2C3E50"/>
                <w:sz w:val="18"/>
                <w:szCs w:val="18"/>
              </w:rPr>
              <w:t xml:space="preserve">☐ Token içeriği decode edilip gözden geçirildi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[JWT-04] </w:t>
            </w:r>
            <w:r>
              <w:rPr>
                <w:rFonts w:ascii="IBM Plex Sans" w:cs="IBM Plex Sans" w:eastAsia="IBM Plex Sans" w:hAnsi="IBM Plex Sans"/>
                <w:b/>
                <w:bCs/>
                <w:color w:val="FFFFFF"/>
                <w:sz w:val="20"/>
                <w:szCs w:val="20"/>
              </w:rPr>
              <w:t xml:space="preserve">Token Ömrü ve Rotasyon</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Access token kısa ömürlü (5-15 dakika), refresh token uzun ömürlü olmalıdır. Refresh token kullanıldığında rotasyon yapılmalı (eski refresh token iptal edilip yenisi verilmeli). Token çalınma penceresini minimize etmek için mutlaka token iptal mekanizması (blacklist/revocation) bulunmalıdır.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30 gün süren access token, refresh token yok:
token = sign({ sub: 123 }, secret, { expiresIn: '30d' })</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Kısa access + rotasyonlu refresh:
accessToken = sign(payload, secret, { expiresIn: '15m' })
refreshToken = sign(payload, refreshSecret, { expiresIn: '7d' })
// Refresh kullanıldığında eski refresh iptal, yeni çift döndür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Access token süresi 15 dakika veya altında</w:t>
            </w:r>
          </w:p>
          <w:p>
            <w:pPr>
              <w:spacing w:after="40"/>
            </w:pPr>
            <w:r>
              <w:rPr>
                <w:rFonts w:ascii="IBM Plex Sans" w:cs="IBM Plex Sans" w:eastAsia="IBM Plex Sans" w:hAnsi="IBM Plex Sans"/>
                <w:color w:val="2C3E50"/>
                <w:sz w:val="18"/>
                <w:szCs w:val="18"/>
              </w:rPr>
              <w:t xml:space="preserve">☐ Refresh token rotasyonu uygulanmış</w:t>
            </w:r>
          </w:p>
          <w:p>
            <w:pPr>
              <w:spacing w:after="40"/>
            </w:pPr>
            <w:r>
              <w:rPr>
                <w:rFonts w:ascii="IBM Plex Sans" w:cs="IBM Plex Sans" w:eastAsia="IBM Plex Sans" w:hAnsi="IBM Plex Sans"/>
                <w:color w:val="2C3E50"/>
                <w:sz w:val="18"/>
                <w:szCs w:val="18"/>
              </w:rPr>
              <w:t xml:space="preserve">☐ Token iptal listesi (blacklist) mevcut</w:t>
            </w:r>
          </w:p>
          <w:p>
            <w:pPr>
              <w:spacing w:after="40"/>
            </w:pPr>
            <w:r>
              <w:rPr>
                <w:rFonts w:ascii="IBM Plex Sans" w:cs="IBM Plex Sans" w:eastAsia="IBM Plex Sans" w:hAnsi="IBM Plex Sans"/>
                <w:color w:val="2C3E50"/>
                <w:sz w:val="18"/>
                <w:szCs w:val="18"/>
              </w:rPr>
              <w:t xml:space="preserve">☐ Refresh token tek kullanımlık (one-time use)</w:t>
            </w:r>
          </w:p>
          <w:p>
            <w:pPr>
              <w:spacing w:after="40"/>
            </w:pPr>
            <w:r>
              <w:rPr>
                <w:rFonts w:ascii="IBM Plex Sans" w:cs="IBM Plex Sans" w:eastAsia="IBM Plex Sans" w:hAnsi="IBM Plex Sans"/>
                <w:color w:val="2C3E50"/>
                <w:sz w:val="18"/>
                <w:szCs w:val="18"/>
              </w:rPr>
              <w:t xml:space="preserve">☐ Logout'ta tüm tokenlar iptal ediliyor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[JWT-05] </w:t>
            </w:r>
            <w:r>
              <w:rPr>
                <w:rFonts w:ascii="IBM Plex Sans" w:cs="IBM Plex Sans" w:eastAsia="IBM Plex Sans" w:hAnsi="IBM Plex Sans"/>
                <w:b/>
                <w:bCs/>
                <w:color w:val="FFFFFF"/>
                <w:sz w:val="20"/>
                <w:szCs w:val="20"/>
              </w:rPr>
              <w:t xml:space="preserve">Token Saklama ve İletim</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JWT istemci tarafında localStorage'da saklanmamalıdır (XSS ile çalınabilir). HttpOnly + Secure + SameSite cookie veya Secure closure pattern tercih edilmelidir. Token sadece HTTPS üzerinden iletilmelidir.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localStorage'da JWT:
localStorage.setItem('token', jwt)
// XSS ile: document.cookie veya localStorage okunabilir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HttpOnly Secure cookie:
Set-Cookie: token=jwt; HttpOnly; Secure; SameSite=Strict; Path=/
// veya: Authorization header + memory-only storage (SPA)
// Flutter: flutter_secure_storage / Keychain / KeyStore</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JWT localStorage'da saklanmıyor</w:t>
            </w:r>
          </w:p>
          <w:p>
            <w:pPr>
              <w:spacing w:after="40"/>
            </w:pPr>
            <w:r>
              <w:rPr>
                <w:rFonts w:ascii="IBM Plex Sans" w:cs="IBM Plex Sans" w:eastAsia="IBM Plex Sans" w:hAnsi="IBM Plex Sans"/>
                <w:color w:val="2C3E50"/>
                <w:sz w:val="18"/>
                <w:szCs w:val="18"/>
              </w:rPr>
              <w:t xml:space="preserve">☐ Cookie: HttpOnly, Secure, SameSite=Strict</w:t>
            </w:r>
          </w:p>
          <w:p>
            <w:pPr>
              <w:spacing w:after="40"/>
            </w:pPr>
            <w:r>
              <w:rPr>
                <w:rFonts w:ascii="IBM Plex Sans" w:cs="IBM Plex Sans" w:eastAsia="IBM Plex Sans" w:hAnsi="IBM Plex Sans"/>
                <w:color w:val="2C3E50"/>
                <w:sz w:val="18"/>
                <w:szCs w:val="18"/>
              </w:rPr>
              <w:t xml:space="preserve">☐ Mobil: Keychain (iOS) / KeyStore (Android) kullanılıyor</w:t>
            </w:r>
          </w:p>
          <w:p>
            <w:pPr>
              <w:spacing w:after="40"/>
            </w:pPr>
            <w:r>
              <w:rPr>
                <w:rFonts w:ascii="IBM Plex Sans" w:cs="IBM Plex Sans" w:eastAsia="IBM Plex Sans" w:hAnsi="IBM Plex Sans"/>
                <w:color w:val="2C3E50"/>
                <w:sz w:val="18"/>
                <w:szCs w:val="18"/>
              </w:rPr>
              <w:t xml:space="preserve">☐ Token sadece HTTPS üzerinden iletiliyor</w:t>
            </w:r>
          </w:p>
          <w:p>
            <w:pPr>
              <w:spacing w:after="40"/>
            </w:pPr>
            <w:r>
              <w:rPr>
                <w:rFonts w:ascii="IBM Plex Sans" w:cs="IBM Plex Sans" w:eastAsia="IBM Plex Sans" w:hAnsi="IBM Plex Sans"/>
                <w:color w:val="2C3E50"/>
                <w:sz w:val="18"/>
                <w:szCs w:val="18"/>
              </w:rPr>
              <w:t xml:space="preserve">☐ Refresh token ayrı, daha kısıtlı path'te saklanıyor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6. AUTHENTICATION VE SESSION YÖNETİMİ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[AUTH-01] </w:t>
            </w:r>
            <w:r>
              <w:rPr>
                <w:rFonts w:ascii="IBM Plex Sans" w:cs="IBM Plex Sans" w:eastAsia="IBM Plex Sans" w:hAnsi="IBM Plex Sans"/>
                <w:b/>
                <w:bCs/>
                <w:color w:val="FFFFFF"/>
                <w:sz w:val="20"/>
                <w:szCs w:val="20"/>
              </w:rPr>
              <w:t xml:space="preserve">Parola Hash Algoritması</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Parolalar bcrypt, scrypt veya Argon2id ile hash'lenmelidir. MD5, SHA1, SHA256 gibi hızlı hash fonksiyonları parola saklamada kullanılmamalıdır. Salt değeri otomatik üretilmelidir.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hash = md5(password)
hash = sha256(password)
hash = sha256(password + 'staticsalt')</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hash = bcrypt(password, cost=12)
hash = argon2id(password, memory=65536, iterations=3, parallelism=4)
// Salt otomatik üretilir ve hash içinde saklanır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Parola hash'leme: bcrypt (cost≥12) veya Argon2id</w:t>
            </w:r>
          </w:p>
          <w:p>
            <w:pPr>
              <w:spacing w:after="40"/>
            </w:pPr>
            <w:r>
              <w:rPr>
                <w:rFonts w:ascii="IBM Plex Sans" w:cs="IBM Plex Sans" w:eastAsia="IBM Plex Sans" w:hAnsi="IBM Plex Sans"/>
                <w:color w:val="2C3E50"/>
                <w:sz w:val="18"/>
                <w:szCs w:val="18"/>
              </w:rPr>
              <w:t xml:space="preserve">☐ MD5/SHA ailesi parola hash'lemede kullanılmıyor</w:t>
            </w:r>
          </w:p>
          <w:p>
            <w:pPr>
              <w:spacing w:after="40"/>
            </w:pPr>
            <w:r>
              <w:rPr>
                <w:rFonts w:ascii="IBM Plex Sans" w:cs="IBM Plex Sans" w:eastAsia="IBM Plex Sans" w:hAnsi="IBM Plex Sans"/>
                <w:color w:val="2C3E50"/>
                <w:sz w:val="18"/>
                <w:szCs w:val="18"/>
              </w:rPr>
              <w:t xml:space="preserve">☐ Salt değeri her kullanıcı için benzersiz ve otomatik</w:t>
            </w:r>
          </w:p>
          <w:p>
            <w:pPr>
              <w:spacing w:after="40"/>
            </w:pPr>
            <w:r>
              <w:rPr>
                <w:rFonts w:ascii="IBM Plex Sans" w:cs="IBM Plex Sans" w:eastAsia="IBM Plex Sans" w:hAnsi="IBM Plex Sans"/>
                <w:color w:val="2C3E50"/>
                <w:sz w:val="18"/>
                <w:szCs w:val="18"/>
              </w:rPr>
              <w:t xml:space="preserve">☐ Eski hash'ler login sırasında yeni algoritmaya migrate ediliyor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[AUTH-02] </w:t>
            </w:r>
            <w:r>
              <w:rPr>
                <w:rFonts w:ascii="IBM Plex Sans" w:cs="IBM Plex Sans" w:eastAsia="IBM Plex Sans" w:hAnsi="IBM Plex Sans"/>
                <w:b/>
                <w:bCs/>
                <w:color w:val="FFFFFF"/>
                <w:sz w:val="20"/>
                <w:szCs w:val="20"/>
              </w:rPr>
              <w:t xml:space="preserve">Brute Force ve Credential Stuffing Koruması</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Login endpoint'ine rate limiting, progresif gecikme ve hesap kilitleme mekanizması uygulanmalıdır. Başarısız denemelerde 'Kullanıcı adı veya şifre hatalı' şeklinde genel mesaj verilmelidir (enumeration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Rate limit yok:
if (!auth(user, pass)) return 'Şifre hatalı' // Kullanıcı var mı bilgisi sızdırılıyor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Rate limit + genel mesaj:
rateLimiter.check(ip + username)
if (!auth(user, pass)) return 'Kullanıcı adı veya şifre hatalı'
// 5 başarısız deneme sonrası: 15dk kilit + CAPTCHA</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Login endpoint rate limiting uygulanmış</w:t>
            </w:r>
          </w:p>
          <w:p>
            <w:pPr>
              <w:spacing w:after="40"/>
            </w:pPr>
            <w:r>
              <w:rPr>
                <w:rFonts w:ascii="IBM Plex Sans" w:cs="IBM Plex Sans" w:eastAsia="IBM Plex Sans" w:hAnsi="IBM Plex Sans"/>
                <w:color w:val="2C3E50"/>
                <w:sz w:val="18"/>
                <w:szCs w:val="18"/>
              </w:rPr>
              <w:t xml:space="preserve">☐ Başarısız denemelerde genel hata mesajı veriliyor</w:t>
            </w:r>
          </w:p>
          <w:p>
            <w:pPr>
              <w:spacing w:after="40"/>
            </w:pPr>
            <w:r>
              <w:rPr>
                <w:rFonts w:ascii="IBM Plex Sans" w:cs="IBM Plex Sans" w:eastAsia="IBM Plex Sans" w:hAnsi="IBM Plex Sans"/>
                <w:color w:val="2C3E50"/>
                <w:sz w:val="18"/>
                <w:szCs w:val="18"/>
              </w:rPr>
              <w:t xml:space="preserve">☐ Progresif gecikme veya hesap kilitleme mevcut</w:t>
            </w:r>
          </w:p>
          <w:p>
            <w:pPr>
              <w:spacing w:after="40"/>
            </w:pPr>
            <w:r>
              <w:rPr>
                <w:rFonts w:ascii="IBM Plex Sans" w:cs="IBM Plex Sans" w:eastAsia="IBM Plex Sans" w:hAnsi="IBM Plex Sans"/>
                <w:color w:val="2C3E50"/>
                <w:sz w:val="18"/>
                <w:szCs w:val="18"/>
              </w:rPr>
              <w:t xml:space="preserve">☐ CAPTCHA veya bot koruması aktif</w:t>
            </w:r>
          </w:p>
          <w:p>
            <w:pPr>
              <w:spacing w:after="40"/>
            </w:pPr>
            <w:r>
              <w:rPr>
                <w:rFonts w:ascii="IBM Plex Sans" w:cs="IBM Plex Sans" w:eastAsia="IBM Plex Sans" w:hAnsi="IBM Plex Sans"/>
                <w:color w:val="2C3E50"/>
                <w:sz w:val="18"/>
                <w:szCs w:val="18"/>
              </w:rPr>
              <w:t xml:space="preserve">☐ Kullanıcı varlığı sızdırılmıyor (enumeration koruması)</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[AUTH-03] </w:t>
            </w:r>
            <w:r>
              <w:rPr>
                <w:rFonts w:ascii="IBM Plex Sans" w:cs="IBM Plex Sans" w:eastAsia="IBM Plex Sans" w:hAnsi="IBM Plex Sans"/>
                <w:b/>
                <w:bCs/>
                <w:color w:val="FFFFFF"/>
                <w:sz w:val="20"/>
                <w:szCs w:val="20"/>
              </w:rPr>
              <w:t xml:space="preserve">Multi-Factor Authentication (MFA)</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Admin panelleri ve hassas işlemler için MFA zorunlu olmalıdır. TOTP (Google Authenticator uyumlu) tercih edilmeli, SMS-based MFA son çare olarak kullanılmalıdır (SIM swap riski).</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Sadece parola ile admin girişi:
if (checkPassword(user, pass)) grantAdminAccess()</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MFA zorunlu:
if (checkPassword(user, pass)) {
  if (user.mfaEnabled) requireTOTPVerification()
  else redirectToMFASetup()
}
// Hassas işlemlerde step-up authentication</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Admin paneli için MFA zorunlu</w:t>
            </w:r>
          </w:p>
          <w:p>
            <w:pPr>
              <w:spacing w:after="40"/>
            </w:pPr>
            <w:r>
              <w:rPr>
                <w:rFonts w:ascii="IBM Plex Sans" w:cs="IBM Plex Sans" w:eastAsia="IBM Plex Sans" w:hAnsi="IBM Plex Sans"/>
                <w:color w:val="2C3E50"/>
                <w:sz w:val="18"/>
                <w:szCs w:val="18"/>
              </w:rPr>
              <w:t xml:space="preserve">☐ TOTP tabanlı MFA uygulanmış</w:t>
            </w:r>
          </w:p>
          <w:p>
            <w:pPr>
              <w:spacing w:after="40"/>
            </w:pPr>
            <w:r>
              <w:rPr>
                <w:rFonts w:ascii="IBM Plex Sans" w:cs="IBM Plex Sans" w:eastAsia="IBM Plex Sans" w:hAnsi="IBM Plex Sans"/>
                <w:color w:val="2C3E50"/>
                <w:sz w:val="18"/>
                <w:szCs w:val="18"/>
              </w:rPr>
              <w:t xml:space="preserve">☐ Yedek kodlar (backup codes) güvenli şekilde üretilmiş</w:t>
            </w:r>
          </w:p>
          <w:p>
            <w:pPr>
              <w:spacing w:after="40"/>
            </w:pPr>
            <w:r>
              <w:rPr>
                <w:rFonts w:ascii="IBM Plex Sans" w:cs="IBM Plex Sans" w:eastAsia="IBM Plex Sans" w:hAnsi="IBM Plex Sans"/>
                <w:color w:val="2C3E50"/>
                <w:sz w:val="18"/>
                <w:szCs w:val="18"/>
              </w:rPr>
              <w:t xml:space="preserve">☐ Hassas işlemlerde step-up auth mevcut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[AUTH-04] </w:t>
            </w:r>
            <w:r>
              <w:rPr>
                <w:rFonts w:ascii="IBM Plex Sans" w:cs="IBM Plex Sans" w:eastAsia="IBM Plex Sans" w:hAnsi="IBM Plex Sans"/>
                <w:b/>
                <w:bCs/>
                <w:color w:val="FFFFFF"/>
                <w:sz w:val="20"/>
                <w:szCs w:val="20"/>
              </w:rPr>
              <w:t xml:space="preserve">Session Güvenliği</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Session ID'ler kriptografik olarak güçlü rastgelelikle üretilmeli, login sonrası yenilenmelidir. Eşzamanlı oturum sınırı belirlenmeli, inaktivite timeout'u uygulanmalıdır.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Login sonrası session ID yenilenmemiş:
session['user'] = user // Aynı session ID devam ediyor (fixation riski)</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Login sonrası session regenerate:
session.regenerate()
session['user'] = user
// Idle timeout: 30dk, Absolute timeout: 8 saat
// Eşzamanlı oturum: max 3 cihaz</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Login sonrası session ID yenileniyor (fixation koruması)</w:t>
            </w:r>
          </w:p>
          <w:p>
            <w:pPr>
              <w:spacing w:after="40"/>
            </w:pPr>
            <w:r>
              <w:rPr>
                <w:rFonts w:ascii="IBM Plex Sans" w:cs="IBM Plex Sans" w:eastAsia="IBM Plex Sans" w:hAnsi="IBM Plex Sans"/>
                <w:color w:val="2C3E50"/>
                <w:sz w:val="18"/>
                <w:szCs w:val="18"/>
              </w:rPr>
              <w:t xml:space="preserve">☐ Session cookie: HttpOnly, Secure, SameSite</w:t>
            </w:r>
          </w:p>
          <w:p>
            <w:pPr>
              <w:spacing w:after="40"/>
            </w:pPr>
            <w:r>
              <w:rPr>
                <w:rFonts w:ascii="IBM Plex Sans" w:cs="IBM Plex Sans" w:eastAsia="IBM Plex Sans" w:hAnsi="IBM Plex Sans"/>
                <w:color w:val="2C3E50"/>
                <w:sz w:val="18"/>
                <w:szCs w:val="18"/>
              </w:rPr>
              <w:t xml:space="preserve">☐ İnaktivite timeout uygulanmış</w:t>
            </w:r>
          </w:p>
          <w:p>
            <w:pPr>
              <w:spacing w:after="40"/>
            </w:pPr>
            <w:r>
              <w:rPr>
                <w:rFonts w:ascii="IBM Plex Sans" w:cs="IBM Plex Sans" w:eastAsia="IBM Plex Sans" w:hAnsi="IBM Plex Sans"/>
                <w:color w:val="2C3E50"/>
                <w:sz w:val="18"/>
                <w:szCs w:val="18"/>
              </w:rPr>
              <w:t xml:space="preserve">☐ Mutlak oturum süresi sınırı var</w:t>
            </w:r>
          </w:p>
          <w:p>
            <w:pPr>
              <w:spacing w:after="40"/>
            </w:pPr>
            <w:r>
              <w:rPr>
                <w:rFonts w:ascii="IBM Plex Sans" w:cs="IBM Plex Sans" w:eastAsia="IBM Plex Sans" w:hAnsi="IBM Plex Sans"/>
                <w:color w:val="2C3E50"/>
                <w:sz w:val="18"/>
                <w:szCs w:val="18"/>
              </w:rPr>
              <w:t xml:space="preserve">☐ Eşzamanlı oturum sayısı sınırlandırılmış</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7. INPUT VALIDATION VE COMMAND INJECTION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[INP-01] </w:t>
            </w:r>
            <w:r>
              <w:rPr>
                <w:rFonts w:ascii="IBM Plex Sans" w:cs="IBM Plex Sans" w:eastAsia="IBM Plex Sans" w:hAnsi="IBM Plex Sans"/>
                <w:b/>
                <w:bCs/>
                <w:color w:val="FFFFFF"/>
                <w:sz w:val="20"/>
                <w:szCs w:val="20"/>
              </w:rPr>
              <w:t xml:space="preserve">Sunucu Taraflı Doğrulama Zorunluluğu</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girdiler sunucu tarafında doğrulanmalıdır. İstemci tarafı doğrulama yalnızca UX amaçlıdır, güvenlik kontrolü olarak kabul edilmez. Her input için tip, uzunluk, format ve değer aralığı kontrol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Sadece JavaScript ile doğrulama:
if (form.email.match(regex)) submit()
// Sunucu tarafında kontrol yok</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Sunucu tarafında:
validate(input, {
  email: [required, email, maxLength(255)],
  age: [required, integer, between(0, 150)],
  name: [required, string, maxLength(100), noHtml]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Her endpoint sunucu tarafında input doğrulaması yapıyor</w:t>
            </w:r>
          </w:p>
          <w:p>
            <w:pPr>
              <w:spacing w:after="40"/>
            </w:pPr>
            <w:r>
              <w:rPr>
                <w:rFonts w:ascii="IBM Plex Sans" w:cs="IBM Plex Sans" w:eastAsia="IBM Plex Sans" w:hAnsi="IBM Plex Sans"/>
                <w:color w:val="2C3E50"/>
                <w:sz w:val="18"/>
                <w:szCs w:val="18"/>
              </w:rPr>
              <w:t xml:space="preserve">☐ Tip, uzunluk, format ve değer aralığı kontrol ediliyor</w:t>
            </w:r>
          </w:p>
          <w:p>
            <w:pPr>
              <w:spacing w:after="40"/>
            </w:pPr>
            <w:r>
              <w:rPr>
                <w:rFonts w:ascii="IBM Plex Sans" w:cs="IBM Plex Sans" w:eastAsia="IBM Plex Sans" w:hAnsi="IBM Plex Sans"/>
                <w:color w:val="2C3E50"/>
                <w:sz w:val="18"/>
                <w:szCs w:val="18"/>
              </w:rPr>
              <w:t xml:space="preserve">☐ İstemci doğrulamasına güvenilmiyor</w:t>
            </w:r>
          </w:p>
          <w:p>
            <w:pPr>
              <w:spacing w:after="40"/>
            </w:pPr>
            <w:r>
              <w:rPr>
                <w:rFonts w:ascii="IBM Plex Sans" w:cs="IBM Plex Sans" w:eastAsia="IBM Plex Sans" w:hAnsi="IBM Plex Sans"/>
                <w:color w:val="2C3E50"/>
                <w:sz w:val="18"/>
                <w:szCs w:val="18"/>
              </w:rPr>
              <w:t xml:space="preserve">☐ Beklenmeyen alanlar (mass assignment) reddediliyor</w:t>
            </w:r>
          </w:p>
          <w:p>
            <w:pPr>
              <w:spacing w:after="40"/>
            </w:pPr>
            <w:r>
              <w:rPr>
                <w:rFonts w:ascii="IBM Plex Sans" w:cs="IBM Plex Sans" w:eastAsia="IBM Plex Sans" w:hAnsi="IBM Plex Sans"/>
                <w:color w:val="2C3E50"/>
                <w:sz w:val="18"/>
                <w:szCs w:val="18"/>
              </w:rPr>
              <w:t xml:space="preserve">☐ Content-Type header'ı doğrulanıyor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[INP-02] </w:t>
            </w:r>
            <w:r>
              <w:rPr>
                <w:rFonts w:ascii="IBM Plex Sans" w:cs="IBM Plex Sans" w:eastAsia="IBM Plex Sans" w:hAnsi="IBM Plex Sans"/>
                <w:b/>
                <w:bCs/>
                <w:color w:val="FFFFFF"/>
                <w:sz w:val="20"/>
                <w:szCs w:val="20"/>
              </w:rPr>
              <w:t xml:space="preserve">OS Command Injection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Kullanıcı girdisi asla doğrudan shell komutuna dahil edilmemelidir. Kaçınılmazsa, shell=false ile parametre dizisi olarak geçilmelidir. Mümkünse shell komutu yerine dil kütüphanesi (API) kullanılmalıdır.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Kullanıcı girdisi shell'e:
exec("ping " + userInput) // userInput: "8.8.8.8; rm -rf /"
// PHP: system("convert " . $filename);</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Parametre dizisi olarak:
execFile('ping', ['-c', '4', validatedIp], {shell: false})
// veya: Dil kütüphanesi kullan, shell çağırma
// PHP: escapeshellarg() + execFile eşdeğeri</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Shell komutlarında kullanıcı girdisi yok</w:t>
            </w:r>
          </w:p>
          <w:p>
            <w:pPr>
              <w:spacing w:after="40"/>
            </w:pPr>
            <w:r>
              <w:rPr>
                <w:rFonts w:ascii="IBM Plex Sans" w:cs="IBM Plex Sans" w:eastAsia="IBM Plex Sans" w:hAnsi="IBM Plex Sans"/>
                <w:color w:val="2C3E50"/>
                <w:sz w:val="18"/>
                <w:szCs w:val="18"/>
              </w:rPr>
              <w:t xml:space="preserve">☐ Zorunlu yerlerde parametre dizisi kullanılıyor (shell=false)</w:t>
            </w:r>
          </w:p>
          <w:p>
            <w:pPr>
              <w:spacing w:after="40"/>
            </w:pPr>
            <w:r>
              <w:rPr>
                <w:rFonts w:ascii="IBM Plex Sans" w:cs="IBM Plex Sans" w:eastAsia="IBM Plex Sans" w:hAnsi="IBM Plex Sans"/>
                <w:color w:val="2C3E50"/>
                <w:sz w:val="18"/>
                <w:szCs w:val="18"/>
              </w:rPr>
              <w:t xml:space="preserve">☐ escapeshellarg/escapeshellcmd uygulanmış</w:t>
            </w:r>
          </w:p>
          <w:p>
            <w:pPr>
              <w:spacing w:after="40"/>
            </w:pPr>
            <w:r>
              <w:rPr>
                <w:rFonts w:ascii="IBM Plex Sans" w:cs="IBM Plex Sans" w:eastAsia="IBM Plex Sans" w:hAnsi="IBM Plex Sans"/>
                <w:color w:val="2C3E50"/>
                <w:sz w:val="18"/>
                <w:szCs w:val="18"/>
              </w:rPr>
              <w:t xml:space="preserve">☐ Shell komutu yerine API/kütüphane tercih edilmiş</w:t>
            </w:r>
          </w:p>
          <w:p>
            <w:pPr>
              <w:spacing w:after="40"/>
            </w:pPr>
            <w:r>
              <w:rPr>
                <w:rFonts w:ascii="IBM Plex Sans" w:cs="IBM Plex Sans" w:eastAsia="IBM Plex Sans" w:hAnsi="IBM Plex Sans"/>
                <w:color w:val="2C3E50"/>
                <w:sz w:val="18"/>
                <w:szCs w:val="18"/>
              </w:rPr>
              <w:t xml:space="preserve">☐ PATH injection kontrolü yapılmış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[INP-03] </w:t>
            </w:r>
            <w:r>
              <w:rPr>
                <w:rFonts w:ascii="IBM Plex Sans" w:cs="IBM Plex Sans" w:eastAsia="IBM Plex Sans" w:hAnsi="IBM Plex Sans"/>
                <w:b/>
                <w:bCs/>
                <w:color w:val="FFFFFF"/>
                <w:sz w:val="20"/>
                <w:szCs w:val="20"/>
              </w:rPr>
              <w:t xml:space="preserve">LDAP / NoSQL / Template Injection</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SQL dışındaki sorgu dillerinde de injection riski vardır. MongoDB sorgularında $ne, $gt gibi operatörler, LDAP sorgularında meta-karakterler, template engine'lerde SSTI kontrol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MongoDB: req.body doğrudan sorguya:
db.users.find({ user: req.body.user, pass: req.body.pass })
// Saldırgan: { "pass": { "$ne": "" } } → her şifreyi eşleştirir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MongoDB input tip kontrolü:
if (typeof req.body.pass !== 'string') reject()
db.users.find({ user: String(req.body.user), pass: String(req.body.pass) })
// Template: sandbox mode aktif, kullanıcı girdisi template olarak işlenmiyor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MongoDB sorgularında input tipleri doğrulanıyor</w:t>
            </w:r>
          </w:p>
          <w:p>
            <w:pPr>
              <w:spacing w:after="40"/>
            </w:pPr>
            <w:r>
              <w:rPr>
                <w:rFonts w:ascii="IBM Plex Sans" w:cs="IBM Plex Sans" w:eastAsia="IBM Plex Sans" w:hAnsi="IBM Plex Sans"/>
                <w:color w:val="2C3E50"/>
                <w:sz w:val="18"/>
                <w:szCs w:val="18"/>
              </w:rPr>
              <w:t xml:space="preserve">☐ Operatör injection ($ne, $gt, $regex) engelleniyor</w:t>
            </w:r>
          </w:p>
          <w:p>
            <w:pPr>
              <w:spacing w:after="40"/>
            </w:pPr>
            <w:r>
              <w:rPr>
                <w:rFonts w:ascii="IBM Plex Sans" w:cs="IBM Plex Sans" w:eastAsia="IBM Plex Sans" w:hAnsi="IBM Plex Sans"/>
                <w:color w:val="2C3E50"/>
                <w:sz w:val="18"/>
                <w:szCs w:val="18"/>
              </w:rPr>
              <w:t xml:space="preserve">☐ LDAP meta-karakterleri escape ediliyor</w:t>
            </w:r>
          </w:p>
          <w:p>
            <w:pPr>
              <w:spacing w:after="40"/>
            </w:pPr>
            <w:r>
              <w:rPr>
                <w:rFonts w:ascii="IBM Plex Sans" w:cs="IBM Plex Sans" w:eastAsia="IBM Plex Sans" w:hAnsi="IBM Plex Sans"/>
                <w:color w:val="2C3E50"/>
                <w:sz w:val="18"/>
                <w:szCs w:val="18"/>
              </w:rPr>
              <w:t xml:space="preserve">☐ Template engine'de kullanıcı girdisi template olarak değerlendirilmiyor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8. PRİVİLEGE ESCALATION ÖNLEME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[PRIV-01] </w:t>
            </w:r>
            <w:r>
              <w:rPr>
                <w:rFonts w:ascii="IBM Plex Sans" w:cs="IBM Plex Sans" w:eastAsia="IBM Plex Sans" w:hAnsi="IBM Plex Sans"/>
                <w:b/>
                <w:bCs/>
                <w:color w:val="FFFFFF"/>
                <w:sz w:val="20"/>
                <w:szCs w:val="20"/>
              </w:rPr>
              <w:t xml:space="preserve">Yetkilendirme Her İstekte Kontrol</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Her API endpoint'inde ve her işlemde yetkilendirme kontrolü yapılmalıdır. Sadece authentication (kim olduğu) değil, authorization (ne yapabileceği) de her istekte doğrulanmalıdır. IDOR (Insecure Direct Object Reference) kontrolü dahildir.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Sadece login kontrolü, yetki kontrolü yok:
app.get('/api/users/:id', authMiddleware, (req, res) =&gt; {
  return db.getUser(req.params.id) // Herhangi bir kullanıcıyı görebilir
})</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Authentication + Authorization:
app.get('/api/users/:id', authMiddleware, (req, res) =&gt; {
  if (req.user.id !== req.params.id &amp;&amp; req.user.role !== 'admin')
    return res.status(403)
  return db.getUser(req.params.id)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Her endpoint'te authorization kontrolü var</w:t>
            </w:r>
          </w:p>
          <w:p>
            <w:pPr>
              <w:spacing w:after="40"/>
            </w:pPr>
            <w:r>
              <w:rPr>
                <w:rFonts w:ascii="IBM Plex Sans" w:cs="IBM Plex Sans" w:eastAsia="IBM Plex Sans" w:hAnsi="IBM Plex Sans"/>
                <w:color w:val="2C3E50"/>
                <w:sz w:val="18"/>
                <w:szCs w:val="18"/>
              </w:rPr>
              <w:t xml:space="preserve">☐ IDOR testi yapılmış (başka kullanıcının verisine erişim denenmiş)</w:t>
            </w:r>
          </w:p>
          <w:p>
            <w:pPr>
              <w:spacing w:after="40"/>
            </w:pPr>
            <w:r>
              <w:rPr>
                <w:rFonts w:ascii="IBM Plex Sans" w:cs="IBM Plex Sans" w:eastAsia="IBM Plex Sans" w:hAnsi="IBM Plex Sans"/>
                <w:color w:val="2C3E50"/>
                <w:sz w:val="18"/>
                <w:szCs w:val="18"/>
              </w:rPr>
              <w:t xml:space="preserve">☐ Rol tabanlı (RBAC) veya kaynak tabanlı yetkilendirme uygulanmış</w:t>
            </w:r>
          </w:p>
          <w:p>
            <w:pPr>
              <w:spacing w:after="40"/>
            </w:pPr>
            <w:r>
              <w:rPr>
                <w:rFonts w:ascii="IBM Plex Sans" w:cs="IBM Plex Sans" w:eastAsia="IBM Plex Sans" w:hAnsi="IBM Plex Sans"/>
                <w:color w:val="2C3E50"/>
                <w:sz w:val="18"/>
                <w:szCs w:val="18"/>
              </w:rPr>
              <w:t xml:space="preserve">☐ ID parametreleri tahmin edilemez (UUID v4 tercih)</w:t>
            </w:r>
          </w:p>
          <w:p>
            <w:pPr>
              <w:spacing w:after="40"/>
            </w:pPr>
            <w:r>
              <w:rPr>
                <w:rFonts w:ascii="IBM Plex Sans" w:cs="IBM Plex Sans" w:eastAsia="IBM Plex Sans" w:hAnsi="IBM Plex Sans"/>
                <w:color w:val="2C3E50"/>
                <w:sz w:val="18"/>
                <w:szCs w:val="18"/>
              </w:rPr>
              <w:t xml:space="preserve">☐ Admin endpoint'leri ayrı route grubunda ve ek kontrollü</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[PRIV-02] </w:t>
            </w:r>
            <w:r>
              <w:rPr>
                <w:rFonts w:ascii="IBM Plex Sans" w:cs="IBM Plex Sans" w:eastAsia="IBM Plex Sans" w:hAnsi="IBM Plex Sans"/>
                <w:b/>
                <w:bCs/>
                <w:color w:val="FFFFFF"/>
                <w:sz w:val="20"/>
                <w:szCs w:val="20"/>
              </w:rPr>
              <w:t xml:space="preserve">Role Manipulation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Kullanıcı rolü veya yetki bilgisi istemci tarafından gelen veriye (cookie, hidden field, JWT payload) göre belirlenmemelidir. Rol ataması ve değişikliği sadece sunucu tarafında, yetkili kullanıcı tarafından yapılmalıdır.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İstemci tarafından gelen role değerine güvenme:
user.role = req.body.role // Kullanıcı kendini admin yapabilir
// veya: Cookie'deki role=admin değerini okuma</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Rol sunucu tarafında veritabanından:
user = db.getUser(authenticatedUserId)
if (user.role !== requiredRole) deny()
// Rol değişikliği sadece admin endpoint'inden</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Rol bilgisi sunucu tarafında veritabanından okunuyor</w:t>
            </w:r>
          </w:p>
          <w:p>
            <w:pPr>
              <w:spacing w:after="40"/>
            </w:pPr>
            <w:r>
              <w:rPr>
                <w:rFonts w:ascii="IBM Plex Sans" w:cs="IBM Plex Sans" w:eastAsia="IBM Plex Sans" w:hAnsi="IBM Plex Sans"/>
                <w:color w:val="2C3E50"/>
                <w:sz w:val="18"/>
                <w:szCs w:val="18"/>
              </w:rPr>
              <w:t xml:space="preserve">☐ İstemciden gelen rol/yetki bilgisine güvenilmiyor</w:t>
            </w:r>
          </w:p>
          <w:p>
            <w:pPr>
              <w:spacing w:after="40"/>
            </w:pPr>
            <w:r>
              <w:rPr>
                <w:rFonts w:ascii="IBM Plex Sans" w:cs="IBM Plex Sans" w:eastAsia="IBM Plex Sans" w:hAnsi="IBM Plex Sans"/>
                <w:color w:val="2C3E50"/>
                <w:sz w:val="18"/>
                <w:szCs w:val="18"/>
              </w:rPr>
              <w:t xml:space="preserve">☐ Rol değişikliği audit log'a yazılıyor</w:t>
            </w:r>
          </w:p>
          <w:p>
            <w:pPr>
              <w:spacing w:after="40"/>
            </w:pPr>
            <w:r>
              <w:rPr>
                <w:rFonts w:ascii="IBM Plex Sans" w:cs="IBM Plex Sans" w:eastAsia="IBM Plex Sans" w:hAnsi="IBM Plex Sans"/>
                <w:color w:val="2C3E50"/>
                <w:sz w:val="18"/>
                <w:szCs w:val="18"/>
              </w:rPr>
              <w:t xml:space="preserve">☐ Yetki yükseltme admin onayı gerektiriyor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[PRIV-03] </w:t>
            </w:r>
            <w:r>
              <w:rPr>
                <w:rFonts w:ascii="IBM Plex Sans" w:cs="IBM Plex Sans" w:eastAsia="IBM Plex Sans" w:hAnsi="IBM Plex Sans"/>
                <w:b/>
                <w:bCs/>
                <w:color w:val="FFFFFF"/>
                <w:sz w:val="20"/>
                <w:szCs w:val="20"/>
              </w:rPr>
              <w:t xml:space="preserve">Fonksiyon Seviyesi Erişim Kontrolü</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Gizli veya belgelenmemiş API endpoint'leri de yetkilendirme kontrolünden geçmelidir. Security through obscurity yaklaşımı kabul edilmez. Admin fonksiyonlarına erişim, URL'nin bilinmesine bağlı olmamalıdır.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Gizli admin endpoint, yetki kontrolü yok:
app.post('/api/internal/reset-all-passwords', (req, res) =&gt; { ... })
// URL'yi bilen herkes çağırabilir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Her endpoint yetki kontrolünden geçer:
app.post('/api/admin/reset-passwords',
  authMiddleware,
  requireRole('superadmin'),
  auditLog,
  (req, res) =&gt; { ... }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Tüm endpoint'ler (gizli olanlar dahil) yetki kontrolünden geçiyor</w:t>
            </w:r>
          </w:p>
          <w:p>
            <w:pPr>
              <w:spacing w:after="40"/>
            </w:pPr>
            <w:r>
              <w:rPr>
                <w:rFonts w:ascii="IBM Plex Sans" w:cs="IBM Plex Sans" w:eastAsia="IBM Plex Sans" w:hAnsi="IBM Plex Sans"/>
                <w:color w:val="2C3E50"/>
                <w:sz w:val="18"/>
                <w:szCs w:val="18"/>
              </w:rPr>
              <w:t xml:space="preserve">☐ Belgelenmemiş endpoint'ler envantere alınmış</w:t>
            </w:r>
          </w:p>
          <w:p>
            <w:pPr>
              <w:spacing w:after="40"/>
            </w:pPr>
            <w:r>
              <w:rPr>
                <w:rFonts w:ascii="IBM Plex Sans" w:cs="IBM Plex Sans" w:eastAsia="IBM Plex Sans" w:hAnsi="IBM Plex Sans"/>
                <w:color w:val="2C3E50"/>
                <w:sz w:val="18"/>
                <w:szCs w:val="18"/>
              </w:rPr>
              <w:t xml:space="preserve">☐ Admin fonksiyonları ayrı middleware zincirinde</w:t>
            </w:r>
          </w:p>
          <w:p>
            <w:pPr>
              <w:spacing w:after="40"/>
            </w:pPr>
            <w:r>
              <w:rPr>
                <w:rFonts w:ascii="IBM Plex Sans" w:cs="IBM Plex Sans" w:eastAsia="IBM Plex Sans" w:hAnsi="IBM Plex Sans"/>
                <w:color w:val="2C3E50"/>
                <w:sz w:val="18"/>
                <w:szCs w:val="18"/>
              </w:rPr>
              <w:t xml:space="preserve">☐ Endpoint discovery testi yapılmış (brute force endpoint tarama)</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9. CSRF, CORS VE İSTEK GÜVENLİĞİ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[CSRF-01] </w:t>
            </w:r>
            <w:r>
              <w:rPr>
                <w:rFonts w:ascii="IBM Plex Sans" w:cs="IBM Plex Sans" w:eastAsia="IBM Plex Sans" w:hAnsi="IBM Plex Sans"/>
                <w:b/>
                <w:bCs/>
                <w:color w:val="FFFFFF"/>
                <w:sz w:val="20"/>
                <w:szCs w:val="20"/>
              </w:rPr>
              <w:t xml:space="preserve">CSRF Token Zorunluluğu</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State-changing işlemler (POST, PUT, DELETE) için CSRF token uygulanmalıdır. Token her oturum veya istek için benzersiz, kriptografik olarak güçlü olmalı ve sunucu tarafında doğrulanmalıdır. SPA'larda SameSite cookie + custom header (X-Requested-With) kombinasyonu kullanılabilir.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CSRF koruması yok:
&lt;form action='/transfer' method='POST'&gt;
  &lt;input name='amount' value='1000'&gt;
&lt;/form&gt;
// Saldırgan kendi sitesinde bu formu otomatik gönderebilir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Synchronizer Token Pattern:
&lt;form action='/transfer' method='POST'&gt;
  &lt;input type='hidden' name='_csrf' value='cryptoRandomToken'&gt;
  &lt;input name='amount' value='1000'&gt;
&lt;/form&gt;
// SPA: SameSite=Strict + X-CSRF-Token header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State-changing işlemlerde CSRF token mevcut</w:t>
            </w:r>
          </w:p>
          <w:p>
            <w:pPr>
              <w:spacing w:after="40"/>
            </w:pPr>
            <w:r>
              <w:rPr>
                <w:rFonts w:ascii="IBM Plex Sans" w:cs="IBM Plex Sans" w:eastAsia="IBM Plex Sans" w:hAnsi="IBM Plex Sans"/>
                <w:color w:val="2C3E50"/>
                <w:sz w:val="18"/>
                <w:szCs w:val="18"/>
              </w:rPr>
              <w:t xml:space="preserve">☐ Token kriptografik olarak güçlü rastgelelikle üretilmiş</w:t>
            </w:r>
          </w:p>
          <w:p>
            <w:pPr>
              <w:spacing w:after="40"/>
            </w:pPr>
            <w:r>
              <w:rPr>
                <w:rFonts w:ascii="IBM Plex Sans" w:cs="IBM Plex Sans" w:eastAsia="IBM Plex Sans" w:hAnsi="IBM Plex Sans"/>
                <w:color w:val="2C3E50"/>
                <w:sz w:val="18"/>
                <w:szCs w:val="18"/>
              </w:rPr>
              <w:t xml:space="preserve">☐ Token sunucu tarafında doğrulanıyor</w:t>
            </w:r>
          </w:p>
          <w:p>
            <w:pPr>
              <w:spacing w:after="40"/>
            </w:pPr>
            <w:r>
              <w:rPr>
                <w:rFonts w:ascii="IBM Plex Sans" w:cs="IBM Plex Sans" w:eastAsia="IBM Plex Sans" w:hAnsi="IBM Plex Sans"/>
                <w:color w:val="2C3E50"/>
                <w:sz w:val="18"/>
                <w:szCs w:val="18"/>
              </w:rPr>
              <w:t xml:space="preserve">☐ SameSite cookie attribute'u ayarlanmış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[CORS-01] </w:t>
            </w:r>
            <w:r>
              <w:rPr>
                <w:rFonts w:ascii="IBM Plex Sans" w:cs="IBM Plex Sans" w:eastAsia="IBM Plex Sans" w:hAnsi="IBM Plex Sans"/>
                <w:b/>
                <w:bCs/>
                <w:color w:val="FFFFFF"/>
                <w:sz w:val="20"/>
                <w:szCs w:val="20"/>
              </w:rPr>
              <w:t xml:space="preserve">CORS Yapılandırması</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Access-Control-Allow-Origin wildcard (*) kullanılmamalıdır (credential'lı isteklerde zaten çalışmaz). İzin verilen origin'ler beyaz listede tanımlanmalı, request origin regex ile değil tam eşleşme ile kontrol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Wildcard veya reflect origin:
Access-Control-Allow-Origin: *
// veya: response.setHeader('ACAO', request.getHeader('Origin'))</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Beyaz liste:
allowedOrigins = ['https://app.proomist.com', 'https://admin.proomist.com']
if (request.origin in allowedOrigins)
  response.setHeader('ACAO', request.origin)
  response.setHeader('ACAC', 'true')</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CORS origin beyaz listesi tanımlanmış</w:t>
            </w:r>
          </w:p>
          <w:p>
            <w:pPr>
              <w:spacing w:after="40"/>
            </w:pPr>
            <w:r>
              <w:rPr>
                <w:rFonts w:ascii="IBM Plex Sans" w:cs="IBM Plex Sans" w:eastAsia="IBM Plex Sans" w:hAnsi="IBM Plex Sans"/>
                <w:color w:val="2C3E50"/>
                <w:sz w:val="18"/>
                <w:szCs w:val="18"/>
              </w:rPr>
              <w:t xml:space="preserve">☐ Wildcard (*) kullanılmıyor</w:t>
            </w:r>
          </w:p>
          <w:p>
            <w:pPr>
              <w:spacing w:after="40"/>
            </w:pPr>
            <w:r>
              <w:rPr>
                <w:rFonts w:ascii="IBM Plex Sans" w:cs="IBM Plex Sans" w:eastAsia="IBM Plex Sans" w:hAnsi="IBM Plex Sans"/>
                <w:color w:val="2C3E50"/>
                <w:sz w:val="18"/>
                <w:szCs w:val="18"/>
              </w:rPr>
              <w:t xml:space="preserve">☐ Origin reflection yapılmıyor</w:t>
            </w:r>
          </w:p>
          <w:p>
            <w:pPr>
              <w:spacing w:after="40"/>
            </w:pPr>
            <w:r>
              <w:rPr>
                <w:rFonts w:ascii="IBM Plex Sans" w:cs="IBM Plex Sans" w:eastAsia="IBM Plex Sans" w:hAnsi="IBM Plex Sans"/>
                <w:color w:val="2C3E50"/>
                <w:sz w:val="18"/>
                <w:szCs w:val="18"/>
              </w:rPr>
              <w:t xml:space="preserve">☐ Access-Control-Allow-Credentials sadece güvenli origin'lerle</w:t>
            </w:r>
          </w:p>
          <w:p>
            <w:pPr>
              <w:spacing w:after="40"/>
            </w:pPr>
            <w:r>
              <w:rPr>
                <w:rFonts w:ascii="IBM Plex Sans" w:cs="IBM Plex Sans" w:eastAsia="IBM Plex Sans" w:hAnsi="IBM Plex Sans"/>
                <w:color w:val="2C3E50"/>
                <w:sz w:val="18"/>
                <w:szCs w:val="18"/>
              </w:rPr>
              <w:t xml:space="preserve">☐ Preflight cache süresi makul (Access-Control-Max-Age)</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10. DOSYA YÜKLEME VE PATH TRAVERSAL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[FILE-01] </w:t>
            </w:r>
            <w:r>
              <w:rPr>
                <w:rFonts w:ascii="IBM Plex Sans" w:cs="IBM Plex Sans" w:eastAsia="IBM Plex Sans" w:hAnsi="IBM Plex Sans"/>
                <w:b/>
                <w:bCs/>
                <w:color w:val="FFFFFF"/>
                <w:sz w:val="20"/>
                <w:szCs w:val="20"/>
              </w:rPr>
              <w:t xml:space="preserve">Dosya Yükleme Güvenliği</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Yüklenen dosyaların MIME tipi (magic bytes), uzantısı ve boyutu sunucu tarafında doğrulanmalıdır. Dosyalar web root dışında saklanmalı, dosya adı UUID ile yeniden adlandırılmalıdır. Yükleme dizininde script çalıştırma engellenmelidir.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Kullanıcının dosya adını kullanma:
path = '/uploads/' + req.file.originalname
// Uzantı kontrolü yok, web root içinde saklama</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Güvenli yükleme:
newName = uuid4() + '.' + allowedExtension
path = '/var/data/uploads/' + newName // Web root dışı
// Magic bytes kontrolü: ilk N byte ile gerçek tip doğrula
// Nginx: location /uploads/ { deny all; }</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Dosya MIME tipi magic bytes ile doğrulanıyor</w:t>
            </w:r>
          </w:p>
          <w:p>
            <w:pPr>
              <w:spacing w:after="40"/>
            </w:pPr>
            <w:r>
              <w:rPr>
                <w:rFonts w:ascii="IBM Plex Sans" w:cs="IBM Plex Sans" w:eastAsia="IBM Plex Sans" w:hAnsi="IBM Plex Sans"/>
                <w:color w:val="2C3E50"/>
                <w:sz w:val="18"/>
                <w:szCs w:val="18"/>
              </w:rPr>
              <w:t xml:space="preserve">☐ Uzantı beyaz listesi uygulanmış (sadece izin verilen tipler)</w:t>
            </w:r>
          </w:p>
          <w:p>
            <w:pPr>
              <w:spacing w:after="40"/>
            </w:pPr>
            <w:r>
              <w:rPr>
                <w:rFonts w:ascii="IBM Plex Sans" w:cs="IBM Plex Sans" w:eastAsia="IBM Plex Sans" w:hAnsi="IBM Plex Sans"/>
                <w:color w:val="2C3E50"/>
                <w:sz w:val="18"/>
                <w:szCs w:val="18"/>
              </w:rPr>
              <w:t xml:space="preserve">☐ Dosya adı UUID ile yeniden adlandırılıyor</w:t>
            </w:r>
          </w:p>
          <w:p>
            <w:pPr>
              <w:spacing w:after="40"/>
            </w:pPr>
            <w:r>
              <w:rPr>
                <w:rFonts w:ascii="IBM Plex Sans" w:cs="IBM Plex Sans" w:eastAsia="IBM Plex Sans" w:hAnsi="IBM Plex Sans"/>
                <w:color w:val="2C3E50"/>
                <w:sz w:val="18"/>
                <w:szCs w:val="18"/>
              </w:rPr>
              <w:t xml:space="preserve">☐ Dosyalar web root dışında saklanıyor</w:t>
            </w:r>
          </w:p>
          <w:p>
            <w:pPr>
              <w:spacing w:after="40"/>
            </w:pPr>
            <w:r>
              <w:rPr>
                <w:rFonts w:ascii="IBM Plex Sans" w:cs="IBM Plex Sans" w:eastAsia="IBM Plex Sans" w:hAnsi="IBM Plex Sans"/>
                <w:color w:val="2C3E50"/>
                <w:sz w:val="18"/>
                <w:szCs w:val="18"/>
              </w:rPr>
              <w:t xml:space="preserve">☐ Yükleme dizininde script çalıştırma engellenmiş</w:t>
            </w:r>
          </w:p>
          <w:p>
            <w:pPr>
              <w:spacing w:after="40"/>
            </w:pPr>
            <w:r>
              <w:rPr>
                <w:rFonts w:ascii="IBM Plex Sans" w:cs="IBM Plex Sans" w:eastAsia="IBM Plex Sans" w:hAnsi="IBM Plex Sans"/>
                <w:color w:val="2C3E50"/>
                <w:sz w:val="18"/>
                <w:szCs w:val="18"/>
              </w:rPr>
              <w:t xml:space="preserve">☐ Maksimum dosya boyutu sınırı var</w:t>
            </w:r>
          </w:p>
          <w:p>
            <w:pPr>
              <w:spacing w:after="40"/>
            </w:pPr>
            <w:r>
              <w:rPr>
                <w:rFonts w:ascii="IBM Plex Sans" w:cs="IBM Plex Sans" w:eastAsia="IBM Plex Sans" w:hAnsi="IBM Plex Sans"/>
                <w:color w:val="2C3E50"/>
                <w:sz w:val="18"/>
                <w:szCs w:val="18"/>
              </w:rPr>
              <w:t xml:space="preserve">☐ Resim dosyaları yeniden işleniyor (re-encode) metadata temizleme için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[FILE-02] </w:t>
            </w:r>
            <w:r>
              <w:rPr>
                <w:rFonts w:ascii="IBM Plex Sans" w:cs="IBM Plex Sans" w:eastAsia="IBM Plex Sans" w:hAnsi="IBM Plex Sans"/>
                <w:b/>
                <w:bCs/>
                <w:color w:val="FFFFFF"/>
                <w:sz w:val="20"/>
                <w:szCs w:val="20"/>
              </w:rPr>
              <w:t xml:space="preserve">Path Traversal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Dosya okuma/yazma işlemlerinde kullanıcı girdisi ile yol oluşturulurken ../ dizin geçişi engellenmeli, sonuç yolun izin verilen dizin içinde kaldığı (canonical path) doğrulanmalıdır.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Doğrudan kullanıcı girdisi ile dosya okuma:
file = open('/reports/' + req.query.filename)
// Saldırı: ?filename=../../../etc/passwd</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Canonical path kontrolü:
basePath = realpath('/reports/')
fullPath = realpath('/reports/' + sanitizedFilename)
if (!fullPath.startsWith(basePath)) deny()
// Ek: dosya adında sadece alfanumerik ve nokta izin ver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Dosya yolları canonical path kontrolünden geçiyor</w:t>
            </w:r>
          </w:p>
          <w:p>
            <w:pPr>
              <w:spacing w:after="40"/>
            </w:pPr>
            <w:r>
              <w:rPr>
                <w:rFonts w:ascii="IBM Plex Sans" w:cs="IBM Plex Sans" w:eastAsia="IBM Plex Sans" w:hAnsi="IBM Plex Sans"/>
                <w:color w:val="2C3E50"/>
                <w:sz w:val="18"/>
                <w:szCs w:val="18"/>
              </w:rPr>
              <w:t xml:space="preserve">☐ ../ dizin geçişi engelleniyor</w:t>
            </w:r>
          </w:p>
          <w:p>
            <w:pPr>
              <w:spacing w:after="40"/>
            </w:pPr>
            <w:r>
              <w:rPr>
                <w:rFonts w:ascii="IBM Plex Sans" w:cs="IBM Plex Sans" w:eastAsia="IBM Plex Sans" w:hAnsi="IBM Plex Sans"/>
                <w:color w:val="2C3E50"/>
                <w:sz w:val="18"/>
                <w:szCs w:val="18"/>
              </w:rPr>
              <w:t xml:space="preserve">☐ Dosya adı sadece izin verilen karakterler içeriyor</w:t>
            </w:r>
          </w:p>
          <w:p>
            <w:pPr>
              <w:spacing w:after="40"/>
            </w:pPr>
            <w:r>
              <w:rPr>
                <w:rFonts w:ascii="IBM Plex Sans" w:cs="IBM Plex Sans" w:eastAsia="IBM Plex Sans" w:hAnsi="IBM Plex Sans"/>
                <w:color w:val="2C3E50"/>
                <w:sz w:val="18"/>
                <w:szCs w:val="18"/>
              </w:rPr>
              <w:t xml:space="preserve">☐ Symlink takibi kısıtlanmış</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11. API GÜVENLİĞİ VE RATE LIMITING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[API-01] </w:t>
            </w:r>
            <w:r>
              <w:rPr>
                <w:rFonts w:ascii="IBM Plex Sans" w:cs="IBM Plex Sans" w:eastAsia="IBM Plex Sans" w:hAnsi="IBM Plex Sans"/>
                <w:b/>
                <w:bCs/>
                <w:color w:val="FFFFFF"/>
                <w:sz w:val="20"/>
                <w:szCs w:val="20"/>
              </w:rPr>
              <w:t xml:space="preserve">Rate Limiting ve Throttling</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API endpoint'lerine rate limiting uygulanmalıdır. Limitler endpoint hassasiyetine göre farklılaştırılmalı, aşıldığında 429 Too Many Requests döndürülmelidir. IP + kullanıcı bazlı bileşik limit önerilir.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Rate limit yok:
app.post('/api/login', loginHandler) // Sınırsız deneme</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Katmanlı rate limit:
app.use('/api/', globalRateLimit(1000/dakika))
app.use('/api/login', strictRateLimit(5/dakika))
app.use('/api/register', strictRateLimit(3/dakika))
// Retry-After header ile bekleme süresi bildir</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Global API rate limit tanımlanmış</w:t>
            </w:r>
          </w:p>
          <w:p>
            <w:pPr>
              <w:spacing w:after="40"/>
            </w:pPr>
            <w:r>
              <w:rPr>
                <w:rFonts w:ascii="IBM Plex Sans" w:cs="IBM Plex Sans" w:eastAsia="IBM Plex Sans" w:hAnsi="IBM Plex Sans"/>
                <w:color w:val="2C3E50"/>
                <w:sz w:val="18"/>
                <w:szCs w:val="18"/>
              </w:rPr>
              <w:t xml:space="preserve">☐ Hassas endpoint'ler (login, register, reset) için ayrı limit</w:t>
            </w:r>
          </w:p>
          <w:p>
            <w:pPr>
              <w:spacing w:after="40"/>
            </w:pPr>
            <w:r>
              <w:rPr>
                <w:rFonts w:ascii="IBM Plex Sans" w:cs="IBM Plex Sans" w:eastAsia="IBM Plex Sans" w:hAnsi="IBM Plex Sans"/>
                <w:color w:val="2C3E50"/>
                <w:sz w:val="18"/>
                <w:szCs w:val="18"/>
              </w:rPr>
              <w:t xml:space="preserve">☐ 429 yanıtında Retry-After header mevcut</w:t>
            </w:r>
          </w:p>
          <w:p>
            <w:pPr>
              <w:spacing w:after="40"/>
            </w:pPr>
            <w:r>
              <w:rPr>
                <w:rFonts w:ascii="IBM Plex Sans" w:cs="IBM Plex Sans" w:eastAsia="IBM Plex Sans" w:hAnsi="IBM Plex Sans"/>
                <w:color w:val="2C3E50"/>
                <w:sz w:val="18"/>
                <w:szCs w:val="18"/>
              </w:rPr>
              <w:t xml:space="preserve">☐ IP ve kullanıcı bazlı bileşik limit uygulanmış</w:t>
            </w:r>
          </w:p>
          <w:p>
            <w:pPr>
              <w:spacing w:after="40"/>
            </w:pPr>
            <w:r>
              <w:rPr>
                <w:rFonts w:ascii="IBM Plex Sans" w:cs="IBM Plex Sans" w:eastAsia="IBM Plex Sans" w:hAnsi="IBM Plex Sans"/>
                <w:color w:val="2C3E50"/>
                <w:sz w:val="18"/>
                <w:szCs w:val="18"/>
              </w:rPr>
              <w:t xml:space="preserve">☐ Rate limit bypass (X-Forwarded-For spoofing) engellenmiş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[API-02] </w:t>
            </w:r>
            <w:r>
              <w:rPr>
                <w:rFonts w:ascii="IBM Plex Sans" w:cs="IBM Plex Sans" w:eastAsia="IBM Plex Sans" w:hAnsi="IBM Plex Sans"/>
                <w:b/>
                <w:bCs/>
                <w:color w:val="FFFFFF"/>
                <w:sz w:val="20"/>
                <w:szCs w:val="20"/>
              </w:rPr>
              <w:t xml:space="preserve">API Versiyonlama ve Deprecation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IBM Plex Sans" w:cs="IBM Plex Sans" w:eastAsia="IBM Plex Sans" w:hAnsi="IBM Plex Sans"/>
                <w:b/>
                <w:bCs/>
                <w:color w:val="2980B9"/>
                <w:sz w:val="20"/>
                <w:szCs w:val="20"/>
              </w:rPr>
              <w:t xml:space="preserve">⚠ ORTA</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API versiyonlama stratejisi belirlenmelidir. Eski versiyonlar güvenlik yaması almaya devam etmeli, kullanımdan kaldırma takvimi belirlenmelidir. Belgelenmemiş endpoint'ler kapatılmalıdır.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Versiyonsuz, eski endpoint'ler açık:
app.get('/api/users', handler) // Hangi versiyon belli değil</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Versiyonlu API:
app.use('/api/v2/', v2Router)
app.use('/api/v1/', v1Router) // Sunset header ile deprecation bildir
// Belgelenmemiş endpoint'ler 404</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API versiyonlama stratejisi uygulanmış</w:t>
            </w:r>
          </w:p>
          <w:p>
            <w:pPr>
              <w:spacing w:after="40"/>
            </w:pPr>
            <w:r>
              <w:rPr>
                <w:rFonts w:ascii="IBM Plex Sans" w:cs="IBM Plex Sans" w:eastAsia="IBM Plex Sans" w:hAnsi="IBM Plex Sans"/>
                <w:color w:val="2C3E50"/>
                <w:sz w:val="18"/>
                <w:szCs w:val="18"/>
              </w:rPr>
              <w:t xml:space="preserve">☐ Eski versiyonlar güvenlik yaması alıyor</w:t>
            </w:r>
          </w:p>
          <w:p>
            <w:pPr>
              <w:spacing w:after="40"/>
            </w:pPr>
            <w:r>
              <w:rPr>
                <w:rFonts w:ascii="IBM Plex Sans" w:cs="IBM Plex Sans" w:eastAsia="IBM Plex Sans" w:hAnsi="IBM Plex Sans"/>
                <w:color w:val="2C3E50"/>
                <w:sz w:val="18"/>
                <w:szCs w:val="18"/>
              </w:rPr>
              <w:t xml:space="preserve">☐ Sunset header ile deprecation bildiriliyor</w:t>
            </w:r>
          </w:p>
          <w:p>
            <w:pPr>
              <w:spacing w:after="40"/>
            </w:pPr>
            <w:r>
              <w:rPr>
                <w:rFonts w:ascii="IBM Plex Sans" w:cs="IBM Plex Sans" w:eastAsia="IBM Plex Sans" w:hAnsi="IBM Plex Sans"/>
                <w:color w:val="2C3E50"/>
                <w:sz w:val="18"/>
                <w:szCs w:val="18"/>
              </w:rPr>
              <w:t xml:space="preserve">☐ Belgelenmemiş endpoint'ler kapalı</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[API-03] </w:t>
            </w:r>
            <w:r>
              <w:rPr>
                <w:rFonts w:ascii="IBM Plex Sans" w:cs="IBM Plex Sans" w:eastAsia="IBM Plex Sans" w:hAnsi="IBM Plex Sans"/>
                <w:b/>
                <w:bCs/>
                <w:color w:val="FFFFFF"/>
                <w:sz w:val="20"/>
                <w:szCs w:val="20"/>
              </w:rPr>
              <w:t xml:space="preserve">GraphQL Spesifik Güvenlik</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GraphQL kullanılıyorsa: query derinliği ve karmaşıklığı sınırlandırılmalı, introspection production'da kapatılmalı, field-level authorization uygulanmalıdır.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Sınırsız derinlikte query:
query { user { posts { comments { author { posts { ... } } } } } }
// Introspection açık: { __schema { types { name } } }</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Derinlik ve karmaşıklık limiti:
validationRules: [depthLimit(5), costAnalysis({max: 1000})]
// Introspection kapalı (production)
// Field-level auth: her resolver'da yetki kontrolü</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Query derinlik limiti uygulanmış</w:t>
            </w:r>
          </w:p>
          <w:p>
            <w:pPr>
              <w:spacing w:after="40"/>
            </w:pPr>
            <w:r>
              <w:rPr>
                <w:rFonts w:ascii="IBM Plex Sans" w:cs="IBM Plex Sans" w:eastAsia="IBM Plex Sans" w:hAnsi="IBM Plex Sans"/>
                <w:color w:val="2C3E50"/>
                <w:sz w:val="18"/>
                <w:szCs w:val="18"/>
              </w:rPr>
              <w:t xml:space="preserve">☐ Query karmaşıklık/maliyet analizi mevcut</w:t>
            </w:r>
          </w:p>
          <w:p>
            <w:pPr>
              <w:spacing w:after="40"/>
            </w:pPr>
            <w:r>
              <w:rPr>
                <w:rFonts w:ascii="IBM Plex Sans" w:cs="IBM Plex Sans" w:eastAsia="IBM Plex Sans" w:hAnsi="IBM Plex Sans"/>
                <w:color w:val="2C3E50"/>
                <w:sz w:val="18"/>
                <w:szCs w:val="18"/>
              </w:rPr>
              <w:t xml:space="preserve">☐ Production'da introspection kapalı</w:t>
            </w:r>
          </w:p>
          <w:p>
            <w:pPr>
              <w:spacing w:after="40"/>
            </w:pPr>
            <w:r>
              <w:rPr>
                <w:rFonts w:ascii="IBM Plex Sans" w:cs="IBM Plex Sans" w:eastAsia="IBM Plex Sans" w:hAnsi="IBM Plex Sans"/>
                <w:color w:val="2C3E50"/>
                <w:sz w:val="18"/>
                <w:szCs w:val="18"/>
              </w:rPr>
              <w:t xml:space="preserve">☐ Field-level authorization uygulanmış</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12. KRİPTOGRAFİ VE VERİ KORUMA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[CRYPTO-01] </w:t>
            </w:r>
            <w:r>
              <w:rPr>
                <w:rFonts w:ascii="IBM Plex Sans" w:cs="IBM Plex Sans" w:eastAsia="IBM Plex Sans" w:hAnsi="IBM Plex Sans"/>
                <w:b/>
                <w:bCs/>
                <w:color w:val="FFFFFF"/>
                <w:sz w:val="20"/>
                <w:szCs w:val="20"/>
              </w:rPr>
              <w:t xml:space="preserve">Şifreleme Standartları</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Simetrik şifreleme: AES-256-GCM (authenticated encryption) kullanılmalıdır. CBC modu kullanılıyorsa HMAC ile birlikte (Encrypt-then-MAC). DES, 3DES, RC4, Blowfish kullanılmamalıdır. Anahtar yönetimi için HSM veya KMS tercih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Zayıf algoritma:
cipher = DES.encrypt(data, key)
// ECB modu (pattern leak):
cipher = AES.encrypt(data, key, mode=ECB)</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AES-256-GCM:
cipher = AES_GCM.encrypt(plaintext, key_256bit, nonce_96bit)
// Nonce her işlemde benzersiz
// Anahtar: Ortam değişkeni veya KMS'den, kodda hardcode değil</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AES-256-GCM veya ChaCha20-Poly1305 kullanılıyor</w:t>
            </w:r>
          </w:p>
          <w:p>
            <w:pPr>
              <w:spacing w:after="40"/>
            </w:pPr>
            <w:r>
              <w:rPr>
                <w:rFonts w:ascii="IBM Plex Sans" w:cs="IBM Plex Sans" w:eastAsia="IBM Plex Sans" w:hAnsi="IBM Plex Sans"/>
                <w:color w:val="2C3E50"/>
                <w:sz w:val="18"/>
                <w:szCs w:val="18"/>
              </w:rPr>
              <w:t xml:space="preserve">☐ ECB modu kullanılmıyor</w:t>
            </w:r>
          </w:p>
          <w:p>
            <w:pPr>
              <w:spacing w:after="40"/>
            </w:pPr>
            <w:r>
              <w:rPr>
                <w:rFonts w:ascii="IBM Plex Sans" w:cs="IBM Plex Sans" w:eastAsia="IBM Plex Sans" w:hAnsi="IBM Plex Sans"/>
                <w:color w:val="2C3E50"/>
                <w:sz w:val="18"/>
                <w:szCs w:val="18"/>
              </w:rPr>
              <w:t xml:space="preserve">☐ IV/nonce her işlemde benzersiz</w:t>
            </w:r>
          </w:p>
          <w:p>
            <w:pPr>
              <w:spacing w:after="40"/>
            </w:pPr>
            <w:r>
              <w:rPr>
                <w:rFonts w:ascii="IBM Plex Sans" w:cs="IBM Plex Sans" w:eastAsia="IBM Plex Sans" w:hAnsi="IBM Plex Sans"/>
                <w:color w:val="2C3E50"/>
                <w:sz w:val="18"/>
                <w:szCs w:val="18"/>
              </w:rPr>
              <w:t xml:space="preserve">☐ Anahtar kodda hardcode değil (env, vault, KMS)</w:t>
            </w:r>
          </w:p>
          <w:p>
            <w:pPr>
              <w:spacing w:after="40"/>
            </w:pPr>
            <w:r>
              <w:rPr>
                <w:rFonts w:ascii="IBM Plex Sans" w:cs="IBM Plex Sans" w:eastAsia="IBM Plex Sans" w:hAnsi="IBM Plex Sans"/>
                <w:color w:val="2C3E50"/>
                <w:sz w:val="18"/>
                <w:szCs w:val="18"/>
              </w:rPr>
              <w:t xml:space="preserve">☐ Eski/zayıf algoritmalar kullanılmıyor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[CRYPTO-02] </w:t>
            </w:r>
            <w:r>
              <w:rPr>
                <w:rFonts w:ascii="IBM Plex Sans" w:cs="IBM Plex Sans" w:eastAsia="IBM Plex Sans" w:hAnsi="IBM Plex Sans"/>
                <w:b/>
                <w:bCs/>
                <w:color w:val="FFFFFF"/>
                <w:sz w:val="20"/>
                <w:szCs w:val="20"/>
              </w:rPr>
              <w:t xml:space="preserve">TLS Yapılandırması</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iletişim TLS 1.2+ üzerinden olmalıdır. TLS 1.0/1.1, SSLv3 devre dışı. HSTS header zorunlu. Sertifika pinning mobil uygulamalarda değerlendirilmelidir.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TLS 1.0 açık, zayıf cipher'lar:
ssl_protocols TLSv1 TLSv1.1 TLSv1.2;
ssl_ciphers ALL;</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Güçlü TLS yapılandırması:
ssl_protocols TLSv1.2 TLSv1.3;
ssl_ciphers 'ECDHE-AESGCM-AES256:ECDHE-CHACHA20';
ssl_prefer_server_ciphers on;
add_header Strict-Transport-Security 'max-age=63072000; includeSubDomains; preload';</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TLS 1.2 minimum, TLS 1.3 tercih</w:t>
            </w:r>
          </w:p>
          <w:p>
            <w:pPr>
              <w:spacing w:after="40"/>
            </w:pPr>
            <w:r>
              <w:rPr>
                <w:rFonts w:ascii="IBM Plex Sans" w:cs="IBM Plex Sans" w:eastAsia="IBM Plex Sans" w:hAnsi="IBM Plex Sans"/>
                <w:color w:val="2C3E50"/>
                <w:sz w:val="18"/>
                <w:szCs w:val="18"/>
              </w:rPr>
              <w:t xml:space="preserve">☐ TLS 1.0/1.1 ve SSLv3 devre dışı</w:t>
            </w:r>
          </w:p>
          <w:p>
            <w:pPr>
              <w:spacing w:after="40"/>
            </w:pPr>
            <w:r>
              <w:rPr>
                <w:rFonts w:ascii="IBM Plex Sans" w:cs="IBM Plex Sans" w:eastAsia="IBM Plex Sans" w:hAnsi="IBM Plex Sans"/>
                <w:color w:val="2C3E50"/>
                <w:sz w:val="18"/>
                <w:szCs w:val="18"/>
              </w:rPr>
              <w:t xml:space="preserve">☐ HSTS header mevcut ve uzun max-age</w:t>
            </w:r>
          </w:p>
          <w:p>
            <w:pPr>
              <w:spacing w:after="40"/>
            </w:pPr>
            <w:r>
              <w:rPr>
                <w:rFonts w:ascii="IBM Plex Sans" w:cs="IBM Plex Sans" w:eastAsia="IBM Plex Sans" w:hAnsi="IBM Plex Sans"/>
                <w:color w:val="2C3E50"/>
                <w:sz w:val="18"/>
                <w:szCs w:val="18"/>
              </w:rPr>
              <w:t xml:space="preserve">☐ Zayıf cipher suite'ler devre dışı</w:t>
            </w:r>
          </w:p>
          <w:p>
            <w:pPr>
              <w:spacing w:after="40"/>
            </w:pPr>
            <w:r>
              <w:rPr>
                <w:rFonts w:ascii="IBM Plex Sans" w:cs="IBM Plex Sans" w:eastAsia="IBM Plex Sans" w:hAnsi="IBM Plex Sans"/>
                <w:color w:val="2C3E50"/>
                <w:sz w:val="18"/>
                <w:szCs w:val="18"/>
              </w:rPr>
              <w:t xml:space="preserve">☐ Sertifika otomatik yenileme yapılandırılmış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[CRYPTO-03] </w:t>
            </w:r>
            <w:r>
              <w:rPr>
                <w:rFonts w:ascii="IBM Plex Sans" w:cs="IBM Plex Sans" w:eastAsia="IBM Plex Sans" w:hAnsi="IBM Plex Sans"/>
                <w:b/>
                <w:bCs/>
                <w:color w:val="FFFFFF"/>
                <w:sz w:val="20"/>
                <w:szCs w:val="20"/>
              </w:rPr>
              <w:t xml:space="preserve">Hassas Veri Şifreleme (At Rest)</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Veritabanında saklanan PII (kişisel veri), finansal bilgi ve sağlık verisi uygulama katmanında şifrelenmelidir (envelope encryption). Disk şifreleme tek başına yeterli değildir.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PII açık metin veritabanında:
INSERT INTO users (name, tc_kimlik, phone) VALUES ('Ali', '11111111110', '555...')</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Uygulama katmanında şifreleme:
encryptedTcKimlik = AES_GCM.encrypt(tcKimlik, dataKey)
INSERT INTO users (name, tc_kimlik_enc, phone_enc) VALUES ('Ali', encryptedData, encryptedPhone)
// dataKey → KMS ile yönetilen master key ile şifreli</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PII veritabanında şifreli saklanıyor</w:t>
            </w:r>
          </w:p>
          <w:p>
            <w:pPr>
              <w:spacing w:after="40"/>
            </w:pPr>
            <w:r>
              <w:rPr>
                <w:rFonts w:ascii="IBM Plex Sans" w:cs="IBM Plex Sans" w:eastAsia="IBM Plex Sans" w:hAnsi="IBM Plex Sans"/>
                <w:color w:val="2C3E50"/>
                <w:sz w:val="18"/>
                <w:szCs w:val="18"/>
              </w:rPr>
              <w:t xml:space="preserve">☐ Envelope encryption uygulanmış</w:t>
            </w:r>
          </w:p>
          <w:p>
            <w:pPr>
              <w:spacing w:after="40"/>
            </w:pPr>
            <w:r>
              <w:rPr>
                <w:rFonts w:ascii="IBM Plex Sans" w:cs="IBM Plex Sans" w:eastAsia="IBM Plex Sans" w:hAnsi="IBM Plex Sans"/>
                <w:color w:val="2C3E50"/>
                <w:sz w:val="18"/>
                <w:szCs w:val="18"/>
              </w:rPr>
              <w:t xml:space="preserve">☐ Anahtar rotasyonu planlanmış</w:t>
            </w:r>
          </w:p>
          <w:p>
            <w:pPr>
              <w:spacing w:after="40"/>
            </w:pPr>
            <w:r>
              <w:rPr>
                <w:rFonts w:ascii="IBM Plex Sans" w:cs="IBM Plex Sans" w:eastAsia="IBM Plex Sans" w:hAnsi="IBM Plex Sans"/>
                <w:color w:val="2C3E50"/>
                <w:sz w:val="18"/>
                <w:szCs w:val="18"/>
              </w:rPr>
              <w:t xml:space="preserve">☐ Yedeklerde de şifreleme mevcut</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13. HTTP HEADER GÜVENLİĞİ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[HDR-01] </w:t>
            </w:r>
            <w:r>
              <w:rPr>
                <w:rFonts w:ascii="IBM Plex Sans" w:cs="IBM Plex Sans" w:eastAsia="IBM Plex Sans" w:hAnsi="IBM Plex Sans"/>
                <w:b/>
                <w:bCs/>
                <w:color w:val="FFFFFF"/>
                <w:sz w:val="20"/>
                <w:szCs w:val="20"/>
              </w:rPr>
              <w:t xml:space="preserve">Güvenlik Header'ları</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HTTP yanıtlarında aşağıdaki güvenlik header'ları bulunmalıdır. Bu header'lar web sunucusu veya uygulama middleware seviyesinde merkezi olarak tanımlanmalıdır.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Hiçbir güvenlik header'ı yok
// veya: X-Frame-Options eksik → Clickjacking mümkün</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X-Content-Type-Options: nosniff
X-Frame-Options: DENY
X-XSS-Protection: 0 (CSP varsa)
Referrer-Policy: strict-origin-when-cross-origin
Permissions-Policy: camera=(), microphone=(), geolocation=()
Content-Security-Policy: [bkz. XSS-02]</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X-Content-Type-Options: nosniff mevcut</w:t>
            </w:r>
          </w:p>
          <w:p>
            <w:pPr>
              <w:spacing w:after="40"/>
            </w:pPr>
            <w:r>
              <w:rPr>
                <w:rFonts w:ascii="IBM Plex Sans" w:cs="IBM Plex Sans" w:eastAsia="IBM Plex Sans" w:hAnsi="IBM Plex Sans"/>
                <w:color w:val="2C3E50"/>
                <w:sz w:val="18"/>
                <w:szCs w:val="18"/>
              </w:rPr>
              <w:t xml:space="preserve">☐ X-Frame-Options: DENY veya SAMEORIGIN mevcut</w:t>
            </w:r>
          </w:p>
          <w:p>
            <w:pPr>
              <w:spacing w:after="40"/>
            </w:pPr>
            <w:r>
              <w:rPr>
                <w:rFonts w:ascii="IBM Plex Sans" w:cs="IBM Plex Sans" w:eastAsia="IBM Plex Sans" w:hAnsi="IBM Plex Sans"/>
                <w:color w:val="2C3E50"/>
                <w:sz w:val="18"/>
                <w:szCs w:val="18"/>
              </w:rPr>
              <w:t xml:space="preserve">☐ Referrer-Policy tanımlanmış</w:t>
            </w:r>
          </w:p>
          <w:p>
            <w:pPr>
              <w:spacing w:after="40"/>
            </w:pPr>
            <w:r>
              <w:rPr>
                <w:rFonts w:ascii="IBM Plex Sans" w:cs="IBM Plex Sans" w:eastAsia="IBM Plex Sans" w:hAnsi="IBM Plex Sans"/>
                <w:color w:val="2C3E50"/>
                <w:sz w:val="18"/>
                <w:szCs w:val="18"/>
              </w:rPr>
              <w:t xml:space="preserve">☐ Permissions-Policy tanımlanmış</w:t>
            </w:r>
          </w:p>
          <w:p>
            <w:pPr>
              <w:spacing w:after="40"/>
            </w:pPr>
            <w:r>
              <w:rPr>
                <w:rFonts w:ascii="IBM Plex Sans" w:cs="IBM Plex Sans" w:eastAsia="IBM Plex Sans" w:hAnsi="IBM Plex Sans"/>
                <w:color w:val="2C3E50"/>
                <w:sz w:val="18"/>
                <w:szCs w:val="18"/>
              </w:rPr>
              <w:t xml:space="preserve">☐ Server header kaldırılmış veya maskelenmiş</w:t>
            </w:r>
          </w:p>
          <w:p>
            <w:pPr>
              <w:spacing w:after="40"/>
            </w:pPr>
            <w:r>
              <w:rPr>
                <w:rFonts w:ascii="IBM Plex Sans" w:cs="IBM Plex Sans" w:eastAsia="IBM Plex Sans" w:hAnsi="IBM Plex Sans"/>
                <w:color w:val="2C3E50"/>
                <w:sz w:val="18"/>
                <w:szCs w:val="18"/>
              </w:rPr>
              <w:t xml:space="preserve">☐ X-Powered-By header kaldırılmış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[HDR-02] </w:t>
            </w:r>
            <w:r>
              <w:rPr>
                <w:rFonts w:ascii="IBM Plex Sans" w:cs="IBM Plex Sans" w:eastAsia="IBM Plex Sans" w:hAnsi="IBM Plex Sans"/>
                <w:b/>
                <w:bCs/>
                <w:color w:val="FFFFFF"/>
                <w:sz w:val="20"/>
                <w:szCs w:val="20"/>
              </w:rPr>
              <w:t xml:space="preserve">Cache-Control ve Hassas Veri</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IBM Plex Sans" w:cs="IBM Plex Sans" w:eastAsia="IBM Plex Sans" w:hAnsi="IBM Plex Sans"/>
                <w:b/>
                <w:bCs/>
                <w:color w:val="2980B9"/>
                <w:sz w:val="20"/>
                <w:szCs w:val="20"/>
              </w:rPr>
              <w:t xml:space="preserve">⚠ ORTA</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Hassas veri içeren yanıtlarda tarayıcı ve proxy cache'lemesi engellenmelidir. Login, hesap bilgileri, finansal veriler cache'lenmemelidir.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Hassas sayfa cache'leniyor:
Response.Headers['Cache-Control'] = 'public, max-age=3600'</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Hassas veri için:
Cache-Control: no-store, no-cache, must-revalidate, private
Pragma: no-cache
Expires: 0</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Hassas endpoint'lerde no-store uygulanmış</w:t>
            </w:r>
          </w:p>
          <w:p>
            <w:pPr>
              <w:spacing w:after="40"/>
            </w:pPr>
            <w:r>
              <w:rPr>
                <w:rFonts w:ascii="IBM Plex Sans" w:cs="IBM Plex Sans" w:eastAsia="IBM Plex Sans" w:hAnsi="IBM Plex Sans"/>
                <w:color w:val="2C3E50"/>
                <w:sz w:val="18"/>
                <w:szCs w:val="18"/>
              </w:rPr>
              <w:t xml:space="preserve">☐ Login/profil sayfaları cache'lenmiyor</w:t>
            </w:r>
          </w:p>
          <w:p>
            <w:pPr>
              <w:spacing w:after="40"/>
            </w:pPr>
            <w:r>
              <w:rPr>
                <w:rFonts w:ascii="IBM Plex Sans" w:cs="IBM Plex Sans" w:eastAsia="IBM Plex Sans" w:hAnsi="IBM Plex Sans"/>
                <w:color w:val="2C3E50"/>
                <w:sz w:val="18"/>
                <w:szCs w:val="18"/>
              </w:rPr>
              <w:t xml:space="preserve">☐ CDN'de hassas veri cache'lenmiyor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14. SUNUCU VE ALTYAPI SERTLEŞTİRME</w:t>
      </w:r>
    </w:p>
    <w:p>
      <w:pPr>
        <w:spacing w:after="200"/>
      </w:pPr>
    </w:p>
    <w:p>
      <w:pPr>
        <w:spacing w:after="120" w:line="276"/>
      </w:pPr>
      <w:r>
        <w:rPr>
          <w:rFonts w:ascii="IBM Plex Sans" w:cs="IBM Plex Sans" w:eastAsia="IBM Plex Sans" w:hAnsi="IBM Plex Sans"/>
          <w:color w:val="2C3E50"/>
          <w:sz w:val="20"/>
          <w:szCs w:val="20"/>
        </w:rPr>
        <w:t xml:space="preserve">AlmaLinux 9.x özelinde ve genel sunucu güvenliği kuralları.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[SRV-01] </w:t>
            </w:r>
            <w:r>
              <w:rPr>
                <w:rFonts w:ascii="IBM Plex Sans" w:cs="IBM Plex Sans" w:eastAsia="IBM Plex Sans" w:hAnsi="IBM Plex Sans"/>
                <w:b/>
                <w:bCs/>
                <w:color w:val="FFFFFF"/>
                <w:sz w:val="20"/>
                <w:szCs w:val="20"/>
              </w:rPr>
              <w:t xml:space="preserve">İşletim Sistemi Sertleştirme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Gereksiz servisler kapatılmalı, güvenlik güncellemeleri otomatikleştirilmeli, kullanıcı yetkileri minimum ayrıcalık prensibine göre yapılandırılmalıdır.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Root ile uygulama çalıştırma:
# node /var/www/app.js (root olarak)
// Gereksiz servisler açık, güncelleme yok</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Minimum yetki:
useradd -r -s /sbin/nologin appuser
systemctl disable bluetooth cups avahi-daemon
dnf install dnf-automatic → Timer ile otomatik güncelleme
// SELinux enforcing modda</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Uygulama root olmayan kullanıcı ile çalışıyor</w:t>
            </w:r>
          </w:p>
          <w:p>
            <w:pPr>
              <w:spacing w:after="40"/>
            </w:pPr>
            <w:r>
              <w:rPr>
                <w:rFonts w:ascii="IBM Plex Sans" w:cs="IBM Plex Sans" w:eastAsia="IBM Plex Sans" w:hAnsi="IBM Plex Sans"/>
                <w:color w:val="2C3E50"/>
                <w:sz w:val="18"/>
                <w:szCs w:val="18"/>
              </w:rPr>
              <w:t xml:space="preserve">☐ Gereksiz servisler devre dışı</w:t>
            </w:r>
          </w:p>
          <w:p>
            <w:pPr>
              <w:spacing w:after="40"/>
            </w:pPr>
            <w:r>
              <w:rPr>
                <w:rFonts w:ascii="IBM Plex Sans" w:cs="IBM Plex Sans" w:eastAsia="IBM Plex Sans" w:hAnsi="IBM Plex Sans"/>
                <w:color w:val="2C3E50"/>
                <w:sz w:val="18"/>
                <w:szCs w:val="18"/>
              </w:rPr>
              <w:t xml:space="preserve">☐ Otomatik güvenlik güncellemeleri yapılandırılmış (dnf-automatic)</w:t>
            </w:r>
          </w:p>
          <w:p>
            <w:pPr>
              <w:spacing w:after="40"/>
            </w:pPr>
            <w:r>
              <w:rPr>
                <w:rFonts w:ascii="IBM Plex Sans" w:cs="IBM Plex Sans" w:eastAsia="IBM Plex Sans" w:hAnsi="IBM Plex Sans"/>
                <w:color w:val="2C3E50"/>
                <w:sz w:val="18"/>
                <w:szCs w:val="18"/>
              </w:rPr>
              <w:t xml:space="preserve">☐ SELinux enforcing modda</w:t>
            </w:r>
          </w:p>
          <w:p>
            <w:pPr>
              <w:spacing w:after="40"/>
            </w:pPr>
            <w:r>
              <w:rPr>
                <w:rFonts w:ascii="IBM Plex Sans" w:cs="IBM Plex Sans" w:eastAsia="IBM Plex Sans" w:hAnsi="IBM Plex Sans"/>
                <w:color w:val="2C3E50"/>
                <w:sz w:val="18"/>
                <w:szCs w:val="18"/>
              </w:rPr>
              <w:t xml:space="preserve">☐ Firewalld aktif, sadece gerekli portlar açık</w:t>
            </w:r>
          </w:p>
          <w:p>
            <w:pPr>
              <w:spacing w:after="40"/>
            </w:pPr>
            <w:r>
              <w:rPr>
                <w:rFonts w:ascii="IBM Plex Sans" w:cs="IBM Plex Sans" w:eastAsia="IBM Plex Sans" w:hAnsi="IBM Plex Sans"/>
                <w:color w:val="2C3E50"/>
                <w:sz w:val="18"/>
                <w:szCs w:val="18"/>
              </w:rPr>
              <w:t xml:space="preserve">☐ SSH: root login kapalı, key-based auth, port değiştirilmiş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[SRV-02] </w:t>
            </w:r>
            <w:r>
              <w:rPr>
                <w:rFonts w:ascii="IBM Plex Sans" w:cs="IBM Plex Sans" w:eastAsia="IBM Plex Sans" w:hAnsi="IBM Plex Sans"/>
                <w:b/>
                <w:bCs/>
                <w:color w:val="FFFFFF"/>
                <w:sz w:val="20"/>
                <w:szCs w:val="20"/>
              </w:rPr>
              <w:t xml:space="preserve">Web Sunucusu Sertleştirme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Nginx/Apache yapılandırmasında versiyon bilgisi gizlenmeli, dizin listeleme kapatılmalı, gereksiz modüller devre dışı bırakılmalıdır. ModSecurity WAF aktif olmalıdır.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Nginx varsayılan yapılandırma:
server_tokens on;
autoindex on;</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Sertleştirilmiş Nginx:
server_tokens off;
autoindex off;
add_header X-Content-Type-Options nosniff;
modsecurity on;
modsecurity_rules_file /etc/nginx/modsec/main.conf;
// Gereksiz .htaccess, .git, .env erişimi engellenmış</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Server version bilgisi gizli</w:t>
            </w:r>
          </w:p>
          <w:p>
            <w:pPr>
              <w:spacing w:after="40"/>
            </w:pPr>
            <w:r>
              <w:rPr>
                <w:rFonts w:ascii="IBM Plex Sans" w:cs="IBM Plex Sans" w:eastAsia="IBM Plex Sans" w:hAnsi="IBM Plex Sans"/>
                <w:color w:val="2C3E50"/>
                <w:sz w:val="18"/>
                <w:szCs w:val="18"/>
              </w:rPr>
              <w:t xml:space="preserve">☐ Dizin listeleme kapalı</w:t>
            </w:r>
          </w:p>
          <w:p>
            <w:pPr>
              <w:spacing w:after="40"/>
            </w:pPr>
            <w:r>
              <w:rPr>
                <w:rFonts w:ascii="IBM Plex Sans" w:cs="IBM Plex Sans" w:eastAsia="IBM Plex Sans" w:hAnsi="IBM Plex Sans"/>
                <w:color w:val="2C3E50"/>
                <w:sz w:val="18"/>
                <w:szCs w:val="18"/>
              </w:rPr>
              <w:t xml:space="preserve">☐ ModSecurity aktif ve kuralları güncel</w:t>
            </w:r>
          </w:p>
          <w:p>
            <w:pPr>
              <w:spacing w:after="40"/>
            </w:pPr>
            <w:r>
              <w:rPr>
                <w:rFonts w:ascii="IBM Plex Sans" w:cs="IBM Plex Sans" w:eastAsia="IBM Plex Sans" w:hAnsi="IBM Plex Sans"/>
                <w:color w:val="2C3E50"/>
                <w:sz w:val="18"/>
                <w:szCs w:val="18"/>
              </w:rPr>
              <w:t xml:space="preserve">☐ .git, .env, .htaccess, backup dosyaları erişime kapalı</w:t>
            </w:r>
          </w:p>
          <w:p>
            <w:pPr>
              <w:spacing w:after="40"/>
            </w:pPr>
            <w:r>
              <w:rPr>
                <w:rFonts w:ascii="IBM Plex Sans" w:cs="IBM Plex Sans" w:eastAsia="IBM Plex Sans" w:hAnsi="IBM Plex Sans"/>
                <w:color w:val="2C3E50"/>
                <w:sz w:val="18"/>
                <w:szCs w:val="18"/>
              </w:rPr>
              <w:t xml:space="preserve">☐ HTTP → HTTPS yönlendirme zorunlu</w:t>
            </w:r>
          </w:p>
          <w:p>
            <w:pPr>
              <w:spacing w:after="40"/>
            </w:pPr>
            <w:r>
              <w:rPr>
                <w:rFonts w:ascii="IBM Plex Sans" w:cs="IBM Plex Sans" w:eastAsia="IBM Plex Sans" w:hAnsi="IBM Plex Sans"/>
                <w:color w:val="2C3E50"/>
                <w:sz w:val="18"/>
                <w:szCs w:val="18"/>
              </w:rPr>
              <w:t xml:space="preserve">☐ Cloudflare WAF katmanı (varsa) yapılandırılmış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[SRV-03] </w:t>
            </w:r>
            <w:r>
              <w:rPr>
                <w:rFonts w:ascii="IBM Plex Sans" w:cs="IBM Plex Sans" w:eastAsia="IBM Plex Sans" w:hAnsi="IBM Plex Sans"/>
                <w:b/>
                <w:bCs/>
                <w:color w:val="FFFFFF"/>
                <w:sz w:val="20"/>
                <w:szCs w:val="20"/>
              </w:rPr>
              <w:t xml:space="preserve">Veritabanı Sertleştirme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Veritabanı dışarıdan erişime kapalı olmalı, uygulama kullanıcısı minimum yetkili olmalı, varsayılan parolalar değiştirilmelidir.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PostgreSQL dışarıya açık:
listen_addresses = '*'
// Uygulama superuser ile bağlanıyor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Sertleştirilmiş PostgreSQL:
listen_addresses = 'localhost'
// Uygulama kullanıcısı: sadece CRUD, CREATE/DROP yetkisi yok
// pg_hba.conf: sadece localhost ve uygulama IP'si
// SSL zorunlu: sslmode=verify-full</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Veritabanı sadece localhost veya VPN üzerinden erişilebilir</w:t>
            </w:r>
          </w:p>
          <w:p>
            <w:pPr>
              <w:spacing w:after="40"/>
            </w:pPr>
            <w:r>
              <w:rPr>
                <w:rFonts w:ascii="IBM Plex Sans" w:cs="IBM Plex Sans" w:eastAsia="IBM Plex Sans" w:hAnsi="IBM Plex Sans"/>
                <w:color w:val="2C3E50"/>
                <w:sz w:val="18"/>
                <w:szCs w:val="18"/>
              </w:rPr>
              <w:t xml:space="preserve">☐ Uygulama kullanıcısı minimum yetkili (CRUD only)</w:t>
            </w:r>
          </w:p>
          <w:p>
            <w:pPr>
              <w:spacing w:after="40"/>
            </w:pPr>
            <w:r>
              <w:rPr>
                <w:rFonts w:ascii="IBM Plex Sans" w:cs="IBM Plex Sans" w:eastAsia="IBM Plex Sans" w:hAnsi="IBM Plex Sans"/>
                <w:color w:val="2C3E50"/>
                <w:sz w:val="18"/>
                <w:szCs w:val="18"/>
              </w:rPr>
              <w:t xml:space="preserve">☐ Varsayılan parolalar değiştirilmiş</w:t>
            </w:r>
          </w:p>
          <w:p>
            <w:pPr>
              <w:spacing w:after="40"/>
            </w:pPr>
            <w:r>
              <w:rPr>
                <w:rFonts w:ascii="IBM Plex Sans" w:cs="IBM Plex Sans" w:eastAsia="IBM Plex Sans" w:hAnsi="IBM Plex Sans"/>
                <w:color w:val="2C3E50"/>
                <w:sz w:val="18"/>
                <w:szCs w:val="18"/>
              </w:rPr>
              <w:t xml:space="preserve">☐ Veritabanı bağlantısı SSL zorunlu</w:t>
            </w:r>
          </w:p>
          <w:p>
            <w:pPr>
              <w:spacing w:after="40"/>
            </w:pPr>
            <w:r>
              <w:rPr>
                <w:rFonts w:ascii="IBM Plex Sans" w:cs="IBM Plex Sans" w:eastAsia="IBM Plex Sans" w:hAnsi="IBM Plex Sans"/>
                <w:color w:val="2C3E50"/>
                <w:sz w:val="18"/>
                <w:szCs w:val="18"/>
              </w:rPr>
              <w:t xml:space="preserve">☐ Yedekleme şifreli ve düzenli test ediliyor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15. BAĞIMLILIK VE SUPPLY CHAIN GÜVENLİĞİ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[DEP-01] </w:t>
            </w:r>
            <w:r>
              <w:rPr>
                <w:rFonts w:ascii="IBM Plex Sans" w:cs="IBM Plex Sans" w:eastAsia="IBM Plex Sans" w:hAnsi="IBM Plex Sans"/>
                <w:b/>
                <w:bCs/>
                <w:color w:val="FFFFFF"/>
                <w:sz w:val="20"/>
                <w:szCs w:val="20"/>
              </w:rPr>
              <w:t xml:space="preserve">Bağımlılık Tarama ve Güncelleme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proje bağımlılıkları düzenli olarak güvenlik açığı taramasından geçirilmelidir. Bilinen açıklı sürümler kullanılmamalıdır. Lock dosyaları (package-lock.json, composer.lock, packages.lock.json) versiyon kontrol sistemine dahil edilmelidir.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Güncellenmeyen bağımlılıklar:
"lodash": "^3.10.0" // 2015, bilinen prototype pollution açığı
// Güvenlik taraması yok</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CI/CD pipeline'da otomatik tarama:
npm audit / composer audit / dotnet list package --vulnerable
// Renovate/Dependabot ile otomatik güncelleme PR'ları
// Lock dosyası commit'li</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npm audit / composer audit / dotnet vulnerability check CI'da çalışıyor</w:t>
            </w:r>
          </w:p>
          <w:p>
            <w:pPr>
              <w:spacing w:after="40"/>
            </w:pPr>
            <w:r>
              <w:rPr>
                <w:rFonts w:ascii="IBM Plex Sans" w:cs="IBM Plex Sans" w:eastAsia="IBM Plex Sans" w:hAnsi="IBM Plex Sans"/>
                <w:color w:val="2C3E50"/>
                <w:sz w:val="18"/>
                <w:szCs w:val="18"/>
              </w:rPr>
              <w:t xml:space="preserve">☐ Kritik güvenlik açıkları 48 saat içinde yamanıyor</w:t>
            </w:r>
          </w:p>
          <w:p>
            <w:pPr>
              <w:spacing w:after="40"/>
            </w:pPr>
            <w:r>
              <w:rPr>
                <w:rFonts w:ascii="IBM Plex Sans" w:cs="IBM Plex Sans" w:eastAsia="IBM Plex Sans" w:hAnsi="IBM Plex Sans"/>
                <w:color w:val="2C3E50"/>
                <w:sz w:val="18"/>
                <w:szCs w:val="18"/>
              </w:rPr>
              <w:t xml:space="preserve">☐ Lock dosyaları versiyon kontrolünde</w:t>
            </w:r>
          </w:p>
          <w:p>
            <w:pPr>
              <w:spacing w:after="40"/>
            </w:pPr>
            <w:r>
              <w:rPr>
                <w:rFonts w:ascii="IBM Plex Sans" w:cs="IBM Plex Sans" w:eastAsia="IBM Plex Sans" w:hAnsi="IBM Plex Sans"/>
                <w:color w:val="2C3E50"/>
                <w:sz w:val="18"/>
                <w:szCs w:val="18"/>
              </w:rPr>
              <w:t xml:space="preserve">☐ Bağımlılık güncelleme süreci tanımlanmış</w:t>
            </w:r>
          </w:p>
          <w:p>
            <w:pPr>
              <w:spacing w:after="40"/>
            </w:pPr>
            <w:r>
              <w:rPr>
                <w:rFonts w:ascii="IBM Plex Sans" w:cs="IBM Plex Sans" w:eastAsia="IBM Plex Sans" w:hAnsi="IBM Plex Sans"/>
                <w:color w:val="2C3E50"/>
                <w:sz w:val="18"/>
                <w:szCs w:val="18"/>
              </w:rPr>
              <w:t xml:space="preserve">☐ Typosquatting kontrolü (paket adı doğrulama)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[DEP-02] </w:t>
            </w:r>
            <w:r>
              <w:rPr>
                <w:rFonts w:ascii="IBM Plex Sans" w:cs="IBM Plex Sans" w:eastAsia="IBM Plex Sans" w:hAnsi="IBM Plex Sans"/>
                <w:b/>
                <w:bCs/>
                <w:color w:val="FFFFFF"/>
                <w:sz w:val="20"/>
                <w:szCs w:val="20"/>
              </w:rPr>
              <w:t xml:space="preserve">Container ve Image Güvenliği</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IBM Plex Sans" w:cs="IBM Plex Sans" w:eastAsia="IBM Plex Sans" w:hAnsi="IBM Plex Sans"/>
                <w:b/>
                <w:bCs/>
                <w:color w:val="2980B9"/>
                <w:sz w:val="20"/>
                <w:szCs w:val="20"/>
              </w:rPr>
              <w:t xml:space="preserve">⚠ ORTA</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Docker/container kullanılıyorsa imajlar minimal base image üzerine kurulmalı, root olmayan kullanıcı ile çalışmalı, imaj taraması yapılmalıdır.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FROM ubuntu:latest
RUN apt-get install -y ...
# Root olarak çalışma</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FROM node:20-alpine AS builder
# ... build steps
FROM node:20-alpine
COPY --from=builder /app /app
USER node
# Trivy/Snyk ile imaj taraması CI'da</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Minimal base image kullanılıyor (alpine, distroless)</w:t>
            </w:r>
          </w:p>
          <w:p>
            <w:pPr>
              <w:spacing w:after="40"/>
            </w:pPr>
            <w:r>
              <w:rPr>
                <w:rFonts w:ascii="IBM Plex Sans" w:cs="IBM Plex Sans" w:eastAsia="IBM Plex Sans" w:hAnsi="IBM Plex Sans"/>
                <w:color w:val="2C3E50"/>
                <w:sz w:val="18"/>
                <w:szCs w:val="18"/>
              </w:rPr>
              <w:t xml:space="preserve">☐ Container root olarak çalışmıyor</w:t>
            </w:r>
          </w:p>
          <w:p>
            <w:pPr>
              <w:spacing w:after="40"/>
            </w:pPr>
            <w:r>
              <w:rPr>
                <w:rFonts w:ascii="IBM Plex Sans" w:cs="IBM Plex Sans" w:eastAsia="IBM Plex Sans" w:hAnsi="IBM Plex Sans"/>
                <w:color w:val="2C3E50"/>
                <w:sz w:val="18"/>
                <w:szCs w:val="18"/>
              </w:rPr>
              <w:t xml:space="preserve">☐ İmaj güvenlik taraması CI/CD'de mevcut</w:t>
            </w:r>
          </w:p>
          <w:p>
            <w:pPr>
              <w:spacing w:after="40"/>
            </w:pPr>
            <w:r>
              <w:rPr>
                <w:rFonts w:ascii="IBM Plex Sans" w:cs="IBM Plex Sans" w:eastAsia="IBM Plex Sans" w:hAnsi="IBM Plex Sans"/>
                <w:color w:val="2C3E50"/>
                <w:sz w:val="18"/>
                <w:szCs w:val="18"/>
              </w:rPr>
              <w:t xml:space="preserve">☐ Secrets imaj içinde değil, runtime'da enjekte ediliyor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16. LOGLAMA, İZLEME VE İHLAL TESPİTİ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[LOG-01] </w:t>
            </w:r>
            <w:r>
              <w:rPr>
                <w:rFonts w:ascii="IBM Plex Sans" w:cs="IBM Plex Sans" w:eastAsia="IBM Plex Sans" w:hAnsi="IBM Plex Sans"/>
                <w:b/>
                <w:bCs/>
                <w:color w:val="FFFFFF"/>
                <w:sz w:val="20"/>
                <w:szCs w:val="20"/>
              </w:rPr>
              <w:t xml:space="preserve">Güvenlik Loglama Standartları</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IBM Plex Sans" w:cs="IBM Plex Sans" w:eastAsia="IBM Plex Sans" w:hAnsi="IBM Plex Sans"/>
                <w:b/>
                <w:bCs/>
                <w:color w:val="E67E22"/>
                <w:sz w:val="20"/>
                <w:szCs w:val="20"/>
              </w:rPr>
              <w:t xml:space="preserve">⚠ YÜKSEK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Tüm authentication olayları (başarılı/başarısız login, logout, parola değişikliği), yetkilendirme hataları, input validation hataları ve admin işlemleri loglanmalıdır. Log'larda hassas veri (şifre, token, PII) bulunmamalıdır.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Şifre log'a yazılıyor:
logger.info('Login attempt: user=' + user + ' pass=' + pass)
// veya: Hiç güvenlik log'u yok</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Güvenli loglama:
logger.info('LOGIN_SUCCESS', { userId, ip, userAgent, timestamp })
logger.warn('LOGIN_FAILED', { attemptedUser, ip, userAgent, timestamp })
logger.warn('AUTH_DENIED', { userId, resource, action, ip })
// Şifre, token, PII asla log'da yok</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Authentication olayları loglanıyor</w:t>
            </w:r>
          </w:p>
          <w:p>
            <w:pPr>
              <w:spacing w:after="40"/>
            </w:pPr>
            <w:r>
              <w:rPr>
                <w:rFonts w:ascii="IBM Plex Sans" w:cs="IBM Plex Sans" w:eastAsia="IBM Plex Sans" w:hAnsi="IBM Plex Sans"/>
                <w:color w:val="2C3E50"/>
                <w:sz w:val="18"/>
                <w:szCs w:val="18"/>
              </w:rPr>
              <w:t xml:space="preserve">☐ Yetkilendirme hataları loglanıyor</w:t>
            </w:r>
          </w:p>
          <w:p>
            <w:pPr>
              <w:spacing w:after="40"/>
            </w:pPr>
            <w:r>
              <w:rPr>
                <w:rFonts w:ascii="IBM Plex Sans" w:cs="IBM Plex Sans" w:eastAsia="IBM Plex Sans" w:hAnsi="IBM Plex Sans"/>
                <w:color w:val="2C3E50"/>
                <w:sz w:val="18"/>
                <w:szCs w:val="18"/>
              </w:rPr>
              <w:t xml:space="preserve">☐ Admin işlemleri audit log'da</w:t>
            </w:r>
          </w:p>
          <w:p>
            <w:pPr>
              <w:spacing w:after="40"/>
            </w:pPr>
            <w:r>
              <w:rPr>
                <w:rFonts w:ascii="IBM Plex Sans" w:cs="IBM Plex Sans" w:eastAsia="IBM Plex Sans" w:hAnsi="IBM Plex Sans"/>
                <w:color w:val="2C3E50"/>
                <w:sz w:val="18"/>
                <w:szCs w:val="18"/>
              </w:rPr>
              <w:t xml:space="preserve">☐ Log'larda şifre, token, PII yok</w:t>
            </w:r>
          </w:p>
          <w:p>
            <w:pPr>
              <w:spacing w:after="40"/>
            </w:pPr>
            <w:r>
              <w:rPr>
                <w:rFonts w:ascii="IBM Plex Sans" w:cs="IBM Plex Sans" w:eastAsia="IBM Plex Sans" w:hAnsi="IBM Plex Sans"/>
                <w:color w:val="2C3E50"/>
                <w:sz w:val="18"/>
                <w:szCs w:val="18"/>
              </w:rPr>
              <w:t xml:space="preserve">☐ Log'lar merkezi sisteme gönderiliyor (tamper-proof)</w:t>
            </w:r>
          </w:p>
          <w:p>
            <w:pPr>
              <w:spacing w:after="40"/>
            </w:pPr>
            <w:r>
              <w:rPr>
                <w:rFonts w:ascii="IBM Plex Sans" w:cs="IBM Plex Sans" w:eastAsia="IBM Plex Sans" w:hAnsi="IBM Plex Sans"/>
                <w:color w:val="2C3E50"/>
                <w:sz w:val="18"/>
                <w:szCs w:val="18"/>
              </w:rPr>
              <w:t xml:space="preserve">☐ Log saklama süresi KVKK ile uyumlu</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[LOG-02] </w:t>
            </w:r>
            <w:r>
              <w:rPr>
                <w:rFonts w:ascii="IBM Plex Sans" w:cs="IBM Plex Sans" w:eastAsia="IBM Plex Sans" w:hAnsi="IBM Plex Sans"/>
                <w:b/>
                <w:bCs/>
                <w:color w:val="FFFFFF"/>
                <w:sz w:val="20"/>
                <w:szCs w:val="20"/>
              </w:rPr>
              <w:t xml:space="preserve">Anomali Tespiti ve Alarm</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IBM Plex Sans" w:cs="IBM Plex Sans" w:eastAsia="IBM Plex Sans" w:hAnsi="IBM Plex Sans"/>
                <w:b/>
                <w:bCs/>
                <w:color w:val="2980B9"/>
                <w:sz w:val="20"/>
                <w:szCs w:val="20"/>
              </w:rPr>
              <w:t xml:space="preserve">⚠ ORTA</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Yüksek sayıda başarısız login, anormal API kullanım desenleri, privilege escalation denemeleri ve beklenmeyen coğrafi konumlardan erişim için alarm mekanizması kurulmalıdır.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Alarm yok, log'lar sadece dosyada birikir</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Alarm kuralları:
- 5 dakikada 10+ başarısız login → Alarm
- Admin endpoint'e non-admin erişim denemesi → Alarm
- Olağandışı saatte yüksek API trafiği → Alarm
// Telegram/Slack/Email bildirim entegrasyonu</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Başarısız login alarm eşiği tanımlanmış</w:t>
            </w:r>
          </w:p>
          <w:p>
            <w:pPr>
              <w:spacing w:after="40"/>
            </w:pPr>
            <w:r>
              <w:rPr>
                <w:rFonts w:ascii="IBM Plex Sans" w:cs="IBM Plex Sans" w:eastAsia="IBM Plex Sans" w:hAnsi="IBM Plex Sans"/>
                <w:color w:val="2C3E50"/>
                <w:sz w:val="18"/>
                <w:szCs w:val="18"/>
              </w:rPr>
              <w:t xml:space="preserve">☐ Privilege escalation denemesi alarmı mevcut</w:t>
            </w:r>
          </w:p>
          <w:p>
            <w:pPr>
              <w:spacing w:after="40"/>
            </w:pPr>
            <w:r>
              <w:rPr>
                <w:rFonts w:ascii="IBM Plex Sans" w:cs="IBM Plex Sans" w:eastAsia="IBM Plex Sans" w:hAnsi="IBM Plex Sans"/>
                <w:color w:val="2C3E50"/>
                <w:sz w:val="18"/>
                <w:szCs w:val="18"/>
              </w:rPr>
              <w:t xml:space="preserve">☐ Anormal trafik deseni tespiti var</w:t>
            </w:r>
          </w:p>
          <w:p>
            <w:pPr>
              <w:spacing w:after="40"/>
            </w:pPr>
            <w:r>
              <w:rPr>
                <w:rFonts w:ascii="IBM Plex Sans" w:cs="IBM Plex Sans" w:eastAsia="IBM Plex Sans" w:hAnsi="IBM Plex Sans"/>
                <w:color w:val="2C3E50"/>
                <w:sz w:val="18"/>
                <w:szCs w:val="18"/>
              </w:rPr>
              <w:t xml:space="preserve">☐ Alarm bildirim kanalı yapılandırılmış (Telegram bot)</w:t>
            </w:r>
          </w:p>
          <w:p>
            <w:pPr>
              <w:spacing w:after="40"/>
            </w:pPr>
            <w:r>
              <w:rPr>
                <w:rFonts w:ascii="IBM Plex Sans" w:cs="IBM Plex Sans" w:eastAsia="IBM Plex Sans" w:hAnsi="IBM Plex Sans"/>
                <w:color w:val="2C3E50"/>
                <w:sz w:val="18"/>
                <w:szCs w:val="18"/>
              </w:rPr>
              <w:t xml:space="preserve">☐ Düzenli log inceleme süreci tanımlanmış</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17. KVKK VE UYUMLULUK KONTROLLERİ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[KVKK-01] </w:t>
            </w:r>
            <w:r>
              <w:rPr>
                <w:rFonts w:ascii="IBM Plex Sans" w:cs="IBM Plex Sans" w:eastAsia="IBM Plex Sans" w:hAnsi="IBM Plex Sans"/>
                <w:b/>
                <w:bCs/>
                <w:color w:val="FFFFFF"/>
                <w:sz w:val="20"/>
                <w:szCs w:val="20"/>
              </w:rPr>
              <w:t xml:space="preserve">Kişisel Veri İşleme Envanteri</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Hangi kişisel verinin, hangi amaçla, nerede ve ne kadar süreyle tutulduğu belgelenmelidir. Veri minimizasyonu prensibi uygulanmalıdır: sadece gerekli veri toplanmalıdır.</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Veri envanteri yok, gereksiz veri toplama:
registerForm: ad, soyad, TC, anne kızlık soyadı, kan grubu, boy, kilo...
// Amaç: sadece hesap oluşturma</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Minimum veri toplama:
registerForm: ad, email, şifre // Sadece hesap için gerekli
// VERBİS kaydı güncel
// Aydınlatma metni her formda
// Saklama süreleri tanımlanmış</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Kişisel veri envanteri oluşturulmuş</w:t>
            </w:r>
          </w:p>
          <w:p>
            <w:pPr>
              <w:spacing w:after="40"/>
            </w:pPr>
            <w:r>
              <w:rPr>
                <w:rFonts w:ascii="IBM Plex Sans" w:cs="IBM Plex Sans" w:eastAsia="IBM Plex Sans" w:hAnsi="IBM Plex Sans"/>
                <w:color w:val="2C3E50"/>
                <w:sz w:val="18"/>
                <w:szCs w:val="18"/>
              </w:rPr>
              <w:t xml:space="preserve">☐ VERBİS kaydı güncel</w:t>
            </w:r>
          </w:p>
          <w:p>
            <w:pPr>
              <w:spacing w:after="40"/>
            </w:pPr>
            <w:r>
              <w:rPr>
                <w:rFonts w:ascii="IBM Plex Sans" w:cs="IBM Plex Sans" w:eastAsia="IBM Plex Sans" w:hAnsi="IBM Plex Sans"/>
                <w:color w:val="2C3E50"/>
                <w:sz w:val="18"/>
                <w:szCs w:val="18"/>
              </w:rPr>
              <w:t xml:space="preserve">☐ Aydınlatma metni tüm veri toplama noktalarında mevcut</w:t>
            </w:r>
          </w:p>
          <w:p>
            <w:pPr>
              <w:spacing w:after="40"/>
            </w:pPr>
            <w:r>
              <w:rPr>
                <w:rFonts w:ascii="IBM Plex Sans" w:cs="IBM Plex Sans" w:eastAsia="IBM Plex Sans" w:hAnsi="IBM Plex Sans"/>
                <w:color w:val="2C3E50"/>
                <w:sz w:val="18"/>
                <w:szCs w:val="18"/>
              </w:rPr>
              <w:t xml:space="preserve">☐ Açık rıza mekanizması uygulanmış</w:t>
            </w:r>
          </w:p>
          <w:p>
            <w:pPr>
              <w:spacing w:after="40"/>
            </w:pPr>
            <w:r>
              <w:rPr>
                <w:rFonts w:ascii="IBM Plex Sans" w:cs="IBM Plex Sans" w:eastAsia="IBM Plex Sans" w:hAnsi="IBM Plex Sans"/>
                <w:color w:val="2C3E50"/>
                <w:sz w:val="18"/>
                <w:szCs w:val="18"/>
              </w:rPr>
              <w:t xml:space="preserve">☐ Veri saklama süreleri tanımlanmış ve otomatik silme mevcut</w:t>
            </w:r>
          </w:p>
          <w:p>
            <w:pPr>
              <w:spacing w:after="40"/>
            </w:pPr>
            <w:r>
              <w:rPr>
                <w:rFonts w:ascii="IBM Plex Sans" w:cs="IBM Plex Sans" w:eastAsia="IBM Plex Sans" w:hAnsi="IBM Plex Sans"/>
                <w:color w:val="2C3E50"/>
                <w:sz w:val="18"/>
                <w:szCs w:val="18"/>
              </w:rPr>
              <w:t xml:space="preserve">☐ Veri silme/anonimleştirme süreçleri test edilmiş</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Mono" w:cs="IBM Plex Mono" w:eastAsia="IBM Plex Mono" w:hAnsi="IBM Plex Mono"/>
                <w:b/>
                <w:bCs/>
                <w:color w:val="FFFFFF"/>
                <w:sz w:val="20"/>
                <w:szCs w:val="20"/>
              </w:rPr>
              <w:t xml:space="preserve">[KVKK-02] </w:t>
            </w:r>
            <w:r>
              <w:rPr>
                <w:rFonts w:ascii="IBM Plex Sans" w:cs="IBM Plex Sans" w:eastAsia="IBM Plex Sans" w:hAnsi="IBM Plex Sans"/>
                <w:b/>
                <w:bCs/>
                <w:color w:val="FFFFFF"/>
                <w:sz w:val="20"/>
                <w:szCs w:val="20"/>
              </w:rPr>
              <w:t xml:space="preserve">Veri Sızıntısı Önleme</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20"/>
                <w:szCs w:val="20"/>
              </w:rPr>
              <w:t xml:space="preserve">⚠ KRİTİK</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20"/>
                <w:szCs w:val="20"/>
              </w:rPr>
              <w:t xml:space="preserve">Kişisel veriler API yanıtlarında, log'larda, hata mesajlarında ve client-side storage'da gereksiz yere açığa çıkmamalıdır. API yanıtlarında sadece gerekli alanlar döndürülmelidir (DTO/ViewModel pattern).</w:t>
            </w:r>
          </w:p>
        </w:tc>
      </w:tr>
      <w:tr>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Sans" w:cs="IBM Plex Sans" w:eastAsia="IBM Plex Sans" w:hAnsi="IBM Plex Sans"/>
                <w:b/>
                <w:bCs/>
                <w:color w:val="C0392B"/>
                <w:sz w:val="18"/>
                <w:szCs w:val="18"/>
              </w:rPr>
              <w:t xml:space="preserve">✗ YANLIŞ</w:t>
            </w:r>
          </w:p>
        </w:tc>
        <w:tc>
          <w:tcPr>
            <w:tcW w:type="dxa" w:w="73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IBM Plex Mono" w:cs="IBM Plex Mono" w:eastAsia="IBM Plex Mono" w:hAnsi="IBM Plex Mono"/>
                <w:color w:val="C0392B"/>
                <w:sz w:val="18"/>
                <w:szCs w:val="18"/>
              </w:rPr>
              <w:t xml:space="preserve">// Tüm kullanıcı bilgisini döndürme:
return user; // Şifre hash'i, TC kimlik, adres, her şey dahil</w:t>
            </w:r>
          </w:p>
        </w:tc>
      </w:tr>
      <w:tr>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Sans" w:cs="IBM Plex Sans" w:eastAsia="IBM Plex Sans" w:hAnsi="IBM Plex Sans"/>
                <w:b/>
                <w:bCs/>
                <w:color w:val="27AE60"/>
                <w:sz w:val="18"/>
                <w:szCs w:val="18"/>
              </w:rPr>
              <w:t xml:space="preserve">✓ DOĞRU</w:t>
            </w:r>
          </w:p>
        </w:tc>
        <w:tc>
          <w:tcPr>
            <w:tcW w:type="dxa" w:w="7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IBM Plex Mono" w:cs="IBM Plex Mono" w:eastAsia="IBM Plex Mono" w:hAnsi="IBM Plex Mono"/>
                <w:color w:val="27AE60"/>
                <w:sz w:val="18"/>
                <w:szCs w:val="18"/>
              </w:rPr>
              <w:t xml:space="preserve">// DTO ile sadece gerekli alanlar:
return { id: user.id, name: user.name, role: user.role }
// veya: JsonIgnore/hidden attribute ile hassas alanları gizle
// TC kimlik gösterimde maskeleme: ***XXXXXX10</w:t>
            </w:r>
          </w:p>
        </w:tc>
      </w:tr>
      <w:tr>
        <w:tc>
          <w:tcPr>
            <w:tcW w:type="dxa" w:w="9360"/>
            <w:gridSpan w:val="2"/>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IBM Plex Sans" w:cs="IBM Plex Sans" w:eastAsia="IBM Plex Sans" w:hAnsi="IBM Plex Sans"/>
                <w:b/>
                <w:bCs/>
                <w:color w:val="1B2A4A"/>
                <w:sz w:val="18"/>
                <w:szCs w:val="18"/>
              </w:rPr>
              <w:t xml:space="preserve">KONTROL LİSTESİ:</w:t>
            </w:r>
          </w:p>
          <w:p>
            <w:pPr>
              <w:spacing w:after="40"/>
            </w:pPr>
            <w:r>
              <w:rPr>
                <w:rFonts w:ascii="IBM Plex Sans" w:cs="IBM Plex Sans" w:eastAsia="IBM Plex Sans" w:hAnsi="IBM Plex Sans"/>
                <w:color w:val="2C3E50"/>
                <w:sz w:val="18"/>
                <w:szCs w:val="18"/>
              </w:rPr>
              <w:t xml:space="preserve">☐ API yanıtlarında DTO/ViewModel kullanılıyor</w:t>
            </w:r>
          </w:p>
          <w:p>
            <w:pPr>
              <w:spacing w:after="40"/>
            </w:pPr>
            <w:r>
              <w:rPr>
                <w:rFonts w:ascii="IBM Plex Sans" w:cs="IBM Plex Sans" w:eastAsia="IBM Plex Sans" w:hAnsi="IBM Plex Sans"/>
                <w:color w:val="2C3E50"/>
                <w:sz w:val="18"/>
                <w:szCs w:val="18"/>
              </w:rPr>
              <w:t xml:space="preserve">☐ Hassas alanlar (şifre hash, TC, kart no) API'da döndürülmüyor</w:t>
            </w:r>
          </w:p>
          <w:p>
            <w:pPr>
              <w:spacing w:after="40"/>
            </w:pPr>
            <w:r>
              <w:rPr>
                <w:rFonts w:ascii="IBM Plex Sans" w:cs="IBM Plex Sans" w:eastAsia="IBM Plex Sans" w:hAnsi="IBM Plex Sans"/>
                <w:color w:val="2C3E50"/>
                <w:sz w:val="18"/>
                <w:szCs w:val="18"/>
              </w:rPr>
              <w:t xml:space="preserve">☐ PII maskeleme uygulanmış (loglarda, UI'da)</w:t>
            </w:r>
          </w:p>
          <w:p>
            <w:pPr>
              <w:spacing w:after="40"/>
            </w:pPr>
            <w:r>
              <w:rPr>
                <w:rFonts w:ascii="IBM Plex Sans" w:cs="IBM Plex Sans" w:eastAsia="IBM Plex Sans" w:hAnsi="IBM Plex Sans"/>
                <w:color w:val="2C3E50"/>
                <w:sz w:val="18"/>
                <w:szCs w:val="18"/>
              </w:rPr>
              <w:t xml:space="preserve">☐ Error response'larda kişisel veri sızmıyor</w:t>
            </w:r>
          </w:p>
        </w:tc>
      </w:tr>
    </w:tbl>
    <w:p>
      <w:r>
        <w:br w:type="page"/>
      </w:r>
    </w:p>
    <w:p>
      <w:pPr>
        <w:pStyle w:val="Heading1"/>
        <w:spacing w:after="200" w:before="360"/>
      </w:pPr>
      <w:r>
        <w:rPr>
          <w:rFonts w:ascii="IBM Plex Sans" w:cs="IBM Plex Sans" w:eastAsia="IBM Plex Sans" w:hAnsi="IBM Plex Sans"/>
          <w:b/>
          <w:bCs/>
          <w:color w:val="1B2A4A"/>
          <w:sz w:val="32"/>
          <w:szCs w:val="32"/>
        </w:rPr>
        <w:t xml:space="preserve">18. GENEL DENETİM KONTROL LİSTESİ</w:t>
      </w:r>
    </w:p>
    <w:p>
      <w:pPr>
        <w:spacing w:after="200"/>
      </w:pPr>
    </w:p>
    <w:p>
      <w:pPr>
        <w:spacing w:after="120" w:line="276"/>
      </w:pPr>
      <w:r>
        <w:rPr>
          <w:rFonts w:ascii="IBM Plex Sans" w:cs="IBM Plex Sans" w:eastAsia="IBM Plex Sans" w:hAnsi="IBM Plex Sans"/>
          <w:color w:val="2C3E50"/>
          <w:sz w:val="20"/>
          <w:szCs w:val="20"/>
        </w:rPr>
        <w:t xml:space="preserve">Bu kontrol listesi, her yeni proje öncesi ve her major release öncesi kullanılmalıdır. Denetçi her maddeyi ✓ veya ✗ olarak işaretler ve açıklama ekler.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400"/>
        <w:gridCol w:w="2760"/>
      </w:tblGrid>
      <w:tr>
        <w:tc>
          <w:tcPr>
            <w:tcW w:type="dxa" w:w="1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18"/>
                <w:szCs w:val="18"/>
              </w:rPr>
              <w:t xml:space="preserve">KATEGORİ</w:t>
            </w:r>
          </w:p>
        </w:tc>
        <w:tc>
          <w:tcPr>
            <w:tcW w:type="dxa" w:w="4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18"/>
                <w:szCs w:val="18"/>
              </w:rPr>
              <w:t xml:space="preserve">KONTROL MADDESİ</w:t>
            </w:r>
          </w:p>
        </w:tc>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18"/>
                <w:szCs w:val="18"/>
              </w:rPr>
              <w:t xml:space="preserve">DURUM</w:t>
            </w:r>
          </w:p>
        </w:tc>
        <w:tc>
          <w:tcPr>
            <w:tcW w:type="dxa" w:w="27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18"/>
                <w:szCs w:val="18"/>
              </w:rPr>
              <w:t xml:space="preserve">NOT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SQLi</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Tüm sorgular parametrik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SQLi</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Hata mesajları SQL detayı içermiyor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XSS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Output encoding her noktada aktif</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XSS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CSP header yapılandırılmış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XXE</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External entity devre dışı</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JWT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Payload'da PII yok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JWT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Algoritma sabitlenmiş (none yasak)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JWT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Token ömrü ≤15dk (access)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AUTH</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Parola bcrypt/Argon2id ile hash'li</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AUTH</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MFA admin için zorunlu</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AUTH</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Brute force koruması aktif</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INPUT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Sunucu tarafı doğrulama her endpoint'te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INPUT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Command injection kontrolü yapılmış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PRIV</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IDOR testi tamamlanmış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PRIV</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Rol manipülasyonu engellenmiş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CSRF</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CSRF token veya SameSite uygulanmış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CORS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Origin beyaz listesi tanımlı</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FILE</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Dosya upload güvenliği sağlanmış</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FILE</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Path traversal engelleniyor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API</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Rate limiting aktif</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CRYPTO</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TLS 1.2+ zorunlu, HSTS aktif</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CRYPTO</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PII veritabanında şifreli</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HEADER</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Güvenlik header'ları tanımlı</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SUNUCU</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SELinux enforcing, firewall aktif</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SUNUCU</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Root olmayan kullanıcı ile çalışma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LOG</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Güvenlik olayları loglanıyor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LOG</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Log'larda PII/şifre yok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KVKK</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Veri envanteri güncel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KVKK</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Aydınlatma metni mevcut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Mono" w:cs="IBM Plex Mono" w:eastAsia="IBM Plex Mono" w:hAnsi="IBM Plex Mono"/>
                <w:b/>
                <w:bCs/>
                <w:color w:val="1B2A4A"/>
                <w:sz w:val="16"/>
                <w:szCs w:val="16"/>
              </w:rPr>
              <w:t xml:space="preserve">DEP</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2C3E50"/>
                <w:sz w:val="18"/>
                <w:szCs w:val="18"/>
              </w:rPr>
              <w:t xml:space="preserve">Bağımlılık güvenlik taraması CI'da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IBM Plex Sans" w:cs="IBM Plex Sans" w:eastAsia="IBM Plex Sans" w:hAnsi="IBM Plex Sans"/>
                <w:color w:val="95A5A6"/>
                <w:sz w:val="18"/>
                <w:szCs w:val="18"/>
              </w:rPr>
              <w:t xml:space="preserve">☐ ✓  ☐ ✗</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tc>
      </w:tr>
    </w:tbl>
    <w:p>
      <w:pPr>
        <w:spacing w:after="200"/>
      </w:pPr>
    </w:p>
    <w:p>
      <w:pPr>
        <w:spacing w:after="200"/>
      </w:pPr>
    </w:p>
    <w:p>
      <w:pPr>
        <w:pBdr>
          <w:top w:val="single" w:color="1B2A4A" w:sz="6" w:space="1"/>
        </w:pBdr>
        <w:spacing w:after="100" w:before="400"/>
      </w:pPr>
    </w:p>
    <w:p>
      <w:pPr>
        <w:jc w:val="center"/>
      </w:pPr>
      <w:r>
        <w:rPr>
          <w:rFonts w:ascii="IBM Plex Sans" w:cs="IBM Plex Sans" w:eastAsia="IBM Plex Sans" w:hAnsi="IBM Plex Sans"/>
          <w:color w:val="95A5A6"/>
          <w:sz w:val="18"/>
          <w:szCs w:val="18"/>
        </w:rPr>
        <w:t xml:space="preserve">Proomist Bilgi Teknolojileri A.Ş. — Dahili Kullanım</w:t>
      </w:r>
    </w:p>
    <w:p>
      <w:pPr>
        <w:jc w:val="center"/>
      </w:pPr>
      <w:r>
        <w:rPr>
          <w:rFonts w:ascii="IBM Plex Sans" w:cs="IBM Plex Sans" w:eastAsia="IBM Plex Sans" w:hAnsi="IBM Plex Sans"/>
          <w:color w:val="BDC3C7"/>
          <w:sz w:val="16"/>
          <w:szCs w:val="16"/>
        </w:rPr>
        <w:t xml:space="preserve">Bu doküman güvenlik denetimi referans materyalidir. Versiyon 1.0 — Mart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BM Plex Sans" w:cs="IBM Plex Sans" w:eastAsia="IBM Plex Sans" w:hAnsi="IBM Plex Sans"/>
      <w:b/>
      <w:bCs/>
      <w:color w:val="1B2A4A"/>
      <w:sz w:val="32"/>
      <w:szCs w:val="32"/>
    </w:rPr>
  </w:style>
  <w:style w:type="paragraph" w:styleId="Heading2">
    <w:name w:val="Heading 2"/>
    <w:basedOn w:val="Normal"/>
    <w:next w:val="Normal"/>
    <w:qFormat/>
    <w:pPr>
      <w:spacing w:after="160" w:before="280"/>
      <w:outlineLvl w:val="1"/>
    </w:pPr>
    <w:rPr>
      <w:rFonts w:ascii="IBM Plex Sans" w:cs="IBM Plex Sans" w:eastAsia="IBM Plex Sans" w:hAnsi="IBM Plex Sans"/>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2026-03-10T14:41:34.302Z</dcterms:created>
  <dcterms:modified xsi:type="dcterms:W3CDTF">2026-03-10T14:41:34.304Z</dcterms:modified>
</cp:coreProperties>
</file>

<file path=docProps/custom.xml><?xml version="1.0" encoding="utf-8"?>
<Properties xmlns="http://schemas.openxmlformats.org/officeDocument/2006/custom-properties" xmlns:vt="http://schemas.openxmlformats.org/officeDocument/2006/docPropsVTypes"/>
</file>