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26CC2" w14:textId="10BE07E8" w:rsidR="00A41E02" w:rsidRDefault="001372E6" w:rsidP="00A41E02">
      <w:pPr>
        <w:rPr>
          <w:u w:val="single"/>
        </w:rPr>
      </w:pPr>
      <w:r w:rsidRPr="001372E6">
        <w:rPr>
          <w:u w:val="single"/>
        </w:rPr>
        <w:t>Data Visualization</w:t>
      </w:r>
      <w:r w:rsidR="001F6867">
        <w:rPr>
          <w:u w:val="single"/>
        </w:rPr>
        <w:t xml:space="preserve"> – Book N</w:t>
      </w:r>
      <w:r w:rsidR="00DA6171">
        <w:rPr>
          <w:u w:val="single"/>
        </w:rPr>
        <w:t>o</w:t>
      </w:r>
      <w:r w:rsidR="001F6867">
        <w:rPr>
          <w:u w:val="single"/>
        </w:rPr>
        <w:t>tes</w:t>
      </w:r>
    </w:p>
    <w:p w14:paraId="595C5EE4" w14:textId="5784483B" w:rsidR="00155D59" w:rsidRPr="005F5007" w:rsidRDefault="00155D59" w:rsidP="005F5007">
      <w:pPr>
        <w:rPr>
          <w:b/>
          <w:bCs/>
        </w:rPr>
      </w:pPr>
      <w:r w:rsidRPr="005F5007">
        <w:rPr>
          <w:b/>
          <w:bCs/>
        </w:rPr>
        <w:t>Chapter 1) Foundations for an Applied Science of Data Visualization</w:t>
      </w:r>
    </w:p>
    <w:p w14:paraId="08D3F12E" w14:textId="3A64905C" w:rsidR="00155D59" w:rsidRDefault="00155D59" w:rsidP="005F5007">
      <w:pPr>
        <w:pStyle w:val="ListParagraph"/>
        <w:numPr>
          <w:ilvl w:val="1"/>
          <w:numId w:val="2"/>
        </w:numPr>
        <w:ind w:left="360"/>
      </w:pPr>
      <w:r>
        <w:t>Mechanisms of the construction and storage of knowledge remain open questions (cognitive science)</w:t>
      </w:r>
    </w:p>
    <w:p w14:paraId="3F02F775" w14:textId="261AA584" w:rsidR="00155D59" w:rsidRDefault="00155D59" w:rsidP="005F5007">
      <w:pPr>
        <w:pStyle w:val="ListParagraph"/>
        <w:numPr>
          <w:ilvl w:val="1"/>
          <w:numId w:val="2"/>
        </w:numPr>
        <w:ind w:left="360"/>
      </w:pPr>
      <w:r>
        <w:t xml:space="preserve">Most cognition is done with interaction: tools, computers, </w:t>
      </w:r>
      <w:r w:rsidR="003068E7">
        <w:t xml:space="preserve">individuals </w:t>
      </w:r>
    </w:p>
    <w:p w14:paraId="674C84DA" w14:textId="682F3B09" w:rsidR="00720377" w:rsidRDefault="00720377" w:rsidP="005F5007">
      <w:pPr>
        <w:pStyle w:val="ListParagraph"/>
        <w:numPr>
          <w:ilvl w:val="1"/>
          <w:numId w:val="2"/>
        </w:numPr>
        <w:ind w:left="360"/>
      </w:pPr>
      <w:r>
        <w:t xml:space="preserve">Neurons find patterns in visual information </w:t>
      </w:r>
    </w:p>
    <w:p w14:paraId="76F8BE6E" w14:textId="77BD8E3A" w:rsidR="00D9078A" w:rsidRDefault="00D9078A" w:rsidP="005F5007">
      <w:pPr>
        <w:pStyle w:val="ListParagraph"/>
        <w:numPr>
          <w:ilvl w:val="1"/>
          <w:numId w:val="2"/>
        </w:numPr>
        <w:ind w:left="360"/>
      </w:pPr>
      <w:r>
        <w:rPr>
          <w:i/>
          <w:iCs/>
        </w:rPr>
        <w:t xml:space="preserve">Visualization: </w:t>
      </w:r>
      <w:r>
        <w:t>current definition is graphical representation of data or concepts</w:t>
      </w:r>
    </w:p>
    <w:p w14:paraId="0274173B" w14:textId="517CBE91" w:rsidR="00F600F7" w:rsidRDefault="00D9078A" w:rsidP="005F5007">
      <w:pPr>
        <w:pStyle w:val="ListParagraph"/>
        <w:numPr>
          <w:ilvl w:val="1"/>
          <w:numId w:val="2"/>
        </w:numPr>
        <w:ind w:left="360"/>
      </w:pPr>
      <w:r>
        <w:t>Benefit</w:t>
      </w:r>
      <w:r w:rsidR="00DD711F">
        <w:t>s</w:t>
      </w:r>
      <w:r>
        <w:t xml:space="preserve"> of data vis</w:t>
      </w:r>
      <w:r w:rsidR="00F600F7">
        <w:t>ualization</w:t>
      </w:r>
      <w:r>
        <w:t>:</w:t>
      </w:r>
    </w:p>
    <w:p w14:paraId="4805CECC" w14:textId="2D8B6817" w:rsidR="00F600F7" w:rsidRDefault="00F600F7" w:rsidP="005F5007">
      <w:pPr>
        <w:pStyle w:val="ListParagraph"/>
        <w:numPr>
          <w:ilvl w:val="0"/>
          <w:numId w:val="5"/>
        </w:numPr>
        <w:ind w:left="1080"/>
      </w:pPr>
      <w:r>
        <w:t>Enables comprehension of</w:t>
      </w:r>
      <w:r w:rsidR="00D9078A">
        <w:t xml:space="preserve"> large quantity of data </w:t>
      </w:r>
    </w:p>
    <w:p w14:paraId="761C01AD" w14:textId="1740857B" w:rsidR="00F600F7" w:rsidRDefault="00704F3F" w:rsidP="005F5007">
      <w:pPr>
        <w:pStyle w:val="ListParagraph"/>
        <w:numPr>
          <w:ilvl w:val="0"/>
          <w:numId w:val="5"/>
        </w:numPr>
        <w:ind w:left="1080"/>
      </w:pPr>
      <w:r>
        <w:t>Allows properties to emerge that weren’t easily noticed before</w:t>
      </w:r>
    </w:p>
    <w:p w14:paraId="214D8D63" w14:textId="2309D278" w:rsidR="00704F3F" w:rsidRDefault="00704F3F" w:rsidP="005F5007">
      <w:pPr>
        <w:pStyle w:val="ListParagraph"/>
        <w:numPr>
          <w:ilvl w:val="0"/>
          <w:numId w:val="5"/>
        </w:numPr>
        <w:ind w:left="1080"/>
      </w:pPr>
      <w:r>
        <w:t>Brings problems</w:t>
      </w:r>
      <w:r w:rsidR="00DD711F">
        <w:t>/errors</w:t>
      </w:r>
      <w:r>
        <w:t xml:space="preserve"> with</w:t>
      </w:r>
      <w:r w:rsidR="00DD711F">
        <w:t>in</w:t>
      </w:r>
      <w:r>
        <w:t xml:space="preserve"> data to light</w:t>
      </w:r>
    </w:p>
    <w:p w14:paraId="4ADC146B" w14:textId="7A7BF1C0" w:rsidR="00DD711F" w:rsidRDefault="00DD711F" w:rsidP="005F5007">
      <w:pPr>
        <w:pStyle w:val="ListParagraph"/>
        <w:numPr>
          <w:ilvl w:val="0"/>
          <w:numId w:val="5"/>
        </w:numPr>
        <w:ind w:left="1080"/>
      </w:pPr>
      <w:r>
        <w:t xml:space="preserve">Facilitates understanding of large-scale and small-scale features </w:t>
      </w:r>
      <w:r w:rsidRPr="00DD711F">
        <w:rPr>
          <w:highlight w:val="yellow"/>
        </w:rPr>
        <w:t>(?)</w:t>
      </w:r>
    </w:p>
    <w:p w14:paraId="7FF642FD" w14:textId="1E9BC2AF" w:rsidR="00DD711F" w:rsidRDefault="00DD711F" w:rsidP="005F5007">
      <w:pPr>
        <w:pStyle w:val="ListParagraph"/>
        <w:numPr>
          <w:ilvl w:val="0"/>
          <w:numId w:val="5"/>
        </w:numPr>
        <w:ind w:left="1080"/>
      </w:pPr>
      <w:r>
        <w:t xml:space="preserve">Can led to hypotheses </w:t>
      </w:r>
    </w:p>
    <w:p w14:paraId="588888FE" w14:textId="15936EFB" w:rsidR="00DD711F" w:rsidRDefault="00DD711F" w:rsidP="005F5007">
      <w:pPr>
        <w:pStyle w:val="ListParagraph"/>
        <w:numPr>
          <w:ilvl w:val="1"/>
          <w:numId w:val="2"/>
        </w:numPr>
        <w:ind w:left="360"/>
      </w:pPr>
      <w:r>
        <w:t>Process of visualization, 4 stages:</w:t>
      </w:r>
    </w:p>
    <w:p w14:paraId="5415520C" w14:textId="6DAB58E2" w:rsidR="00DD711F" w:rsidRDefault="00DD711F" w:rsidP="005F5007">
      <w:pPr>
        <w:pStyle w:val="ListParagraph"/>
        <w:numPr>
          <w:ilvl w:val="0"/>
          <w:numId w:val="6"/>
        </w:numPr>
        <w:ind w:left="720"/>
      </w:pPr>
      <w:r>
        <w:t>Data collection/storage</w:t>
      </w:r>
    </w:p>
    <w:p w14:paraId="617DC90A" w14:textId="7254741E" w:rsidR="00DD711F" w:rsidRDefault="00DD711F" w:rsidP="005F5007">
      <w:pPr>
        <w:pStyle w:val="ListParagraph"/>
        <w:numPr>
          <w:ilvl w:val="0"/>
          <w:numId w:val="6"/>
        </w:numPr>
        <w:ind w:left="720"/>
      </w:pPr>
      <w:r>
        <w:t>Pre-processing</w:t>
      </w:r>
    </w:p>
    <w:p w14:paraId="2CF79F95" w14:textId="50BD4188" w:rsidR="00DD711F" w:rsidRDefault="00DD711F" w:rsidP="005F5007">
      <w:pPr>
        <w:pStyle w:val="ListParagraph"/>
        <w:numPr>
          <w:ilvl w:val="0"/>
          <w:numId w:val="6"/>
        </w:numPr>
        <w:ind w:left="720"/>
      </w:pPr>
      <w:r>
        <w:t xml:space="preserve">Mapping (data </w:t>
      </w:r>
      <w:r>
        <w:sym w:font="Wingdings" w:char="F0E0"/>
      </w:r>
      <w:r>
        <w:t xml:space="preserve"> visual representation)</w:t>
      </w:r>
    </w:p>
    <w:p w14:paraId="28470014" w14:textId="6E55ED52" w:rsidR="00DD711F" w:rsidRDefault="00DD711F" w:rsidP="005F5007">
      <w:pPr>
        <w:pStyle w:val="ListParagraph"/>
        <w:numPr>
          <w:ilvl w:val="0"/>
          <w:numId w:val="6"/>
        </w:numPr>
        <w:ind w:left="720"/>
      </w:pPr>
      <w:r>
        <w:t xml:space="preserve">Perceiver </w:t>
      </w:r>
    </w:p>
    <w:p w14:paraId="1D130961" w14:textId="77777777" w:rsidR="00DD711F" w:rsidRDefault="00DD711F" w:rsidP="005F5007">
      <w:pPr>
        <w:pStyle w:val="ListParagraph"/>
        <w:numPr>
          <w:ilvl w:val="1"/>
          <w:numId w:val="2"/>
        </w:numPr>
        <w:ind w:left="360"/>
      </w:pPr>
      <w:r>
        <w:t>Environments in data-gathering loop:</w:t>
      </w:r>
    </w:p>
    <w:p w14:paraId="717E6529" w14:textId="641F3A78" w:rsidR="00DD711F" w:rsidRDefault="00DD711F" w:rsidP="005F5007">
      <w:pPr>
        <w:pStyle w:val="ListParagraph"/>
        <w:numPr>
          <w:ilvl w:val="2"/>
          <w:numId w:val="2"/>
        </w:numPr>
        <w:ind w:left="1080"/>
      </w:pPr>
      <w:r>
        <w:t>Physical environment = source of data</w:t>
      </w:r>
    </w:p>
    <w:p w14:paraId="290779A2" w14:textId="3DB1C5BB" w:rsidR="00DD711F" w:rsidRDefault="00DD711F" w:rsidP="005F5007">
      <w:pPr>
        <w:pStyle w:val="ListParagraph"/>
        <w:numPr>
          <w:ilvl w:val="2"/>
          <w:numId w:val="2"/>
        </w:numPr>
        <w:ind w:left="1080"/>
      </w:pPr>
      <w:r>
        <w:t xml:space="preserve">Social environment = determines data to be collected and interpreted </w:t>
      </w:r>
    </w:p>
    <w:p w14:paraId="67FB7A36" w14:textId="565790AD" w:rsidR="00DD711F" w:rsidRPr="00C82A87" w:rsidRDefault="00D70CEB" w:rsidP="005F5007">
      <w:pPr>
        <w:pStyle w:val="ListParagraph"/>
        <w:numPr>
          <w:ilvl w:val="1"/>
          <w:numId w:val="2"/>
        </w:numPr>
        <w:ind w:left="360"/>
      </w:pPr>
      <w:r w:rsidRPr="00C82A87">
        <w:rPr>
          <w:i/>
          <w:iCs/>
        </w:rPr>
        <w:t xml:space="preserve">Semiotics </w:t>
      </w:r>
      <w:r w:rsidRPr="00C82A87">
        <w:t>– study of symbols</w:t>
      </w:r>
    </w:p>
    <w:p w14:paraId="4B7A7BA8" w14:textId="55361A2A" w:rsidR="00C82A87" w:rsidRDefault="00C82A87" w:rsidP="005F5007">
      <w:pPr>
        <w:pStyle w:val="ListParagraph"/>
        <w:numPr>
          <w:ilvl w:val="1"/>
          <w:numId w:val="2"/>
        </w:numPr>
        <w:ind w:left="360"/>
      </w:pPr>
      <w:r>
        <w:t>Some think that p</w:t>
      </w:r>
      <w:r w:rsidRPr="00C82A87">
        <w:t>ictures and visual representations are arbitrary (</w:t>
      </w:r>
      <w:r w:rsidR="00CA14BC">
        <w:t>def. must be learned</w:t>
      </w:r>
      <w:r w:rsidRPr="00C82A87">
        <w:t>), unless given some correlation</w:t>
      </w:r>
      <w:r>
        <w:t>.  Others think that the basic understanding of pictures (representations) is not a learned skill</w:t>
      </w:r>
    </w:p>
    <w:p w14:paraId="1EC1E42B" w14:textId="5AAC5CE5" w:rsidR="00C82A87" w:rsidRDefault="00CA14BC" w:rsidP="005F5007">
      <w:pPr>
        <w:pStyle w:val="ListParagraph"/>
        <w:numPr>
          <w:ilvl w:val="1"/>
          <w:numId w:val="2"/>
        </w:numPr>
        <w:ind w:left="360"/>
      </w:pPr>
      <w:r>
        <w:t xml:space="preserve">Some graphical notations are more effective than others because, for example, our brain is designed to seek out continuous contours vs shapes </w:t>
      </w:r>
    </w:p>
    <w:p w14:paraId="217493B3" w14:textId="518BF27C" w:rsidR="00CA14BC" w:rsidRDefault="00CA14BC" w:rsidP="005F5007">
      <w:pPr>
        <w:pStyle w:val="ListParagraph"/>
        <w:numPr>
          <w:ilvl w:val="1"/>
          <w:numId w:val="2"/>
        </w:numPr>
        <w:ind w:left="360"/>
      </w:pPr>
      <w:r>
        <w:rPr>
          <w:i/>
          <w:iCs/>
        </w:rPr>
        <w:t xml:space="preserve">Sensory – </w:t>
      </w:r>
      <w:r>
        <w:t xml:space="preserve">symbols that use perceptual brain processing without learner </w:t>
      </w:r>
    </w:p>
    <w:p w14:paraId="00E268C6" w14:textId="0047E481" w:rsidR="00CA14BC" w:rsidRDefault="00CA14BC" w:rsidP="005F5007">
      <w:pPr>
        <w:pStyle w:val="ListParagraph"/>
        <w:numPr>
          <w:ilvl w:val="1"/>
          <w:numId w:val="2"/>
        </w:numPr>
        <w:ind w:left="360"/>
      </w:pPr>
      <w:r>
        <w:rPr>
          <w:i/>
          <w:iCs/>
        </w:rPr>
        <w:t xml:space="preserve">Arbitrary – </w:t>
      </w:r>
      <w:r>
        <w:t xml:space="preserve">aspects of representation that </w:t>
      </w:r>
      <w:r>
        <w:rPr>
          <w:u w:val="single"/>
        </w:rPr>
        <w:t>must</w:t>
      </w:r>
      <w:r w:rsidRPr="00CA14BC">
        <w:t xml:space="preserve"> </w:t>
      </w:r>
      <w:r>
        <w:t>be learned</w:t>
      </w:r>
      <w:r w:rsidR="008179CA">
        <w:t xml:space="preserve"> (ex. word “dog” = animal dog)</w:t>
      </w:r>
    </w:p>
    <w:p w14:paraId="6115D49F" w14:textId="6CAB5132" w:rsidR="008179CA" w:rsidRDefault="00E6174C" w:rsidP="005F5007">
      <w:pPr>
        <w:pStyle w:val="ListParagraph"/>
        <w:numPr>
          <w:ilvl w:val="1"/>
          <w:numId w:val="2"/>
        </w:numPr>
        <w:ind w:left="360"/>
      </w:pPr>
      <w:r>
        <w:t xml:space="preserve">The interaction of the growing nervous system with everyday reality leads to a </w:t>
      </w:r>
      <w:proofErr w:type="gramStart"/>
      <w:r>
        <w:t>more or less standard</w:t>
      </w:r>
      <w:proofErr w:type="gramEnd"/>
      <w:r>
        <w:t xml:space="preserve"> visual system</w:t>
      </w:r>
    </w:p>
    <w:p w14:paraId="09F84BAF" w14:textId="26C2F953" w:rsidR="00CA14BC" w:rsidRDefault="00E6174C" w:rsidP="005F5007">
      <w:pPr>
        <w:pStyle w:val="ListParagraph"/>
        <w:numPr>
          <w:ilvl w:val="1"/>
          <w:numId w:val="2"/>
        </w:numPr>
        <w:ind w:left="360"/>
      </w:pPr>
      <w:r>
        <w:t>Humans, cats, and monkeys have similar visual systems</w:t>
      </w:r>
    </w:p>
    <w:p w14:paraId="6078A252" w14:textId="1E11F981" w:rsidR="00DD711F" w:rsidRDefault="00E6174C" w:rsidP="005F5007">
      <w:pPr>
        <w:pStyle w:val="ListParagraph"/>
        <w:numPr>
          <w:ilvl w:val="1"/>
          <w:numId w:val="2"/>
        </w:numPr>
        <w:ind w:left="360"/>
      </w:pPr>
      <w:r>
        <w:t>Properties of Sensory Representation:</w:t>
      </w:r>
    </w:p>
    <w:p w14:paraId="329D7ED7" w14:textId="7960ADB2" w:rsidR="00E6174C" w:rsidRDefault="00A94B6E" w:rsidP="005F5007">
      <w:pPr>
        <w:pStyle w:val="ListParagraph"/>
        <w:numPr>
          <w:ilvl w:val="0"/>
          <w:numId w:val="7"/>
        </w:numPr>
        <w:ind w:left="720"/>
      </w:pPr>
      <w:r>
        <w:t>Understanding without training (ex. 3D surfaces)</w:t>
      </w:r>
    </w:p>
    <w:p w14:paraId="0CF4869E" w14:textId="24BC76BE" w:rsidR="00A94B6E" w:rsidRDefault="00A94B6E" w:rsidP="005F5007">
      <w:pPr>
        <w:pStyle w:val="ListParagraph"/>
        <w:numPr>
          <w:ilvl w:val="0"/>
          <w:numId w:val="7"/>
        </w:numPr>
        <w:ind w:left="720"/>
      </w:pPr>
      <w:r>
        <w:t xml:space="preserve">Resistance to alternative denotation (ex. </w:t>
      </w:r>
      <w:r w:rsidR="00AF7F8D">
        <w:t xml:space="preserve">sensory </w:t>
      </w:r>
      <w:r w:rsidR="005C1B8D">
        <w:t>persist</w:t>
      </w:r>
      <w:r w:rsidR="00AF7F8D">
        <w:t>s</w:t>
      </w:r>
      <w:r w:rsidR="005C1B8D">
        <w:t xml:space="preserve"> despite knowledge of illusion)</w:t>
      </w:r>
    </w:p>
    <w:p w14:paraId="22571133" w14:textId="1DCAB69F" w:rsidR="00AF7F8D" w:rsidRDefault="00AF7F8D" w:rsidP="005F5007">
      <w:pPr>
        <w:pStyle w:val="ListParagraph"/>
        <w:numPr>
          <w:ilvl w:val="0"/>
          <w:numId w:val="7"/>
        </w:numPr>
        <w:ind w:left="720"/>
      </w:pPr>
      <w:r>
        <w:t>Sensory immediacy (ex. rapid-processing systems like direction)</w:t>
      </w:r>
    </w:p>
    <w:p w14:paraId="04CCB5E0" w14:textId="58863019" w:rsidR="00AF7F8D" w:rsidRDefault="00AF7F8D" w:rsidP="005F5007">
      <w:pPr>
        <w:pStyle w:val="ListParagraph"/>
        <w:numPr>
          <w:ilvl w:val="0"/>
          <w:numId w:val="7"/>
        </w:numPr>
        <w:ind w:left="720"/>
      </w:pPr>
      <w:r>
        <w:t xml:space="preserve">Cross-culture validity (ex. understood across boundaries) </w:t>
      </w:r>
    </w:p>
    <w:p w14:paraId="2EF00D31" w14:textId="3E3E3B13" w:rsidR="00D04FBE" w:rsidRDefault="00D04FBE" w:rsidP="005F5007">
      <w:pPr>
        <w:pStyle w:val="ListParagraph"/>
        <w:numPr>
          <w:ilvl w:val="1"/>
          <w:numId w:val="2"/>
        </w:numPr>
        <w:ind w:left="360"/>
      </w:pPr>
      <w:r w:rsidRPr="005A0ECE">
        <w:rPr>
          <w:u w:val="single"/>
        </w:rPr>
        <w:t>Guidelines</w:t>
      </w:r>
      <w:r>
        <w:t xml:space="preserve"> of graphic data representation:</w:t>
      </w:r>
    </w:p>
    <w:p w14:paraId="746D2A48" w14:textId="7D445D8D" w:rsidR="00D04FBE" w:rsidRDefault="005A0ECE" w:rsidP="005F5007">
      <w:pPr>
        <w:pStyle w:val="ListParagraph"/>
        <w:numPr>
          <w:ilvl w:val="0"/>
          <w:numId w:val="8"/>
        </w:numPr>
        <w:ind w:left="1080"/>
      </w:pPr>
      <w:r>
        <w:t>Consider quick human sensory capabilities</w:t>
      </w:r>
    </w:p>
    <w:p w14:paraId="11390465" w14:textId="28F73489" w:rsidR="005A0ECE" w:rsidRDefault="005A0ECE" w:rsidP="005F5007">
      <w:pPr>
        <w:pStyle w:val="ListParagraph"/>
        <w:numPr>
          <w:ilvl w:val="0"/>
          <w:numId w:val="8"/>
        </w:numPr>
        <w:ind w:left="1080"/>
      </w:pPr>
      <w:r>
        <w:t>Represent important data graphically and distinctly</w:t>
      </w:r>
    </w:p>
    <w:p w14:paraId="2EA73B92" w14:textId="618BE0CF" w:rsidR="005A0ECE" w:rsidRDefault="005A0ECE" w:rsidP="005F5007">
      <w:pPr>
        <w:pStyle w:val="ListParagraph"/>
        <w:numPr>
          <w:ilvl w:val="0"/>
          <w:numId w:val="8"/>
        </w:numPr>
        <w:ind w:left="1080"/>
      </w:pPr>
      <w:r>
        <w:t>Greater numerical quantities = more distinct (</w:t>
      </w:r>
      <w:proofErr w:type="gramStart"/>
      <w:r>
        <w:t>similar to</w:t>
      </w:r>
      <w:proofErr w:type="gramEnd"/>
      <w:r>
        <w:t xml:space="preserve"> G2)</w:t>
      </w:r>
    </w:p>
    <w:p w14:paraId="4E3C49C1" w14:textId="747A80DD" w:rsidR="002F45D6" w:rsidRDefault="002F45D6" w:rsidP="005F5007">
      <w:pPr>
        <w:pStyle w:val="ListParagraph"/>
        <w:numPr>
          <w:ilvl w:val="0"/>
          <w:numId w:val="8"/>
        </w:numPr>
        <w:ind w:left="1080"/>
      </w:pPr>
      <w:r>
        <w:t xml:space="preserve">Symbols should be standardized within and across applications </w:t>
      </w:r>
    </w:p>
    <w:p w14:paraId="1AAE908E" w14:textId="33FBDC23" w:rsidR="002C6F10" w:rsidRDefault="002C6F10" w:rsidP="005F5007">
      <w:pPr>
        <w:pStyle w:val="ListParagraph"/>
        <w:numPr>
          <w:ilvl w:val="0"/>
          <w:numId w:val="8"/>
        </w:numPr>
        <w:ind w:left="1080"/>
      </w:pPr>
      <w:r>
        <w:t>Choose tool that allows for most valuable work to be done per time unit</w:t>
      </w:r>
    </w:p>
    <w:p w14:paraId="6038F21F" w14:textId="374043E4" w:rsidR="002C6F10" w:rsidRDefault="002C6F10" w:rsidP="005F5007">
      <w:pPr>
        <w:pStyle w:val="ListParagraph"/>
        <w:numPr>
          <w:ilvl w:val="0"/>
          <w:numId w:val="8"/>
        </w:numPr>
        <w:ind w:left="1080"/>
      </w:pPr>
      <w:r>
        <w:lastRenderedPageBreak/>
        <w:t xml:space="preserve">Adopt novel design solutions only when the estimated payoff &gt; cost to </w:t>
      </w:r>
      <w:proofErr w:type="gramStart"/>
      <w:r>
        <w:t>learn</w:t>
      </w:r>
      <w:proofErr w:type="gramEnd"/>
      <w:r>
        <w:t xml:space="preserve"> them</w:t>
      </w:r>
    </w:p>
    <w:p w14:paraId="73B54C47" w14:textId="795C5212" w:rsidR="002C6F10" w:rsidRDefault="002C6F10" w:rsidP="005F5007">
      <w:pPr>
        <w:pStyle w:val="ListParagraph"/>
        <w:numPr>
          <w:ilvl w:val="0"/>
          <w:numId w:val="8"/>
        </w:numPr>
        <w:ind w:left="1080"/>
      </w:pPr>
      <w:r>
        <w:t>Adopt tools consistent with other commonly used tools (unless G6 applies)</w:t>
      </w:r>
    </w:p>
    <w:p w14:paraId="65C56909" w14:textId="3D18757D" w:rsidR="0024565A" w:rsidRDefault="0024565A" w:rsidP="005F5007">
      <w:pPr>
        <w:pStyle w:val="ListParagraph"/>
        <w:numPr>
          <w:ilvl w:val="0"/>
          <w:numId w:val="8"/>
        </w:numPr>
        <w:ind w:left="1080"/>
      </w:pPr>
      <w:r>
        <w:t xml:space="preserve">Effort spent developing </w:t>
      </w:r>
      <w:r w:rsidRPr="0024565A">
        <w:rPr>
          <w:rStyle w:val="e24kjd"/>
          <w:rFonts w:ascii="Cambria Math" w:hAnsi="Cambria Math" w:cs="Cambria Math"/>
          <w:b/>
          <w:bCs/>
        </w:rPr>
        <w:t>∝</w:t>
      </w:r>
      <w:r>
        <w:rPr>
          <w:rStyle w:val="e24kjd"/>
          <w:rFonts w:ascii="Cambria Math" w:hAnsi="Cambria Math" w:cs="Cambria Math"/>
        </w:rPr>
        <w:t xml:space="preserve"> </w:t>
      </w:r>
      <w:r>
        <w:t>profits expected to generate</w:t>
      </w:r>
    </w:p>
    <w:p w14:paraId="73B25DBD" w14:textId="57ECAD06" w:rsidR="005A0ECE" w:rsidRDefault="005A0ECE" w:rsidP="005F5007">
      <w:pPr>
        <w:pStyle w:val="ListParagraph"/>
        <w:numPr>
          <w:ilvl w:val="1"/>
          <w:numId w:val="2"/>
        </w:numPr>
        <w:ind w:left="360"/>
      </w:pPr>
      <w:r>
        <w:t xml:space="preserve">“Arbitrary codes” aka language symbols are no </w:t>
      </w:r>
      <w:proofErr w:type="spellStart"/>
      <w:r>
        <w:t>bueno</w:t>
      </w:r>
      <w:proofErr w:type="spellEnd"/>
      <w:r>
        <w:t xml:space="preserve"> </w:t>
      </w:r>
      <w:proofErr w:type="spellStart"/>
      <w:r>
        <w:t>bc</w:t>
      </w:r>
      <w:proofErr w:type="spellEnd"/>
      <w:r>
        <w:t>:</w:t>
      </w:r>
    </w:p>
    <w:p w14:paraId="2DB6B1F9" w14:textId="0CF0FF0D" w:rsidR="005A0ECE" w:rsidRDefault="005A0ECE" w:rsidP="005F5007">
      <w:pPr>
        <w:pStyle w:val="ListParagraph"/>
        <w:numPr>
          <w:ilvl w:val="2"/>
          <w:numId w:val="2"/>
        </w:numPr>
        <w:ind w:left="1080"/>
      </w:pPr>
      <w:r>
        <w:t>Hard to learn</w:t>
      </w:r>
    </w:p>
    <w:p w14:paraId="147556CD" w14:textId="5FD6020D" w:rsidR="005A0ECE" w:rsidRDefault="005A0ECE" w:rsidP="005F5007">
      <w:pPr>
        <w:pStyle w:val="ListParagraph"/>
        <w:numPr>
          <w:ilvl w:val="2"/>
          <w:numId w:val="2"/>
        </w:numPr>
        <w:ind w:left="1080"/>
      </w:pPr>
      <w:r>
        <w:t>Easy to forget</w:t>
      </w:r>
    </w:p>
    <w:p w14:paraId="3019A00A" w14:textId="5D4E1E59" w:rsidR="005A0ECE" w:rsidRDefault="005A0ECE" w:rsidP="005F5007">
      <w:pPr>
        <w:pStyle w:val="ListParagraph"/>
        <w:numPr>
          <w:ilvl w:val="2"/>
          <w:numId w:val="2"/>
        </w:numPr>
        <w:ind w:left="1080"/>
      </w:pPr>
      <w:r>
        <w:t>Are cultural</w:t>
      </w:r>
    </w:p>
    <w:p w14:paraId="18EF16A0" w14:textId="2CAFCD47" w:rsidR="007668B3" w:rsidRDefault="007668B3" w:rsidP="005F5007">
      <w:pPr>
        <w:pStyle w:val="ListParagraph"/>
        <w:numPr>
          <w:ilvl w:val="2"/>
          <w:numId w:val="2"/>
        </w:numPr>
        <w:ind w:left="1080"/>
      </w:pPr>
      <w:r>
        <w:t>“formally” powerful (ex. math)</w:t>
      </w:r>
    </w:p>
    <w:p w14:paraId="6F62DB48" w14:textId="1E07CA3A" w:rsidR="00CB2899" w:rsidRDefault="00CB2899" w:rsidP="005F5007">
      <w:pPr>
        <w:pStyle w:val="ListParagraph"/>
        <w:numPr>
          <w:ilvl w:val="1"/>
          <w:numId w:val="2"/>
        </w:numPr>
        <w:ind w:left="360"/>
      </w:pPr>
      <w:r w:rsidRPr="00CB2899">
        <w:rPr>
          <w:u w:val="single"/>
        </w:rPr>
        <w:t>Gibson’s Affordance Theory</w:t>
      </w:r>
      <w:r>
        <w:t>: we perceive in order to operate on the environment.  Perception is designed for action.</w:t>
      </w:r>
    </w:p>
    <w:p w14:paraId="2BE5CA25" w14:textId="1E4A8882" w:rsidR="00CB2899" w:rsidRDefault="00CB2899" w:rsidP="005F5007">
      <w:pPr>
        <w:pStyle w:val="ListParagraph"/>
        <w:numPr>
          <w:ilvl w:val="2"/>
          <w:numId w:val="2"/>
        </w:numPr>
        <w:ind w:left="1080"/>
      </w:pPr>
      <w:r w:rsidRPr="00CB2899">
        <w:rPr>
          <w:i/>
          <w:iCs/>
        </w:rPr>
        <w:t>A</w:t>
      </w:r>
      <w:r>
        <w:rPr>
          <w:i/>
          <w:iCs/>
        </w:rPr>
        <w:t>ffordances</w:t>
      </w:r>
      <w:r>
        <w:t xml:space="preserve"> = perceivable possibilities for action</w:t>
      </w:r>
    </w:p>
    <w:p w14:paraId="2C6392CF" w14:textId="3F4F0D4D" w:rsidR="00CB2899" w:rsidRDefault="003374A8" w:rsidP="005F5007">
      <w:pPr>
        <w:pStyle w:val="ListParagraph"/>
        <w:numPr>
          <w:ilvl w:val="2"/>
          <w:numId w:val="2"/>
        </w:numPr>
        <w:ind w:left="1080"/>
      </w:pPr>
      <w:r>
        <w:t>“We perceive surfaces for walking, handles for pulling, space for navigating, tools for manipulating, etc</w:t>
      </w:r>
      <w:r w:rsidR="00904C56">
        <w:t>.</w:t>
      </w:r>
      <w:r>
        <w:t xml:space="preserve">…” </w:t>
      </w:r>
    </w:p>
    <w:p w14:paraId="08EEC4B7" w14:textId="2FF39E1A" w:rsidR="009C538A" w:rsidRPr="00904C56" w:rsidRDefault="00904C56" w:rsidP="005F5007">
      <w:pPr>
        <w:pStyle w:val="ListParagraph"/>
        <w:numPr>
          <w:ilvl w:val="2"/>
          <w:numId w:val="2"/>
        </w:numPr>
        <w:ind w:left="1080"/>
      </w:pPr>
      <w:r>
        <w:t xml:space="preserve">Tied to </w:t>
      </w:r>
      <w:r>
        <w:rPr>
          <w:u w:val="single"/>
        </w:rPr>
        <w:t>Theory of Direct Perception</w:t>
      </w:r>
      <w:r w:rsidR="00FB41AE">
        <w:rPr>
          <w:u w:val="single"/>
        </w:rPr>
        <w:t xml:space="preserve"> </w:t>
      </w:r>
      <w:r w:rsidR="00FB41AE">
        <w:t>(we perceive immediately, not piecing together)</w:t>
      </w:r>
    </w:p>
    <w:p w14:paraId="0B6C4361" w14:textId="512036C5" w:rsidR="00904C56" w:rsidRDefault="009C538A" w:rsidP="005F5007">
      <w:pPr>
        <w:pStyle w:val="ListParagraph"/>
        <w:numPr>
          <w:ilvl w:val="1"/>
          <w:numId w:val="2"/>
        </w:numPr>
        <w:ind w:left="360"/>
      </w:pPr>
      <w:r>
        <w:t xml:space="preserve">Other theorists think perception is a very </w:t>
      </w:r>
      <w:r w:rsidRPr="009C538A">
        <w:rPr>
          <w:u w:val="single"/>
        </w:rPr>
        <w:t>active process</w:t>
      </w:r>
      <w:r>
        <w:t xml:space="preserve"> </w:t>
      </w:r>
    </w:p>
    <w:p w14:paraId="5BE210CF" w14:textId="7D3D8361" w:rsidR="009C538A" w:rsidRDefault="009C538A" w:rsidP="005F5007">
      <w:pPr>
        <w:pStyle w:val="ListParagraph"/>
        <w:numPr>
          <w:ilvl w:val="2"/>
          <w:numId w:val="2"/>
        </w:numPr>
        <w:ind w:left="1080"/>
      </w:pPr>
      <w:r>
        <w:t>3 problems with Gibson’s theory:</w:t>
      </w:r>
    </w:p>
    <w:p w14:paraId="3BE62131" w14:textId="798B87C9" w:rsidR="009C538A" w:rsidRDefault="009C538A" w:rsidP="005F5007">
      <w:pPr>
        <w:pStyle w:val="ListParagraph"/>
        <w:numPr>
          <w:ilvl w:val="0"/>
          <w:numId w:val="9"/>
        </w:numPr>
        <w:ind w:left="1800"/>
      </w:pPr>
      <w:r>
        <w:t>Visualization of data through computer graphics is indirect (abstract or tiny)</w:t>
      </w:r>
    </w:p>
    <w:p w14:paraId="27D88D8F" w14:textId="3769CB96" w:rsidR="009C538A" w:rsidRDefault="009C538A" w:rsidP="005F5007">
      <w:pPr>
        <w:pStyle w:val="ListParagraph"/>
        <w:numPr>
          <w:ilvl w:val="0"/>
          <w:numId w:val="9"/>
        </w:numPr>
        <w:ind w:left="1800"/>
      </w:pPr>
      <w:r>
        <w:t>No clear physical affordances to any graphical user interface (buttons on screen must be learned)</w:t>
      </w:r>
    </w:p>
    <w:p w14:paraId="0E172CC0" w14:textId="1346D519" w:rsidR="009C538A" w:rsidRDefault="009C538A" w:rsidP="005F5007">
      <w:pPr>
        <w:pStyle w:val="ListParagraph"/>
        <w:numPr>
          <w:ilvl w:val="0"/>
          <w:numId w:val="9"/>
        </w:numPr>
        <w:ind w:left="1800"/>
      </w:pPr>
      <w:bookmarkStart w:id="0" w:name="_GoBack"/>
      <w:r>
        <w:t>Rejection of visual mechanisms is a problem (ex. color TV is based on these)</w:t>
      </w:r>
    </w:p>
    <w:bookmarkEnd w:id="0"/>
    <w:p w14:paraId="210C89F4" w14:textId="378CA9B2" w:rsidR="009C538A" w:rsidRDefault="009C538A" w:rsidP="005F5007">
      <w:pPr>
        <w:pStyle w:val="ListParagraph"/>
        <w:numPr>
          <w:ilvl w:val="1"/>
          <w:numId w:val="2"/>
        </w:numPr>
        <w:ind w:left="360"/>
      </w:pPr>
      <w:r>
        <w:t>3-Stage Model of Visual Information Processing:</w:t>
      </w:r>
    </w:p>
    <w:p w14:paraId="39E88A24" w14:textId="1C1E1873" w:rsidR="009C538A" w:rsidRDefault="009C538A" w:rsidP="005F5007">
      <w:pPr>
        <w:pStyle w:val="ListParagraph"/>
        <w:numPr>
          <w:ilvl w:val="0"/>
          <w:numId w:val="11"/>
        </w:numPr>
        <w:ind w:left="1440"/>
      </w:pPr>
      <w:r>
        <w:t>Information is processed in parallel to extract basic features</w:t>
      </w:r>
      <w:r w:rsidR="00DA53C0">
        <w:t xml:space="preserve"> </w:t>
      </w:r>
    </w:p>
    <w:p w14:paraId="1AA4CB1C" w14:textId="28DD1CA6" w:rsidR="009C538A" w:rsidRDefault="009C538A" w:rsidP="005F5007">
      <w:pPr>
        <w:pStyle w:val="ListParagraph"/>
        <w:numPr>
          <w:ilvl w:val="0"/>
          <w:numId w:val="11"/>
        </w:numPr>
        <w:ind w:left="1440"/>
      </w:pPr>
      <w:r>
        <w:t>Active process of pattern perception occurs</w:t>
      </w:r>
      <w:r w:rsidR="000E3D14">
        <w:t xml:space="preserve"> (ex. colors, textures, motion)</w:t>
      </w:r>
      <w:r>
        <w:t xml:space="preserve"> </w:t>
      </w:r>
    </w:p>
    <w:p w14:paraId="33D87E0B" w14:textId="499FE053" w:rsidR="00DA53C0" w:rsidRDefault="009C538A" w:rsidP="005F5007">
      <w:pPr>
        <w:pStyle w:val="ListParagraph"/>
        <w:numPr>
          <w:ilvl w:val="0"/>
          <w:numId w:val="11"/>
        </w:numPr>
        <w:ind w:left="1440"/>
      </w:pPr>
      <w:r>
        <w:t>Information is reduced to a few key objects held in working memory</w:t>
      </w:r>
    </w:p>
    <w:p w14:paraId="1E48AFC6" w14:textId="77777777" w:rsidR="002F4180" w:rsidRDefault="00DA53C0" w:rsidP="005F5007">
      <w:pPr>
        <w:pStyle w:val="ListParagraph"/>
        <w:numPr>
          <w:ilvl w:val="1"/>
          <w:numId w:val="2"/>
        </w:numPr>
        <w:ind w:left="360"/>
      </w:pPr>
      <w:r>
        <w:rPr>
          <w:u w:val="single"/>
        </w:rPr>
        <w:t>Two-Visual System Theory:</w:t>
      </w:r>
      <w:r w:rsidRPr="00DA53C0">
        <w:t xml:space="preserve"> </w:t>
      </w:r>
      <w:r w:rsidR="002F4180">
        <w:t>two systems:</w:t>
      </w:r>
    </w:p>
    <w:p w14:paraId="5B0DF3DD" w14:textId="77777777" w:rsidR="002F4180" w:rsidRDefault="002F4180" w:rsidP="005F5007">
      <w:pPr>
        <w:pStyle w:val="ListParagraph"/>
        <w:numPr>
          <w:ilvl w:val="0"/>
          <w:numId w:val="12"/>
        </w:numPr>
        <w:ind w:left="3960"/>
      </w:pPr>
      <w:r>
        <w:rPr>
          <w:i/>
          <w:iCs/>
        </w:rPr>
        <w:t xml:space="preserve">Action System </w:t>
      </w:r>
      <w:r>
        <w:t>– for locomotion and action</w:t>
      </w:r>
    </w:p>
    <w:p w14:paraId="4F5ABF0D" w14:textId="77777777" w:rsidR="000E3D14" w:rsidRDefault="002F4180" w:rsidP="005F5007">
      <w:pPr>
        <w:pStyle w:val="ListParagraph"/>
        <w:numPr>
          <w:ilvl w:val="0"/>
          <w:numId w:val="12"/>
        </w:numPr>
        <w:ind w:left="3960"/>
      </w:pPr>
      <w:r>
        <w:rPr>
          <w:i/>
          <w:iCs/>
        </w:rPr>
        <w:t xml:space="preserve">What System </w:t>
      </w:r>
      <w:r>
        <w:t>– for object identification</w:t>
      </w:r>
    </w:p>
    <w:p w14:paraId="156D9A8F" w14:textId="4831AD40" w:rsidR="00DA53C0" w:rsidRDefault="000E3D14" w:rsidP="005F5007">
      <w:pPr>
        <w:pStyle w:val="ListParagraph"/>
        <w:numPr>
          <w:ilvl w:val="1"/>
          <w:numId w:val="2"/>
        </w:numPr>
        <w:ind w:left="360"/>
      </w:pPr>
      <w:r>
        <w:rPr>
          <w:i/>
          <w:iCs/>
        </w:rPr>
        <w:t>Attention</w:t>
      </w:r>
      <w:r>
        <w:t xml:space="preserve">- </w:t>
      </w:r>
      <w:r w:rsidR="00F024BC">
        <w:t>multifaceted pervasive set of processes involving the entire visual system</w:t>
      </w:r>
    </w:p>
    <w:p w14:paraId="34D0594D" w14:textId="11DC1AC5" w:rsidR="00F024BC" w:rsidRDefault="00F024BC" w:rsidP="005F5007">
      <w:pPr>
        <w:pStyle w:val="ListParagraph"/>
        <w:numPr>
          <w:ilvl w:val="2"/>
          <w:numId w:val="2"/>
        </w:numPr>
        <w:ind w:left="1080"/>
      </w:pPr>
      <w:r>
        <w:t>Ex. when a new image flashes on a screen</w:t>
      </w:r>
    </w:p>
    <w:p w14:paraId="3B6CDEF9" w14:textId="035E7C25" w:rsidR="00D573A5" w:rsidRDefault="000B7651" w:rsidP="005F5007">
      <w:pPr>
        <w:pStyle w:val="ListParagraph"/>
        <w:numPr>
          <w:ilvl w:val="2"/>
          <w:numId w:val="2"/>
        </w:numPr>
        <w:ind w:left="1080"/>
      </w:pPr>
      <w:r>
        <w:t>Idea</w:t>
      </w:r>
      <w:r w:rsidR="00DD56C8">
        <w:t xml:space="preserve">: “the effects of attention can be propagated outside of the brain into the world through </w:t>
      </w:r>
      <w:r w:rsidR="00DD56C8" w:rsidRPr="00DD56C8">
        <w:rPr>
          <w:u w:val="single"/>
        </w:rPr>
        <w:t>cleverly designed interactive visualizations</w:t>
      </w:r>
      <w:r w:rsidR="00DD56C8">
        <w:t xml:space="preserve"> that cause information we are interested in to </w:t>
      </w:r>
      <w:r w:rsidR="00DD56C8" w:rsidRPr="00DD56C8">
        <w:rPr>
          <w:u w:val="single"/>
        </w:rPr>
        <w:t>be highlighted on the screen</w:t>
      </w:r>
      <w:r w:rsidR="00DD56C8">
        <w:t xml:space="preserve">” </w:t>
      </w:r>
      <w:r w:rsidR="00DD56C8">
        <w:sym w:font="Wingdings" w:char="F0DF"/>
      </w:r>
      <w:r w:rsidR="00DD56C8">
        <w:t xml:space="preserve"> </w:t>
      </w:r>
      <w:r w:rsidR="00DD56C8" w:rsidRPr="000B7651">
        <w:rPr>
          <w:highlight w:val="yellow"/>
        </w:rPr>
        <w:t>whatever that means</w:t>
      </w:r>
    </w:p>
    <w:p w14:paraId="5ACD5B66" w14:textId="15FE4438" w:rsidR="00D573A5" w:rsidRDefault="00FD682B" w:rsidP="005F5007">
      <w:pPr>
        <w:pStyle w:val="ListParagraph"/>
        <w:numPr>
          <w:ilvl w:val="1"/>
          <w:numId w:val="2"/>
        </w:numPr>
        <w:ind w:left="360"/>
      </w:pPr>
      <w:proofErr w:type="gramStart"/>
      <w:r>
        <w:t>Ultimate goal</w:t>
      </w:r>
      <w:proofErr w:type="gramEnd"/>
      <w:r>
        <w:t xml:space="preserve"> of interactive visualization design: to optimize applications so that they help us perform cognitive work more efficiently</w:t>
      </w:r>
    </w:p>
    <w:p w14:paraId="568BE764" w14:textId="229FFBFB" w:rsidR="002C6F10" w:rsidRDefault="002C6F10" w:rsidP="005F5007">
      <w:pPr>
        <w:pStyle w:val="ListParagraph"/>
        <w:numPr>
          <w:ilvl w:val="1"/>
          <w:numId w:val="2"/>
        </w:numPr>
        <w:ind w:left="360"/>
      </w:pPr>
      <w:r>
        <w:t xml:space="preserve">Perspectives: </w:t>
      </w:r>
      <w:proofErr w:type="gramStart"/>
      <w:r>
        <w:t>have to</w:t>
      </w:r>
      <w:proofErr w:type="gramEnd"/>
      <w:r>
        <w:t xml:space="preserve"> consider </w:t>
      </w:r>
      <w:r w:rsidRPr="002C6F10">
        <w:rPr>
          <w:u w:val="single"/>
        </w:rPr>
        <w:t>costs</w:t>
      </w:r>
    </w:p>
    <w:p w14:paraId="5151B995" w14:textId="49382FFC" w:rsidR="002C6F10" w:rsidRDefault="002C6F10" w:rsidP="005F5007">
      <w:pPr>
        <w:pStyle w:val="ListParagraph"/>
        <w:numPr>
          <w:ilvl w:val="2"/>
          <w:numId w:val="2"/>
        </w:numPr>
        <w:ind w:left="1080"/>
      </w:pPr>
      <w:r>
        <w:t>Developer</w:t>
      </w:r>
    </w:p>
    <w:p w14:paraId="477D1587" w14:textId="4D804865" w:rsidR="002C6F10" w:rsidRDefault="002C6F10" w:rsidP="005F5007">
      <w:pPr>
        <w:pStyle w:val="ListParagraph"/>
        <w:numPr>
          <w:ilvl w:val="2"/>
          <w:numId w:val="2"/>
        </w:numPr>
        <w:ind w:left="1080"/>
      </w:pPr>
      <w:r>
        <w:t>User</w:t>
      </w:r>
    </w:p>
    <w:p w14:paraId="4D6623F8" w14:textId="2E18D5B6" w:rsidR="005619C0" w:rsidRDefault="000F3A3C" w:rsidP="005F5007">
      <w:pPr>
        <w:pStyle w:val="ListParagraph"/>
        <w:numPr>
          <w:ilvl w:val="1"/>
          <w:numId w:val="2"/>
        </w:numPr>
        <w:ind w:left="360"/>
      </w:pPr>
      <w:r>
        <w:t xml:space="preserve">2 Forms of Data: </w:t>
      </w:r>
    </w:p>
    <w:p w14:paraId="187A59DC" w14:textId="3AC5CF2B" w:rsidR="00BB461E" w:rsidRPr="00BB461E" w:rsidRDefault="003837C9" w:rsidP="005F5007">
      <w:pPr>
        <w:pStyle w:val="ListParagraph"/>
        <w:numPr>
          <w:ilvl w:val="0"/>
          <w:numId w:val="13"/>
        </w:numPr>
        <w:ind w:left="1080"/>
        <w:rPr>
          <w:i/>
          <w:iCs/>
        </w:rPr>
      </w:pPr>
      <w:r w:rsidRPr="003837C9">
        <w:rPr>
          <w:i/>
          <w:iCs/>
        </w:rPr>
        <w:t xml:space="preserve">Entities </w:t>
      </w:r>
      <w:r w:rsidR="00BB461E">
        <w:rPr>
          <w:i/>
          <w:iCs/>
        </w:rPr>
        <w:t>–</w:t>
      </w:r>
      <w:r w:rsidRPr="00BB461E">
        <w:t xml:space="preserve"> </w:t>
      </w:r>
      <w:r w:rsidR="00BB461E" w:rsidRPr="00BB461E">
        <w:t>objects we wish to visualize</w:t>
      </w:r>
    </w:p>
    <w:p w14:paraId="35E94D5E" w14:textId="72178A06" w:rsidR="003837C9" w:rsidRPr="00620961" w:rsidRDefault="003837C9" w:rsidP="005F5007">
      <w:pPr>
        <w:pStyle w:val="ListParagraph"/>
        <w:numPr>
          <w:ilvl w:val="0"/>
          <w:numId w:val="13"/>
        </w:numPr>
        <w:ind w:left="1080"/>
        <w:rPr>
          <w:i/>
          <w:iCs/>
        </w:rPr>
      </w:pPr>
      <w:r>
        <w:rPr>
          <w:i/>
          <w:iCs/>
        </w:rPr>
        <w:t xml:space="preserve">Relations </w:t>
      </w:r>
      <w:r w:rsidR="00BB461E">
        <w:rPr>
          <w:i/>
          <w:iCs/>
        </w:rPr>
        <w:t>–</w:t>
      </w:r>
      <w:r>
        <w:rPr>
          <w:i/>
          <w:iCs/>
        </w:rPr>
        <w:t xml:space="preserve"> </w:t>
      </w:r>
      <w:r w:rsidR="00BB461E">
        <w:t>define the structures and patterns that relate entities together</w:t>
      </w:r>
    </w:p>
    <w:p w14:paraId="0C1703D1" w14:textId="14420F73" w:rsidR="00620961" w:rsidRPr="00651AA0" w:rsidRDefault="00620961" w:rsidP="005F5007">
      <w:pPr>
        <w:pStyle w:val="ListParagraph"/>
        <w:numPr>
          <w:ilvl w:val="0"/>
          <w:numId w:val="15"/>
        </w:numPr>
        <w:ind w:left="1440"/>
        <w:rPr>
          <w:i/>
          <w:iCs/>
        </w:rPr>
      </w:pPr>
      <w:r>
        <w:rPr>
          <w:i/>
          <w:iCs/>
        </w:rPr>
        <w:t xml:space="preserve">Attribute – </w:t>
      </w:r>
      <w:r>
        <w:t>a property of some entity and cannot be thought of independently</w:t>
      </w:r>
    </w:p>
    <w:p w14:paraId="44B71C8F" w14:textId="477EF1F8" w:rsidR="00651AA0" w:rsidRDefault="00651AA0" w:rsidP="005F5007">
      <w:pPr>
        <w:pStyle w:val="ListParagraph"/>
        <w:numPr>
          <w:ilvl w:val="1"/>
          <w:numId w:val="2"/>
        </w:numPr>
        <w:ind w:left="360"/>
      </w:pPr>
      <w:r>
        <w:t>Types of Numbers</w:t>
      </w:r>
      <w:r w:rsidR="00591D28">
        <w:t xml:space="preserve"> (“Steven’s Levels of Measurement”</w:t>
      </w:r>
      <w:r w:rsidR="00633DBA">
        <w:t>, underlined = widely used</w:t>
      </w:r>
      <w:r w:rsidR="00591D28">
        <w:t>):</w:t>
      </w:r>
    </w:p>
    <w:p w14:paraId="4FDB76C1" w14:textId="3B3D8F80" w:rsidR="00651AA0" w:rsidRDefault="00651AA0" w:rsidP="005F5007">
      <w:pPr>
        <w:pStyle w:val="ListParagraph"/>
        <w:numPr>
          <w:ilvl w:val="2"/>
          <w:numId w:val="2"/>
        </w:numPr>
        <w:ind w:left="1080"/>
      </w:pPr>
      <w:r>
        <w:t>Nominal (labeling</w:t>
      </w:r>
      <w:r w:rsidR="008F6A2B">
        <w:t>/</w:t>
      </w:r>
      <w:r w:rsidR="008F6A2B" w:rsidRPr="00591D28">
        <w:rPr>
          <w:u w:val="single"/>
        </w:rPr>
        <w:t xml:space="preserve">categorical </w:t>
      </w:r>
      <w:r w:rsidR="008F6A2B">
        <w:t>– ex. different fruits</w:t>
      </w:r>
      <w:r>
        <w:t>)</w:t>
      </w:r>
    </w:p>
    <w:p w14:paraId="515B24EC" w14:textId="73E4FFB8" w:rsidR="00651AA0" w:rsidRDefault="00651AA0" w:rsidP="005F5007">
      <w:pPr>
        <w:pStyle w:val="ListParagraph"/>
        <w:numPr>
          <w:ilvl w:val="2"/>
          <w:numId w:val="2"/>
        </w:numPr>
        <w:ind w:left="1080"/>
      </w:pPr>
      <w:r>
        <w:t>Ordinal (ordered</w:t>
      </w:r>
      <w:r w:rsidR="00591D28">
        <w:t>/</w:t>
      </w:r>
      <w:r w:rsidR="00591D28" w:rsidRPr="00591D28">
        <w:rPr>
          <w:u w:val="single"/>
        </w:rPr>
        <w:t>integer</w:t>
      </w:r>
      <w:r w:rsidR="008F6A2B">
        <w:t xml:space="preserve"> – ex. grades</w:t>
      </w:r>
      <w:r>
        <w:t>)</w:t>
      </w:r>
    </w:p>
    <w:p w14:paraId="720F974F" w14:textId="726BE76B" w:rsidR="00651AA0" w:rsidRDefault="00651AA0" w:rsidP="005F5007">
      <w:pPr>
        <w:pStyle w:val="ListParagraph"/>
        <w:numPr>
          <w:ilvl w:val="2"/>
          <w:numId w:val="2"/>
        </w:numPr>
        <w:ind w:left="1080"/>
      </w:pPr>
      <w:r>
        <w:lastRenderedPageBreak/>
        <w:t>Interval (chronological</w:t>
      </w:r>
      <w:r w:rsidR="008F6A2B">
        <w:t xml:space="preserve"> – ex. time)</w:t>
      </w:r>
    </w:p>
    <w:p w14:paraId="3099EDB5" w14:textId="02B4C88E" w:rsidR="001E3794" w:rsidRDefault="001E3794" w:rsidP="005F5007">
      <w:pPr>
        <w:pStyle w:val="ListParagraph"/>
        <w:numPr>
          <w:ilvl w:val="2"/>
          <w:numId w:val="2"/>
        </w:numPr>
        <w:ind w:left="1080"/>
      </w:pPr>
      <w:r>
        <w:t>Ratio (</w:t>
      </w:r>
      <w:r w:rsidR="00591D28">
        <w:t xml:space="preserve">can say “… is twice as large as …” </w:t>
      </w:r>
      <w:r>
        <w:t>– ex. money)</w:t>
      </w:r>
    </w:p>
    <w:p w14:paraId="7849C1A8" w14:textId="18DEFFF7" w:rsidR="00591D28" w:rsidRDefault="00591D28" w:rsidP="005F5007">
      <w:pPr>
        <w:pStyle w:val="ListParagraph"/>
        <w:numPr>
          <w:ilvl w:val="0"/>
          <w:numId w:val="15"/>
        </w:numPr>
        <w:ind w:left="1440"/>
      </w:pPr>
      <w:r w:rsidRPr="00633DBA">
        <w:rPr>
          <w:u w:val="single"/>
        </w:rPr>
        <w:t>Real-number data</w:t>
      </w:r>
      <w:r>
        <w:t xml:space="preserve"> = ratio + interval scales</w:t>
      </w:r>
    </w:p>
    <w:p w14:paraId="3E0E74E2" w14:textId="2A0EDBBD" w:rsidR="007E3654" w:rsidRDefault="007E3654" w:rsidP="005F5007">
      <w:pPr>
        <w:pStyle w:val="ListParagraph"/>
        <w:numPr>
          <w:ilvl w:val="1"/>
          <w:numId w:val="2"/>
        </w:numPr>
        <w:ind w:left="360"/>
      </w:pPr>
      <w:r>
        <w:t>Showing uncertainty in visualization is important but also difficult to achieve</w:t>
      </w:r>
    </w:p>
    <w:p w14:paraId="1A13E4B3" w14:textId="1271CB42" w:rsidR="007E3654" w:rsidRDefault="00931991" w:rsidP="005F5007">
      <w:pPr>
        <w:pStyle w:val="ListParagraph"/>
        <w:numPr>
          <w:ilvl w:val="1"/>
          <w:numId w:val="2"/>
        </w:numPr>
        <w:ind w:left="360"/>
      </w:pPr>
      <w:r>
        <w:t xml:space="preserve">It is difficult to express </w:t>
      </w:r>
      <w:r w:rsidRPr="00931991">
        <w:rPr>
          <w:i/>
          <w:iCs/>
        </w:rPr>
        <w:t>operations</w:t>
      </w:r>
      <w:r>
        <w:t xml:space="preserve"> </w:t>
      </w:r>
      <w:r w:rsidR="0048666A">
        <w:t xml:space="preserve">effectively in a static diagram </w:t>
      </w:r>
      <w:r>
        <w:t xml:space="preserve"> </w:t>
      </w:r>
    </w:p>
    <w:p w14:paraId="328F624B" w14:textId="1EFA046A" w:rsidR="00D77DC0" w:rsidRDefault="003912E7" w:rsidP="005F5007">
      <w:pPr>
        <w:pStyle w:val="ListParagraph"/>
        <w:numPr>
          <w:ilvl w:val="2"/>
          <w:numId w:val="2"/>
        </w:numPr>
        <w:ind w:left="1080"/>
      </w:pPr>
      <w:r>
        <w:t>Animation is useful!</w:t>
      </w:r>
    </w:p>
    <w:p w14:paraId="78881FB6" w14:textId="4BA3C47A" w:rsidR="003912E7" w:rsidRDefault="00C8231C" w:rsidP="005F5007">
      <w:pPr>
        <w:pStyle w:val="ListParagraph"/>
        <w:numPr>
          <w:ilvl w:val="1"/>
          <w:numId w:val="2"/>
        </w:numPr>
        <w:ind w:left="360"/>
      </w:pPr>
      <w:r>
        <w:rPr>
          <w:i/>
          <w:iCs/>
        </w:rPr>
        <w:t xml:space="preserve">Metadata </w:t>
      </w:r>
      <w:r w:rsidR="000F1D39">
        <w:rPr>
          <w:i/>
          <w:iCs/>
        </w:rPr>
        <w:t>–</w:t>
      </w:r>
      <w:r>
        <w:rPr>
          <w:i/>
          <w:iCs/>
        </w:rPr>
        <w:t xml:space="preserve"> </w:t>
      </w:r>
      <w:r w:rsidR="000F1D39">
        <w:t>data about data</w:t>
      </w:r>
    </w:p>
    <w:p w14:paraId="3680D6EC" w14:textId="219A2E83" w:rsidR="000F1D39" w:rsidRDefault="000F1D39" w:rsidP="005F5007">
      <w:pPr>
        <w:pStyle w:val="ListParagraph"/>
        <w:numPr>
          <w:ilvl w:val="2"/>
          <w:numId w:val="2"/>
        </w:numPr>
        <w:ind w:left="1080"/>
      </w:pPr>
      <w:r>
        <w:t>Who collected it, what transformations could have happened, uncertaint</w:t>
      </w:r>
      <w:r w:rsidR="002D3EC7">
        <w:t xml:space="preserve">y, </w:t>
      </w:r>
      <w:proofErr w:type="spellStart"/>
      <w:proofErr w:type="gramStart"/>
      <w:r w:rsidR="002D3EC7">
        <w:t>etc</w:t>
      </w:r>
      <w:proofErr w:type="spellEnd"/>
      <w:r w:rsidR="005F5007">
        <w:t>…</w:t>
      </w:r>
      <w:r w:rsidR="002D3EC7">
        <w:t>.</w:t>
      </w:r>
      <w:proofErr w:type="gramEnd"/>
    </w:p>
    <w:p w14:paraId="0A6C2807" w14:textId="77777777" w:rsidR="00BF5E18" w:rsidRDefault="00BF5E18" w:rsidP="00C51825">
      <w:pPr>
        <w:rPr>
          <w:b/>
          <w:bCs/>
        </w:rPr>
      </w:pPr>
    </w:p>
    <w:p w14:paraId="57E631AC" w14:textId="77777777" w:rsidR="00BF5E18" w:rsidRDefault="00BF5E18" w:rsidP="00C51825">
      <w:pPr>
        <w:rPr>
          <w:b/>
          <w:bCs/>
        </w:rPr>
      </w:pPr>
    </w:p>
    <w:p w14:paraId="393DD5A7" w14:textId="77777777" w:rsidR="00BF5E18" w:rsidRDefault="00BF5E18" w:rsidP="00C51825">
      <w:pPr>
        <w:rPr>
          <w:b/>
          <w:bCs/>
        </w:rPr>
      </w:pPr>
    </w:p>
    <w:p w14:paraId="1829BE56" w14:textId="77777777" w:rsidR="00BF5E18" w:rsidRDefault="00BF5E18" w:rsidP="00C51825">
      <w:pPr>
        <w:rPr>
          <w:b/>
          <w:bCs/>
        </w:rPr>
      </w:pPr>
    </w:p>
    <w:p w14:paraId="4B8A931A" w14:textId="77777777" w:rsidR="00BF5E18" w:rsidRDefault="00BF5E18" w:rsidP="00C51825">
      <w:pPr>
        <w:rPr>
          <w:b/>
          <w:bCs/>
        </w:rPr>
      </w:pPr>
    </w:p>
    <w:p w14:paraId="38A4C724" w14:textId="77777777" w:rsidR="00BF5E18" w:rsidRDefault="00BF5E18" w:rsidP="00C51825">
      <w:pPr>
        <w:rPr>
          <w:b/>
          <w:bCs/>
        </w:rPr>
      </w:pPr>
    </w:p>
    <w:p w14:paraId="3C41F138" w14:textId="77777777" w:rsidR="00BF5E18" w:rsidRDefault="00BF5E18" w:rsidP="00C51825">
      <w:pPr>
        <w:rPr>
          <w:b/>
          <w:bCs/>
        </w:rPr>
      </w:pPr>
    </w:p>
    <w:p w14:paraId="67E34E09" w14:textId="77777777" w:rsidR="00BF5E18" w:rsidRDefault="00BF5E18" w:rsidP="00C51825">
      <w:pPr>
        <w:rPr>
          <w:b/>
          <w:bCs/>
        </w:rPr>
      </w:pPr>
    </w:p>
    <w:p w14:paraId="224F2103" w14:textId="77777777" w:rsidR="00BF5E18" w:rsidRDefault="00BF5E18" w:rsidP="00C51825">
      <w:pPr>
        <w:rPr>
          <w:b/>
          <w:bCs/>
        </w:rPr>
      </w:pPr>
    </w:p>
    <w:p w14:paraId="623B4799" w14:textId="77777777" w:rsidR="00BF5E18" w:rsidRDefault="00BF5E18" w:rsidP="00C51825">
      <w:pPr>
        <w:rPr>
          <w:b/>
          <w:bCs/>
        </w:rPr>
      </w:pPr>
    </w:p>
    <w:p w14:paraId="25ACF31D" w14:textId="77777777" w:rsidR="00BF5E18" w:rsidRDefault="00BF5E18" w:rsidP="00C51825">
      <w:pPr>
        <w:rPr>
          <w:b/>
          <w:bCs/>
        </w:rPr>
      </w:pPr>
    </w:p>
    <w:p w14:paraId="0A801D06" w14:textId="77777777" w:rsidR="00BF5E18" w:rsidRDefault="00BF5E18" w:rsidP="00C51825">
      <w:pPr>
        <w:rPr>
          <w:b/>
          <w:bCs/>
        </w:rPr>
      </w:pPr>
    </w:p>
    <w:p w14:paraId="6950E9C6" w14:textId="77777777" w:rsidR="00BF5E18" w:rsidRDefault="00BF5E18" w:rsidP="00C51825">
      <w:pPr>
        <w:rPr>
          <w:b/>
          <w:bCs/>
        </w:rPr>
      </w:pPr>
    </w:p>
    <w:p w14:paraId="0DE38DDC" w14:textId="77777777" w:rsidR="00BF5E18" w:rsidRDefault="00BF5E18" w:rsidP="00C51825">
      <w:pPr>
        <w:rPr>
          <w:b/>
          <w:bCs/>
        </w:rPr>
      </w:pPr>
    </w:p>
    <w:p w14:paraId="5EEB8B4A" w14:textId="77777777" w:rsidR="00BF5E18" w:rsidRDefault="00BF5E18" w:rsidP="00C51825">
      <w:pPr>
        <w:rPr>
          <w:b/>
          <w:bCs/>
        </w:rPr>
      </w:pPr>
    </w:p>
    <w:p w14:paraId="253A3927" w14:textId="77777777" w:rsidR="00BF5E18" w:rsidRDefault="00BF5E18" w:rsidP="00C51825">
      <w:pPr>
        <w:rPr>
          <w:b/>
          <w:bCs/>
        </w:rPr>
      </w:pPr>
    </w:p>
    <w:p w14:paraId="7212EBCC" w14:textId="77777777" w:rsidR="00BF5E18" w:rsidRDefault="00BF5E18" w:rsidP="00C51825">
      <w:pPr>
        <w:rPr>
          <w:b/>
          <w:bCs/>
        </w:rPr>
      </w:pPr>
    </w:p>
    <w:p w14:paraId="4C6E78C7" w14:textId="77777777" w:rsidR="00BF5E18" w:rsidRDefault="00BF5E18" w:rsidP="00C51825">
      <w:pPr>
        <w:rPr>
          <w:b/>
          <w:bCs/>
        </w:rPr>
      </w:pPr>
    </w:p>
    <w:p w14:paraId="69C4AEA2" w14:textId="77777777" w:rsidR="00BF5E18" w:rsidRDefault="00BF5E18" w:rsidP="00C51825">
      <w:pPr>
        <w:rPr>
          <w:b/>
          <w:bCs/>
        </w:rPr>
      </w:pPr>
    </w:p>
    <w:p w14:paraId="0D746866" w14:textId="77777777" w:rsidR="00BF5E18" w:rsidRDefault="00BF5E18" w:rsidP="00C51825">
      <w:pPr>
        <w:rPr>
          <w:b/>
          <w:bCs/>
        </w:rPr>
      </w:pPr>
    </w:p>
    <w:p w14:paraId="33351A59" w14:textId="77777777" w:rsidR="00BF5E18" w:rsidRDefault="00BF5E18" w:rsidP="00C51825">
      <w:pPr>
        <w:rPr>
          <w:b/>
          <w:bCs/>
        </w:rPr>
      </w:pPr>
    </w:p>
    <w:p w14:paraId="2591A40C" w14:textId="77777777" w:rsidR="00BF5E18" w:rsidRDefault="00BF5E18" w:rsidP="00C51825">
      <w:pPr>
        <w:rPr>
          <w:b/>
          <w:bCs/>
        </w:rPr>
      </w:pPr>
    </w:p>
    <w:p w14:paraId="7981D5D9" w14:textId="77777777" w:rsidR="00BF5E18" w:rsidRDefault="00BF5E18" w:rsidP="00C51825">
      <w:pPr>
        <w:rPr>
          <w:b/>
          <w:bCs/>
        </w:rPr>
      </w:pPr>
    </w:p>
    <w:p w14:paraId="73541B54" w14:textId="04F5E284" w:rsidR="00C51825" w:rsidRDefault="00C51825" w:rsidP="00C51825">
      <w:r w:rsidRPr="005F5007">
        <w:rPr>
          <w:b/>
          <w:bCs/>
        </w:rPr>
        <w:lastRenderedPageBreak/>
        <w:t xml:space="preserve">Chapter </w:t>
      </w:r>
      <w:r>
        <w:rPr>
          <w:b/>
          <w:bCs/>
        </w:rPr>
        <w:t>2</w:t>
      </w:r>
      <w:r w:rsidRPr="005F5007">
        <w:rPr>
          <w:b/>
          <w:bCs/>
        </w:rPr>
        <w:t xml:space="preserve">) </w:t>
      </w:r>
      <w:r>
        <w:rPr>
          <w:b/>
          <w:bCs/>
        </w:rPr>
        <w:t>The Environment, Optics, Resolution, and the Display</w:t>
      </w:r>
    </w:p>
    <w:p w14:paraId="104E20D1" w14:textId="2C875E14" w:rsidR="00C51825" w:rsidRDefault="00D8511C" w:rsidP="00D8511C">
      <w:pPr>
        <w:pStyle w:val="ListParagraph"/>
        <w:numPr>
          <w:ilvl w:val="0"/>
          <w:numId w:val="16"/>
        </w:numPr>
      </w:pPr>
      <w:r>
        <w:t>Visible light spectra: 400-700nm</w:t>
      </w:r>
    </w:p>
    <w:p w14:paraId="6030E4CE" w14:textId="723E6BC2" w:rsidR="00D8511C" w:rsidRDefault="00D8511C" w:rsidP="00D8511C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Ecological optics – </w:t>
      </w:r>
      <w:r>
        <w:t>(</w:t>
      </w:r>
      <w:r w:rsidR="00FF422E">
        <w:t xml:space="preserve">Another one of </w:t>
      </w:r>
      <w:r>
        <w:t xml:space="preserve">Gibson’s </w:t>
      </w:r>
      <w:r w:rsidR="00FF422E">
        <w:t>theories</w:t>
      </w:r>
      <w:r>
        <w:t xml:space="preserve">) focuses on </w:t>
      </w:r>
      <w:r w:rsidR="001179AA">
        <w:t>properties of surfaces</w:t>
      </w:r>
    </w:p>
    <w:p w14:paraId="423757C7" w14:textId="1AA394ED" w:rsidR="001179AA" w:rsidRDefault="00FF422E" w:rsidP="00FF422E">
      <w:pPr>
        <w:pStyle w:val="ListParagraph"/>
        <w:numPr>
          <w:ilvl w:val="1"/>
          <w:numId w:val="16"/>
        </w:numPr>
      </w:pPr>
      <w:r>
        <w:t>Surfaces help us understand the potential for interaction and manipulation of environment</w:t>
      </w:r>
    </w:p>
    <w:p w14:paraId="44DC17F9" w14:textId="07DC3053" w:rsidR="00FF422E" w:rsidRDefault="00FF422E" w:rsidP="00FF422E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Ambient optical array </w:t>
      </w:r>
      <w:r>
        <w:t>– (Also Gibson) describes the spherical array of light arriving from all directions at some designated point in the environment</w:t>
      </w:r>
    </w:p>
    <w:p w14:paraId="25369EB8" w14:textId="08EF3E90" w:rsidR="00B1504B" w:rsidRDefault="00B1504B" w:rsidP="00B1504B">
      <w:pPr>
        <w:pStyle w:val="ListParagraph"/>
        <w:numPr>
          <w:ilvl w:val="1"/>
          <w:numId w:val="16"/>
        </w:numPr>
      </w:pPr>
      <w:r>
        <w:t xml:space="preserve">One goal of computer graphics is to simulate the colors and rays that would pass through a glass rectangle on its way to a </w:t>
      </w:r>
      <w:proofErr w:type="gramStart"/>
      <w:r>
        <w:t>particular point</w:t>
      </w:r>
      <w:proofErr w:type="gramEnd"/>
    </w:p>
    <w:p w14:paraId="5D3FD115" w14:textId="7200F964" w:rsidR="00B1504B" w:rsidRDefault="00B1504B" w:rsidP="00B1504B">
      <w:pPr>
        <w:pStyle w:val="ListParagraph"/>
        <w:numPr>
          <w:ilvl w:val="1"/>
          <w:numId w:val="16"/>
        </w:numPr>
      </w:pPr>
      <w:r>
        <w:t>Just look at diagram below:</w:t>
      </w:r>
    </w:p>
    <w:p w14:paraId="171F6592" w14:textId="25336089" w:rsidR="00B1504B" w:rsidRDefault="00B1504B" w:rsidP="00B1504B">
      <w:pPr>
        <w:pStyle w:val="ListParagraph"/>
        <w:ind w:left="1080"/>
      </w:pPr>
      <w:r>
        <w:rPr>
          <w:noProof/>
        </w:rPr>
        <w:drawing>
          <wp:inline distT="0" distB="0" distL="0" distR="0" wp14:anchorId="595B2B9F" wp14:editId="48806A4B">
            <wp:extent cx="2579199" cy="1779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93" cy="178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AB2E" w14:textId="118CC4EC" w:rsidR="00FF422E" w:rsidRDefault="005D49B3" w:rsidP="00FF422E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Optical flow </w:t>
      </w:r>
      <w:r w:rsidR="00EE3350">
        <w:rPr>
          <w:i/>
          <w:iCs/>
        </w:rPr>
        <w:t>–</w:t>
      </w:r>
      <w:r>
        <w:rPr>
          <w:i/>
          <w:iCs/>
        </w:rPr>
        <w:t xml:space="preserve"> </w:t>
      </w:r>
      <w:r w:rsidR="00EE3350">
        <w:t>dynamic character of the ambient optical array</w:t>
      </w:r>
    </w:p>
    <w:p w14:paraId="28B1505B" w14:textId="292EE2F6" w:rsidR="00EE3350" w:rsidRDefault="00EE3350" w:rsidP="00EE3350">
      <w:pPr>
        <w:pStyle w:val="ListParagraph"/>
        <w:numPr>
          <w:ilvl w:val="0"/>
          <w:numId w:val="16"/>
        </w:numPr>
      </w:pPr>
      <w:r>
        <w:t>Texture helps us see where an object is and what shape it has</w:t>
      </w:r>
    </w:p>
    <w:p w14:paraId="06C5BCFB" w14:textId="370D085C" w:rsidR="00EE3350" w:rsidRDefault="00EE3350" w:rsidP="00EE3350">
      <w:pPr>
        <w:pStyle w:val="ListParagraph"/>
        <w:numPr>
          <w:ilvl w:val="1"/>
          <w:numId w:val="16"/>
        </w:numPr>
      </w:pPr>
      <w:r>
        <w:t xml:space="preserve">Texturing is not easy to do and could be irrelevant </w:t>
      </w:r>
    </w:p>
    <w:p w14:paraId="0A0681AC" w14:textId="35344A71" w:rsidR="00EE3350" w:rsidRDefault="00EE3350" w:rsidP="00EE3350">
      <w:pPr>
        <w:pStyle w:val="ListParagraph"/>
        <w:numPr>
          <w:ilvl w:val="0"/>
          <w:numId w:val="16"/>
        </w:numPr>
      </w:pPr>
      <w:r>
        <w:t>Shading types:</w:t>
      </w:r>
    </w:p>
    <w:p w14:paraId="56B6C967" w14:textId="3AA893CE" w:rsidR="00EE3350" w:rsidRDefault="00EE3350" w:rsidP="00EE3350">
      <w:pPr>
        <w:pStyle w:val="ListParagraph"/>
        <w:numPr>
          <w:ilvl w:val="0"/>
          <w:numId w:val="17"/>
        </w:numPr>
      </w:pPr>
      <w:r w:rsidRPr="00EE3350">
        <w:rPr>
          <w:i/>
          <w:iCs/>
        </w:rPr>
        <w:t>Lambertian shading</w:t>
      </w:r>
      <w:r>
        <w:t xml:space="preserve"> – brightness of surface is only dependent on cosine of the angle </w:t>
      </w:r>
    </w:p>
    <w:p w14:paraId="703B0BBE" w14:textId="14AC3534" w:rsidR="00EE3350" w:rsidRDefault="00EE3350" w:rsidP="00EE3350">
      <w:pPr>
        <w:pStyle w:val="ListParagraph"/>
        <w:numPr>
          <w:ilvl w:val="0"/>
          <w:numId w:val="17"/>
        </w:numPr>
      </w:pPr>
      <w:r w:rsidRPr="00EE3350">
        <w:rPr>
          <w:i/>
          <w:iCs/>
        </w:rPr>
        <w:t>Specular shading</w:t>
      </w:r>
      <w:r>
        <w:t xml:space="preserve"> </w:t>
      </w:r>
      <w:r w:rsidR="00F1546A">
        <w:t>–</w:t>
      </w:r>
      <w:r>
        <w:t xml:space="preserve"> </w:t>
      </w:r>
      <w:r w:rsidR="00F1546A">
        <w:t>depends on viewing direction and the positions of the light sources</w:t>
      </w:r>
    </w:p>
    <w:p w14:paraId="01BAAD59" w14:textId="77777777" w:rsidR="00F1546A" w:rsidRDefault="00F1546A" w:rsidP="00EE3350">
      <w:pPr>
        <w:pStyle w:val="ListParagraph"/>
        <w:numPr>
          <w:ilvl w:val="0"/>
          <w:numId w:val="17"/>
        </w:numPr>
      </w:pPr>
      <w:r>
        <w:rPr>
          <w:i/>
          <w:iCs/>
        </w:rPr>
        <w:t xml:space="preserve">Ambient shading – </w:t>
      </w:r>
      <w:r>
        <w:t>light illuminates a surface from everywhere except actual light sources</w:t>
      </w:r>
    </w:p>
    <w:p w14:paraId="3B0A99A3" w14:textId="37A21D47" w:rsidR="00F1546A" w:rsidRDefault="00F1546A" w:rsidP="00EE3350">
      <w:pPr>
        <w:pStyle w:val="ListParagraph"/>
        <w:numPr>
          <w:ilvl w:val="0"/>
          <w:numId w:val="17"/>
        </w:numPr>
      </w:pPr>
      <w:r>
        <w:rPr>
          <w:i/>
          <w:iCs/>
        </w:rPr>
        <w:t xml:space="preserve">*Cast shadows – </w:t>
      </w:r>
      <w:r>
        <w:t xml:space="preserve">object can cast shadows </w:t>
      </w:r>
    </w:p>
    <w:p w14:paraId="6149EDD4" w14:textId="7BC311CF" w:rsidR="004C4D21" w:rsidRDefault="004C4D21" w:rsidP="004C4D21">
      <w:pPr>
        <w:ind w:left="1440"/>
      </w:pPr>
      <w:r>
        <w:rPr>
          <w:noProof/>
        </w:rPr>
        <w:drawing>
          <wp:inline distT="0" distB="0" distL="0" distR="0" wp14:anchorId="6B6830FD" wp14:editId="2F45896F">
            <wp:extent cx="3720123" cy="1448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548" cy="145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E19C" w14:textId="7B7F8719" w:rsidR="000831FE" w:rsidRDefault="00116EAC" w:rsidP="000831FE">
      <w:pPr>
        <w:pStyle w:val="ListParagraph"/>
        <w:numPr>
          <w:ilvl w:val="0"/>
          <w:numId w:val="18"/>
        </w:numPr>
      </w:pPr>
      <w:r>
        <w:rPr>
          <w:u w:val="single"/>
        </w:rPr>
        <w:t>L</w:t>
      </w:r>
      <w:r w:rsidR="00F1546A" w:rsidRPr="00F1546A">
        <w:rPr>
          <w:u w:val="single"/>
        </w:rPr>
        <w:t xml:space="preserve">ight </w:t>
      </w:r>
      <w:r>
        <w:rPr>
          <w:u w:val="single"/>
        </w:rPr>
        <w:t>R</w:t>
      </w:r>
      <w:r w:rsidR="00F1546A" w:rsidRPr="00F1546A">
        <w:rPr>
          <w:u w:val="single"/>
        </w:rPr>
        <w:t xml:space="preserve">eflected </w:t>
      </w:r>
      <w:r w:rsidR="00F1546A">
        <w:rPr>
          <w:u w:val="single"/>
        </w:rPr>
        <w:t>(r)</w:t>
      </w:r>
      <w:r w:rsidR="00F1546A" w:rsidRPr="00F1546A">
        <w:rPr>
          <w:u w:val="single"/>
        </w:rPr>
        <w:t xml:space="preserve"> </w:t>
      </w:r>
      <w:r>
        <w:rPr>
          <w:u w:val="single"/>
        </w:rPr>
        <w:t>T</w:t>
      </w:r>
      <w:r w:rsidR="00F1546A" w:rsidRPr="00F1546A">
        <w:rPr>
          <w:u w:val="single"/>
        </w:rPr>
        <w:t xml:space="preserve">owards a </w:t>
      </w:r>
      <w:r>
        <w:rPr>
          <w:u w:val="single"/>
        </w:rPr>
        <w:t>P</w:t>
      </w:r>
      <w:r w:rsidR="00F1546A" w:rsidRPr="00F1546A">
        <w:rPr>
          <w:u w:val="single"/>
        </w:rPr>
        <w:t xml:space="preserve">articular </w:t>
      </w:r>
      <w:r>
        <w:rPr>
          <w:u w:val="single"/>
        </w:rPr>
        <w:t>V</w:t>
      </w:r>
      <w:r w:rsidR="00F1546A" w:rsidRPr="00F1546A">
        <w:rPr>
          <w:u w:val="single"/>
        </w:rPr>
        <w:t>iewpoint</w:t>
      </w:r>
      <w:r>
        <w:rPr>
          <w:u w:val="single"/>
        </w:rPr>
        <w:t xml:space="preserve"> Equation</w:t>
      </w:r>
      <w:r w:rsidR="00F1546A">
        <w:t>:</w:t>
      </w:r>
    </w:p>
    <w:p w14:paraId="15B1CF15" w14:textId="5B92D2CB" w:rsidR="00F1546A" w:rsidRPr="00116EAC" w:rsidRDefault="00F1546A" w:rsidP="00116EAC">
      <w:pPr>
        <w:pStyle w:val="ListParagraph"/>
        <w:ind w:left="1440"/>
        <w:rPr>
          <w:rFonts w:cstheme="minorHAnsi"/>
          <w:b/>
          <w:bCs/>
        </w:rPr>
      </w:pPr>
      <w:r w:rsidRPr="00116EAC">
        <w:rPr>
          <w:b/>
          <w:bCs/>
        </w:rPr>
        <w:t>r = a + b</w:t>
      </w:r>
      <w:r w:rsidR="000831FE" w:rsidRPr="00116EAC">
        <w:rPr>
          <w:b/>
          <w:bCs/>
        </w:rPr>
        <w:t>*cos(</w:t>
      </w:r>
      <w:r w:rsidR="000831FE" w:rsidRPr="00116EAC">
        <w:rPr>
          <w:rFonts w:cstheme="minorHAnsi"/>
          <w:b/>
          <w:bCs/>
        </w:rPr>
        <w:t>θ) + c*</w:t>
      </w:r>
      <w:proofErr w:type="spellStart"/>
      <w:r w:rsidR="000831FE" w:rsidRPr="00116EAC">
        <w:rPr>
          <w:rFonts w:cstheme="minorHAnsi"/>
          <w:b/>
          <w:bCs/>
        </w:rPr>
        <w:t>cos</w:t>
      </w:r>
      <w:r w:rsidR="000831FE" w:rsidRPr="00116EAC">
        <w:rPr>
          <w:rFonts w:cstheme="minorHAnsi"/>
          <w:b/>
          <w:bCs/>
          <w:vertAlign w:val="superscript"/>
        </w:rPr>
        <w:t>k</w:t>
      </w:r>
      <w:proofErr w:type="spellEnd"/>
      <w:r w:rsidR="000831FE" w:rsidRPr="00116EAC">
        <w:rPr>
          <w:rFonts w:cstheme="minorHAnsi"/>
          <w:b/>
          <w:bCs/>
        </w:rPr>
        <w:t>(α)</w:t>
      </w:r>
    </w:p>
    <w:p w14:paraId="0A56EC62" w14:textId="6376575F" w:rsidR="000831FE" w:rsidRDefault="000831FE" w:rsidP="000831FE">
      <w:pPr>
        <w:pStyle w:val="ListParagraph"/>
      </w:pPr>
      <w:r>
        <w:t xml:space="preserve">Where: </w:t>
      </w:r>
    </w:p>
    <w:p w14:paraId="47A26AAF" w14:textId="6FDAF12F" w:rsidR="000831FE" w:rsidRPr="000831FE" w:rsidRDefault="000831FE" w:rsidP="000831FE">
      <w:pPr>
        <w:pStyle w:val="ListParagraph"/>
        <w:numPr>
          <w:ilvl w:val="1"/>
          <w:numId w:val="18"/>
        </w:numPr>
      </w:pPr>
      <w:r w:rsidRPr="000831FE">
        <w:rPr>
          <w:rFonts w:cstheme="minorHAnsi"/>
        </w:rPr>
        <w:t>θ</w:t>
      </w:r>
      <w:r>
        <w:rPr>
          <w:rFonts w:cstheme="minorHAnsi"/>
        </w:rPr>
        <w:t xml:space="preserve"> = angle between incident ray and surface</w:t>
      </w:r>
    </w:p>
    <w:p w14:paraId="55674EB6" w14:textId="3D639B6D" w:rsidR="000831FE" w:rsidRPr="000831FE" w:rsidRDefault="000831FE" w:rsidP="000831FE">
      <w:pPr>
        <w:pStyle w:val="ListParagraph"/>
        <w:numPr>
          <w:ilvl w:val="1"/>
          <w:numId w:val="18"/>
        </w:numPr>
      </w:pPr>
      <w:r>
        <w:rPr>
          <w:rFonts w:cstheme="minorHAnsi"/>
        </w:rPr>
        <w:t>α = angle between reflected ray and view vector</w:t>
      </w:r>
    </w:p>
    <w:p w14:paraId="314E681C" w14:textId="08BB1AAD" w:rsidR="000831FE" w:rsidRPr="000831FE" w:rsidRDefault="000831FE" w:rsidP="000831FE">
      <w:pPr>
        <w:pStyle w:val="ListParagraph"/>
        <w:numPr>
          <w:ilvl w:val="1"/>
          <w:numId w:val="18"/>
        </w:numPr>
      </w:pPr>
      <w:r>
        <w:rPr>
          <w:rFonts w:cstheme="minorHAnsi"/>
        </w:rPr>
        <w:t>a, b, c = ambient, Lambertian, and specular light amounts</w:t>
      </w:r>
    </w:p>
    <w:p w14:paraId="0CFB0A89" w14:textId="2A9B4FDE" w:rsidR="000831FE" w:rsidRPr="000831FE" w:rsidRDefault="000831FE" w:rsidP="000831FE">
      <w:pPr>
        <w:pStyle w:val="ListParagraph"/>
        <w:numPr>
          <w:ilvl w:val="1"/>
          <w:numId w:val="18"/>
        </w:numPr>
      </w:pPr>
      <w:r>
        <w:rPr>
          <w:rFonts w:cstheme="minorHAnsi"/>
        </w:rPr>
        <w:t>k = degree of glossiness (higher k = shinier surface)</w:t>
      </w:r>
    </w:p>
    <w:p w14:paraId="333B280D" w14:textId="3B26E9F6" w:rsidR="005E75CE" w:rsidRPr="005E75CE" w:rsidRDefault="005E75CE" w:rsidP="005E75CE">
      <w:pPr>
        <w:pStyle w:val="ListParagraph"/>
        <w:numPr>
          <w:ilvl w:val="0"/>
          <w:numId w:val="18"/>
        </w:numPr>
        <w:rPr>
          <w:u w:val="single"/>
        </w:rPr>
      </w:pPr>
      <w:r>
        <w:t>lighting/shading can be useful in visualization of fine surface features</w:t>
      </w:r>
    </w:p>
    <w:p w14:paraId="7F199FAB" w14:textId="0A513022" w:rsidR="005E75CE" w:rsidRDefault="005E75CE" w:rsidP="005E75CE">
      <w:pPr>
        <w:pStyle w:val="ListParagraph"/>
        <w:numPr>
          <w:ilvl w:val="0"/>
          <w:numId w:val="18"/>
        </w:numPr>
      </w:pPr>
      <w:r w:rsidRPr="005E75CE">
        <w:rPr>
          <w:u w:val="single"/>
        </w:rPr>
        <w:lastRenderedPageBreak/>
        <w:t>Guidelines</w:t>
      </w:r>
      <w:r>
        <w:t xml:space="preserve"> for lighting models:</w:t>
      </w:r>
    </w:p>
    <w:p w14:paraId="2353CEF1" w14:textId="3358D446" w:rsidR="000831FE" w:rsidRDefault="005E75CE" w:rsidP="005E75CE">
      <w:pPr>
        <w:pStyle w:val="ListParagraph"/>
        <w:numPr>
          <w:ilvl w:val="0"/>
          <w:numId w:val="19"/>
        </w:numPr>
      </w:pPr>
      <w:r>
        <w:t>Use Lambertian shading to reveal the shapes of smooth surfaces</w:t>
      </w:r>
    </w:p>
    <w:p w14:paraId="71D44E01" w14:textId="6B7CEA94" w:rsidR="005E75CE" w:rsidRDefault="005E75CE" w:rsidP="005E75CE">
      <w:pPr>
        <w:pStyle w:val="ListParagraph"/>
        <w:numPr>
          <w:ilvl w:val="0"/>
          <w:numId w:val="19"/>
        </w:numPr>
      </w:pPr>
      <w:r>
        <w:t>Use specular shading to reveal fine surface details</w:t>
      </w:r>
    </w:p>
    <w:p w14:paraId="32401226" w14:textId="64BA159D" w:rsidR="005E75CE" w:rsidRDefault="005E75CE" w:rsidP="005E75CE">
      <w:pPr>
        <w:pStyle w:val="ListParagraph"/>
        <w:numPr>
          <w:ilvl w:val="0"/>
          <w:numId w:val="19"/>
        </w:numPr>
      </w:pPr>
      <w:r>
        <w:t xml:space="preserve">Consider using cast shadows to reveal large-scale spatial relationships </w:t>
      </w:r>
    </w:p>
    <w:p w14:paraId="51DC0731" w14:textId="1C00BE28" w:rsidR="009F03E7" w:rsidRDefault="009F03E7" w:rsidP="005E75CE">
      <w:pPr>
        <w:pStyle w:val="ListParagraph"/>
        <w:numPr>
          <w:ilvl w:val="0"/>
          <w:numId w:val="19"/>
        </w:numPr>
      </w:pPr>
      <w:r>
        <w:t xml:space="preserve">Consider using ambient occlusion to support 2D shape perception </w:t>
      </w:r>
      <w:r w:rsidR="007E130E">
        <w:t xml:space="preserve">for </w:t>
      </w:r>
      <w:r w:rsidR="009E143D">
        <w:t>objects w/ no shading</w:t>
      </w:r>
    </w:p>
    <w:p w14:paraId="1182CB3F" w14:textId="1C0625C5" w:rsidR="00CB57C8" w:rsidRDefault="00A441C6" w:rsidP="005E75CE">
      <w:pPr>
        <w:pStyle w:val="ListParagraph"/>
        <w:numPr>
          <w:ilvl w:val="0"/>
          <w:numId w:val="19"/>
        </w:numPr>
      </w:pPr>
      <w:r>
        <w:t>A</w:t>
      </w:r>
      <w:r w:rsidR="00CB57C8">
        <w:t xml:space="preserve">ugmented-reality </w:t>
      </w:r>
      <w:r>
        <w:t>images should be same focal distance as reality to “link” to reality</w:t>
      </w:r>
    </w:p>
    <w:p w14:paraId="1A8C494F" w14:textId="110C25DC" w:rsidR="00A441C6" w:rsidRDefault="00A441C6" w:rsidP="005E75CE">
      <w:pPr>
        <w:pStyle w:val="ListParagraph"/>
        <w:numPr>
          <w:ilvl w:val="0"/>
          <w:numId w:val="19"/>
        </w:numPr>
      </w:pPr>
      <w:r>
        <w:t xml:space="preserve">Augmented-reality images should be closer focally than reality if no need to “link” </w:t>
      </w:r>
    </w:p>
    <w:p w14:paraId="1A15131C" w14:textId="11B42268" w:rsidR="00DA5E01" w:rsidRDefault="00DA5E01" w:rsidP="005E75CE">
      <w:pPr>
        <w:pStyle w:val="ListParagraph"/>
        <w:numPr>
          <w:ilvl w:val="0"/>
          <w:numId w:val="19"/>
        </w:numPr>
      </w:pPr>
      <w:r>
        <w:t xml:space="preserve">When using </w:t>
      </w:r>
      <w:proofErr w:type="gramStart"/>
      <w:r>
        <w:t>a</w:t>
      </w:r>
      <w:proofErr w:type="gramEnd"/>
      <w:r>
        <w:t xml:space="preserve"> HMD to read text, </w:t>
      </w:r>
      <w:r w:rsidRPr="00681784">
        <w:rPr>
          <w:highlight w:val="yellow"/>
        </w:rPr>
        <w:t>make the width no more than 18* of visual angle</w:t>
      </w:r>
    </w:p>
    <w:p w14:paraId="4698A787" w14:textId="30C6AEDD" w:rsidR="00AC3B7E" w:rsidRDefault="00AC3B7E" w:rsidP="005E75CE">
      <w:pPr>
        <w:pStyle w:val="ListParagraph"/>
        <w:numPr>
          <w:ilvl w:val="0"/>
          <w:numId w:val="19"/>
        </w:numPr>
      </w:pPr>
      <w:r>
        <w:t xml:space="preserve">Use a high-resolution display with a moderate viewing angle (ex. 40*) for data analysis </w:t>
      </w:r>
    </w:p>
    <w:p w14:paraId="00FD7B1E" w14:textId="6779F1B8" w:rsidR="008E5D46" w:rsidRDefault="00914566" w:rsidP="008E5D46">
      <w:pPr>
        <w:pStyle w:val="ListParagraph"/>
        <w:numPr>
          <w:ilvl w:val="0"/>
          <w:numId w:val="19"/>
        </w:numPr>
      </w:pPr>
      <w:r>
        <w:t>Use wrap-around screens to obtain a sensation of “presence”</w:t>
      </w:r>
      <w:r w:rsidR="000638CA">
        <w:t xml:space="preserve"> (realness)</w:t>
      </w:r>
      <w:r>
        <w:t xml:space="preserve"> in a VR space.</w:t>
      </w:r>
    </w:p>
    <w:p w14:paraId="4C3B20B8" w14:textId="2E4ED42B" w:rsidR="00F44AFC" w:rsidRDefault="00F44AFC" w:rsidP="008E5D46">
      <w:pPr>
        <w:pStyle w:val="ListParagraph"/>
        <w:numPr>
          <w:ilvl w:val="0"/>
          <w:numId w:val="19"/>
        </w:numPr>
      </w:pPr>
      <w:r>
        <w:t>Avoid high-contrast grating patterns in visual displays, especially if flickering</w:t>
      </w:r>
    </w:p>
    <w:p w14:paraId="2500FE9F" w14:textId="2F705DFF" w:rsidR="008E5D46" w:rsidRDefault="008E5D46" w:rsidP="008E5D46">
      <w:pPr>
        <w:pStyle w:val="ListParagraph"/>
        <w:numPr>
          <w:ilvl w:val="0"/>
          <w:numId w:val="19"/>
        </w:numPr>
      </w:pPr>
      <w:proofErr w:type="spellStart"/>
      <w:r>
        <w:t>Antialias</w:t>
      </w:r>
      <w:proofErr w:type="spellEnd"/>
      <w:r>
        <w:t xml:space="preserve"> </w:t>
      </w:r>
      <w:r w:rsidR="00377858">
        <w:t xml:space="preserve">(smooth over jagged </w:t>
      </w:r>
      <w:r w:rsidR="002030FA">
        <w:t xml:space="preserve">stuff) </w:t>
      </w:r>
      <w:r>
        <w:t>visualizations wherever possible</w:t>
      </w:r>
    </w:p>
    <w:p w14:paraId="7FEBDA0E" w14:textId="0F69C174" w:rsidR="004C4D21" w:rsidRDefault="004C4D21" w:rsidP="004C4D21">
      <w:pPr>
        <w:pStyle w:val="ListParagraph"/>
        <w:numPr>
          <w:ilvl w:val="0"/>
          <w:numId w:val="20"/>
        </w:numPr>
      </w:pPr>
      <w:r>
        <w:rPr>
          <w:i/>
          <w:iCs/>
        </w:rPr>
        <w:t xml:space="preserve">Ambient occlusion </w:t>
      </w:r>
      <w:r w:rsidR="00C43B3C">
        <w:rPr>
          <w:i/>
          <w:iCs/>
        </w:rPr>
        <w:t>–</w:t>
      </w:r>
      <w:r>
        <w:rPr>
          <w:i/>
          <w:iCs/>
        </w:rPr>
        <w:t xml:space="preserve"> </w:t>
      </w:r>
      <w:r w:rsidR="00C43B3C">
        <w:t>ambient light blocked from the inner depths of an object (think tunnel)</w:t>
      </w:r>
    </w:p>
    <w:p w14:paraId="672F2EA5" w14:textId="5B93AAFF" w:rsidR="00C43B3C" w:rsidRDefault="00116EAC" w:rsidP="004C4D21">
      <w:pPr>
        <w:pStyle w:val="ListParagraph"/>
        <w:numPr>
          <w:ilvl w:val="0"/>
          <w:numId w:val="20"/>
        </w:numPr>
      </w:pPr>
      <w:r>
        <w:t>The main parts of the human eye:</w:t>
      </w:r>
    </w:p>
    <w:p w14:paraId="1476C4BD" w14:textId="4FDF65F0" w:rsidR="00116EAC" w:rsidRDefault="00116EAC" w:rsidP="00116EAC">
      <w:pPr>
        <w:pStyle w:val="ListParagraph"/>
        <w:numPr>
          <w:ilvl w:val="0"/>
          <w:numId w:val="21"/>
        </w:numPr>
      </w:pPr>
      <w:r>
        <w:t xml:space="preserve">Lens – reflects inverted image </w:t>
      </w:r>
    </w:p>
    <w:p w14:paraId="36A9DB21" w14:textId="7997187F" w:rsidR="00116EAC" w:rsidRDefault="00116EAC" w:rsidP="00116EAC">
      <w:pPr>
        <w:pStyle w:val="ListParagraph"/>
        <w:numPr>
          <w:ilvl w:val="0"/>
          <w:numId w:val="21"/>
        </w:numPr>
      </w:pPr>
      <w:r>
        <w:t>Pupil</w:t>
      </w:r>
    </w:p>
    <w:p w14:paraId="3587F12A" w14:textId="4B13CF7A" w:rsidR="00116EAC" w:rsidRDefault="00116EAC" w:rsidP="00116EAC">
      <w:pPr>
        <w:pStyle w:val="ListParagraph"/>
        <w:numPr>
          <w:ilvl w:val="0"/>
          <w:numId w:val="21"/>
        </w:numPr>
      </w:pPr>
      <w:r>
        <w:t xml:space="preserve">Retina </w:t>
      </w:r>
    </w:p>
    <w:p w14:paraId="01038C56" w14:textId="77777777" w:rsidR="00116EAC" w:rsidRPr="00116EAC" w:rsidRDefault="00116EAC" w:rsidP="00116EAC">
      <w:pPr>
        <w:pStyle w:val="ListParagraph"/>
        <w:numPr>
          <w:ilvl w:val="0"/>
          <w:numId w:val="20"/>
        </w:numPr>
      </w:pPr>
      <w:r>
        <w:rPr>
          <w:u w:val="single"/>
        </w:rPr>
        <w:t>The Visual Angle Equation:</w:t>
      </w:r>
    </w:p>
    <w:p w14:paraId="43280622" w14:textId="0F2678C7" w:rsidR="00116EAC" w:rsidRDefault="00116EAC" w:rsidP="00212F23">
      <w:pPr>
        <w:pStyle w:val="ListParagraph"/>
        <w:ind w:left="1080" w:firstLine="360"/>
        <w:rPr>
          <w:rFonts w:cstheme="minorHAnsi"/>
          <w:b/>
          <w:bCs/>
        </w:rPr>
      </w:pPr>
      <w:r w:rsidRPr="00116EAC">
        <w:rPr>
          <w:b/>
          <w:bCs/>
        </w:rPr>
        <w:t>Tan(</w:t>
      </w:r>
      <w:r w:rsidRPr="00116EAC">
        <w:rPr>
          <w:rFonts w:cstheme="minorHAnsi"/>
          <w:b/>
          <w:bCs/>
        </w:rPr>
        <w:t>θ</w:t>
      </w:r>
      <w:r>
        <w:rPr>
          <w:rFonts w:cstheme="minorHAnsi"/>
          <w:b/>
          <w:bCs/>
        </w:rPr>
        <w:t xml:space="preserve">/2) = h/(2d) </w:t>
      </w:r>
      <w:r>
        <w:rPr>
          <w:rFonts w:cstheme="minorHAnsi"/>
          <w:b/>
          <w:bCs/>
        </w:rPr>
        <w:tab/>
      </w:r>
      <w:r w:rsidRPr="00116EAC">
        <w:rPr>
          <w:rFonts w:cstheme="minorHAnsi"/>
          <w:b/>
          <w:bCs/>
        </w:rPr>
        <w:sym w:font="Wingdings" w:char="F0E0"/>
      </w:r>
      <w:proofErr w:type="gramStart"/>
      <w:r>
        <w:rPr>
          <w:rFonts w:cstheme="minorHAnsi"/>
          <w:b/>
          <w:bCs/>
        </w:rPr>
        <w:tab/>
        <w:t xml:space="preserve">  </w:t>
      </w:r>
      <w:r w:rsidRPr="00116EAC">
        <w:rPr>
          <w:rFonts w:cstheme="minorHAnsi"/>
          <w:b/>
          <w:bCs/>
        </w:rPr>
        <w:t>θ</w:t>
      </w:r>
      <w:proofErr w:type="gramEnd"/>
      <w:r>
        <w:rPr>
          <w:rFonts w:cstheme="minorHAnsi"/>
          <w:b/>
          <w:bCs/>
        </w:rPr>
        <w:t xml:space="preserve"> = 2arctan(h/2d)</w:t>
      </w:r>
    </w:p>
    <w:p w14:paraId="7EF0F12F" w14:textId="50B97EEA" w:rsidR="00116EAC" w:rsidRPr="00116EAC" w:rsidRDefault="00116EAC" w:rsidP="00116EAC">
      <w:pPr>
        <w:pStyle w:val="ListParagraph"/>
        <w:numPr>
          <w:ilvl w:val="0"/>
          <w:numId w:val="20"/>
        </w:numPr>
      </w:pPr>
      <w:r w:rsidRPr="00116EAC">
        <w:rPr>
          <w:u w:val="single"/>
        </w:rPr>
        <w:t xml:space="preserve">Imaging </w:t>
      </w:r>
      <w:r>
        <w:rPr>
          <w:u w:val="single"/>
        </w:rPr>
        <w:t>P</w:t>
      </w:r>
      <w:r w:rsidRPr="00116EAC">
        <w:rPr>
          <w:u w:val="single"/>
        </w:rPr>
        <w:t xml:space="preserve">roperties of a </w:t>
      </w:r>
      <w:r>
        <w:rPr>
          <w:u w:val="single"/>
        </w:rPr>
        <w:t>S</w:t>
      </w:r>
      <w:r w:rsidRPr="00116EAC">
        <w:rPr>
          <w:u w:val="single"/>
        </w:rPr>
        <w:t xml:space="preserve">imple </w:t>
      </w:r>
      <w:r>
        <w:rPr>
          <w:u w:val="single"/>
        </w:rPr>
        <w:t>L</w:t>
      </w:r>
      <w:r w:rsidRPr="00116EAC">
        <w:rPr>
          <w:u w:val="single"/>
        </w:rPr>
        <w:t>ens Equation:</w:t>
      </w:r>
    </w:p>
    <w:p w14:paraId="180E3D49" w14:textId="034EA99A" w:rsidR="00212F23" w:rsidRDefault="00116EAC" w:rsidP="00212F23">
      <w:pPr>
        <w:pStyle w:val="ListParagraph"/>
        <w:ind w:firstLine="720"/>
        <w:rPr>
          <w:b/>
          <w:bCs/>
        </w:rPr>
      </w:pPr>
      <w:r w:rsidRPr="00116EAC">
        <w:rPr>
          <w:b/>
          <w:bCs/>
        </w:rPr>
        <w:t>1/f = 1/d + 1/r</w:t>
      </w:r>
      <w:r w:rsidR="00212F23">
        <w:rPr>
          <w:b/>
          <w:bCs/>
        </w:rPr>
        <w:t xml:space="preserve"> </w:t>
      </w:r>
    </w:p>
    <w:p w14:paraId="7BCD1B56" w14:textId="7FD6C0C6" w:rsidR="00212F23" w:rsidRDefault="00212F23" w:rsidP="00212F23">
      <w:pPr>
        <w:pStyle w:val="ListParagraph"/>
        <w:ind w:left="360" w:firstLine="360"/>
      </w:pPr>
      <w:r>
        <w:t>Where:</w:t>
      </w:r>
    </w:p>
    <w:p w14:paraId="0C7E13D5" w14:textId="61F5A4BB" w:rsidR="00212F23" w:rsidRDefault="00212F23" w:rsidP="00212F23">
      <w:pPr>
        <w:pStyle w:val="ListParagraph"/>
        <w:numPr>
          <w:ilvl w:val="1"/>
          <w:numId w:val="18"/>
        </w:numPr>
      </w:pPr>
      <w:r>
        <w:t>f = focal length of lens</w:t>
      </w:r>
    </w:p>
    <w:p w14:paraId="75C455ED" w14:textId="29414452" w:rsidR="00212F23" w:rsidRDefault="00212F23" w:rsidP="00212F23">
      <w:pPr>
        <w:pStyle w:val="ListParagraph"/>
        <w:numPr>
          <w:ilvl w:val="1"/>
          <w:numId w:val="18"/>
        </w:numPr>
      </w:pPr>
      <w:r>
        <w:t>d = distance to the object that is imaged</w:t>
      </w:r>
    </w:p>
    <w:p w14:paraId="6CAE62EA" w14:textId="5E7C2D67" w:rsidR="00212F23" w:rsidRPr="00212F23" w:rsidRDefault="00212F23" w:rsidP="00212F23">
      <w:pPr>
        <w:pStyle w:val="ListParagraph"/>
        <w:numPr>
          <w:ilvl w:val="1"/>
          <w:numId w:val="18"/>
        </w:numPr>
      </w:pPr>
      <w:r>
        <w:t>r = distance to image that is formed</w:t>
      </w:r>
    </w:p>
    <w:p w14:paraId="6320635E" w14:textId="24781256" w:rsidR="00212F23" w:rsidRPr="00116EAC" w:rsidRDefault="00212F23" w:rsidP="00212F23">
      <w:pPr>
        <w:pStyle w:val="ListParagraph"/>
        <w:ind w:left="2880"/>
      </w:pPr>
      <w:r>
        <w:t>*Note: other math stuff on page 43 and 44</w:t>
      </w:r>
    </w:p>
    <w:p w14:paraId="161026D9" w14:textId="77777777" w:rsidR="006E17D4" w:rsidRDefault="00212F23" w:rsidP="00212F23">
      <w:pPr>
        <w:pStyle w:val="ListParagraph"/>
        <w:numPr>
          <w:ilvl w:val="0"/>
          <w:numId w:val="20"/>
        </w:numPr>
      </w:pPr>
      <w:r>
        <w:rPr>
          <w:i/>
          <w:iCs/>
        </w:rPr>
        <w:t xml:space="preserve">Augmented-Reality </w:t>
      </w:r>
      <w:r w:rsidR="006E17D4">
        <w:rPr>
          <w:i/>
          <w:iCs/>
        </w:rPr>
        <w:t>–</w:t>
      </w:r>
      <w:r>
        <w:rPr>
          <w:i/>
          <w:iCs/>
        </w:rPr>
        <w:t xml:space="preserve"> </w:t>
      </w:r>
      <w:r w:rsidR="006E17D4">
        <w:t xml:space="preserve">superimposing visual imagery on the real world </w:t>
      </w:r>
    </w:p>
    <w:p w14:paraId="7F6ED6ED" w14:textId="132AB7F6" w:rsidR="00116EAC" w:rsidRDefault="006E17D4" w:rsidP="006E17D4">
      <w:pPr>
        <w:pStyle w:val="ListParagraph"/>
        <w:numPr>
          <w:ilvl w:val="1"/>
          <w:numId w:val="20"/>
        </w:numPr>
      </w:pPr>
      <w:r>
        <w:t xml:space="preserve">Uses a “beam-splitter” device and results </w:t>
      </w:r>
      <w:r w:rsidR="00186219">
        <w:t>in double-exposed photograph, essentially</w:t>
      </w:r>
    </w:p>
    <w:p w14:paraId="05B09367" w14:textId="2FC0EBAF" w:rsidR="00CB57C8" w:rsidRDefault="00CB57C8" w:rsidP="00186219">
      <w:pPr>
        <w:pStyle w:val="ListParagraph"/>
        <w:numPr>
          <w:ilvl w:val="1"/>
          <w:numId w:val="20"/>
        </w:numPr>
      </w:pPr>
      <w:r>
        <w:t>Usually,</w:t>
      </w:r>
      <w:r w:rsidR="008646DD">
        <w:t xml:space="preserve"> computerized imagery and real-life are </w:t>
      </w:r>
      <w:r>
        <w:t>same focal distances</w:t>
      </w:r>
    </w:p>
    <w:p w14:paraId="68E01D86" w14:textId="43BEB83C" w:rsidR="00186219" w:rsidRDefault="00186219" w:rsidP="00186219">
      <w:pPr>
        <w:pStyle w:val="ListParagraph"/>
        <w:numPr>
          <w:ilvl w:val="1"/>
          <w:numId w:val="20"/>
        </w:numPr>
      </w:pPr>
      <w:r>
        <w:t>If focal distances are different for both computerized imagery and real-life, user can choose to focus on one or the other to selectively attend.</w:t>
      </w:r>
      <w:r w:rsidR="00CB57C8">
        <w:t xml:space="preserve"> </w:t>
      </w:r>
    </w:p>
    <w:p w14:paraId="4B281EF4" w14:textId="6DF935BB" w:rsidR="00186219" w:rsidRDefault="00E55596" w:rsidP="00186219">
      <w:pPr>
        <w:pStyle w:val="ListParagraph"/>
        <w:numPr>
          <w:ilvl w:val="0"/>
          <w:numId w:val="20"/>
        </w:numPr>
      </w:pPr>
      <w:r w:rsidRPr="0034398A">
        <w:rPr>
          <w:i/>
          <w:iCs/>
        </w:rPr>
        <w:t>HUDs</w:t>
      </w:r>
      <w:r>
        <w:t xml:space="preserve"> – aircraft heads-up displays; found that observes focus at a distance </w:t>
      </w:r>
      <w:r w:rsidRPr="00E55596">
        <w:rPr>
          <w:highlight w:val="yellow"/>
        </w:rPr>
        <w:t>closer to infinity</w:t>
      </w:r>
      <w:r>
        <w:t xml:space="preserve"> with HUDs, causing overestimation of distances to objects in the environment </w:t>
      </w:r>
    </w:p>
    <w:p w14:paraId="0C8F39F4" w14:textId="295ED56B" w:rsidR="00E55596" w:rsidRDefault="0034398A" w:rsidP="00186219">
      <w:pPr>
        <w:pStyle w:val="ListParagraph"/>
        <w:numPr>
          <w:ilvl w:val="0"/>
          <w:numId w:val="20"/>
        </w:numPr>
      </w:pPr>
      <w:r w:rsidRPr="0034398A">
        <w:rPr>
          <w:i/>
          <w:iCs/>
        </w:rPr>
        <w:t>HMDs</w:t>
      </w:r>
      <w:r>
        <w:t xml:space="preserve"> – head-mounted displays</w:t>
      </w:r>
    </w:p>
    <w:p w14:paraId="362E2E35" w14:textId="7DD2C1F2" w:rsidR="0034398A" w:rsidRDefault="0034398A" w:rsidP="0034398A">
      <w:pPr>
        <w:pStyle w:val="ListParagraph"/>
        <w:numPr>
          <w:ilvl w:val="1"/>
          <w:numId w:val="20"/>
        </w:numPr>
      </w:pPr>
      <w:r>
        <w:t>Progressive glasses do not work</w:t>
      </w:r>
    </w:p>
    <w:p w14:paraId="196760BF" w14:textId="6F1D7C8D" w:rsidR="00023E6C" w:rsidRDefault="00681784" w:rsidP="00023E6C">
      <w:pPr>
        <w:pStyle w:val="ListParagraph"/>
        <w:numPr>
          <w:ilvl w:val="0"/>
          <w:numId w:val="20"/>
        </w:numPr>
      </w:pPr>
      <w:r>
        <w:rPr>
          <w:i/>
          <w:iCs/>
        </w:rPr>
        <w:t xml:space="preserve">Virtual-Reality (VR) </w:t>
      </w:r>
      <w:r w:rsidR="00F53C98">
        <w:rPr>
          <w:i/>
          <w:iCs/>
        </w:rPr>
        <w:t>–</w:t>
      </w:r>
      <w:r>
        <w:rPr>
          <w:i/>
          <w:iCs/>
        </w:rPr>
        <w:t xml:space="preserve"> </w:t>
      </w:r>
      <w:r w:rsidR="00F53C98">
        <w:t xml:space="preserve">blocks out real world, only computerized imagery </w:t>
      </w:r>
    </w:p>
    <w:p w14:paraId="5940263B" w14:textId="0BFC167B" w:rsidR="000A715B" w:rsidRDefault="000A715B" w:rsidP="000A715B">
      <w:pPr>
        <w:pStyle w:val="ListParagraph"/>
        <w:numPr>
          <w:ilvl w:val="1"/>
          <w:numId w:val="20"/>
        </w:numPr>
      </w:pPr>
      <w:r>
        <w:t>Imagery makes sure objects at different focal distances appear correctly out of focus</w:t>
      </w:r>
    </w:p>
    <w:p w14:paraId="60F7209B" w14:textId="3FEECABB" w:rsidR="000A715B" w:rsidRDefault="00B5516A" w:rsidP="000A715B">
      <w:pPr>
        <w:pStyle w:val="ListParagraph"/>
        <w:numPr>
          <w:ilvl w:val="0"/>
          <w:numId w:val="20"/>
        </w:numPr>
      </w:pPr>
      <w:r>
        <w:rPr>
          <w:i/>
          <w:iCs/>
        </w:rPr>
        <w:t xml:space="preserve">Chromatic Aberration </w:t>
      </w:r>
      <w:r w:rsidR="009C06C7">
        <w:t>–</w:t>
      </w:r>
      <w:r>
        <w:t xml:space="preserve"> </w:t>
      </w:r>
      <w:r w:rsidR="009C06C7">
        <w:t>different wavelengths of light are focused at different distances within the eye</w:t>
      </w:r>
      <w:r w:rsidR="004B413B">
        <w:t xml:space="preserve"> (ex. red seems nearer than blue on a black background)</w:t>
      </w:r>
    </w:p>
    <w:p w14:paraId="46E44106" w14:textId="13802DB8" w:rsidR="000D16CC" w:rsidRDefault="009C27D4" w:rsidP="000A715B">
      <w:pPr>
        <w:pStyle w:val="ListParagraph"/>
        <w:numPr>
          <w:ilvl w:val="0"/>
          <w:numId w:val="20"/>
        </w:numPr>
      </w:pPr>
      <w:r>
        <w:t>Two r</w:t>
      </w:r>
      <w:r w:rsidR="000D16CC">
        <w:t>eceptor cells in the retina:</w:t>
      </w:r>
    </w:p>
    <w:p w14:paraId="22028448" w14:textId="3446210E" w:rsidR="000D16CC" w:rsidRDefault="000D16CC" w:rsidP="000D16CC">
      <w:pPr>
        <w:pStyle w:val="ListParagraph"/>
        <w:numPr>
          <w:ilvl w:val="0"/>
          <w:numId w:val="22"/>
        </w:numPr>
      </w:pPr>
      <w:r>
        <w:t xml:space="preserve">Rods </w:t>
      </w:r>
      <w:r w:rsidR="00793EA5">
        <w:t>–</w:t>
      </w:r>
      <w:r>
        <w:t xml:space="preserve"> </w:t>
      </w:r>
      <w:r w:rsidR="00793EA5">
        <w:t>sensitive at low light, shutdown during daylight, far more than cones, all over retina</w:t>
      </w:r>
    </w:p>
    <w:p w14:paraId="6BDC210B" w14:textId="7361B733" w:rsidR="000D16CC" w:rsidRDefault="000D16CC" w:rsidP="000D16CC">
      <w:pPr>
        <w:pStyle w:val="ListParagraph"/>
        <w:numPr>
          <w:ilvl w:val="0"/>
          <w:numId w:val="22"/>
        </w:numPr>
      </w:pPr>
      <w:r>
        <w:t xml:space="preserve">Cones </w:t>
      </w:r>
      <w:r w:rsidR="00793EA5">
        <w:t>– active in daylight, colors</w:t>
      </w:r>
      <w:r w:rsidR="00FF4FF4">
        <w:t xml:space="preserve"> and details</w:t>
      </w:r>
      <w:r w:rsidR="00793EA5">
        <w:t>, less, packed at the fovea (center) of the retina</w:t>
      </w:r>
    </w:p>
    <w:p w14:paraId="0BAE91D6" w14:textId="5CB06901" w:rsidR="00460380" w:rsidRDefault="00460380" w:rsidP="00460380">
      <w:pPr>
        <w:pStyle w:val="ListParagraph"/>
        <w:numPr>
          <w:ilvl w:val="0"/>
          <w:numId w:val="24"/>
        </w:numPr>
      </w:pPr>
      <w:r>
        <w:rPr>
          <w:i/>
          <w:iCs/>
        </w:rPr>
        <w:t xml:space="preserve">Visual Acuities </w:t>
      </w:r>
      <w:r>
        <w:t>–</w:t>
      </w:r>
      <w:r>
        <w:rPr>
          <w:i/>
          <w:iCs/>
        </w:rPr>
        <w:t xml:space="preserve"> </w:t>
      </w:r>
      <w:r>
        <w:t>measurements of our ability to see detail (ex. distinguish two lines)</w:t>
      </w:r>
    </w:p>
    <w:p w14:paraId="4D1395E0" w14:textId="2E0C52E9" w:rsidR="00460380" w:rsidRDefault="00460380" w:rsidP="00460380">
      <w:pPr>
        <w:pStyle w:val="ListParagraph"/>
        <w:numPr>
          <w:ilvl w:val="0"/>
          <w:numId w:val="24"/>
        </w:numPr>
      </w:pPr>
      <w:r>
        <w:rPr>
          <w:i/>
          <w:iCs/>
        </w:rPr>
        <w:t xml:space="preserve"> </w:t>
      </w:r>
      <w:r>
        <w:t xml:space="preserve">Binocular viewing improves acuity by 7% and </w:t>
      </w:r>
      <w:r w:rsidR="004B359F">
        <w:t>1.41x</w:t>
      </w:r>
      <w:r>
        <w:t xml:space="preserve"> improvement in contrast sensitivity </w:t>
      </w:r>
    </w:p>
    <w:p w14:paraId="29D581F9" w14:textId="2DEA1078" w:rsidR="004B359F" w:rsidRDefault="004B359F" w:rsidP="00460380">
      <w:pPr>
        <w:pStyle w:val="ListParagraph"/>
        <w:numPr>
          <w:ilvl w:val="0"/>
          <w:numId w:val="24"/>
        </w:numPr>
      </w:pPr>
      <w:r>
        <w:lastRenderedPageBreak/>
        <w:t>Motion sensitivity in the periphery is better than static sensitivity</w:t>
      </w:r>
    </w:p>
    <w:p w14:paraId="2B0BD886" w14:textId="77777777" w:rsidR="005F3B64" w:rsidRDefault="00B51BFC" w:rsidP="00460380">
      <w:pPr>
        <w:pStyle w:val="ListParagraph"/>
        <w:numPr>
          <w:ilvl w:val="0"/>
          <w:numId w:val="24"/>
        </w:numPr>
      </w:pPr>
      <w:r>
        <w:t>Visual eye</w:t>
      </w:r>
      <w:r w:rsidR="00554B94">
        <w:t xml:space="preserve"> chart: each letter is 5x smallest resolvable size for people with 20/20 vision.  </w:t>
      </w:r>
    </w:p>
    <w:p w14:paraId="3CFBC8B6" w14:textId="77777777" w:rsidR="005F3B64" w:rsidRDefault="00554B94" w:rsidP="005F3B64">
      <w:pPr>
        <w:pStyle w:val="ListParagraph"/>
        <w:numPr>
          <w:ilvl w:val="0"/>
          <w:numId w:val="24"/>
        </w:numPr>
      </w:pPr>
      <w:r>
        <w:t>Found that size of smallest distinct characters is approximated by</w:t>
      </w:r>
      <w:r w:rsidR="005F3B64">
        <w:t>:</w:t>
      </w:r>
    </w:p>
    <w:p w14:paraId="31944D4C" w14:textId="099EF179" w:rsidR="005F3B64" w:rsidRDefault="005F3B64" w:rsidP="005F3B64">
      <w:pPr>
        <w:pStyle w:val="ListParagraph"/>
        <w:ind w:left="360"/>
        <w:rPr>
          <w:u w:val="single"/>
        </w:rPr>
      </w:pPr>
      <w:r>
        <w:rPr>
          <w:u w:val="single"/>
        </w:rPr>
        <w:t>Character size Equation:</w:t>
      </w:r>
    </w:p>
    <w:p w14:paraId="5AB1DCF4" w14:textId="77777777" w:rsidR="005F3B64" w:rsidRDefault="00554B94" w:rsidP="005F3B64">
      <w:pPr>
        <w:pStyle w:val="ListParagraph"/>
        <w:ind w:left="1080" w:firstLine="360"/>
      </w:pPr>
      <w:r w:rsidRPr="005F3B64">
        <w:rPr>
          <w:b/>
          <w:bCs/>
        </w:rPr>
        <w:t>Character Size = 0.046e</w:t>
      </w:r>
    </w:p>
    <w:p w14:paraId="40426985" w14:textId="77777777" w:rsidR="005F3B64" w:rsidRDefault="005F3B64" w:rsidP="005F3B64">
      <w:pPr>
        <w:pStyle w:val="ListParagraph"/>
        <w:ind w:firstLine="360"/>
      </w:pPr>
      <w:r>
        <w:t>W</w:t>
      </w:r>
      <w:r w:rsidR="00554B94">
        <w:t>here</w:t>
      </w:r>
      <w:r>
        <w:t>:</w:t>
      </w:r>
    </w:p>
    <w:p w14:paraId="0786A67C" w14:textId="640CC031" w:rsidR="004B359F" w:rsidRDefault="00554B94" w:rsidP="005F3B64">
      <w:pPr>
        <w:pStyle w:val="ListParagraph"/>
        <w:numPr>
          <w:ilvl w:val="0"/>
          <w:numId w:val="25"/>
        </w:numPr>
      </w:pPr>
      <w:r>
        <w:t xml:space="preserve">e = eccentricity </w:t>
      </w:r>
      <w:r w:rsidR="00731133">
        <w:t xml:space="preserve">(deviation from curve) </w:t>
      </w:r>
      <w:r>
        <w:t xml:space="preserve">from the fovea </w:t>
      </w:r>
      <w:r w:rsidR="005F3B64">
        <w:t>in degrees</w:t>
      </w:r>
    </w:p>
    <w:p w14:paraId="16A27F02" w14:textId="23E5B50E" w:rsidR="005F3B64" w:rsidRDefault="005F3B64" w:rsidP="00460380">
      <w:pPr>
        <w:pStyle w:val="ListParagraph"/>
        <w:numPr>
          <w:ilvl w:val="0"/>
          <w:numId w:val="24"/>
        </w:numPr>
      </w:pPr>
      <w:r>
        <w:t>Retinal ganglion cells – neurons that send info from the eye up the optic nerve to the brain cortex</w:t>
      </w:r>
    </w:p>
    <w:p w14:paraId="3E5FA278" w14:textId="5A688C47" w:rsidR="005F3B64" w:rsidRDefault="005F3B64" w:rsidP="00460380">
      <w:pPr>
        <w:pStyle w:val="ListParagraph"/>
        <w:numPr>
          <w:ilvl w:val="0"/>
          <w:numId w:val="24"/>
        </w:numPr>
      </w:pPr>
      <w:r>
        <w:rPr>
          <w:i/>
          <w:iCs/>
        </w:rPr>
        <w:t>Axon –</w:t>
      </w:r>
      <w:r>
        <w:t xml:space="preserve"> nerve fiber of neuron that carries the signal </w:t>
      </w:r>
    </w:p>
    <w:p w14:paraId="77DA7919" w14:textId="4B0CA415" w:rsidR="005F3B64" w:rsidRDefault="005F3B64" w:rsidP="00460380">
      <w:pPr>
        <w:pStyle w:val="ListParagraph"/>
        <w:numPr>
          <w:ilvl w:val="0"/>
          <w:numId w:val="24"/>
        </w:numPr>
      </w:pPr>
      <w:r>
        <w:rPr>
          <w:i/>
          <w:iCs/>
        </w:rPr>
        <w:t>Receptive field –</w:t>
      </w:r>
      <w:r>
        <w:t xml:space="preserve"> visual area that feeds into the ganglion cell </w:t>
      </w:r>
    </w:p>
    <w:p w14:paraId="3EFF9E7C" w14:textId="3E7BC46D" w:rsidR="005F3B64" w:rsidRDefault="005F3B64" w:rsidP="005F3B64">
      <w:pPr>
        <w:pStyle w:val="ListParagraph"/>
        <w:numPr>
          <w:ilvl w:val="1"/>
          <w:numId w:val="24"/>
        </w:numPr>
        <w:rPr>
          <w:u w:val="single"/>
        </w:rPr>
      </w:pPr>
      <w:r w:rsidRPr="005F3B64">
        <w:rPr>
          <w:u w:val="single"/>
        </w:rPr>
        <w:t>Receptive Field Size Equation:</w:t>
      </w:r>
    </w:p>
    <w:p w14:paraId="2D2B64F0" w14:textId="6B2789CE" w:rsidR="005F3B64" w:rsidRDefault="005F3B64" w:rsidP="005F3B64">
      <w:pPr>
        <w:pStyle w:val="ListParagraph"/>
        <w:ind w:left="2160"/>
        <w:rPr>
          <w:b/>
          <w:bCs/>
        </w:rPr>
      </w:pPr>
      <w:r>
        <w:rPr>
          <w:b/>
          <w:bCs/>
        </w:rPr>
        <w:t>RFS = 0.006(e + 1.0)</w:t>
      </w:r>
    </w:p>
    <w:p w14:paraId="7195865D" w14:textId="77777777" w:rsidR="005F3B64" w:rsidRDefault="005F3B64" w:rsidP="005F3B64">
      <w:pPr>
        <w:pStyle w:val="ListParagraph"/>
        <w:ind w:firstLine="360"/>
      </w:pPr>
      <w:r>
        <w:t>Where:</w:t>
      </w:r>
    </w:p>
    <w:p w14:paraId="12BA4172" w14:textId="1669877A" w:rsidR="007527B2" w:rsidRPr="007527B2" w:rsidRDefault="005F3B64" w:rsidP="007527B2">
      <w:pPr>
        <w:pStyle w:val="ListParagraph"/>
        <w:numPr>
          <w:ilvl w:val="0"/>
          <w:numId w:val="25"/>
        </w:numPr>
      </w:pPr>
      <w:r>
        <w:t>e = eccentricity (deviation from curve) from the fovea in degrees</w:t>
      </w:r>
    </w:p>
    <w:p w14:paraId="0808B35A" w14:textId="4D2BF57A" w:rsidR="007527B2" w:rsidRDefault="007527B2" w:rsidP="007527B2">
      <w:pPr>
        <w:pStyle w:val="ListParagraph"/>
        <w:numPr>
          <w:ilvl w:val="0"/>
          <w:numId w:val="24"/>
        </w:numPr>
      </w:pPr>
      <w:r w:rsidRPr="007527B2">
        <w:rPr>
          <w:i/>
          <w:iCs/>
        </w:rPr>
        <w:t>TBP</w:t>
      </w:r>
      <w:r>
        <w:t xml:space="preserve"> = total number of brain pixels</w:t>
      </w:r>
    </w:p>
    <w:p w14:paraId="748BE27C" w14:textId="2A75240F" w:rsidR="007527B2" w:rsidRDefault="007527B2" w:rsidP="007527B2">
      <w:pPr>
        <w:pStyle w:val="ListParagraph"/>
        <w:numPr>
          <w:ilvl w:val="0"/>
          <w:numId w:val="24"/>
        </w:numPr>
      </w:pPr>
      <w:r>
        <w:rPr>
          <w:i/>
          <w:iCs/>
        </w:rPr>
        <w:t xml:space="preserve">USBP = </w:t>
      </w:r>
      <w:r>
        <w:t>uniquely stimulated brain pixels</w:t>
      </w:r>
    </w:p>
    <w:p w14:paraId="6AF52C03" w14:textId="06010C06" w:rsidR="007527B2" w:rsidRDefault="00576FAE" w:rsidP="007527B2">
      <w:pPr>
        <w:pStyle w:val="ListParagraph"/>
        <w:numPr>
          <w:ilvl w:val="0"/>
          <w:numId w:val="24"/>
        </w:numPr>
      </w:pPr>
      <w:r>
        <w:rPr>
          <w:u w:val="single"/>
        </w:rPr>
        <w:t xml:space="preserve">Measuring Number of </w:t>
      </w:r>
      <w:r w:rsidR="007527B2">
        <w:rPr>
          <w:u w:val="single"/>
        </w:rPr>
        <w:t>USBP:</w:t>
      </w:r>
    </w:p>
    <w:p w14:paraId="37A0ECCF" w14:textId="33086767" w:rsidR="007527B2" w:rsidRDefault="007527B2" w:rsidP="007527B2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USBP = TBP – reductant brain pixels </w:t>
      </w:r>
    </w:p>
    <w:p w14:paraId="6473B155" w14:textId="02954495" w:rsidR="00576FAE" w:rsidRDefault="00576FAE" w:rsidP="00576FAE">
      <w:pPr>
        <w:pStyle w:val="ListParagraph"/>
        <w:numPr>
          <w:ilvl w:val="0"/>
          <w:numId w:val="24"/>
        </w:numPr>
      </w:pPr>
      <w:r>
        <w:rPr>
          <w:u w:val="single"/>
        </w:rPr>
        <w:t xml:space="preserve">Measuring Display Use Efficiency (DE): </w:t>
      </w:r>
    </w:p>
    <w:p w14:paraId="17716FBC" w14:textId="5D279961" w:rsidR="007527B2" w:rsidRDefault="007527B2" w:rsidP="007527B2">
      <w:pPr>
        <w:pStyle w:val="ListParagraph"/>
        <w:ind w:left="360"/>
        <w:rPr>
          <w:b/>
          <w:bCs/>
        </w:rPr>
      </w:pPr>
      <w:r>
        <w:tab/>
      </w:r>
      <w:r>
        <w:tab/>
      </w:r>
      <w:r>
        <w:rPr>
          <w:b/>
          <w:bCs/>
        </w:rPr>
        <w:t>DE = USBP/SP (screen pixels)</w:t>
      </w:r>
    </w:p>
    <w:p w14:paraId="30AF708B" w14:textId="369668F6" w:rsidR="00576FAE" w:rsidRDefault="00576FAE" w:rsidP="00576FAE">
      <w:pPr>
        <w:pStyle w:val="ListParagraph"/>
        <w:numPr>
          <w:ilvl w:val="0"/>
          <w:numId w:val="24"/>
        </w:numPr>
      </w:pPr>
      <w:r>
        <w:rPr>
          <w:u w:val="single"/>
        </w:rPr>
        <w:t xml:space="preserve">Measuring Visual Efficiency (VE): </w:t>
      </w:r>
    </w:p>
    <w:p w14:paraId="3771250B" w14:textId="402E0F06" w:rsidR="0049111B" w:rsidRDefault="00576FAE" w:rsidP="0049111B">
      <w:pPr>
        <w:pStyle w:val="ListParagraph"/>
        <w:ind w:left="360"/>
        <w:rPr>
          <w:b/>
          <w:bCs/>
        </w:rPr>
      </w:pPr>
      <w:r>
        <w:tab/>
      </w:r>
      <w:r>
        <w:tab/>
      </w:r>
      <w:r>
        <w:rPr>
          <w:b/>
          <w:bCs/>
        </w:rPr>
        <w:t>VE = USBP/TBP</w:t>
      </w:r>
    </w:p>
    <w:p w14:paraId="38886914" w14:textId="6E03A6A5" w:rsidR="0049111B" w:rsidRDefault="0049111B" w:rsidP="0049111B">
      <w:pPr>
        <w:pStyle w:val="ListParagraph"/>
        <w:numPr>
          <w:ilvl w:val="0"/>
          <w:numId w:val="24"/>
        </w:numPr>
      </w:pPr>
      <w:r w:rsidRPr="0049111B">
        <w:rPr>
          <w:i/>
          <w:iCs/>
        </w:rPr>
        <w:t>CAVE:</w:t>
      </w:r>
      <w:r>
        <w:t xml:space="preserve"> Cave Automatic Virtual Environment </w:t>
      </w:r>
      <w:r w:rsidR="007E4F6E">
        <w:t>–</w:t>
      </w:r>
      <w:r>
        <w:t xml:space="preserve"> </w:t>
      </w:r>
      <w:r w:rsidR="007E4F6E">
        <w:t>a virtual-reality display where the participant stands in the center of a cube, each wall of which is a display screen.</w:t>
      </w:r>
    </w:p>
    <w:p w14:paraId="1D1CED19" w14:textId="7B267EC3" w:rsidR="00A34B5A" w:rsidRDefault="00DB44C6" w:rsidP="0049111B">
      <w:pPr>
        <w:pStyle w:val="ListParagraph"/>
        <w:numPr>
          <w:ilvl w:val="0"/>
          <w:numId w:val="24"/>
        </w:numPr>
      </w:pPr>
      <w:r>
        <w:t>A conventional monitor covers only 5-10% of our visual field, but stimulates 50% of our brain’s pixels</w:t>
      </w:r>
    </w:p>
    <w:p w14:paraId="7AF44504" w14:textId="3EE36CA1" w:rsidR="007527B2" w:rsidRPr="004427FA" w:rsidRDefault="00823462" w:rsidP="007527B2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The brain gets new visual information by making rapid eye movements of about 5* on average.  </w:t>
      </w:r>
    </w:p>
    <w:p w14:paraId="35CB20AD" w14:textId="52F1AAA5" w:rsidR="004427FA" w:rsidRPr="004427FA" w:rsidRDefault="004427FA" w:rsidP="007527B2">
      <w:pPr>
        <w:pStyle w:val="ListParagraph"/>
        <w:numPr>
          <w:ilvl w:val="0"/>
          <w:numId w:val="24"/>
        </w:numPr>
        <w:rPr>
          <w:b/>
          <w:bCs/>
        </w:rPr>
      </w:pPr>
      <w:r w:rsidRPr="004427FA">
        <w:rPr>
          <w:i/>
          <w:iCs/>
        </w:rPr>
        <w:t>Sine Wave Grating</w:t>
      </w:r>
      <w:r>
        <w:t xml:space="preserve"> – tool for measuring basic properties of the human visual system. </w:t>
      </w:r>
    </w:p>
    <w:p w14:paraId="1C2C6B36" w14:textId="18FF7F96" w:rsidR="004427FA" w:rsidRPr="004427FA" w:rsidRDefault="004427FA" w:rsidP="004427FA">
      <w:pPr>
        <w:pStyle w:val="ListParagraph"/>
        <w:numPr>
          <w:ilvl w:val="1"/>
          <w:numId w:val="24"/>
        </w:numPr>
        <w:rPr>
          <w:b/>
          <w:bCs/>
        </w:rPr>
      </w:pPr>
      <w:r>
        <w:t xml:space="preserve">5 ways to vary pattern: </w:t>
      </w:r>
    </w:p>
    <w:p w14:paraId="238D4C6E" w14:textId="548DAF62" w:rsidR="004427FA" w:rsidRPr="004427FA" w:rsidRDefault="004427FA" w:rsidP="004427FA">
      <w:pPr>
        <w:pStyle w:val="ListParagraph"/>
        <w:numPr>
          <w:ilvl w:val="0"/>
          <w:numId w:val="28"/>
        </w:numPr>
        <w:rPr>
          <w:b/>
          <w:bCs/>
        </w:rPr>
      </w:pPr>
      <w:r>
        <w:t>Spatial frequency (# bars of grating/*)</w:t>
      </w:r>
    </w:p>
    <w:p w14:paraId="5A8E1D6A" w14:textId="5446222D" w:rsidR="004427FA" w:rsidRPr="004427FA" w:rsidRDefault="004427FA" w:rsidP="004427FA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Orientation </w:t>
      </w:r>
    </w:p>
    <w:p w14:paraId="2199F27D" w14:textId="610E15E1" w:rsidR="004427FA" w:rsidRPr="004427FA" w:rsidRDefault="004427FA" w:rsidP="004427FA">
      <w:pPr>
        <w:pStyle w:val="ListParagraph"/>
        <w:numPr>
          <w:ilvl w:val="0"/>
          <w:numId w:val="28"/>
        </w:numPr>
        <w:rPr>
          <w:b/>
          <w:bCs/>
        </w:rPr>
      </w:pPr>
      <w:r>
        <w:t>Contrast (amplitude)</w:t>
      </w:r>
    </w:p>
    <w:p w14:paraId="746A4801" w14:textId="2FF75A8C" w:rsidR="004427FA" w:rsidRPr="004427FA" w:rsidRDefault="004427FA" w:rsidP="004427FA">
      <w:pPr>
        <w:pStyle w:val="ListParagraph"/>
        <w:numPr>
          <w:ilvl w:val="0"/>
          <w:numId w:val="28"/>
        </w:numPr>
        <w:rPr>
          <w:b/>
          <w:bCs/>
        </w:rPr>
      </w:pPr>
      <w:r>
        <w:t>Phase angle (lateral displacement)</w:t>
      </w:r>
    </w:p>
    <w:p w14:paraId="3F598859" w14:textId="780415F4" w:rsidR="004427FA" w:rsidRPr="004427FA" w:rsidRDefault="004427FA" w:rsidP="004427FA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Visual area covered </w:t>
      </w:r>
    </w:p>
    <w:p w14:paraId="4FCB30F1" w14:textId="1E755506" w:rsidR="004427FA" w:rsidRPr="004427FA" w:rsidRDefault="004427FA" w:rsidP="004427FA">
      <w:pPr>
        <w:pStyle w:val="ListParagraph"/>
        <w:numPr>
          <w:ilvl w:val="0"/>
          <w:numId w:val="29"/>
        </w:numPr>
        <w:rPr>
          <w:b/>
          <w:bCs/>
          <w:u w:val="single"/>
        </w:rPr>
      </w:pPr>
      <w:r w:rsidRPr="004427FA">
        <w:rPr>
          <w:u w:val="single"/>
        </w:rPr>
        <w:t>Grating Luminance Equation:</w:t>
      </w:r>
    </w:p>
    <w:p w14:paraId="164B7710" w14:textId="300F9445" w:rsidR="004427FA" w:rsidRDefault="004427FA" w:rsidP="004427FA">
      <w:pPr>
        <w:pStyle w:val="ListParagraph"/>
        <w:ind w:left="1440"/>
        <w:rPr>
          <w:rFonts w:cstheme="minorHAnsi"/>
          <w:b/>
          <w:bCs/>
        </w:rPr>
      </w:pPr>
      <w:r>
        <w:rPr>
          <w:b/>
          <w:bCs/>
        </w:rPr>
        <w:t>L = 0.5 + (a/</w:t>
      </w:r>
      <w:proofErr w:type="gramStart"/>
      <w:r>
        <w:rPr>
          <w:b/>
          <w:bCs/>
        </w:rPr>
        <w:t>2)sin</w:t>
      </w:r>
      <w:proofErr w:type="gramEnd"/>
      <w:r>
        <w:rPr>
          <w:b/>
          <w:bCs/>
        </w:rPr>
        <w:t>(2</w:t>
      </w:r>
      <w:r>
        <w:rPr>
          <w:rFonts w:cstheme="minorHAnsi"/>
          <w:b/>
          <w:bCs/>
        </w:rPr>
        <w:t>πx</w:t>
      </w:r>
      <w:r>
        <w:rPr>
          <w:b/>
          <w:bCs/>
        </w:rPr>
        <w:t>/</w:t>
      </w:r>
      <w:r>
        <w:rPr>
          <w:rFonts w:cstheme="minorHAnsi"/>
          <w:b/>
          <w:bCs/>
        </w:rPr>
        <w:t>ω</w:t>
      </w:r>
      <w:r>
        <w:rPr>
          <w:b/>
          <w:bCs/>
        </w:rPr>
        <w:t xml:space="preserve"> + </w:t>
      </w:r>
      <w:r>
        <w:rPr>
          <w:rFonts w:cstheme="minorHAnsi"/>
          <w:b/>
          <w:bCs/>
        </w:rPr>
        <w:t>Φ/ω)</w:t>
      </w:r>
    </w:p>
    <w:p w14:paraId="396D1C25" w14:textId="77777777" w:rsidR="005D2178" w:rsidRDefault="005D2178" w:rsidP="005D2178">
      <w:pPr>
        <w:pStyle w:val="ListParagraph"/>
        <w:ind w:firstLine="360"/>
      </w:pPr>
      <w:r>
        <w:t>Where:</w:t>
      </w:r>
    </w:p>
    <w:p w14:paraId="5C117181" w14:textId="7E05CCFA" w:rsidR="005D2178" w:rsidRDefault="005D2178" w:rsidP="005D2178">
      <w:pPr>
        <w:pStyle w:val="ListParagraph"/>
        <w:numPr>
          <w:ilvl w:val="0"/>
          <w:numId w:val="25"/>
        </w:numPr>
      </w:pPr>
      <w:r>
        <w:t>a = contrast (amplitude)</w:t>
      </w:r>
      <w:r w:rsidR="00B315D1">
        <w:t xml:space="preserve"> </w:t>
      </w:r>
    </w:p>
    <w:p w14:paraId="33FCA603" w14:textId="73720808" w:rsidR="005D2178" w:rsidRPr="005D2178" w:rsidRDefault="005D2178" w:rsidP="005D2178">
      <w:pPr>
        <w:pStyle w:val="ListParagraph"/>
        <w:numPr>
          <w:ilvl w:val="0"/>
          <w:numId w:val="25"/>
        </w:numPr>
      </w:pPr>
      <w:r>
        <w:rPr>
          <w:rFonts w:cstheme="minorHAnsi"/>
          <w:b/>
          <w:bCs/>
        </w:rPr>
        <w:t xml:space="preserve">ω </w:t>
      </w:r>
      <w:r>
        <w:rPr>
          <w:rFonts w:cstheme="minorHAnsi"/>
        </w:rPr>
        <w:t>= wavelength</w:t>
      </w:r>
    </w:p>
    <w:p w14:paraId="00B0EFB4" w14:textId="77777777" w:rsidR="005D2178" w:rsidRPr="005D2178" w:rsidRDefault="005D2178" w:rsidP="005D2178">
      <w:pPr>
        <w:pStyle w:val="ListParagraph"/>
        <w:numPr>
          <w:ilvl w:val="0"/>
          <w:numId w:val="25"/>
        </w:numPr>
      </w:pPr>
      <w:r w:rsidRPr="005D2178">
        <w:rPr>
          <w:rFonts w:cstheme="minorHAnsi"/>
        </w:rPr>
        <w:t>Φ =</w:t>
      </w:r>
      <w:r>
        <w:rPr>
          <w:rFonts w:cstheme="minorHAnsi"/>
        </w:rPr>
        <w:t xml:space="preserve"> phase angle</w:t>
      </w:r>
    </w:p>
    <w:p w14:paraId="78AB060D" w14:textId="538FD334" w:rsidR="005D2178" w:rsidRPr="005D2178" w:rsidRDefault="005D2178" w:rsidP="005D2178">
      <w:pPr>
        <w:pStyle w:val="ListParagraph"/>
        <w:numPr>
          <w:ilvl w:val="0"/>
          <w:numId w:val="25"/>
        </w:numPr>
      </w:pPr>
      <w:r>
        <w:rPr>
          <w:rFonts w:cstheme="minorHAnsi"/>
        </w:rPr>
        <w:t>x = position on screen</w:t>
      </w:r>
    </w:p>
    <w:p w14:paraId="4FA6473C" w14:textId="3D5E06BE" w:rsidR="005D2178" w:rsidRPr="005D2178" w:rsidRDefault="005D2178" w:rsidP="005D2178">
      <w:pPr>
        <w:pStyle w:val="ListParagraph"/>
        <w:numPr>
          <w:ilvl w:val="0"/>
          <w:numId w:val="25"/>
        </w:numPr>
      </w:pPr>
      <w:r>
        <w:rPr>
          <w:rFonts w:cstheme="minorHAnsi"/>
        </w:rPr>
        <w:t>L = resulting output light level in range [0,1]</w:t>
      </w:r>
    </w:p>
    <w:p w14:paraId="6ED2331E" w14:textId="27824398" w:rsidR="00B315D1" w:rsidRPr="00B315D1" w:rsidRDefault="00B315D1" w:rsidP="005D2178">
      <w:pPr>
        <w:pStyle w:val="ListParagraph"/>
        <w:numPr>
          <w:ilvl w:val="0"/>
          <w:numId w:val="24"/>
        </w:numPr>
        <w:rPr>
          <w:u w:val="single"/>
        </w:rPr>
      </w:pPr>
      <w:r w:rsidRPr="00B315D1">
        <w:rPr>
          <w:u w:val="single"/>
        </w:rPr>
        <w:t>Contrast (C)</w:t>
      </w:r>
      <w:r w:rsidR="00637908">
        <w:rPr>
          <w:u w:val="single"/>
        </w:rPr>
        <w:t xml:space="preserve"> Equation, aka, the </w:t>
      </w:r>
      <w:r w:rsidR="00637908">
        <w:rPr>
          <w:i/>
          <w:iCs/>
          <w:u w:val="single"/>
        </w:rPr>
        <w:t>Spatial Modulation Sensitivity Function</w:t>
      </w:r>
      <w:r w:rsidRPr="00B315D1">
        <w:rPr>
          <w:u w:val="single"/>
        </w:rPr>
        <w:t>:</w:t>
      </w:r>
    </w:p>
    <w:p w14:paraId="59E2A86A" w14:textId="12A44180" w:rsidR="005D2178" w:rsidRDefault="00B315D1" w:rsidP="00B315D1">
      <w:pPr>
        <w:pStyle w:val="ListParagraph"/>
        <w:ind w:left="1080" w:firstLine="360"/>
        <w:rPr>
          <w:b/>
          <w:bCs/>
        </w:rPr>
      </w:pPr>
      <w:r>
        <w:t xml:space="preserve"> </w:t>
      </w:r>
      <w:r w:rsidRPr="00B315D1">
        <w:rPr>
          <w:b/>
          <w:bCs/>
        </w:rPr>
        <w:t xml:space="preserve">C = </w:t>
      </w:r>
      <w:proofErr w:type="spellStart"/>
      <w:r w:rsidRPr="00B315D1">
        <w:rPr>
          <w:b/>
          <w:bCs/>
        </w:rPr>
        <w:t>Lmax</w:t>
      </w:r>
      <w:proofErr w:type="spellEnd"/>
      <w:r w:rsidRPr="00B315D1">
        <w:rPr>
          <w:b/>
          <w:bCs/>
        </w:rPr>
        <w:t xml:space="preserve"> – </w:t>
      </w:r>
      <w:proofErr w:type="spellStart"/>
      <w:r w:rsidRPr="00B315D1">
        <w:rPr>
          <w:b/>
          <w:bCs/>
        </w:rPr>
        <w:t>Lmin</w:t>
      </w:r>
      <w:proofErr w:type="spellEnd"/>
      <w:r w:rsidRPr="00B315D1">
        <w:rPr>
          <w:b/>
          <w:bCs/>
        </w:rPr>
        <w:t xml:space="preserve"> / (</w:t>
      </w:r>
      <w:proofErr w:type="spellStart"/>
      <w:r w:rsidRPr="00B315D1">
        <w:rPr>
          <w:b/>
          <w:bCs/>
        </w:rPr>
        <w:t>Lmax</w:t>
      </w:r>
      <w:proofErr w:type="spellEnd"/>
      <w:r w:rsidRPr="00B315D1">
        <w:rPr>
          <w:b/>
          <w:bCs/>
        </w:rPr>
        <w:t xml:space="preserve"> + </w:t>
      </w:r>
      <w:proofErr w:type="spellStart"/>
      <w:r w:rsidRPr="00B315D1">
        <w:rPr>
          <w:b/>
          <w:bCs/>
        </w:rPr>
        <w:t>Lmin</w:t>
      </w:r>
      <w:proofErr w:type="spellEnd"/>
      <w:r w:rsidRPr="00B315D1">
        <w:rPr>
          <w:b/>
          <w:bCs/>
        </w:rPr>
        <w:t>)</w:t>
      </w:r>
    </w:p>
    <w:p w14:paraId="17D0669B" w14:textId="77777777" w:rsidR="00B315D1" w:rsidRDefault="00B315D1" w:rsidP="00B315D1">
      <w:pPr>
        <w:pStyle w:val="ListParagraph"/>
        <w:ind w:firstLine="360"/>
      </w:pPr>
      <w:r>
        <w:t>Where:</w:t>
      </w:r>
    </w:p>
    <w:p w14:paraId="30FD0C7F" w14:textId="69128B74" w:rsidR="00B315D1" w:rsidRDefault="00B315D1" w:rsidP="00B315D1">
      <w:pPr>
        <w:pStyle w:val="ListParagraph"/>
        <w:numPr>
          <w:ilvl w:val="0"/>
          <w:numId w:val="25"/>
        </w:numPr>
      </w:pPr>
      <w:proofErr w:type="spellStart"/>
      <w:r>
        <w:lastRenderedPageBreak/>
        <w:t>Lmax</w:t>
      </w:r>
      <w:proofErr w:type="spellEnd"/>
      <w:r>
        <w:t xml:space="preserve"> = peak luminance</w:t>
      </w:r>
    </w:p>
    <w:p w14:paraId="76D522D9" w14:textId="3860F819" w:rsidR="00B315D1" w:rsidRPr="005D2178" w:rsidRDefault="00B315D1" w:rsidP="00B315D1">
      <w:pPr>
        <w:pStyle w:val="ListParagraph"/>
        <w:numPr>
          <w:ilvl w:val="0"/>
          <w:numId w:val="25"/>
        </w:numPr>
      </w:pPr>
      <w:proofErr w:type="spellStart"/>
      <w:r>
        <w:rPr>
          <w:rFonts w:cstheme="minorHAnsi"/>
        </w:rPr>
        <w:t>Lmin</w:t>
      </w:r>
      <w:proofErr w:type="spellEnd"/>
      <w:r>
        <w:rPr>
          <w:rFonts w:cstheme="minorHAnsi"/>
        </w:rPr>
        <w:t xml:space="preserve"> = minimum luminance</w:t>
      </w:r>
    </w:p>
    <w:p w14:paraId="4271838C" w14:textId="77777777" w:rsidR="00B315D1" w:rsidRDefault="00B315D1" w:rsidP="00B315D1">
      <w:pPr>
        <w:pStyle w:val="ListParagraph"/>
        <w:ind w:left="1080" w:firstLine="360"/>
      </w:pPr>
    </w:p>
    <w:p w14:paraId="79F4960D" w14:textId="460D3B31" w:rsidR="005D2178" w:rsidRPr="004E1652" w:rsidRDefault="00720BC2" w:rsidP="00720BC2">
      <w:pPr>
        <w:pStyle w:val="ListParagraph"/>
        <w:numPr>
          <w:ilvl w:val="0"/>
          <w:numId w:val="24"/>
        </w:numPr>
        <w:rPr>
          <w:b/>
          <w:bCs/>
        </w:rPr>
      </w:pPr>
      <w:r>
        <w:t>Fine detail and sensitivity to pattern decreases with age</w:t>
      </w:r>
      <w:r w:rsidR="005D2178">
        <w:t xml:space="preserve"> </w:t>
      </w:r>
    </w:p>
    <w:p w14:paraId="1F9415A3" w14:textId="211576EA" w:rsidR="00984A24" w:rsidRPr="00FA6767" w:rsidRDefault="00403873" w:rsidP="00FA6767">
      <w:pPr>
        <w:pStyle w:val="ListParagraph"/>
        <w:numPr>
          <w:ilvl w:val="0"/>
          <w:numId w:val="24"/>
        </w:numPr>
        <w:rPr>
          <w:b/>
          <w:bCs/>
        </w:rPr>
      </w:pPr>
      <w:r>
        <w:t>We</w:t>
      </w:r>
      <w:r w:rsidR="00627E93">
        <w:t xml:space="preserve"> are insensitive to low gradual (</w:t>
      </w:r>
      <w:r>
        <w:t xml:space="preserve">low </w:t>
      </w:r>
      <w:r w:rsidR="00627E93">
        <w:t xml:space="preserve">frequency) variation, </w:t>
      </w:r>
      <w:r>
        <w:t xml:space="preserve">so </w:t>
      </w:r>
      <w:r w:rsidR="00627E93">
        <w:t>we fail to notice poor projector quality</w:t>
      </w:r>
      <w:r w:rsidR="00984A24">
        <w:t xml:space="preserve"> when it varie</w:t>
      </w:r>
      <w:r w:rsidR="00FA6767">
        <w:t>s over the screen</w:t>
      </w:r>
    </w:p>
    <w:p w14:paraId="4F7FBF8E" w14:textId="472DC875" w:rsidR="00FA6767" w:rsidRPr="00791B30" w:rsidRDefault="00791B30" w:rsidP="00FA6767">
      <w:pPr>
        <w:pStyle w:val="ListParagraph"/>
        <w:numPr>
          <w:ilvl w:val="0"/>
          <w:numId w:val="24"/>
        </w:numPr>
        <w:rPr>
          <w:b/>
          <w:bCs/>
        </w:rPr>
      </w:pPr>
      <w:r>
        <w:t>Optimal sensitivity is obtained from a grating flickering at between 2 and 10 cycles/sec (Hz)</w:t>
      </w:r>
    </w:p>
    <w:p w14:paraId="427003F9" w14:textId="7D2DFAA5" w:rsidR="00791B30" w:rsidRPr="00791B30" w:rsidRDefault="00791B30" w:rsidP="00FA6767">
      <w:pPr>
        <w:pStyle w:val="ListParagraph"/>
        <w:numPr>
          <w:ilvl w:val="0"/>
          <w:numId w:val="24"/>
        </w:numPr>
        <w:rPr>
          <w:b/>
          <w:bCs/>
        </w:rPr>
      </w:pPr>
      <w:r>
        <w:t>Visual stress can cause convulsions and vomiting</w:t>
      </w:r>
    </w:p>
    <w:p w14:paraId="67F585B3" w14:textId="35A8C644" w:rsidR="00791B30" w:rsidRPr="00791B30" w:rsidRDefault="00791B30" w:rsidP="00FA676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i/>
          <w:iCs/>
        </w:rPr>
        <w:t xml:space="preserve">Pattern-induced epilepsy </w:t>
      </w:r>
      <w:r>
        <w:t>is a thing</w:t>
      </w:r>
    </w:p>
    <w:p w14:paraId="26CAE344" w14:textId="110C1C4C" w:rsidR="00791B30" w:rsidRPr="00791B30" w:rsidRDefault="00791B30" w:rsidP="00FA6767">
      <w:pPr>
        <w:pStyle w:val="ListParagraph"/>
        <w:numPr>
          <w:ilvl w:val="0"/>
          <w:numId w:val="24"/>
        </w:numPr>
        <w:rPr>
          <w:b/>
          <w:bCs/>
          <w:highlight w:val="yellow"/>
        </w:rPr>
      </w:pPr>
      <w:r w:rsidRPr="00791B30">
        <w:rPr>
          <w:highlight w:val="yellow"/>
        </w:rPr>
        <w:t>Optimal display: 100 or 150 pixels/degree</w:t>
      </w:r>
    </w:p>
    <w:p w14:paraId="18A63E84" w14:textId="6A4E5F4F" w:rsidR="00791B30" w:rsidRPr="001017B7" w:rsidRDefault="00C80E7B" w:rsidP="00FA6767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i/>
          <w:iCs/>
        </w:rPr>
        <w:t xml:space="preserve">Nyquist limit </w:t>
      </w:r>
      <w:r w:rsidR="00532C77">
        <w:t>–</w:t>
      </w:r>
      <w:r>
        <w:t xml:space="preserve"> </w:t>
      </w:r>
      <w:r w:rsidR="00532C77" w:rsidRPr="001017B7">
        <w:rPr>
          <w:highlight w:val="yellow"/>
        </w:rPr>
        <w:t>a signal can be reconstructed from its samples only if the samples are obtained at a frequency at least twice the highest frequency contained in the course</w:t>
      </w:r>
      <w:r w:rsidR="00532C77">
        <w:t xml:space="preserve"> </w:t>
      </w:r>
    </w:p>
    <w:p w14:paraId="388B7A61" w14:textId="300AF3F2" w:rsidR="005D2178" w:rsidRPr="006A0A62" w:rsidRDefault="001017B7" w:rsidP="006A0A62">
      <w:pPr>
        <w:pStyle w:val="ListParagraph"/>
        <w:numPr>
          <w:ilvl w:val="0"/>
          <w:numId w:val="24"/>
        </w:numPr>
        <w:rPr>
          <w:b/>
          <w:bCs/>
        </w:rPr>
      </w:pPr>
      <w:r w:rsidRPr="006A0A62">
        <w:rPr>
          <w:i/>
          <w:iCs/>
        </w:rPr>
        <w:t>Aliasing effects –</w:t>
      </w:r>
      <w:r w:rsidR="00A05E65">
        <w:rPr>
          <w:i/>
          <w:iCs/>
        </w:rPr>
        <w:t xml:space="preserve"> </w:t>
      </w:r>
      <w:r w:rsidR="00A05E65">
        <w:t>essentially,</w:t>
      </w:r>
      <w:r w:rsidRPr="006A0A62">
        <w:t xml:space="preserve"> </w:t>
      </w:r>
      <w:r w:rsidR="006A0A62">
        <w:t xml:space="preserve">technique to smooth over jagged, </w:t>
      </w:r>
      <w:proofErr w:type="gramStart"/>
      <w:r w:rsidR="006A0A62">
        <w:t>stair-case</w:t>
      </w:r>
      <w:proofErr w:type="gramEnd"/>
      <w:r w:rsidR="006A0A62">
        <w:t xml:space="preserve"> like patterns</w:t>
      </w:r>
    </w:p>
    <w:p w14:paraId="36C793E5" w14:textId="4F29548B" w:rsidR="00CB42EB" w:rsidRDefault="00CB42EB" w:rsidP="00CB42EB">
      <w:pPr>
        <w:pStyle w:val="ListParagraph"/>
        <w:numPr>
          <w:ilvl w:val="0"/>
          <w:numId w:val="24"/>
        </w:numPr>
      </w:pPr>
      <w:r w:rsidRPr="00CB42EB">
        <w:t>Need 1200 dots</w:t>
      </w:r>
      <w:r>
        <w:t xml:space="preserve">/inch on a laser printer </w:t>
      </w:r>
      <w:proofErr w:type="spellStart"/>
      <w:r>
        <w:t>bc</w:t>
      </w:r>
      <w:proofErr w:type="spellEnd"/>
      <w:r>
        <w:t xml:space="preserve"> </w:t>
      </w:r>
      <w:r w:rsidR="00F20330">
        <w:t xml:space="preserve">the dots of a laser printer are either black or white.  To represent gray, many dots must be used.  </w:t>
      </w:r>
    </w:p>
    <w:p w14:paraId="7F9D45F6" w14:textId="7962EA59" w:rsidR="00477C00" w:rsidRDefault="00283A22" w:rsidP="00CB42EB">
      <w:pPr>
        <w:pStyle w:val="ListParagraph"/>
        <w:numPr>
          <w:ilvl w:val="0"/>
          <w:numId w:val="24"/>
        </w:numPr>
      </w:pPr>
      <w:proofErr w:type="spellStart"/>
      <w:r>
        <w:rPr>
          <w:i/>
          <w:iCs/>
        </w:rPr>
        <w:t>Superacuties</w:t>
      </w:r>
      <w:proofErr w:type="spellEnd"/>
      <w:r>
        <w:rPr>
          <w:i/>
          <w:iCs/>
        </w:rPr>
        <w:t xml:space="preserve"> </w:t>
      </w:r>
      <w:r w:rsidR="00FB1580">
        <w:rPr>
          <w:i/>
          <w:iCs/>
        </w:rPr>
        <w:t>–</w:t>
      </w:r>
      <w:r w:rsidR="00FB1580">
        <w:t xml:space="preserve"> occur because the human visual system can integrate information from </w:t>
      </w:r>
      <w:proofErr w:type="gramStart"/>
      <w:r w:rsidR="00FB1580">
        <w:t>a number of</w:t>
      </w:r>
      <w:proofErr w:type="gramEnd"/>
      <w:r w:rsidR="00FB1580">
        <w:t xml:space="preserve"> retinal receptors to give better than receptor resolution</w:t>
      </w:r>
    </w:p>
    <w:p w14:paraId="62C55071" w14:textId="6A6EA559" w:rsidR="00FB1580" w:rsidRDefault="00310F22" w:rsidP="00310F22">
      <w:pPr>
        <w:pStyle w:val="ListParagraph"/>
        <w:numPr>
          <w:ilvl w:val="1"/>
          <w:numId w:val="24"/>
        </w:numPr>
      </w:pPr>
      <w:proofErr w:type="spellStart"/>
      <w:r>
        <w:t>Antialising</w:t>
      </w:r>
      <w:proofErr w:type="spellEnd"/>
      <w:r>
        <w:t xml:space="preserve"> can result in </w:t>
      </w:r>
      <w:proofErr w:type="spellStart"/>
      <w:r>
        <w:t>superacuity</w:t>
      </w:r>
      <w:proofErr w:type="spellEnd"/>
      <w:r>
        <w:t xml:space="preserve"> performance </w:t>
      </w:r>
    </w:p>
    <w:p w14:paraId="31CA297D" w14:textId="3A92CE32" w:rsidR="001F2093" w:rsidRPr="00CB42EB" w:rsidRDefault="006454EE" w:rsidP="001F2093">
      <w:pPr>
        <w:pStyle w:val="ListParagraph"/>
        <w:numPr>
          <w:ilvl w:val="0"/>
          <w:numId w:val="24"/>
        </w:numPr>
      </w:pPr>
      <w:r w:rsidRPr="006454EE">
        <w:rPr>
          <w:i/>
          <w:iCs/>
        </w:rPr>
        <w:t xml:space="preserve">Temporal </w:t>
      </w:r>
      <w:proofErr w:type="spellStart"/>
      <w:r w:rsidRPr="006454EE">
        <w:rPr>
          <w:i/>
          <w:iCs/>
        </w:rPr>
        <w:t>Antialising</w:t>
      </w:r>
      <w:proofErr w:type="spellEnd"/>
      <w:r>
        <w:t xml:space="preserve"> – essentially smoothing out moving objects</w:t>
      </w:r>
      <w:r w:rsidR="007C7FC2">
        <w:t xml:space="preserve"> so that they appear as one unit</w:t>
      </w:r>
      <w:r>
        <w:t xml:space="preserve"> </w:t>
      </w:r>
    </w:p>
    <w:sectPr w:rsidR="001F2093" w:rsidRPr="00CB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673CC" w14:textId="77777777" w:rsidR="00810335" w:rsidRDefault="00810335" w:rsidP="006B0FF7">
      <w:pPr>
        <w:spacing w:after="0" w:line="240" w:lineRule="auto"/>
      </w:pPr>
      <w:r>
        <w:separator/>
      </w:r>
    </w:p>
  </w:endnote>
  <w:endnote w:type="continuationSeparator" w:id="0">
    <w:p w14:paraId="60E1F1CA" w14:textId="77777777" w:rsidR="00810335" w:rsidRDefault="00810335" w:rsidP="006B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714C7" w14:textId="77777777" w:rsidR="00810335" w:rsidRDefault="00810335" w:rsidP="006B0FF7">
      <w:pPr>
        <w:spacing w:after="0" w:line="240" w:lineRule="auto"/>
      </w:pPr>
      <w:r>
        <w:separator/>
      </w:r>
    </w:p>
  </w:footnote>
  <w:footnote w:type="continuationSeparator" w:id="0">
    <w:p w14:paraId="50C20890" w14:textId="77777777" w:rsidR="00810335" w:rsidRDefault="00810335" w:rsidP="006B0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68"/>
    <w:multiLevelType w:val="hybridMultilevel"/>
    <w:tmpl w:val="091009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E2E7A"/>
    <w:multiLevelType w:val="hybridMultilevel"/>
    <w:tmpl w:val="15F00D50"/>
    <w:lvl w:ilvl="0" w:tplc="8306F7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F622A1"/>
    <w:multiLevelType w:val="hybridMultilevel"/>
    <w:tmpl w:val="4302F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E2703"/>
    <w:multiLevelType w:val="hybridMultilevel"/>
    <w:tmpl w:val="07FEE852"/>
    <w:lvl w:ilvl="0" w:tplc="608077D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83302E7"/>
    <w:multiLevelType w:val="hybridMultilevel"/>
    <w:tmpl w:val="139231FE"/>
    <w:lvl w:ilvl="0" w:tplc="08C4A29A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FD02107"/>
    <w:multiLevelType w:val="hybridMultilevel"/>
    <w:tmpl w:val="32F663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B31BD5"/>
    <w:multiLevelType w:val="hybridMultilevel"/>
    <w:tmpl w:val="DFC666E8"/>
    <w:lvl w:ilvl="0" w:tplc="86BC5A38">
      <w:start w:val="1"/>
      <w:numFmt w:val="decimal"/>
      <w:lvlText w:val="G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315A6"/>
    <w:multiLevelType w:val="hybridMultilevel"/>
    <w:tmpl w:val="2FF42AE0"/>
    <w:lvl w:ilvl="0" w:tplc="D2046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B35CC"/>
    <w:multiLevelType w:val="hybridMultilevel"/>
    <w:tmpl w:val="D174F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D974D8"/>
    <w:multiLevelType w:val="hybridMultilevel"/>
    <w:tmpl w:val="950A30E0"/>
    <w:lvl w:ilvl="0" w:tplc="86BC5A38">
      <w:start w:val="1"/>
      <w:numFmt w:val="decimal"/>
      <w:lvlText w:val="G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EF05E2"/>
    <w:multiLevelType w:val="hybridMultilevel"/>
    <w:tmpl w:val="A296FC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8D3"/>
    <w:multiLevelType w:val="hybridMultilevel"/>
    <w:tmpl w:val="108C4FCC"/>
    <w:lvl w:ilvl="0" w:tplc="9FFAC78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0B29DD"/>
    <w:multiLevelType w:val="hybridMultilevel"/>
    <w:tmpl w:val="56E4F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598A"/>
    <w:multiLevelType w:val="hybridMultilevel"/>
    <w:tmpl w:val="B008A07E"/>
    <w:lvl w:ilvl="0" w:tplc="E5D47C0A">
      <w:start w:val="1"/>
      <w:numFmt w:val="decimal"/>
      <w:lvlText w:val="S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CA24843"/>
    <w:multiLevelType w:val="hybridMultilevel"/>
    <w:tmpl w:val="60AADF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70E99"/>
    <w:multiLevelType w:val="hybridMultilevel"/>
    <w:tmpl w:val="E7DA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7216F"/>
    <w:multiLevelType w:val="hybridMultilevel"/>
    <w:tmpl w:val="02E43200"/>
    <w:lvl w:ilvl="0" w:tplc="A3F22A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0E5478"/>
    <w:multiLevelType w:val="hybridMultilevel"/>
    <w:tmpl w:val="6BC6F894"/>
    <w:lvl w:ilvl="0" w:tplc="D6FABFB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15322DC"/>
    <w:multiLevelType w:val="hybridMultilevel"/>
    <w:tmpl w:val="1A4AE918"/>
    <w:lvl w:ilvl="0" w:tplc="D83879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36125E"/>
    <w:multiLevelType w:val="hybridMultilevel"/>
    <w:tmpl w:val="46DA8A82"/>
    <w:lvl w:ilvl="0" w:tplc="5DB085E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242164"/>
    <w:multiLevelType w:val="hybridMultilevel"/>
    <w:tmpl w:val="E7DECF12"/>
    <w:lvl w:ilvl="0" w:tplc="10200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4B62BE"/>
    <w:multiLevelType w:val="hybridMultilevel"/>
    <w:tmpl w:val="D062EA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AA6BD8"/>
    <w:multiLevelType w:val="hybridMultilevel"/>
    <w:tmpl w:val="03369170"/>
    <w:lvl w:ilvl="0" w:tplc="75641F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DC0281D"/>
    <w:multiLevelType w:val="hybridMultilevel"/>
    <w:tmpl w:val="1406975C"/>
    <w:lvl w:ilvl="0" w:tplc="08C4A29A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F151B6"/>
    <w:multiLevelType w:val="hybridMultilevel"/>
    <w:tmpl w:val="749AC1DA"/>
    <w:lvl w:ilvl="0" w:tplc="2D7A0F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12C69A7"/>
    <w:multiLevelType w:val="hybridMultilevel"/>
    <w:tmpl w:val="FE86FD3C"/>
    <w:lvl w:ilvl="0" w:tplc="1FC8C7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C516F2"/>
    <w:multiLevelType w:val="hybridMultilevel"/>
    <w:tmpl w:val="7FDC7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E0F34E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3B35D3"/>
    <w:multiLevelType w:val="hybridMultilevel"/>
    <w:tmpl w:val="1A9C2DDC"/>
    <w:lvl w:ilvl="0" w:tplc="E5D47C0A">
      <w:start w:val="1"/>
      <w:numFmt w:val="decimal"/>
      <w:lvlText w:val="S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472CB"/>
    <w:multiLevelType w:val="hybridMultilevel"/>
    <w:tmpl w:val="BDD2B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5"/>
  </w:num>
  <w:num w:numId="4">
    <w:abstractNumId w:val="1"/>
  </w:num>
  <w:num w:numId="5">
    <w:abstractNumId w:val="20"/>
  </w:num>
  <w:num w:numId="6">
    <w:abstractNumId w:val="16"/>
  </w:num>
  <w:num w:numId="7">
    <w:abstractNumId w:val="18"/>
  </w:num>
  <w:num w:numId="8">
    <w:abstractNumId w:val="9"/>
  </w:num>
  <w:num w:numId="9">
    <w:abstractNumId w:val="22"/>
  </w:num>
  <w:num w:numId="10">
    <w:abstractNumId w:val="27"/>
  </w:num>
  <w:num w:numId="11">
    <w:abstractNumId w:val="13"/>
  </w:num>
  <w:num w:numId="12">
    <w:abstractNumId w:val="3"/>
  </w:num>
  <w:num w:numId="13">
    <w:abstractNumId w:val="24"/>
  </w:num>
  <w:num w:numId="14">
    <w:abstractNumId w:val="4"/>
  </w:num>
  <w:num w:numId="15">
    <w:abstractNumId w:val="23"/>
  </w:num>
  <w:num w:numId="16">
    <w:abstractNumId w:val="21"/>
  </w:num>
  <w:num w:numId="17">
    <w:abstractNumId w:val="8"/>
  </w:num>
  <w:num w:numId="18">
    <w:abstractNumId w:val="28"/>
  </w:num>
  <w:num w:numId="19">
    <w:abstractNumId w:val="6"/>
  </w:num>
  <w:num w:numId="20">
    <w:abstractNumId w:val="10"/>
  </w:num>
  <w:num w:numId="21">
    <w:abstractNumId w:val="0"/>
  </w:num>
  <w:num w:numId="22">
    <w:abstractNumId w:val="7"/>
  </w:num>
  <w:num w:numId="23">
    <w:abstractNumId w:val="12"/>
  </w:num>
  <w:num w:numId="24">
    <w:abstractNumId w:val="2"/>
  </w:num>
  <w:num w:numId="25">
    <w:abstractNumId w:val="14"/>
  </w:num>
  <w:num w:numId="26">
    <w:abstractNumId w:val="19"/>
  </w:num>
  <w:num w:numId="27">
    <w:abstractNumId w:val="11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DB"/>
    <w:rsid w:val="00023E6C"/>
    <w:rsid w:val="00035AC1"/>
    <w:rsid w:val="000638CA"/>
    <w:rsid w:val="000831FE"/>
    <w:rsid w:val="00090217"/>
    <w:rsid w:val="000A715B"/>
    <w:rsid w:val="000B7651"/>
    <w:rsid w:val="000D16CC"/>
    <w:rsid w:val="000E3D14"/>
    <w:rsid w:val="000F1D39"/>
    <w:rsid w:val="000F3A3C"/>
    <w:rsid w:val="001017B7"/>
    <w:rsid w:val="00116EAC"/>
    <w:rsid w:val="001179AA"/>
    <w:rsid w:val="001372E6"/>
    <w:rsid w:val="00155D59"/>
    <w:rsid w:val="00172344"/>
    <w:rsid w:val="00172372"/>
    <w:rsid w:val="001746F4"/>
    <w:rsid w:val="00186219"/>
    <w:rsid w:val="001E3794"/>
    <w:rsid w:val="001F2093"/>
    <w:rsid w:val="001F6867"/>
    <w:rsid w:val="002030FA"/>
    <w:rsid w:val="00212F23"/>
    <w:rsid w:val="0024565A"/>
    <w:rsid w:val="00264408"/>
    <w:rsid w:val="00283A22"/>
    <w:rsid w:val="002C6F10"/>
    <w:rsid w:val="002D3EC7"/>
    <w:rsid w:val="002F4180"/>
    <w:rsid w:val="002F45D6"/>
    <w:rsid w:val="003068E7"/>
    <w:rsid w:val="00310F22"/>
    <w:rsid w:val="003374A8"/>
    <w:rsid w:val="0034398A"/>
    <w:rsid w:val="00377858"/>
    <w:rsid w:val="003837C9"/>
    <w:rsid w:val="003912E7"/>
    <w:rsid w:val="00403873"/>
    <w:rsid w:val="004427FA"/>
    <w:rsid w:val="00460380"/>
    <w:rsid w:val="00477C00"/>
    <w:rsid w:val="0048666A"/>
    <w:rsid w:val="0049111B"/>
    <w:rsid w:val="004B359F"/>
    <w:rsid w:val="004B413B"/>
    <w:rsid w:val="004C4D21"/>
    <w:rsid w:val="004C5223"/>
    <w:rsid w:val="004E1652"/>
    <w:rsid w:val="00501BC7"/>
    <w:rsid w:val="00532C77"/>
    <w:rsid w:val="00554B94"/>
    <w:rsid w:val="005619C0"/>
    <w:rsid w:val="00576FAE"/>
    <w:rsid w:val="00591D28"/>
    <w:rsid w:val="005A0ECE"/>
    <w:rsid w:val="005A2F50"/>
    <w:rsid w:val="005C1B8D"/>
    <w:rsid w:val="005D2178"/>
    <w:rsid w:val="005D49B3"/>
    <w:rsid w:val="005E75CE"/>
    <w:rsid w:val="005F3B64"/>
    <w:rsid w:val="005F5007"/>
    <w:rsid w:val="00620961"/>
    <w:rsid w:val="00627E93"/>
    <w:rsid w:val="00633DBA"/>
    <w:rsid w:val="00637908"/>
    <w:rsid w:val="006454EE"/>
    <w:rsid w:val="00651AA0"/>
    <w:rsid w:val="006673C3"/>
    <w:rsid w:val="00681784"/>
    <w:rsid w:val="006A0A62"/>
    <w:rsid w:val="006B0FF7"/>
    <w:rsid w:val="006E17D4"/>
    <w:rsid w:val="00704F3F"/>
    <w:rsid w:val="00720377"/>
    <w:rsid w:val="00720BC2"/>
    <w:rsid w:val="00731133"/>
    <w:rsid w:val="007527B2"/>
    <w:rsid w:val="007668B3"/>
    <w:rsid w:val="00782095"/>
    <w:rsid w:val="00791B30"/>
    <w:rsid w:val="00793EA5"/>
    <w:rsid w:val="007A3269"/>
    <w:rsid w:val="007C2B62"/>
    <w:rsid w:val="007C7FC2"/>
    <w:rsid w:val="007D604B"/>
    <w:rsid w:val="007E130E"/>
    <w:rsid w:val="007E3654"/>
    <w:rsid w:val="007E4F6E"/>
    <w:rsid w:val="007F3FDB"/>
    <w:rsid w:val="00810335"/>
    <w:rsid w:val="008179CA"/>
    <w:rsid w:val="00823462"/>
    <w:rsid w:val="00836F1A"/>
    <w:rsid w:val="008646DD"/>
    <w:rsid w:val="008858F4"/>
    <w:rsid w:val="008C7914"/>
    <w:rsid w:val="008E5D46"/>
    <w:rsid w:val="008F6A2B"/>
    <w:rsid w:val="00904C56"/>
    <w:rsid w:val="00914566"/>
    <w:rsid w:val="00931991"/>
    <w:rsid w:val="00984A24"/>
    <w:rsid w:val="009B1080"/>
    <w:rsid w:val="009C06C7"/>
    <w:rsid w:val="009C27D4"/>
    <w:rsid w:val="009C538A"/>
    <w:rsid w:val="009E143D"/>
    <w:rsid w:val="009F03E7"/>
    <w:rsid w:val="00A05E65"/>
    <w:rsid w:val="00A34B5A"/>
    <w:rsid w:val="00A41E02"/>
    <w:rsid w:val="00A441C6"/>
    <w:rsid w:val="00A94B6E"/>
    <w:rsid w:val="00AC3B7E"/>
    <w:rsid w:val="00AF7F8D"/>
    <w:rsid w:val="00B1504B"/>
    <w:rsid w:val="00B315D1"/>
    <w:rsid w:val="00B51BFC"/>
    <w:rsid w:val="00B52D45"/>
    <w:rsid w:val="00B5516A"/>
    <w:rsid w:val="00BB461E"/>
    <w:rsid w:val="00BF5E18"/>
    <w:rsid w:val="00C05503"/>
    <w:rsid w:val="00C43B3C"/>
    <w:rsid w:val="00C51825"/>
    <w:rsid w:val="00C80E7B"/>
    <w:rsid w:val="00C8231C"/>
    <w:rsid w:val="00C82A87"/>
    <w:rsid w:val="00CA14BC"/>
    <w:rsid w:val="00CB2899"/>
    <w:rsid w:val="00CB42EB"/>
    <w:rsid w:val="00CB57C8"/>
    <w:rsid w:val="00D04FBE"/>
    <w:rsid w:val="00D176F8"/>
    <w:rsid w:val="00D573A5"/>
    <w:rsid w:val="00D70CEB"/>
    <w:rsid w:val="00D77B31"/>
    <w:rsid w:val="00D77DC0"/>
    <w:rsid w:val="00D8511C"/>
    <w:rsid w:val="00D9078A"/>
    <w:rsid w:val="00DA29E5"/>
    <w:rsid w:val="00DA53C0"/>
    <w:rsid w:val="00DA5E01"/>
    <w:rsid w:val="00DA6171"/>
    <w:rsid w:val="00DB44C6"/>
    <w:rsid w:val="00DD56C8"/>
    <w:rsid w:val="00DD711F"/>
    <w:rsid w:val="00DF1F7F"/>
    <w:rsid w:val="00E55596"/>
    <w:rsid w:val="00E6174C"/>
    <w:rsid w:val="00EE3350"/>
    <w:rsid w:val="00F024BC"/>
    <w:rsid w:val="00F1546A"/>
    <w:rsid w:val="00F20330"/>
    <w:rsid w:val="00F35394"/>
    <w:rsid w:val="00F44AFC"/>
    <w:rsid w:val="00F53C98"/>
    <w:rsid w:val="00F600F7"/>
    <w:rsid w:val="00FA6767"/>
    <w:rsid w:val="00FB1580"/>
    <w:rsid w:val="00FB41AE"/>
    <w:rsid w:val="00FD682B"/>
    <w:rsid w:val="00FD7261"/>
    <w:rsid w:val="00FF422E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F66F"/>
  <w15:chartTrackingRefBased/>
  <w15:docId w15:val="{886DE3F3-D4AD-4E20-A0F7-0B91596E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44"/>
    <w:pPr>
      <w:ind w:left="720"/>
      <w:contextualSpacing/>
    </w:pPr>
  </w:style>
  <w:style w:type="character" w:customStyle="1" w:styleId="e24kjd">
    <w:name w:val="e24kjd"/>
    <w:basedOn w:val="DefaultParagraphFont"/>
    <w:rsid w:val="0024565A"/>
  </w:style>
  <w:style w:type="paragraph" w:styleId="Header">
    <w:name w:val="header"/>
    <w:basedOn w:val="Normal"/>
    <w:link w:val="HeaderChar"/>
    <w:uiPriority w:val="99"/>
    <w:unhideWhenUsed/>
    <w:rsid w:val="006B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F7"/>
  </w:style>
  <w:style w:type="paragraph" w:styleId="Footer">
    <w:name w:val="footer"/>
    <w:basedOn w:val="Normal"/>
    <w:link w:val="FooterChar"/>
    <w:uiPriority w:val="99"/>
    <w:unhideWhenUsed/>
    <w:rsid w:val="006B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6D76E56-8119-4BB3-851A-ADE6FA05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Kendall</dc:creator>
  <cp:keywords/>
  <dc:description/>
  <cp:lastModifiedBy>Ryan D. Richardson</cp:lastModifiedBy>
  <cp:revision>3</cp:revision>
  <dcterms:created xsi:type="dcterms:W3CDTF">2020-02-10T22:12:00Z</dcterms:created>
  <dcterms:modified xsi:type="dcterms:W3CDTF">2020-02-10T22:12:00Z</dcterms:modified>
</cp:coreProperties>
</file>