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A33D" w14:textId="535F09E9" w:rsidR="00A656C9" w:rsidRPr="00A60603" w:rsidRDefault="005843D5" w:rsidP="00BE6A2F">
      <w:pPr>
        <w:jc w:val="center"/>
        <w:rPr>
          <w:rFonts w:ascii="黑体" w:eastAsia="黑体" w:hAnsi="黑体"/>
          <w:b/>
          <w:bCs/>
          <w:sz w:val="32"/>
          <w:szCs w:val="28"/>
        </w:rPr>
      </w:pPr>
      <w:r w:rsidRPr="00A60603">
        <w:rPr>
          <w:rFonts w:ascii="黑体" w:eastAsia="黑体" w:hAnsi="黑体" w:hint="eastAsia"/>
          <w:b/>
          <w:bCs/>
          <w:sz w:val="32"/>
          <w:szCs w:val="28"/>
        </w:rPr>
        <w:t>“千人计划”（Y</w:t>
      </w:r>
      <w:r w:rsidRPr="00A60603">
        <w:rPr>
          <w:rFonts w:ascii="黑体" w:eastAsia="黑体" w:hAnsi="黑体"/>
          <w:b/>
          <w:bCs/>
          <w:sz w:val="32"/>
          <w:szCs w:val="28"/>
        </w:rPr>
        <w:t>TT</w:t>
      </w:r>
      <w:r w:rsidRPr="00A60603">
        <w:rPr>
          <w:rFonts w:ascii="黑体" w:eastAsia="黑体" w:hAnsi="黑体" w:hint="eastAsia"/>
          <w:b/>
          <w:bCs/>
          <w:sz w:val="32"/>
          <w:szCs w:val="28"/>
        </w:rPr>
        <w:t>）成效</w:t>
      </w:r>
      <w:r w:rsidR="006E0D56" w:rsidRPr="00A60603">
        <w:rPr>
          <w:rFonts w:ascii="黑体" w:eastAsia="黑体" w:hAnsi="黑体" w:hint="eastAsia"/>
          <w:b/>
          <w:bCs/>
          <w:sz w:val="32"/>
          <w:szCs w:val="28"/>
        </w:rPr>
        <w:t>可视化报告</w:t>
      </w:r>
    </w:p>
    <w:p w14:paraId="000C0D4F" w14:textId="21EAD83D" w:rsidR="00BE6A2F" w:rsidRDefault="00850C3F" w:rsidP="00BE6A2F">
      <w:pPr>
        <w:rPr>
          <w:b/>
          <w:bCs/>
          <w:sz w:val="28"/>
          <w:szCs w:val="24"/>
        </w:rPr>
      </w:pPr>
      <w:r w:rsidRPr="00BE1783">
        <w:rPr>
          <w:rFonts w:hint="eastAsia"/>
          <w:b/>
          <w:bCs/>
          <w:sz w:val="28"/>
          <w:szCs w:val="24"/>
        </w:rPr>
        <w:t>1</w:t>
      </w:r>
      <w:r w:rsidRPr="00BE1783">
        <w:rPr>
          <w:b/>
          <w:bCs/>
          <w:sz w:val="28"/>
          <w:szCs w:val="24"/>
        </w:rPr>
        <w:t>.</w:t>
      </w:r>
      <w:r w:rsidR="005D53D6">
        <w:rPr>
          <w:rFonts w:hint="eastAsia"/>
          <w:b/>
          <w:bCs/>
          <w:sz w:val="28"/>
          <w:szCs w:val="24"/>
        </w:rPr>
        <w:t>研究背景</w:t>
      </w:r>
    </w:p>
    <w:p w14:paraId="56A8BBCA" w14:textId="565A7B30" w:rsidR="005D53D6" w:rsidRDefault="005D53D6" w:rsidP="00300F26">
      <w:pPr>
        <w:ind w:firstLineChars="200" w:firstLine="480"/>
      </w:pPr>
      <w:r w:rsidRPr="005D53D6">
        <w:t>中国是海外学生的主要输出国，中国政府启动了</w:t>
      </w:r>
      <w:r w:rsidRPr="005D53D6">
        <w:t>“</w:t>
      </w:r>
      <w:r w:rsidRPr="005D53D6">
        <w:t>青年千人计划</w:t>
      </w:r>
      <w:r w:rsidRPr="005D53D6">
        <w:t>”</w:t>
      </w:r>
      <w:r w:rsidRPr="005D53D6">
        <w:t>，旨在招募和培养在国外获得博士学位后归国的高水平、早期职业的海外科学家。Shi等人研究了该计划在支持归国年轻学者的生产力方面的有效性，并将其与留在海外的同行进行了比较。他们发现，这些学者虽然素质很高（但不是顶尖的），但在末位作者的发表论文数量上超过了海外同行，因为他们在中国有更多的机会接触到更大的研究团队和更好的研究经费。</w:t>
      </w:r>
    </w:p>
    <w:p w14:paraId="1282641C" w14:textId="77777777" w:rsidR="005D53D6" w:rsidRDefault="005D53D6" w:rsidP="00300F26">
      <w:pPr>
        <w:ind w:firstLineChars="200" w:firstLine="480"/>
      </w:pPr>
      <w:r>
        <w:t>在本研究中，我们考察了中国的</w:t>
      </w:r>
      <w:r>
        <w:t>“</w:t>
      </w:r>
      <w:r>
        <w:t>青年千人计划</w:t>
      </w:r>
      <w:r>
        <w:t>”</w:t>
      </w:r>
      <w:r>
        <w:t>（YTT），并评估了其在招募精英海外科学家和培养归国科学家生产力方面的有效性。我们发现，YTT科学家在研究方面普遍具有较高的水平，但作为一个整体，他们的回国前生产力低于顶尖水平。我们进一步发现，YTT科学家在回国后的各类期刊质量层次中都有所增产。然而，这种增长主要体现在末位作者的发表论文上，并且主要适用于高水平（尽管不是顶尖水平）的招募对象，这可以通过YTT科学家获得更多的资金和更大的研究团队来解释。本文对科学人才的流动具有政策意义，特别是在早期职业科学家在美国和欧盟获得研究资金面临越来越多挑战的背景下。</w:t>
      </w:r>
    </w:p>
    <w:p w14:paraId="41003B76" w14:textId="3113316A" w:rsidR="00850C3F" w:rsidRPr="00BE1783" w:rsidRDefault="00850C3F" w:rsidP="00BE6A2F">
      <w:pPr>
        <w:rPr>
          <w:b/>
          <w:bCs/>
          <w:sz w:val="28"/>
          <w:szCs w:val="24"/>
        </w:rPr>
      </w:pPr>
      <w:r w:rsidRPr="00BE1783">
        <w:rPr>
          <w:rFonts w:hint="eastAsia"/>
          <w:b/>
          <w:bCs/>
          <w:sz w:val="28"/>
          <w:szCs w:val="24"/>
        </w:rPr>
        <w:t>2</w:t>
      </w:r>
      <w:r w:rsidRPr="00BE1783">
        <w:rPr>
          <w:b/>
          <w:bCs/>
          <w:sz w:val="28"/>
          <w:szCs w:val="24"/>
        </w:rPr>
        <w:t>.</w:t>
      </w:r>
      <w:r w:rsidR="00C41044" w:rsidRPr="00BE1783">
        <w:rPr>
          <w:rFonts w:hint="eastAsia"/>
          <w:b/>
          <w:bCs/>
          <w:sz w:val="28"/>
          <w:szCs w:val="24"/>
        </w:rPr>
        <w:t>千人计划</w:t>
      </w:r>
      <w:r w:rsidR="006955EC" w:rsidRPr="00BE1783">
        <w:rPr>
          <w:rFonts w:hint="eastAsia"/>
          <w:b/>
          <w:bCs/>
          <w:sz w:val="28"/>
          <w:szCs w:val="24"/>
        </w:rPr>
        <w:t>邀请的学者是什么</w:t>
      </w:r>
      <w:r w:rsidR="00912CB1">
        <w:rPr>
          <w:rFonts w:hint="eastAsia"/>
          <w:b/>
          <w:bCs/>
          <w:sz w:val="28"/>
          <w:szCs w:val="24"/>
        </w:rPr>
        <w:t>样的</w:t>
      </w:r>
      <w:r w:rsidR="006955EC" w:rsidRPr="00BE1783">
        <w:rPr>
          <w:rFonts w:hint="eastAsia"/>
          <w:b/>
          <w:bCs/>
          <w:sz w:val="28"/>
          <w:szCs w:val="24"/>
        </w:rPr>
        <w:t>人</w:t>
      </w:r>
      <w:r w:rsidR="00AC5F95" w:rsidRPr="00BE1783">
        <w:rPr>
          <w:rFonts w:hint="eastAsia"/>
          <w:b/>
          <w:bCs/>
          <w:sz w:val="28"/>
          <w:szCs w:val="24"/>
        </w:rPr>
        <w:t>？</w:t>
      </w:r>
    </w:p>
    <w:p w14:paraId="62C27B94" w14:textId="783045F7" w:rsidR="00F9469F" w:rsidRPr="004B5C2A" w:rsidRDefault="00F9469F" w:rsidP="00BE6A2F">
      <w:pPr>
        <w:rPr>
          <w:b/>
          <w:bCs/>
        </w:rPr>
      </w:pPr>
      <w:r w:rsidRPr="004B5C2A">
        <w:rPr>
          <w:b/>
          <w:bCs/>
        </w:rPr>
        <w:t xml:space="preserve">2.1 </w:t>
      </w:r>
      <w:r w:rsidR="00DA7741" w:rsidRPr="004B5C2A">
        <w:rPr>
          <w:rFonts w:hint="eastAsia"/>
          <w:b/>
          <w:bCs/>
        </w:rPr>
        <w:t>Y</w:t>
      </w:r>
      <w:r w:rsidR="00DA7741" w:rsidRPr="004B5C2A">
        <w:rPr>
          <w:b/>
          <w:bCs/>
        </w:rPr>
        <w:t>TT</w:t>
      </w:r>
      <w:r w:rsidR="00DA7741" w:rsidRPr="004B5C2A">
        <w:rPr>
          <w:rFonts w:hint="eastAsia"/>
          <w:b/>
          <w:bCs/>
        </w:rPr>
        <w:t>希望得到什么方面的人才</w:t>
      </w:r>
      <w:r w:rsidR="00984BF8" w:rsidRPr="004B5C2A">
        <w:rPr>
          <w:rFonts w:hint="eastAsia"/>
          <w:b/>
          <w:bCs/>
        </w:rPr>
        <w:t>？</w:t>
      </w:r>
    </w:p>
    <w:p w14:paraId="6EF9159B" w14:textId="6A974F12" w:rsidR="00322894" w:rsidRDefault="00E72197" w:rsidP="001A2532">
      <w:pPr>
        <w:jc w:val="center"/>
      </w:pPr>
      <w:r>
        <w:rPr>
          <w:noProof/>
        </w:rPr>
        <w:drawing>
          <wp:inline distT="0" distB="0" distL="0" distR="0" wp14:anchorId="23B9FDAE" wp14:editId="4B6C204F">
            <wp:extent cx="4601308" cy="2719458"/>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5923" cy="2722185"/>
                    </a:xfrm>
                    <a:prstGeom prst="rect">
                      <a:avLst/>
                    </a:prstGeom>
                  </pic:spPr>
                </pic:pic>
              </a:graphicData>
            </a:graphic>
          </wp:inline>
        </w:drawing>
      </w:r>
    </w:p>
    <w:p w14:paraId="49C150FC" w14:textId="0D59F4FE" w:rsidR="00A610EC" w:rsidRDefault="00A610EC" w:rsidP="002E5A92">
      <w:pPr>
        <w:ind w:firstLineChars="200" w:firstLine="480"/>
      </w:pPr>
      <w:r>
        <w:rPr>
          <w:rFonts w:hint="eastAsia"/>
        </w:rPr>
        <w:lastRenderedPageBreak/>
        <w:t>我们首先来看</w:t>
      </w:r>
      <w:r w:rsidR="00E30882">
        <w:rPr>
          <w:rFonts w:hint="eastAsia"/>
        </w:rPr>
        <w:t>，千人计划希望引进那些领域的专家学者，</w:t>
      </w:r>
      <w:r w:rsidR="0090231D">
        <w:rPr>
          <w:rFonts w:hint="eastAsia"/>
        </w:rPr>
        <w:t>从</w:t>
      </w:r>
      <w:r w:rsidR="0066009F">
        <w:rPr>
          <w:rFonts w:hint="eastAsia"/>
        </w:rPr>
        <w:t>柱状</w:t>
      </w:r>
      <w:r w:rsidR="0090231D">
        <w:rPr>
          <w:rFonts w:hint="eastAsia"/>
        </w:rPr>
        <w:t>图中可以看到，</w:t>
      </w:r>
      <w:r w:rsidR="0066009F">
        <w:rPr>
          <w:rFonts w:hint="eastAsia"/>
        </w:rPr>
        <w:t>横轴代表学科，纵轴代表人数。</w:t>
      </w:r>
      <w:r w:rsidR="001C747D">
        <w:rPr>
          <w:rFonts w:hint="eastAsia"/>
        </w:rPr>
        <w:t>千人计划</w:t>
      </w:r>
      <w:r w:rsidR="00E256AD">
        <w:rPr>
          <w:rFonts w:hint="eastAsia"/>
        </w:rPr>
        <w:t>面向的学科领域分别是</w:t>
      </w:r>
      <w:r w:rsidR="002A5624">
        <w:rPr>
          <w:rFonts w:hint="eastAsia"/>
        </w:rPr>
        <w:t>工程与材料科学、物理数学、生命科学、</w:t>
      </w:r>
      <w:r w:rsidR="00E570F6">
        <w:rPr>
          <w:rFonts w:hint="eastAsia"/>
        </w:rPr>
        <w:t>信息科学、化学、环境与地球科学</w:t>
      </w:r>
      <w:r w:rsidR="00DA4C99">
        <w:rPr>
          <w:rFonts w:hint="eastAsia"/>
        </w:rPr>
        <w:t>，</w:t>
      </w:r>
      <w:r w:rsidR="000A0953">
        <w:rPr>
          <w:rFonts w:hint="eastAsia"/>
        </w:rPr>
        <w:t>说明</w:t>
      </w:r>
      <w:r w:rsidR="00A46CF7">
        <w:rPr>
          <w:rFonts w:hint="eastAsia"/>
        </w:rPr>
        <w:t>国家重视发展生化环材、数理信息等基础科学的发展，</w:t>
      </w:r>
      <w:r w:rsidR="00D5187F">
        <w:rPr>
          <w:rFonts w:hint="eastAsia"/>
        </w:rPr>
        <w:t>而在其中，工程与材料科学要求的人数最多，</w:t>
      </w:r>
      <w:r w:rsidR="008D424E" w:rsidRPr="008D424E">
        <w:rPr>
          <w:rFonts w:hint="eastAsia"/>
        </w:rPr>
        <w:t>特别重视这一领域的发展</w:t>
      </w:r>
      <w:r w:rsidR="008D424E">
        <w:rPr>
          <w:rFonts w:hint="eastAsia"/>
        </w:rPr>
        <w:t>，</w:t>
      </w:r>
      <w:r w:rsidR="007C1893">
        <w:rPr>
          <w:rFonts w:hint="eastAsia"/>
        </w:rPr>
        <w:t>说明</w:t>
      </w:r>
      <w:r w:rsidR="00A15C32" w:rsidRPr="00A15C32">
        <w:rPr>
          <w:rFonts w:hint="eastAsia"/>
        </w:rPr>
        <w:t>中国对提升工程技术和材料科学水平的迫切需求</w:t>
      </w:r>
      <w:r w:rsidR="0087077D">
        <w:rPr>
          <w:rFonts w:hint="eastAsia"/>
        </w:rPr>
        <w:t>，</w:t>
      </w:r>
      <w:r w:rsidR="00A15C32" w:rsidRPr="00A15C32">
        <w:rPr>
          <w:rFonts w:hint="eastAsia"/>
        </w:rPr>
        <w:t>这些领域对国家的制造业、基础设施建设和高新技术产业的发展至关重要。</w:t>
      </w:r>
      <w:r w:rsidR="00401E61">
        <w:rPr>
          <w:rFonts w:hint="eastAsia"/>
        </w:rPr>
        <w:t>从此处分析，</w:t>
      </w:r>
      <w:r w:rsidR="00BC6BEB">
        <w:rPr>
          <w:rFonts w:hint="eastAsia"/>
        </w:rPr>
        <w:t>材料科学和工程技术是工业和制造业的基石，</w:t>
      </w:r>
      <w:r w:rsidR="00D00C74">
        <w:rPr>
          <w:rFonts w:hint="eastAsia"/>
        </w:rPr>
        <w:t>许多高科技产业的关键，</w:t>
      </w:r>
      <w:r w:rsidR="00BC6BEB">
        <w:rPr>
          <w:rFonts w:hint="eastAsia"/>
        </w:rPr>
        <w:t>提升这些领域的技术水平能够显著增强国家的工业基础和竞争力。</w:t>
      </w:r>
      <w:r w:rsidR="009C71E6">
        <w:rPr>
          <w:rFonts w:hint="eastAsia"/>
        </w:rPr>
        <w:t>在得知千人计划希望得到什么领域的人才后，</w:t>
      </w:r>
      <w:r w:rsidR="002F2476">
        <w:rPr>
          <w:rFonts w:hint="eastAsia"/>
        </w:rPr>
        <w:t>我们不禁想要了解</w:t>
      </w:r>
      <w:r w:rsidR="00AD7BD1" w:rsidRPr="00AD7BD1">
        <w:t>YTT对海外学者的吸引力如何</w:t>
      </w:r>
      <w:r w:rsidR="00AD7BD1">
        <w:rPr>
          <w:rFonts w:hint="eastAsia"/>
        </w:rPr>
        <w:t>，它是否能够</w:t>
      </w:r>
      <w:r w:rsidR="00992F3D">
        <w:rPr>
          <w:rFonts w:hint="eastAsia"/>
        </w:rPr>
        <w:t>达到想要的目标，吸引到足够的人才。</w:t>
      </w:r>
    </w:p>
    <w:p w14:paraId="5587E3FB" w14:textId="3BB1B446" w:rsidR="004F44CB" w:rsidRPr="004B5C2A" w:rsidRDefault="004F44CB" w:rsidP="00BE6A2F">
      <w:pPr>
        <w:rPr>
          <w:b/>
          <w:bCs/>
        </w:rPr>
      </w:pPr>
      <w:r w:rsidRPr="004B5C2A">
        <w:rPr>
          <w:rFonts w:hint="eastAsia"/>
          <w:b/>
          <w:bCs/>
        </w:rPr>
        <w:t>2</w:t>
      </w:r>
      <w:r w:rsidRPr="004B5C2A">
        <w:rPr>
          <w:b/>
          <w:bCs/>
        </w:rPr>
        <w:t xml:space="preserve">.2 </w:t>
      </w:r>
      <w:r w:rsidR="00DA7741" w:rsidRPr="004B5C2A">
        <w:rPr>
          <w:rFonts w:hint="eastAsia"/>
          <w:b/>
          <w:bCs/>
        </w:rPr>
        <w:t>Y</w:t>
      </w:r>
      <w:r w:rsidR="00DA7741" w:rsidRPr="004B5C2A">
        <w:rPr>
          <w:b/>
          <w:bCs/>
        </w:rPr>
        <w:t>TT</w:t>
      </w:r>
      <w:r w:rsidR="00C01D6D" w:rsidRPr="004B5C2A">
        <w:rPr>
          <w:rFonts w:hint="eastAsia"/>
          <w:b/>
          <w:bCs/>
        </w:rPr>
        <w:t>对海外学者的吸引力如何</w:t>
      </w:r>
      <w:r w:rsidR="00984BF8" w:rsidRPr="004B5C2A">
        <w:rPr>
          <w:rFonts w:hint="eastAsia"/>
          <w:b/>
          <w:bCs/>
        </w:rPr>
        <w:t>？</w:t>
      </w:r>
    </w:p>
    <w:p w14:paraId="2B5DBAF8" w14:textId="340E13C5" w:rsidR="00ED7318" w:rsidRDefault="00ED7318" w:rsidP="003933B8">
      <w:pPr>
        <w:jc w:val="center"/>
      </w:pPr>
      <w:r>
        <w:rPr>
          <w:noProof/>
        </w:rPr>
        <w:drawing>
          <wp:inline distT="0" distB="0" distL="0" distR="0" wp14:anchorId="18D12E36" wp14:editId="391A8BC4">
            <wp:extent cx="3194538" cy="222956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9369" cy="2232933"/>
                    </a:xfrm>
                    <a:prstGeom prst="rect">
                      <a:avLst/>
                    </a:prstGeom>
                  </pic:spPr>
                </pic:pic>
              </a:graphicData>
            </a:graphic>
          </wp:inline>
        </w:drawing>
      </w:r>
    </w:p>
    <w:p w14:paraId="1B193673" w14:textId="69828B11" w:rsidR="00EA4852" w:rsidRDefault="00EA4852" w:rsidP="002E5A92">
      <w:pPr>
        <w:ind w:firstLineChars="200" w:firstLine="480"/>
      </w:pPr>
      <w:r>
        <w:rPr>
          <w:rFonts w:hint="eastAsia"/>
        </w:rPr>
        <w:t>首先，从整体上来看，</w:t>
      </w:r>
      <w:r w:rsidR="00B25D7A">
        <w:rPr>
          <w:rFonts w:hint="eastAsia"/>
        </w:rPr>
        <w:t>对于4</w:t>
      </w:r>
      <w:r w:rsidR="00B25D7A">
        <w:t>12</w:t>
      </w:r>
      <w:r w:rsidR="00B25D7A">
        <w:rPr>
          <w:rFonts w:hint="eastAsia"/>
        </w:rPr>
        <w:t>名受邀学者，有8</w:t>
      </w:r>
      <w:r w:rsidR="00B25D7A">
        <w:t>2.3%</w:t>
      </w:r>
      <w:r w:rsidR="00B25D7A">
        <w:rPr>
          <w:rFonts w:hint="eastAsia"/>
        </w:rPr>
        <w:t>的学者愿意接受</w:t>
      </w:r>
      <w:r w:rsidR="00D05597">
        <w:rPr>
          <w:rFonts w:hint="eastAsia"/>
        </w:rPr>
        <w:t>千人计划，</w:t>
      </w:r>
      <w:r w:rsidR="00FA0120">
        <w:rPr>
          <w:rFonts w:hint="eastAsia"/>
        </w:rPr>
        <w:t>回国</w:t>
      </w:r>
      <w:r w:rsidR="00B60CFD">
        <w:rPr>
          <w:rFonts w:hint="eastAsia"/>
        </w:rPr>
        <w:t>深造</w:t>
      </w:r>
      <w:r w:rsidR="00F1335A">
        <w:rPr>
          <w:rFonts w:hint="eastAsia"/>
        </w:rPr>
        <w:t>，</w:t>
      </w:r>
      <w:r w:rsidR="00B4095C">
        <w:rPr>
          <w:rFonts w:hint="eastAsia"/>
        </w:rPr>
        <w:t>从这个比例上来看，是有不少学者</w:t>
      </w:r>
      <w:r w:rsidR="008260E8">
        <w:rPr>
          <w:rFonts w:hint="eastAsia"/>
        </w:rPr>
        <w:t>对千人计划感兴趣的。</w:t>
      </w:r>
      <w:r w:rsidR="007B7571">
        <w:rPr>
          <w:rFonts w:hint="eastAsia"/>
        </w:rPr>
        <w:t>接着，我们</w:t>
      </w:r>
      <w:r w:rsidR="008C2C41">
        <w:rPr>
          <w:rFonts w:hint="eastAsia"/>
        </w:rPr>
        <w:t>考虑到海外学者在国外的待遇不同可能会</w:t>
      </w:r>
      <w:r w:rsidR="00B317DB">
        <w:rPr>
          <w:rFonts w:hint="eastAsia"/>
        </w:rPr>
        <w:t>使得千人计划对学者的吸引力不同，</w:t>
      </w:r>
      <w:r w:rsidR="00E535F1">
        <w:rPr>
          <w:rFonts w:hint="eastAsia"/>
        </w:rPr>
        <w:t>从海外学者是否担任教职来看千人计划对他们的吸引力如何，</w:t>
      </w:r>
      <w:r w:rsidR="008A6236">
        <w:rPr>
          <w:rFonts w:hint="eastAsia"/>
        </w:rPr>
        <w:t>从图中可以看到</w:t>
      </w:r>
      <w:r w:rsidR="007C04E2">
        <w:rPr>
          <w:rFonts w:hint="eastAsia"/>
        </w:rPr>
        <w:t>，</w:t>
      </w:r>
      <w:r w:rsidR="00D56686">
        <w:rPr>
          <w:rFonts w:hint="eastAsia"/>
        </w:rPr>
        <w:t>未担任海外教职的学者中有9</w:t>
      </w:r>
      <w:r w:rsidR="00D56686">
        <w:t>6.6%</w:t>
      </w:r>
      <w:r w:rsidR="00D56686">
        <w:rPr>
          <w:rFonts w:hint="eastAsia"/>
        </w:rPr>
        <w:t>的人员愿意接受千人计划，回国接受培养、进行研究，</w:t>
      </w:r>
      <w:r w:rsidR="00412A18">
        <w:rPr>
          <w:rFonts w:hint="eastAsia"/>
        </w:rPr>
        <w:t>而如果学者在海外已经担任教职，说明他们目前的境遇很好，在这些人中，只有6</w:t>
      </w:r>
      <w:r w:rsidR="00412A18">
        <w:t>2.6%</w:t>
      </w:r>
      <w:r w:rsidR="00412A18">
        <w:rPr>
          <w:rFonts w:hint="eastAsia"/>
        </w:rPr>
        <w:t>的人愿意</w:t>
      </w:r>
      <w:r w:rsidR="005E0CDF">
        <w:rPr>
          <w:rFonts w:hint="eastAsia"/>
        </w:rPr>
        <w:t>接受千人计划。</w:t>
      </w:r>
      <w:r w:rsidR="00A73927">
        <w:rPr>
          <w:rFonts w:hint="eastAsia"/>
        </w:rPr>
        <w:t>因此，我们可以得出结论，千人计划在海外学者中有</w:t>
      </w:r>
      <w:r w:rsidR="00832AEB">
        <w:rPr>
          <w:rFonts w:hint="eastAsia"/>
        </w:rPr>
        <w:t>着</w:t>
      </w:r>
      <w:r w:rsidR="00A73927">
        <w:rPr>
          <w:rFonts w:hint="eastAsia"/>
        </w:rPr>
        <w:t>足够的吸引力，几乎所有未担任教职的学者都愿意参加千人计划，</w:t>
      </w:r>
      <w:r w:rsidR="007E598B">
        <w:rPr>
          <w:rFonts w:hint="eastAsia"/>
        </w:rPr>
        <w:t>即使是在海外担任教职，有一定的身份地位和影响力，也会有将近三分之二的学者受到千人计划的感召</w:t>
      </w:r>
      <w:r w:rsidR="00D25CA3">
        <w:rPr>
          <w:rFonts w:hint="eastAsia"/>
        </w:rPr>
        <w:t>和吸引</w:t>
      </w:r>
      <w:r w:rsidR="007E598B">
        <w:rPr>
          <w:rFonts w:hint="eastAsia"/>
        </w:rPr>
        <w:t>，回国</w:t>
      </w:r>
      <w:r w:rsidR="00D25CA3">
        <w:rPr>
          <w:rFonts w:hint="eastAsia"/>
        </w:rPr>
        <w:t>进行科研和工作。</w:t>
      </w:r>
      <w:r w:rsidR="00AD4759">
        <w:rPr>
          <w:rFonts w:hint="eastAsia"/>
        </w:rPr>
        <w:t>既然千人计划对海外</w:t>
      </w:r>
      <w:r w:rsidR="00AD4759">
        <w:rPr>
          <w:rFonts w:hint="eastAsia"/>
        </w:rPr>
        <w:lastRenderedPageBreak/>
        <w:t>学者有着足够的吸引力，那么这些吸收到的人才是否</w:t>
      </w:r>
      <w:r w:rsidR="00EF3523">
        <w:rPr>
          <w:rFonts w:hint="eastAsia"/>
        </w:rPr>
        <w:t>有足够的能力</w:t>
      </w:r>
      <w:r w:rsidR="00AD4759">
        <w:rPr>
          <w:rFonts w:hint="eastAsia"/>
        </w:rPr>
        <w:t>满足国家的要求</w:t>
      </w:r>
      <w:r w:rsidR="00340B19">
        <w:rPr>
          <w:rFonts w:hint="eastAsia"/>
        </w:rPr>
        <w:t>。</w:t>
      </w:r>
    </w:p>
    <w:p w14:paraId="60C19622" w14:textId="0E9895AF" w:rsidR="003933B8" w:rsidRDefault="003933B8" w:rsidP="00BE6A2F">
      <w:r>
        <w:rPr>
          <w:noProof/>
        </w:rPr>
        <w:drawing>
          <wp:inline distT="0" distB="0" distL="0" distR="0" wp14:anchorId="13ECFD7D" wp14:editId="2C188DE0">
            <wp:extent cx="2531477" cy="195189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0786" cy="1959070"/>
                    </a:xfrm>
                    <a:prstGeom prst="rect">
                      <a:avLst/>
                    </a:prstGeom>
                  </pic:spPr>
                </pic:pic>
              </a:graphicData>
            </a:graphic>
          </wp:inline>
        </w:drawing>
      </w:r>
      <w:r>
        <w:rPr>
          <w:noProof/>
        </w:rPr>
        <w:drawing>
          <wp:inline distT="0" distB="0" distL="0" distR="0" wp14:anchorId="0EB317B8" wp14:editId="59FB2C21">
            <wp:extent cx="2445595" cy="193430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9082" cy="1937066"/>
                    </a:xfrm>
                    <a:prstGeom prst="rect">
                      <a:avLst/>
                    </a:prstGeom>
                  </pic:spPr>
                </pic:pic>
              </a:graphicData>
            </a:graphic>
          </wp:inline>
        </w:drawing>
      </w:r>
    </w:p>
    <w:p w14:paraId="504451B3" w14:textId="099FFDF1" w:rsidR="00C01D6D" w:rsidRPr="004B5C2A" w:rsidRDefault="00C01D6D" w:rsidP="00BE6A2F">
      <w:pPr>
        <w:rPr>
          <w:b/>
          <w:bCs/>
        </w:rPr>
      </w:pPr>
      <w:r w:rsidRPr="004B5C2A">
        <w:rPr>
          <w:rFonts w:hint="eastAsia"/>
          <w:b/>
          <w:bCs/>
        </w:rPr>
        <w:t>2</w:t>
      </w:r>
      <w:r w:rsidRPr="004B5C2A">
        <w:rPr>
          <w:b/>
          <w:bCs/>
        </w:rPr>
        <w:t xml:space="preserve">.3 </w:t>
      </w:r>
      <w:r w:rsidR="00984BF8" w:rsidRPr="004B5C2A">
        <w:rPr>
          <w:rFonts w:hint="eastAsia"/>
          <w:b/>
          <w:bCs/>
        </w:rPr>
        <w:t>接受Y</w:t>
      </w:r>
      <w:r w:rsidR="00984BF8" w:rsidRPr="004B5C2A">
        <w:rPr>
          <w:b/>
          <w:bCs/>
        </w:rPr>
        <w:t>TT</w:t>
      </w:r>
      <w:r w:rsidR="00984BF8" w:rsidRPr="004B5C2A">
        <w:rPr>
          <w:rFonts w:hint="eastAsia"/>
          <w:b/>
          <w:bCs/>
        </w:rPr>
        <w:t>的学者学术水平是否突出？</w:t>
      </w:r>
    </w:p>
    <w:p w14:paraId="59DDB9F3" w14:textId="77941940" w:rsidR="00196A4A" w:rsidRDefault="00412045" w:rsidP="002E5A92">
      <w:pPr>
        <w:ind w:firstLineChars="200" w:firstLine="480"/>
      </w:pPr>
      <w:r>
        <w:rPr>
          <w:rFonts w:hint="eastAsia"/>
        </w:rPr>
        <w:t>从</w:t>
      </w:r>
      <w:r w:rsidR="00D3412A">
        <w:rPr>
          <w:rFonts w:hint="eastAsia"/>
        </w:rPr>
        <w:t>雷达</w:t>
      </w:r>
      <w:r>
        <w:rPr>
          <w:rFonts w:hint="eastAsia"/>
        </w:rPr>
        <w:t>图可以看到，</w:t>
      </w:r>
      <w:r w:rsidR="003349F2">
        <w:rPr>
          <w:rFonts w:hint="eastAsia"/>
        </w:rPr>
        <w:t>橙色的线代表拒绝Y</w:t>
      </w:r>
      <w:r w:rsidR="003349F2">
        <w:t>TT</w:t>
      </w:r>
      <w:r w:rsidR="003349F2">
        <w:rPr>
          <w:rFonts w:hint="eastAsia"/>
        </w:rPr>
        <w:t>的学者，绿色的线代表接受Y</w:t>
      </w:r>
      <w:r w:rsidR="003349F2">
        <w:t>TT</w:t>
      </w:r>
      <w:r w:rsidR="003349F2">
        <w:rPr>
          <w:rFonts w:hint="eastAsia"/>
        </w:rPr>
        <w:t>的学者，</w:t>
      </w:r>
      <w:r w:rsidR="00816F74">
        <w:rPr>
          <w:rFonts w:hint="eastAsia"/>
        </w:rPr>
        <w:t>以发文量衡量学者学术水平，</w:t>
      </w:r>
      <w:r w:rsidR="006D328F">
        <w:rPr>
          <w:rFonts w:hint="eastAsia"/>
        </w:rPr>
        <w:t>图中的几个关键指标包括：</w:t>
      </w:r>
      <w:proofErr w:type="spellStart"/>
      <w:r w:rsidR="006D328F">
        <w:t>avg_pub</w:t>
      </w:r>
      <w:proofErr w:type="spellEnd"/>
      <w:r w:rsidR="006D328F">
        <w:t>（平均发表论文数）</w:t>
      </w:r>
      <w:r w:rsidR="006D328F">
        <w:rPr>
          <w:rFonts w:hint="eastAsia"/>
        </w:rPr>
        <w:t>，</w:t>
      </w:r>
      <w:proofErr w:type="spellStart"/>
      <w:r w:rsidR="006D328F">
        <w:t>avg_FA_pub</w:t>
      </w:r>
      <w:proofErr w:type="spellEnd"/>
      <w:r w:rsidR="006D328F">
        <w:t>（第一作者平均发表论文数）</w:t>
      </w:r>
      <w:r w:rsidR="006D328F">
        <w:rPr>
          <w:rFonts w:hint="eastAsia"/>
        </w:rPr>
        <w:t>，</w:t>
      </w:r>
      <w:r w:rsidR="006D328F">
        <w:t>avg_FA_top10pub（第一作者在顶级期刊的平均发表论文数）</w:t>
      </w:r>
      <w:r w:rsidR="006D328F">
        <w:rPr>
          <w:rFonts w:hint="eastAsia"/>
        </w:rPr>
        <w:t>，</w:t>
      </w:r>
      <w:proofErr w:type="spellStart"/>
      <w:r w:rsidR="006D328F">
        <w:t>avg_LA_pub</w:t>
      </w:r>
      <w:proofErr w:type="spellEnd"/>
      <w:r w:rsidR="006D328F">
        <w:t>（最后作者平均发表论文数）</w:t>
      </w:r>
      <w:r w:rsidR="006D328F">
        <w:rPr>
          <w:rFonts w:hint="eastAsia"/>
        </w:rPr>
        <w:t>，</w:t>
      </w:r>
      <w:r w:rsidR="006D328F">
        <w:t>avg_LA_top10pub（最后作者在顶级期刊的平均发表论文数）</w:t>
      </w:r>
      <w:r w:rsidR="006D328F">
        <w:rPr>
          <w:rFonts w:hint="eastAsia"/>
        </w:rPr>
        <w:t>。</w:t>
      </w:r>
      <w:r w:rsidR="00067B5C">
        <w:rPr>
          <w:rFonts w:hint="eastAsia"/>
        </w:rPr>
        <w:t>从整体上看，</w:t>
      </w:r>
      <w:r w:rsidR="00323CA7" w:rsidRPr="00323CA7">
        <w:rPr>
          <w:rFonts w:hint="eastAsia"/>
        </w:rPr>
        <w:t>拒绝</w:t>
      </w:r>
      <w:r w:rsidR="00323CA7" w:rsidRPr="00323CA7">
        <w:t>YTT的学者的学术水平略高于接受YTT的学者，这表明拒绝YTT的学者可能在学术上具有更高的成就或影响力</w:t>
      </w:r>
      <w:r w:rsidR="006D328F">
        <w:rPr>
          <w:rFonts w:hint="eastAsia"/>
        </w:rPr>
        <w:t>，</w:t>
      </w:r>
      <w:r w:rsidR="005349D7">
        <w:rPr>
          <w:rFonts w:hint="eastAsia"/>
        </w:rPr>
        <w:t>接受Y</w:t>
      </w:r>
      <w:r w:rsidR="005349D7">
        <w:t>TT</w:t>
      </w:r>
      <w:r w:rsidR="005349D7">
        <w:rPr>
          <w:rFonts w:hint="eastAsia"/>
        </w:rPr>
        <w:t>的学者在整个受邀学者群体之间并不是</w:t>
      </w:r>
      <w:r w:rsidR="00CE6703">
        <w:rPr>
          <w:rFonts w:hint="eastAsia"/>
        </w:rPr>
        <w:t>最</w:t>
      </w:r>
      <w:r w:rsidR="00D12141">
        <w:rPr>
          <w:rFonts w:hint="eastAsia"/>
        </w:rPr>
        <w:t>顶尖</w:t>
      </w:r>
      <w:r w:rsidR="00CE6703">
        <w:rPr>
          <w:rFonts w:hint="eastAsia"/>
        </w:rPr>
        <w:t>的</w:t>
      </w:r>
      <w:r w:rsidR="003A2BA1">
        <w:rPr>
          <w:rFonts w:hint="eastAsia"/>
        </w:rPr>
        <w:t>。</w:t>
      </w:r>
      <w:r w:rsidR="00246CF2">
        <w:rPr>
          <w:rFonts w:hint="eastAsia"/>
        </w:rPr>
        <w:t>但从差异上看，</w:t>
      </w:r>
      <w:r w:rsidR="00233B79" w:rsidRPr="00323CA7">
        <w:t>拒绝YTT的学者</w:t>
      </w:r>
      <w:r w:rsidR="00233B79">
        <w:rPr>
          <w:rFonts w:hint="eastAsia"/>
        </w:rPr>
        <w:t>仅略高于</w:t>
      </w:r>
      <w:r w:rsidR="006B1346">
        <w:rPr>
          <w:rFonts w:hint="eastAsia"/>
        </w:rPr>
        <w:t>接受Y</w:t>
      </w:r>
      <w:r w:rsidR="006B1346">
        <w:t>TT</w:t>
      </w:r>
      <w:r w:rsidR="006B1346">
        <w:rPr>
          <w:rFonts w:hint="eastAsia"/>
        </w:rPr>
        <w:t>的学者，</w:t>
      </w:r>
      <w:r w:rsidR="00751431">
        <w:rPr>
          <w:rFonts w:hint="eastAsia"/>
        </w:rPr>
        <w:t>并没有表现出断层现象，只是</w:t>
      </w:r>
      <w:r w:rsidR="00763C75">
        <w:rPr>
          <w:rFonts w:hint="eastAsia"/>
        </w:rPr>
        <w:t>有些许差距，</w:t>
      </w:r>
      <w:r w:rsidR="00D810CF">
        <w:rPr>
          <w:rFonts w:hint="eastAsia"/>
        </w:rPr>
        <w:t>甚至在</w:t>
      </w:r>
      <w:r w:rsidR="00D810CF">
        <w:t>avg_FA_top10pub</w:t>
      </w:r>
      <w:r w:rsidR="00D810CF">
        <w:rPr>
          <w:rFonts w:hint="eastAsia"/>
        </w:rPr>
        <w:t>这一指标上比拒绝者更高。</w:t>
      </w:r>
      <w:r w:rsidR="002735CC">
        <w:rPr>
          <w:rFonts w:hint="eastAsia"/>
        </w:rPr>
        <w:t>所以</w:t>
      </w:r>
      <w:r w:rsidR="00494BD8">
        <w:rPr>
          <w:rFonts w:hint="eastAsia"/>
        </w:rPr>
        <w:t>，</w:t>
      </w:r>
      <w:r w:rsidR="00D963C1">
        <w:rPr>
          <w:rFonts w:hint="eastAsia"/>
        </w:rPr>
        <w:t>我们认为</w:t>
      </w:r>
      <w:r w:rsidR="00806958">
        <w:rPr>
          <w:rFonts w:hint="eastAsia"/>
        </w:rPr>
        <w:t>接受Y</w:t>
      </w:r>
      <w:r w:rsidR="00806958">
        <w:t>TT</w:t>
      </w:r>
      <w:r w:rsidR="00806958">
        <w:rPr>
          <w:rFonts w:hint="eastAsia"/>
        </w:rPr>
        <w:t>的学者</w:t>
      </w:r>
      <w:r w:rsidR="00A01D16">
        <w:rPr>
          <w:rFonts w:hint="eastAsia"/>
        </w:rPr>
        <w:t>在整个受邀学者中</w:t>
      </w:r>
      <w:r w:rsidR="00FA7279">
        <w:rPr>
          <w:rFonts w:hint="eastAsia"/>
        </w:rPr>
        <w:t>有</w:t>
      </w:r>
      <w:r w:rsidR="00BB118D">
        <w:rPr>
          <w:rFonts w:hint="eastAsia"/>
        </w:rPr>
        <w:t>顶尖</w:t>
      </w:r>
      <w:r w:rsidR="00FA7279">
        <w:rPr>
          <w:rFonts w:hint="eastAsia"/>
        </w:rPr>
        <w:t>的学术</w:t>
      </w:r>
      <w:r w:rsidR="00BB118D">
        <w:rPr>
          <w:rFonts w:hint="eastAsia"/>
        </w:rPr>
        <w:t>水平</w:t>
      </w:r>
      <w:r w:rsidR="00020FA2">
        <w:rPr>
          <w:rFonts w:hint="eastAsia"/>
        </w:rPr>
        <w:t>，</w:t>
      </w:r>
      <w:r w:rsidR="00013DE6">
        <w:rPr>
          <w:rFonts w:hint="eastAsia"/>
        </w:rPr>
        <w:t>他们的学术能力</w:t>
      </w:r>
      <w:r w:rsidR="00721864">
        <w:rPr>
          <w:rFonts w:hint="eastAsia"/>
        </w:rPr>
        <w:t>足够突出</w:t>
      </w:r>
      <w:r w:rsidR="00493CC1">
        <w:rPr>
          <w:rFonts w:hint="eastAsia"/>
        </w:rPr>
        <w:t>，能够胜任千人计划的要求</w:t>
      </w:r>
      <w:r w:rsidR="00F466B8">
        <w:rPr>
          <w:rFonts w:hint="eastAsia"/>
        </w:rPr>
        <w:t>，有充分的发展潜力</w:t>
      </w:r>
      <w:r w:rsidR="00493CC1">
        <w:rPr>
          <w:rFonts w:hint="eastAsia"/>
        </w:rPr>
        <w:t>。</w:t>
      </w:r>
    </w:p>
    <w:p w14:paraId="2642A05D" w14:textId="13A6E3AD" w:rsidR="00D80AFF" w:rsidRDefault="00D80AFF" w:rsidP="00196A4A">
      <w:pPr>
        <w:jc w:val="center"/>
      </w:pPr>
      <w:r>
        <w:rPr>
          <w:noProof/>
        </w:rPr>
        <w:lastRenderedPageBreak/>
        <w:drawing>
          <wp:inline distT="0" distB="0" distL="0" distR="0" wp14:anchorId="04792394" wp14:editId="26631F72">
            <wp:extent cx="3739662" cy="323719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547" cy="3259606"/>
                    </a:xfrm>
                    <a:prstGeom prst="rect">
                      <a:avLst/>
                    </a:prstGeom>
                  </pic:spPr>
                </pic:pic>
              </a:graphicData>
            </a:graphic>
          </wp:inline>
        </w:drawing>
      </w:r>
    </w:p>
    <w:p w14:paraId="066C28D0" w14:textId="03585C8A" w:rsidR="00C41044" w:rsidRDefault="00C41044" w:rsidP="00BE6A2F">
      <w:pPr>
        <w:rPr>
          <w:b/>
          <w:bCs/>
          <w:sz w:val="28"/>
          <w:szCs w:val="24"/>
        </w:rPr>
      </w:pPr>
      <w:r w:rsidRPr="00BE1783">
        <w:rPr>
          <w:rFonts w:hint="eastAsia"/>
          <w:b/>
          <w:bCs/>
          <w:sz w:val="28"/>
          <w:szCs w:val="24"/>
        </w:rPr>
        <w:t>3</w:t>
      </w:r>
      <w:r w:rsidRPr="00BE1783">
        <w:rPr>
          <w:b/>
          <w:bCs/>
          <w:sz w:val="28"/>
          <w:szCs w:val="24"/>
        </w:rPr>
        <w:t>.</w:t>
      </w:r>
      <w:r w:rsidRPr="00BE1783">
        <w:rPr>
          <w:rFonts w:hint="eastAsia"/>
          <w:b/>
          <w:bCs/>
          <w:sz w:val="28"/>
          <w:szCs w:val="24"/>
        </w:rPr>
        <w:t>千人</w:t>
      </w:r>
      <w:r w:rsidR="00F43165" w:rsidRPr="00BE1783">
        <w:rPr>
          <w:rFonts w:hint="eastAsia"/>
          <w:b/>
          <w:bCs/>
          <w:sz w:val="28"/>
          <w:szCs w:val="24"/>
        </w:rPr>
        <w:t>计划</w:t>
      </w:r>
      <w:r w:rsidR="0010437D" w:rsidRPr="0010437D">
        <w:rPr>
          <w:rFonts w:hint="eastAsia"/>
          <w:b/>
          <w:bCs/>
          <w:sz w:val="28"/>
          <w:szCs w:val="24"/>
        </w:rPr>
        <w:t>是否给学者在生产力上带来了好处</w:t>
      </w:r>
      <w:r w:rsidR="00AC5F95" w:rsidRPr="00BE1783">
        <w:rPr>
          <w:rFonts w:hint="eastAsia"/>
          <w:b/>
          <w:bCs/>
          <w:sz w:val="28"/>
          <w:szCs w:val="24"/>
        </w:rPr>
        <w:t>？</w:t>
      </w:r>
    </w:p>
    <w:p w14:paraId="49F672CB" w14:textId="550776B5" w:rsidR="00EC03EF" w:rsidRDefault="00F14811" w:rsidP="00BB06FE">
      <w:pPr>
        <w:ind w:firstLineChars="200" w:firstLine="480"/>
      </w:pPr>
      <w:r w:rsidRPr="00F14811">
        <w:rPr>
          <w:rFonts w:hint="eastAsia"/>
        </w:rPr>
        <w:t>千人计划作为</w:t>
      </w:r>
      <w:r w:rsidR="00C10C9F">
        <w:rPr>
          <w:rFonts w:hint="eastAsia"/>
        </w:rPr>
        <w:t>我国重点的人才引进计划，</w:t>
      </w:r>
      <w:r w:rsidR="00192A66">
        <w:rPr>
          <w:rFonts w:hint="eastAsia"/>
        </w:rPr>
        <w:t>其对于回国学者科研的支持力度也是巨大的。因此本节主要探讨的一个问题是，回国学者是否真正在生产力上得到好处。本研究使用DID模型研究这个问题：</w:t>
      </w:r>
    </w:p>
    <w:p w14:paraId="1A61DFD6" w14:textId="56F7749D" w:rsidR="00192A66" w:rsidRPr="00192A66" w:rsidRDefault="006A7625" w:rsidP="00BE6A2F">
      <m:oMathPara>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γ</m:t>
          </m:r>
          <m:r>
            <w:rPr>
              <w:rFonts w:ascii="Cambria Math" w:hAnsi="Cambria Math"/>
            </w:rPr>
            <m:t>⋅</m:t>
          </m:r>
          <m:r>
            <w:rPr>
              <w:rFonts w:ascii="Cambria Math" w:hAnsi="Cambria Math"/>
            </w:rPr>
            <m:t>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r>
            <w:rPr>
              <w:rFonts w:ascii="Cambria Math" w:hAnsi="Cambria Math"/>
            </w:rPr>
            <m:t>​</m:t>
          </m:r>
        </m:oMath>
      </m:oMathPara>
    </w:p>
    <w:p w14:paraId="37BFDC1F" w14:textId="23D507B7" w:rsidR="00192A66" w:rsidRDefault="00192A66" w:rsidP="00BE6A2F">
      <w:r>
        <w:rPr>
          <w:rFonts w:hint="eastAsia"/>
        </w:rPr>
        <w:t>其中，</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it</m:t>
            </m:r>
          </m:sub>
        </m:sSub>
      </m:oMath>
      <w:r>
        <w:t xml:space="preserve"> 表示个体</w:t>
      </w:r>
      <w:r>
        <w:rPr>
          <w:rFonts w:hint="eastAsia"/>
        </w:rPr>
        <w:t>i</w:t>
      </w:r>
      <w:r>
        <w:t>在时间</w:t>
      </w:r>
      <w:r>
        <w:rPr>
          <w:rFonts w:hint="eastAsia"/>
        </w:rPr>
        <w:t>t</w:t>
      </w:r>
      <w:r>
        <w:t>的结果变量</w:t>
      </w:r>
      <w:r>
        <w:rPr>
          <w:rFonts w:hint="eastAsia"/>
        </w:rPr>
        <w:t>，包括各种生产力的度量，本节中选择了</w:t>
      </w:r>
      <w:r w:rsidRPr="00192A66">
        <w:rPr>
          <w:rFonts w:hint="eastAsia"/>
        </w:rPr>
        <w:t>文章发表数</w:t>
      </w:r>
      <w:r>
        <w:rPr>
          <w:rFonts w:hint="eastAsia"/>
        </w:rPr>
        <w:t>、</w:t>
      </w:r>
      <w:r w:rsidRPr="00192A66">
        <w:rPr>
          <w:rFonts w:hint="eastAsia"/>
        </w:rPr>
        <w:t>前</w:t>
      </w:r>
      <w:r w:rsidRPr="00192A66">
        <w:t>10%期刊发表文章数</w:t>
      </w:r>
      <w:r>
        <w:rPr>
          <w:rFonts w:hint="eastAsia"/>
        </w:rPr>
        <w:t>、</w:t>
      </w:r>
      <w:r w:rsidRPr="00192A66">
        <w:rPr>
          <w:rFonts w:hint="eastAsia"/>
        </w:rPr>
        <w:t>首作者发表文章数</w:t>
      </w:r>
      <w:r>
        <w:rPr>
          <w:rFonts w:hint="eastAsia"/>
        </w:rPr>
        <w:t>、</w:t>
      </w:r>
      <w:r w:rsidRPr="00192A66">
        <w:rPr>
          <w:rFonts w:hint="eastAsia"/>
        </w:rPr>
        <w:t>前</w:t>
      </w:r>
      <w:r w:rsidRPr="00192A66">
        <w:t>25%期刊首作者发表文章数</w:t>
      </w:r>
      <w:r>
        <w:rPr>
          <w:rFonts w:hint="eastAsia"/>
        </w:rPr>
        <w:t>、</w:t>
      </w:r>
      <w:r w:rsidRPr="00192A66">
        <w:rPr>
          <w:rFonts w:hint="eastAsia"/>
        </w:rPr>
        <w:t>通讯作者发表文章数</w:t>
      </w:r>
      <w:r>
        <w:rPr>
          <w:rFonts w:hint="eastAsia"/>
        </w:rPr>
        <w:t>、</w:t>
      </w:r>
      <w:r w:rsidRPr="00192A66">
        <w:rPr>
          <w:rFonts w:hint="eastAsia"/>
        </w:rPr>
        <w:t>前</w:t>
      </w:r>
      <w:r w:rsidRPr="00192A66">
        <w:t>25%期刊通讯作者发表文章数</w:t>
      </w:r>
      <w:r>
        <w:rPr>
          <w:rFonts w:hint="eastAsia"/>
        </w:rPr>
        <w:t>进行</w:t>
      </w:r>
      <w:r w:rsidR="00CC677A">
        <w:rPr>
          <w:rFonts w:hint="eastAsia"/>
        </w:rPr>
        <w:t>建模与展示</w:t>
      </w:r>
      <w:r>
        <w:t>。</w:t>
      </w:r>
      <m:oMath>
        <m:r>
          <w:rPr>
            <w:rFonts w:ascii="Cambria Math" w:hAnsi="Cambria Math"/>
          </w:rPr>
          <m:t>t</m:t>
        </m:r>
      </m:oMath>
      <w:r w:rsidR="00CC677A">
        <w:rPr>
          <w:rFonts w:hint="eastAsia"/>
        </w:rPr>
        <w:t>代表年份，</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CC677A">
        <w:rPr>
          <w:rFonts w:hint="eastAsia"/>
        </w:rPr>
        <w:t>是个体固定效应，</w:t>
      </w:r>
      <m:oMath>
        <m:sSub>
          <m:sSubPr>
            <m:ctrlPr>
              <w:rPr>
                <w:rFonts w:ascii="Cambria Math" w:hAnsi="Cambria Math"/>
                <w:i/>
              </w:rPr>
            </m:ctrlPr>
          </m:sSubPr>
          <m:e>
            <m:r>
              <w:rPr>
                <w:rFonts w:ascii="Cambria Math" w:hAnsi="Cambria Math"/>
              </w:rPr>
              <m:t>D</m:t>
            </m:r>
          </m:e>
          <m:sub>
            <m:r>
              <w:rPr>
                <w:rFonts w:ascii="Cambria Math" w:hAnsi="Cambria Math"/>
              </w:rPr>
              <m:t>it</m:t>
            </m:r>
          </m:sub>
        </m:sSub>
      </m:oMath>
      <w:r w:rsidR="00CC677A">
        <w:rPr>
          <w:rFonts w:hint="eastAsia"/>
        </w:rPr>
        <w:t>表示该样本在该年是否</w:t>
      </w:r>
      <w:r w:rsidR="00172681">
        <w:rPr>
          <w:rFonts w:hint="eastAsia"/>
        </w:rPr>
        <w:t>已经接受了YTT计划的邀请并回国。</w:t>
      </w:r>
      <w:r w:rsidR="00194E8A">
        <w:rPr>
          <w:rFonts w:hint="eastAsia"/>
        </w:rPr>
        <w:t>为了更加清楚地展示对于回国的</w:t>
      </w:r>
      <w:r w:rsidR="00E462D9">
        <w:rPr>
          <w:rFonts w:hint="eastAsia"/>
        </w:rPr>
        <w:t>学者</w:t>
      </w:r>
      <w:r w:rsidR="00194E8A">
        <w:rPr>
          <w:rFonts w:hint="eastAsia"/>
        </w:rPr>
        <w:t>YTT计划给他们带来的好处，在估计了上面的模型后，</w:t>
      </w:r>
      <w:r w:rsidR="00AE4C67">
        <w:rPr>
          <w:rFonts w:hint="eastAsia"/>
        </w:rPr>
        <w:t>我们计算了</w:t>
      </w:r>
      <w:r w:rsidR="00953A14">
        <w:rPr>
          <w:rFonts w:hint="eastAsia"/>
        </w:rPr>
        <w:t>对于回国的</w:t>
      </w:r>
      <w:r w:rsidR="00E462D9">
        <w:rPr>
          <w:rFonts w:hint="eastAsia"/>
        </w:rPr>
        <w:t>学者</w:t>
      </w:r>
      <w:r w:rsidR="00AE4C67">
        <w:rPr>
          <w:rFonts w:hint="eastAsia"/>
        </w:rPr>
        <w:t>下面反事实数据：</w:t>
      </w:r>
    </w:p>
    <w:p w14:paraId="471FEC84" w14:textId="31B5F8BC" w:rsidR="00AE4C67" w:rsidRPr="00AE4C67" w:rsidRDefault="006A7625" w:rsidP="00BE6A2F">
      <m:oMathPara>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rPr>
                <m:t>it</m:t>
              </m:r>
            </m:sub>
            <m:sup>
              <m:r>
                <w:rPr>
                  <w:rFonts w:ascii="Cambria Math" w:hAnsi="Cambria Math"/>
                </w:rPr>
                <m:t>counterfactual</m:t>
              </m:r>
            </m:sup>
          </m:sSubSup>
          <m:r>
            <w:rPr>
              <w:rFonts w:ascii="Cambria Math" w:hAnsi="Cambria Math"/>
            </w:rPr>
            <m:t>=</m:t>
          </m:r>
          <m:r>
            <w:rPr>
              <w:rFonts w:ascii="Cambria Math" w:hAnsi="Cambria Math"/>
            </w:rPr>
            <m:t>α</m:t>
          </m:r>
          <m:r>
            <w:rPr>
              <w:rFonts w:ascii="Cambria Math" w:hAnsi="Cambria Math"/>
            </w:rPr>
            <m:t>+</m:t>
          </m:r>
          <m:r>
            <w:rPr>
              <w:rFonts w:ascii="Cambria Math" w:hAnsi="Cambria Math"/>
            </w:rPr>
            <m:t>γ</m:t>
          </m:r>
          <m:r>
            <w:rPr>
              <w:rFonts w:ascii="Cambria Math" w:hAnsi="Cambria Math"/>
            </w:rPr>
            <m:t>⋅</m:t>
          </m:r>
          <m:r>
            <w:rPr>
              <w:rFonts w:ascii="Cambria Math" w:hAnsi="Cambria Math"/>
            </w:rPr>
            <m:t>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r>
            <w:rPr>
              <w:rFonts w:ascii="Cambria Math" w:hAnsi="Cambria Math"/>
            </w:rPr>
            <m:t xml:space="preserve">,  </m:t>
          </m:r>
          <m:r>
            <w:rPr>
              <w:rFonts w:ascii="Cambria Math" w:hAnsi="Cambria Math"/>
            </w:rPr>
            <m:t>for</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=1</m:t>
          </m:r>
        </m:oMath>
      </m:oMathPara>
    </w:p>
    <w:p w14:paraId="00A56DAF" w14:textId="4D323097" w:rsidR="00953A14" w:rsidRDefault="00AE4C67" w:rsidP="00BE6A2F">
      <w:r>
        <w:rPr>
          <w:rFonts w:hint="eastAsia"/>
        </w:rPr>
        <w:t>即我们假设其他条件不变，如果该</w:t>
      </w:r>
      <w:r w:rsidR="00E462D9">
        <w:rPr>
          <w:rFonts w:hint="eastAsia"/>
        </w:rPr>
        <w:t>学者</w:t>
      </w:r>
      <w:r>
        <w:rPr>
          <w:rFonts w:hint="eastAsia"/>
        </w:rPr>
        <w:t>在当年没有选择回国，其生产力会如何变化。</w:t>
      </w:r>
      <w:r w:rsidR="0067275B">
        <w:rPr>
          <w:rFonts w:hint="eastAsia"/>
        </w:rPr>
        <w:t>在回国之前</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rPr>
              <m:t>it</m:t>
            </m:r>
          </m:sub>
          <m:sup>
            <m:r>
              <w:rPr>
                <w:rFonts w:ascii="Cambria Math" w:hAnsi="Cambria Math"/>
              </w:rPr>
              <m:t>counterfactual</m:t>
            </m:r>
          </m:sup>
        </m:sSubSup>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oMath>
      <w:r w:rsidR="0067275B">
        <w:rPr>
          <w:rFonts w:hint="eastAsia"/>
        </w:rPr>
        <w:t>。回国后，如果</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rPr>
              <m:t>it</m:t>
            </m:r>
          </m:sub>
          <m:sup>
            <m:r>
              <w:rPr>
                <w:rFonts w:ascii="Cambria Math" w:hAnsi="Cambria Math"/>
              </w:rPr>
              <m:t>counterfactual</m:t>
            </m:r>
          </m:sup>
        </m:sSubSup>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it</m:t>
            </m:r>
          </m:sub>
        </m:sSub>
      </m:oMath>
      <w:r w:rsidR="0067275B">
        <w:rPr>
          <w:rFonts w:hint="eastAsia"/>
        </w:rPr>
        <w:t>说明Y</w:t>
      </w:r>
      <w:r w:rsidR="0067275B">
        <w:t>TT</w:t>
      </w:r>
      <w:r w:rsidR="0067275B">
        <w:rPr>
          <w:rFonts w:hint="eastAsia"/>
        </w:rPr>
        <w:t>计划使得</w:t>
      </w:r>
      <w:r w:rsidR="00E462D9">
        <w:rPr>
          <w:rFonts w:hint="eastAsia"/>
        </w:rPr>
        <w:t>学者</w:t>
      </w:r>
      <w:r w:rsidR="0067275B">
        <w:rPr>
          <w:rFonts w:hint="eastAsia"/>
        </w:rPr>
        <w:t>生产力水平上升了，反之则是Y</w:t>
      </w:r>
      <w:r w:rsidR="0067275B">
        <w:t>TT</w:t>
      </w:r>
      <w:r w:rsidR="0067275B">
        <w:rPr>
          <w:rFonts w:hint="eastAsia"/>
        </w:rPr>
        <w:t>计划使得</w:t>
      </w:r>
      <w:r w:rsidR="00E462D9">
        <w:rPr>
          <w:rFonts w:hint="eastAsia"/>
        </w:rPr>
        <w:t>学者</w:t>
      </w:r>
      <w:r w:rsidR="0067275B">
        <w:rPr>
          <w:rFonts w:hint="eastAsia"/>
        </w:rPr>
        <w:t>生产力水平下降。</w:t>
      </w:r>
    </w:p>
    <w:p w14:paraId="0FACDE08" w14:textId="30107FC5" w:rsidR="00AE4C67" w:rsidRDefault="00FF5A41" w:rsidP="00F3074B">
      <w:pPr>
        <w:ind w:firstLineChars="200" w:firstLine="480"/>
      </w:pPr>
      <w:r>
        <w:rPr>
          <w:rFonts w:hint="eastAsia"/>
        </w:rPr>
        <w:t>我们将处理组数据、控制组数据以及</w:t>
      </w:r>
      <w:r w:rsidR="007D653A">
        <w:rPr>
          <w:rFonts w:hint="eastAsia"/>
        </w:rPr>
        <w:t>反事实数据采用折线图的方式画出</w:t>
      </w:r>
      <w:r w:rsidR="00144753">
        <w:rPr>
          <w:rFonts w:hint="eastAsia"/>
        </w:rPr>
        <w:t>。折线图展示的是所有</w:t>
      </w:r>
      <w:r w:rsidR="00E462D9">
        <w:rPr>
          <w:rFonts w:hint="eastAsia"/>
        </w:rPr>
        <w:t>学者</w:t>
      </w:r>
      <w:r w:rsidR="00144753">
        <w:rPr>
          <w:rFonts w:hint="eastAsia"/>
        </w:rPr>
        <w:t>的平均值</w:t>
      </w:r>
      <w:r w:rsidR="007D653A">
        <w:rPr>
          <w:rFonts w:hint="eastAsia"/>
        </w:rPr>
        <w:t>。由于数据中不同</w:t>
      </w:r>
      <w:r w:rsidR="00E462D9">
        <w:rPr>
          <w:rFonts w:hint="eastAsia"/>
        </w:rPr>
        <w:t>学者</w:t>
      </w:r>
      <w:r w:rsidR="007D653A">
        <w:rPr>
          <w:rFonts w:hint="eastAsia"/>
        </w:rPr>
        <w:t>回国年份不同，</w:t>
      </w:r>
      <w:r w:rsidR="00D76F8D">
        <w:rPr>
          <w:rFonts w:hint="eastAsia"/>
        </w:rPr>
        <w:t>我们统一</w:t>
      </w:r>
      <w:r w:rsidR="00D76F8D">
        <w:rPr>
          <w:rFonts w:hint="eastAsia"/>
        </w:rPr>
        <w:lastRenderedPageBreak/>
        <w:t>将绝对年份改变为相对年份，即</w:t>
      </w:r>
      <w:r w:rsidR="0067275B">
        <w:rPr>
          <w:rFonts w:hint="eastAsia"/>
        </w:rPr>
        <w:t>横坐标代表</w:t>
      </w:r>
      <w:r w:rsidR="00D76F8D">
        <w:rPr>
          <w:rFonts w:hint="eastAsia"/>
        </w:rPr>
        <w:t>回国前</w:t>
      </w:r>
      <m:oMath>
        <m:r>
          <w:rPr>
            <w:rFonts w:ascii="Cambria Math" w:hAnsi="Cambria Math" w:hint="eastAsia"/>
          </w:rPr>
          <m:t>x</m:t>
        </m:r>
      </m:oMath>
      <w:r w:rsidR="00D76F8D">
        <w:rPr>
          <w:rFonts w:hint="eastAsia"/>
        </w:rPr>
        <w:t>年或者回国后</w:t>
      </w:r>
      <m:oMath>
        <m:r>
          <w:rPr>
            <w:rFonts w:ascii="Cambria Math" w:hAnsi="Cambria Math" w:hint="eastAsia"/>
          </w:rPr>
          <m:t>y</m:t>
        </m:r>
      </m:oMath>
      <w:r w:rsidR="00D76F8D">
        <w:rPr>
          <w:rFonts w:hint="eastAsia"/>
        </w:rPr>
        <w:t>年，这些</w:t>
      </w:r>
      <w:r w:rsidR="00E462D9">
        <w:rPr>
          <w:rFonts w:hint="eastAsia"/>
        </w:rPr>
        <w:t>学者</w:t>
      </w:r>
      <w:r w:rsidR="00D76F8D">
        <w:rPr>
          <w:rFonts w:hint="eastAsia"/>
        </w:rPr>
        <w:t>的的生产力走势如何。</w:t>
      </w:r>
      <w:r w:rsidR="0067275B">
        <w:rPr>
          <w:rFonts w:hint="eastAsia"/>
        </w:rPr>
        <w:t>为了更清楚地进行比较，我们画了一个从回国后第</w:t>
      </w:r>
      <w:r w:rsidR="0067275B">
        <w:t>1</w:t>
      </w:r>
      <w:r w:rsidR="0067275B">
        <w:rPr>
          <w:rFonts w:hint="eastAsia"/>
        </w:rPr>
        <w:t>年到第8年（数据集中最大的相对回国年份）</w:t>
      </w:r>
      <w:r w:rsidR="0067275B" w:rsidRPr="0067275B">
        <w:t>回国生产</w:t>
      </w:r>
      <w:r w:rsidR="0067275B">
        <w:rPr>
          <w:rFonts w:hint="eastAsia"/>
        </w:rPr>
        <w:t>与</w:t>
      </w:r>
      <w:r w:rsidR="0067275B" w:rsidRPr="0067275B">
        <w:t>不回国生产力</w:t>
      </w:r>
      <w:r w:rsidR="0067275B">
        <w:rPr>
          <w:rFonts w:hint="eastAsia"/>
        </w:rPr>
        <w:t>的差异柱状图。其中向下的红色柱子代表不回国生产力更高，向上的绿色柱子代表回国生产力更高。</w:t>
      </w:r>
    </w:p>
    <w:p w14:paraId="0FD3060D" w14:textId="20AE173D" w:rsidR="00215253" w:rsidRDefault="00FF7C32" w:rsidP="00644BC9">
      <w:pPr>
        <w:ind w:firstLineChars="200" w:firstLine="480"/>
      </w:pPr>
      <w:r>
        <w:rPr>
          <w:rFonts w:hint="eastAsia"/>
        </w:rPr>
        <w:t>从</w:t>
      </w:r>
      <w:r w:rsidR="00353B73">
        <w:rPr>
          <w:rFonts w:hint="eastAsia"/>
        </w:rPr>
        <w:t>所有</w:t>
      </w:r>
      <w:r>
        <w:rPr>
          <w:rFonts w:hint="eastAsia"/>
        </w:rPr>
        <w:t>整体上看，</w:t>
      </w:r>
      <w:r w:rsidR="00353B73">
        <w:rPr>
          <w:rFonts w:hint="eastAsia"/>
        </w:rPr>
        <w:t>在文章发表数目、前1</w:t>
      </w:r>
      <w:r w:rsidR="00353B73">
        <w:t>0%</w:t>
      </w:r>
      <w:r w:rsidR="00353B73">
        <w:rPr>
          <w:rFonts w:hint="eastAsia"/>
        </w:rPr>
        <w:t>期刊文章发表数、</w:t>
      </w:r>
      <w:r w:rsidR="00353B73" w:rsidRPr="00192A66">
        <w:rPr>
          <w:rFonts w:hint="eastAsia"/>
        </w:rPr>
        <w:t>通讯作者发表文章数</w:t>
      </w:r>
      <w:r w:rsidR="00353B73">
        <w:rPr>
          <w:rFonts w:hint="eastAsia"/>
        </w:rPr>
        <w:t>、</w:t>
      </w:r>
      <w:r w:rsidR="00353B73" w:rsidRPr="00192A66">
        <w:rPr>
          <w:rFonts w:hint="eastAsia"/>
        </w:rPr>
        <w:t>前</w:t>
      </w:r>
      <w:r w:rsidR="00353B73" w:rsidRPr="00192A66">
        <w:t>25%期刊通讯作者发表文章数</w:t>
      </w:r>
      <w:r w:rsidR="00353B73">
        <w:rPr>
          <w:rFonts w:hint="eastAsia"/>
        </w:rPr>
        <w:t>上，如果科学家选择回国，其生产力会先经历一个下跌，但在回国两到三年后，其生产力会迅速上升。</w:t>
      </w:r>
      <w:r w:rsidR="00B02100">
        <w:rPr>
          <w:rFonts w:hint="eastAsia"/>
        </w:rPr>
        <w:t>首作者文章发表数和</w:t>
      </w:r>
      <w:r w:rsidR="00B02100" w:rsidRPr="00192A66">
        <w:rPr>
          <w:rFonts w:hint="eastAsia"/>
        </w:rPr>
        <w:t>前</w:t>
      </w:r>
      <w:r w:rsidR="00B02100" w:rsidRPr="00192A66">
        <w:t>25%期刊首作者发表文章数</w:t>
      </w:r>
      <w:r w:rsidR="00B02100">
        <w:rPr>
          <w:rFonts w:hint="eastAsia"/>
        </w:rPr>
        <w:t>在第一年能基本维持不变，但随后在绝大部分年份中都下跌。分学科来看，化学、环境与地球科学、信息科学、工程与材料科学这几个学科</w:t>
      </w:r>
      <w:r w:rsidR="00F128FD">
        <w:rPr>
          <w:rFonts w:hint="eastAsia"/>
        </w:rPr>
        <w:t>学者回国后生产力有最为明显的上升，物理数学相对上升不够明显。</w:t>
      </w:r>
      <w:r w:rsidR="00215253">
        <w:rPr>
          <w:rFonts w:hint="eastAsia"/>
        </w:rPr>
        <w:t>首作者文章数数据</w:t>
      </w:r>
      <w:r w:rsidR="00D60731">
        <w:rPr>
          <w:rFonts w:hint="eastAsia"/>
        </w:rPr>
        <w:t>在各个学科基本遵循类似的模式，</w:t>
      </w:r>
      <w:r w:rsidR="00215253">
        <w:rPr>
          <w:rFonts w:hint="eastAsia"/>
        </w:rPr>
        <w:t>在前</w:t>
      </w:r>
      <w:r w:rsidR="00D60731">
        <w:rPr>
          <w:rFonts w:hint="eastAsia"/>
        </w:rPr>
        <w:t>一两年</w:t>
      </w:r>
      <w:r w:rsidR="00215253">
        <w:rPr>
          <w:rFonts w:hint="eastAsia"/>
        </w:rPr>
        <w:t>年可能会</w:t>
      </w:r>
      <w:r w:rsidR="00D60731">
        <w:rPr>
          <w:rFonts w:hint="eastAsia"/>
        </w:rPr>
        <w:t>少量</w:t>
      </w:r>
      <w:r w:rsidR="00215253">
        <w:rPr>
          <w:rFonts w:hint="eastAsia"/>
        </w:rPr>
        <w:t>上升但是后面急剧下降。</w:t>
      </w:r>
    </w:p>
    <w:p w14:paraId="2D9BD9BF" w14:textId="3109CCD2" w:rsidR="00215253" w:rsidRDefault="00D60731" w:rsidP="00F3074B">
      <w:pPr>
        <w:ind w:firstLineChars="200" w:firstLine="480"/>
      </w:pPr>
      <w:r>
        <w:rPr>
          <w:rFonts w:hint="eastAsia"/>
        </w:rPr>
        <w:t>我们认为</w:t>
      </w:r>
      <w:r w:rsidR="00E72208">
        <w:rPr>
          <w:rFonts w:hint="eastAsia"/>
        </w:rPr>
        <w:t>出现上面的结过</w:t>
      </w:r>
      <w:r w:rsidR="00215253">
        <w:rPr>
          <w:rFonts w:hint="eastAsia"/>
        </w:rPr>
        <w:t>可能是因为刚刚回国的学者需要承担更多的教学和行政工作，这在初期可能会分散他们的精力，影响科研产出。同时科研团队没有完全建立起来，学者选择专注于个人研究，所以首作者文章数上升但是其他文章数目下降。</w:t>
      </w:r>
    </w:p>
    <w:p w14:paraId="4EFD47A2" w14:textId="77777777" w:rsidR="00215253" w:rsidRDefault="00215253" w:rsidP="00F3074B">
      <w:pPr>
        <w:ind w:firstLineChars="200" w:firstLine="480"/>
      </w:pPr>
      <w:r>
        <w:rPr>
          <w:rFonts w:hint="eastAsia"/>
        </w:rPr>
        <w:t>随着科研团队的建立和壮大以及国内科研经费更加充足，学者的生产力会有所提升，同时可能更多地扮演导师和领导者的角色，指导学生和年轻学者，从而更多地成为通讯作者。</w:t>
      </w:r>
    </w:p>
    <w:p w14:paraId="650501D9" w14:textId="4F55FD1C" w:rsidR="00144753" w:rsidRDefault="00E72208" w:rsidP="00F3074B">
      <w:pPr>
        <w:ind w:firstLineChars="200" w:firstLine="480"/>
      </w:pPr>
      <w:r>
        <w:rPr>
          <w:rFonts w:hint="eastAsia"/>
        </w:rPr>
        <w:t>总结而言，</w:t>
      </w:r>
      <w:r w:rsidRPr="00E72208">
        <w:t>YTT计划对生产力有总体正面影响，但是存在滞后效应并且有学科异质性</w:t>
      </w:r>
      <w:r>
        <w:rPr>
          <w:rFonts w:hint="eastAsia"/>
        </w:rPr>
        <w:t>。</w:t>
      </w:r>
      <w:r w:rsidR="00215253">
        <w:rPr>
          <w:rFonts w:hint="eastAsia"/>
        </w:rPr>
        <w:t>从学科上看，需要较多经费学科（如化学、环境科学等）的学者回国后生产力上升更为明显，而物理数学等学科生产力上升较小。</w:t>
      </w:r>
    </w:p>
    <w:p w14:paraId="30DC00ED" w14:textId="43C22CE7" w:rsidR="006A3732" w:rsidRDefault="006A3732" w:rsidP="00215253">
      <w:r w:rsidRPr="0067275B">
        <w:rPr>
          <w:noProof/>
        </w:rPr>
        <w:lastRenderedPageBreak/>
        <w:drawing>
          <wp:inline distT="0" distB="0" distL="0" distR="0" wp14:anchorId="0B4165D3" wp14:editId="5EBA6372">
            <wp:extent cx="5274310" cy="68160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816090"/>
                    </a:xfrm>
                    <a:prstGeom prst="rect">
                      <a:avLst/>
                    </a:prstGeom>
                  </pic:spPr>
                </pic:pic>
              </a:graphicData>
            </a:graphic>
          </wp:inline>
        </w:drawing>
      </w:r>
    </w:p>
    <w:p w14:paraId="2E4CD426" w14:textId="53C6820B" w:rsidR="0067275B" w:rsidRDefault="00D64D2A" w:rsidP="00BE6A2F">
      <w:r>
        <w:tab/>
      </w:r>
      <w:r w:rsidR="00CD07B0">
        <w:rPr>
          <w:rFonts w:hint="eastAsia"/>
        </w:rPr>
        <w:t>另外，我们实现了一个基于</w:t>
      </w:r>
      <w:r w:rsidR="00E462D9">
        <w:rPr>
          <w:rFonts w:hint="eastAsia"/>
        </w:rPr>
        <w:t>学者</w:t>
      </w:r>
      <w:r w:rsidR="00CD07B0">
        <w:rPr>
          <w:rFonts w:hint="eastAsia"/>
        </w:rPr>
        <w:t>个人ID进行查找的系统。</w:t>
      </w:r>
      <w:r w:rsidR="00FB2F90">
        <w:rPr>
          <w:rFonts w:hint="eastAsia"/>
        </w:rPr>
        <w:t>相比于</w:t>
      </w:r>
      <w:r w:rsidR="00F12F30">
        <w:rPr>
          <w:rFonts w:hint="eastAsia"/>
        </w:rPr>
        <w:t>整个学科的发展脉络，用户有可能对某一个具体的</w:t>
      </w:r>
      <w:r w:rsidR="00E462D9">
        <w:rPr>
          <w:rFonts w:hint="eastAsia"/>
        </w:rPr>
        <w:t>学者</w:t>
      </w:r>
      <w:r w:rsidR="00F12F30">
        <w:rPr>
          <w:rFonts w:hint="eastAsia"/>
        </w:rPr>
        <w:t>更感兴趣，因此想要查看具体</w:t>
      </w:r>
      <w:r w:rsidR="00E462D9">
        <w:rPr>
          <w:rFonts w:hint="eastAsia"/>
        </w:rPr>
        <w:t>学者</w:t>
      </w:r>
      <w:r w:rsidR="00F12F30">
        <w:rPr>
          <w:rFonts w:hint="eastAsia"/>
        </w:rPr>
        <w:t>的数据。</w:t>
      </w:r>
      <w:r w:rsidR="007A3D8A">
        <w:rPr>
          <w:rFonts w:hint="eastAsia"/>
        </w:rPr>
        <w:t>由于隐私问题，我们无法实现数据集中</w:t>
      </w:r>
      <w:r w:rsidR="00E462D9">
        <w:rPr>
          <w:rFonts w:hint="eastAsia"/>
        </w:rPr>
        <w:t>学者</w:t>
      </w:r>
      <w:r w:rsidR="007A3D8A">
        <w:rPr>
          <w:rFonts w:hint="eastAsia"/>
        </w:rPr>
        <w:t>名字和ID的一一对应。</w:t>
      </w:r>
      <w:r w:rsidR="006F771E">
        <w:rPr>
          <w:rFonts w:hint="eastAsia"/>
        </w:rPr>
        <w:t>输入</w:t>
      </w:r>
      <w:r w:rsidR="00E462D9">
        <w:rPr>
          <w:rFonts w:hint="eastAsia"/>
        </w:rPr>
        <w:t>学者</w:t>
      </w:r>
      <w:r w:rsidR="006F771E">
        <w:rPr>
          <w:rFonts w:hint="eastAsia"/>
        </w:rPr>
        <w:t>ID后，</w:t>
      </w:r>
      <w:r w:rsidR="00144753">
        <w:rPr>
          <w:rFonts w:hint="eastAsia"/>
        </w:rPr>
        <w:t>折线图将展示</w:t>
      </w:r>
      <w:r w:rsidR="00E462D9">
        <w:rPr>
          <w:rFonts w:hint="eastAsia"/>
        </w:rPr>
        <w:t>对应学者回国前后的生产力变化数据（如果其是处理组学者；如果不是则展示与该学者同一</w:t>
      </w:r>
      <w:proofErr w:type="spellStart"/>
      <w:r w:rsidR="00E462D9">
        <w:rPr>
          <w:rFonts w:hint="eastAsia"/>
        </w:rPr>
        <w:t>groupid</w:t>
      </w:r>
      <w:proofErr w:type="spellEnd"/>
      <w:r w:rsidR="00E462D9">
        <w:rPr>
          <w:rFonts w:hint="eastAsia"/>
        </w:rPr>
        <w:t>的唯一处理组学者数据），控制组学者数据的平均值</w:t>
      </w:r>
      <w:r w:rsidR="005F589D">
        <w:rPr>
          <w:rFonts w:hint="eastAsia"/>
        </w:rPr>
        <w:t>以及如果该学者选择不回国的反事实数据。</w:t>
      </w:r>
      <w:r w:rsidR="00CA1354">
        <w:rPr>
          <w:rFonts w:hint="eastAsia"/>
        </w:rPr>
        <w:t>此外，我们还</w:t>
      </w:r>
      <w:r w:rsidR="00CA1354">
        <w:rPr>
          <w:rFonts w:hint="eastAsia"/>
        </w:rPr>
        <w:lastRenderedPageBreak/>
        <w:t>会在下栏展示其基本的个人数据，包括个人照片（预想）、学科、性别、博士毕业年份、本科毕业学校等基本数据</w:t>
      </w:r>
      <w:r w:rsidR="006A3732">
        <w:rPr>
          <w:rFonts w:hint="eastAsia"/>
        </w:rPr>
        <w:t>，以便于用户进行更仔细的了解。</w:t>
      </w:r>
    </w:p>
    <w:p w14:paraId="0177C155" w14:textId="4AE689AF" w:rsidR="006A3732" w:rsidRDefault="006A3732" w:rsidP="00BE6A2F">
      <w:r>
        <w:tab/>
      </w:r>
      <w:r>
        <w:rPr>
          <w:rFonts w:hint="eastAsia"/>
        </w:rPr>
        <w:t>可视化设计上相比于展示我们做了一定的修改，包括修改了基本颜色、补齐了图注、坐标轴标签并且增加了图注的交互功能（点击图注可以强调显示需要查看的线条）、补充了故事线等部分。</w:t>
      </w:r>
    </w:p>
    <w:p w14:paraId="4B4C5445" w14:textId="22402CA5" w:rsidR="0067275B" w:rsidRPr="00F14811" w:rsidRDefault="005F589D" w:rsidP="00BE6A2F">
      <w:pPr>
        <w:rPr>
          <w:rFonts w:hint="eastAsia"/>
        </w:rPr>
      </w:pPr>
      <w:r w:rsidRPr="005F589D">
        <w:rPr>
          <w:noProof/>
        </w:rPr>
        <w:drawing>
          <wp:inline distT="0" distB="0" distL="0" distR="0" wp14:anchorId="4B91747E" wp14:editId="4BFBE548">
            <wp:extent cx="2766060" cy="25776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0235" cy="2581527"/>
                    </a:xfrm>
                    <a:prstGeom prst="rect">
                      <a:avLst/>
                    </a:prstGeom>
                  </pic:spPr>
                </pic:pic>
              </a:graphicData>
            </a:graphic>
          </wp:inline>
        </w:drawing>
      </w:r>
    </w:p>
    <w:p w14:paraId="32B650CA" w14:textId="12FD8AFD" w:rsidR="00A94A35" w:rsidRPr="008C7206" w:rsidRDefault="00D13A7E" w:rsidP="00A94A35">
      <w:pPr>
        <w:rPr>
          <w:rFonts w:hint="eastAsia"/>
          <w:b/>
          <w:bCs/>
          <w:sz w:val="28"/>
          <w:szCs w:val="24"/>
        </w:rPr>
      </w:pPr>
      <w:r w:rsidRPr="00BE1783">
        <w:rPr>
          <w:rFonts w:hint="eastAsia"/>
          <w:b/>
          <w:bCs/>
          <w:sz w:val="28"/>
          <w:szCs w:val="24"/>
        </w:rPr>
        <w:t>4</w:t>
      </w:r>
      <w:r w:rsidRPr="00BE1783">
        <w:rPr>
          <w:b/>
          <w:bCs/>
          <w:sz w:val="28"/>
          <w:szCs w:val="24"/>
        </w:rPr>
        <w:t>.</w:t>
      </w:r>
      <w:r w:rsidRPr="00BE1783">
        <w:rPr>
          <w:rFonts w:hint="eastAsia"/>
          <w:b/>
          <w:bCs/>
          <w:sz w:val="28"/>
          <w:szCs w:val="24"/>
        </w:rPr>
        <w:t>千人计划</w:t>
      </w:r>
      <w:r w:rsidR="00AF4262" w:rsidRPr="00BE1783">
        <w:rPr>
          <w:rFonts w:hint="eastAsia"/>
          <w:b/>
          <w:bCs/>
          <w:sz w:val="28"/>
          <w:szCs w:val="24"/>
        </w:rPr>
        <w:t>对学者</w:t>
      </w:r>
      <w:r w:rsidR="00903C0E" w:rsidRPr="00BE1783">
        <w:rPr>
          <w:rFonts w:hint="eastAsia"/>
          <w:b/>
          <w:bCs/>
          <w:sz w:val="28"/>
          <w:szCs w:val="24"/>
        </w:rPr>
        <w:t>有怎样</w:t>
      </w:r>
      <w:r w:rsidR="00AF4262" w:rsidRPr="00BE1783">
        <w:rPr>
          <w:rFonts w:hint="eastAsia"/>
          <w:b/>
          <w:bCs/>
          <w:sz w:val="28"/>
          <w:szCs w:val="24"/>
        </w:rPr>
        <w:t>的支持和帮助</w:t>
      </w:r>
      <w:r w:rsidR="00AC5F95" w:rsidRPr="00BE1783">
        <w:rPr>
          <w:rFonts w:hint="eastAsia"/>
          <w:b/>
          <w:bCs/>
          <w:sz w:val="28"/>
          <w:szCs w:val="24"/>
        </w:rPr>
        <w:t>？</w:t>
      </w:r>
    </w:p>
    <w:p w14:paraId="17462DF3" w14:textId="77777777" w:rsidR="00A94A35" w:rsidRDefault="00A94A35" w:rsidP="00A94A35">
      <w:pPr>
        <w:rPr>
          <w:b/>
          <w:bCs/>
          <w:sz w:val="28"/>
          <w:szCs w:val="24"/>
        </w:rPr>
      </w:pPr>
      <w:r>
        <w:rPr>
          <w:b/>
          <w:bCs/>
          <w:noProof/>
          <w:sz w:val="28"/>
          <w:szCs w:val="24"/>
        </w:rPr>
        <w:drawing>
          <wp:inline distT="0" distB="0" distL="0" distR="0" wp14:anchorId="36F9F750" wp14:editId="2E917BF3">
            <wp:extent cx="5274310" cy="3255645"/>
            <wp:effectExtent l="0" t="0" r="0" b="0"/>
            <wp:docPr id="196833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127" name="图片 1968330127"/>
                    <pic:cNvPicPr/>
                  </pic:nvPicPr>
                  <pic:blipFill>
                    <a:blip r:embed="rId13"/>
                    <a:stretch>
                      <a:fillRect/>
                    </a:stretch>
                  </pic:blipFill>
                  <pic:spPr>
                    <a:xfrm>
                      <a:off x="0" y="0"/>
                      <a:ext cx="5274310" cy="3255645"/>
                    </a:xfrm>
                    <a:prstGeom prst="rect">
                      <a:avLst/>
                    </a:prstGeom>
                  </pic:spPr>
                </pic:pic>
              </a:graphicData>
            </a:graphic>
          </wp:inline>
        </w:drawing>
      </w:r>
    </w:p>
    <w:p w14:paraId="7A5D9193" w14:textId="77777777" w:rsidR="00A94A35" w:rsidRDefault="00A94A35" w:rsidP="00A94A35">
      <w:pPr>
        <w:rPr>
          <w:b/>
          <w:bCs/>
          <w:sz w:val="28"/>
          <w:szCs w:val="24"/>
        </w:rPr>
      </w:pPr>
      <w:r>
        <w:rPr>
          <w:rFonts w:hint="eastAsia"/>
          <w:b/>
          <w:bCs/>
          <w:noProof/>
          <w:sz w:val="28"/>
          <w:szCs w:val="24"/>
        </w:rPr>
        <w:lastRenderedPageBreak/>
        <w:drawing>
          <wp:inline distT="0" distB="0" distL="0" distR="0" wp14:anchorId="1E4CE27C" wp14:editId="06997449">
            <wp:extent cx="5274310" cy="3218180"/>
            <wp:effectExtent l="0" t="0" r="0" b="0"/>
            <wp:docPr id="15484267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6728" name="图片 1548426728"/>
                    <pic:cNvPicPr/>
                  </pic:nvPicPr>
                  <pic:blipFill>
                    <a:blip r:embed="rId14"/>
                    <a:stretch>
                      <a:fillRect/>
                    </a:stretch>
                  </pic:blipFill>
                  <pic:spPr>
                    <a:xfrm>
                      <a:off x="0" y="0"/>
                      <a:ext cx="5274310" cy="3218180"/>
                    </a:xfrm>
                    <a:prstGeom prst="rect">
                      <a:avLst/>
                    </a:prstGeom>
                  </pic:spPr>
                </pic:pic>
              </a:graphicData>
            </a:graphic>
          </wp:inline>
        </w:drawing>
      </w:r>
    </w:p>
    <w:p w14:paraId="72A6AD7C" w14:textId="77777777" w:rsidR="00A94A35" w:rsidRDefault="00A94A35" w:rsidP="00A94A35">
      <w:pPr>
        <w:ind w:firstLineChars="200" w:firstLine="480"/>
      </w:pPr>
      <w:r>
        <w:t>观察到的数据显示了参加青千邀请的学者在团队规模上的显著变化。参加青千邀请的学者（treat=1），参与前的团体规模（</w:t>
      </w:r>
      <w:proofErr w:type="spellStart"/>
      <w:r>
        <w:t>returnyear</w:t>
      </w:r>
      <w:proofErr w:type="spellEnd"/>
      <w:r>
        <w:t>&lt;year时的</w:t>
      </w:r>
      <w:proofErr w:type="spellStart"/>
      <w:r>
        <w:t>teamsize</w:t>
      </w:r>
      <w:proofErr w:type="spellEnd"/>
      <w:r>
        <w:t>）与参与后的团体规模（</w:t>
      </w:r>
      <w:proofErr w:type="spellStart"/>
      <w:r>
        <w:t>returnyear</w:t>
      </w:r>
      <w:proofErr w:type="spellEnd"/>
      <w:r>
        <w:t>&gt;year时的</w:t>
      </w:r>
      <w:proofErr w:type="spellStart"/>
      <w:r>
        <w:t>teamsize</w:t>
      </w:r>
      <w:proofErr w:type="spellEnd"/>
      <w:r>
        <w:t>）比例对比未参加青千邀请的学者（treat=0）呈现出较大的差距，</w:t>
      </w:r>
      <w:r>
        <w:rPr>
          <w:rFonts w:hint="eastAsia"/>
        </w:rPr>
        <w:t>这</w:t>
      </w:r>
      <w:r>
        <w:t>种现象明确显示了千人计划对学者的支持在团队规模发展上产生了显著影响。</w:t>
      </w:r>
    </w:p>
    <w:p w14:paraId="7F5A5C43" w14:textId="77777777" w:rsidR="00A94A35" w:rsidRDefault="00A94A35" w:rsidP="00A94A35">
      <w:pPr>
        <w:ind w:firstLineChars="250" w:firstLine="600"/>
        <w:rPr>
          <w:b/>
          <w:bCs/>
          <w:sz w:val="28"/>
          <w:szCs w:val="24"/>
        </w:rPr>
      </w:pPr>
      <w:r>
        <w:rPr>
          <w:rFonts w:hint="eastAsia"/>
        </w:rPr>
        <w:t>这种</w:t>
      </w:r>
      <w:r>
        <w:t>现象反映了千人计划对学者团队发展的积极影响。长期追踪和评估这些变化将有助于更好地理解千人计划对学者和科研团队的支持效果，为未来的政策制定提供参考。千人计划可能通过提供资金、人才、设备等支持，帮助参加青千邀请的学者扩大了他们的研究团队规模。这种支持可能使他们更有能力吸引更多的研究人员、学生和合作伙伴，</w:t>
      </w:r>
      <w:r>
        <w:rPr>
          <w:rFonts w:hint="eastAsia"/>
        </w:rPr>
        <w:t>进而</w:t>
      </w:r>
      <w:r>
        <w:t>推动团队的发展和成果产出。</w:t>
      </w:r>
    </w:p>
    <w:p w14:paraId="68843370" w14:textId="3DEF1202" w:rsidR="00A94A35" w:rsidRPr="00A94A35" w:rsidRDefault="00A94A35" w:rsidP="009C4956">
      <w:pPr>
        <w:ind w:firstLineChars="250" w:firstLine="600"/>
        <w:rPr>
          <w:rFonts w:hint="eastAsia"/>
          <w:b/>
          <w:bCs/>
          <w:sz w:val="28"/>
          <w:szCs w:val="24"/>
        </w:rPr>
      </w:pPr>
      <w:r>
        <w:t>通过深入了解千人计划的具体支持方式和效果，政策制定者可以更好地优化资源配置，进一步促进科研团队的发展，推动科技创新和社会进步。</w:t>
      </w:r>
    </w:p>
    <w:p w14:paraId="2F464E33" w14:textId="1FF1F31F" w:rsidR="00650E5C" w:rsidRDefault="00650E5C" w:rsidP="00BE6A2F">
      <w:pPr>
        <w:rPr>
          <w:b/>
          <w:bCs/>
          <w:sz w:val="28"/>
          <w:szCs w:val="24"/>
        </w:rPr>
      </w:pPr>
      <w:r>
        <w:rPr>
          <w:rFonts w:hint="eastAsia"/>
          <w:b/>
          <w:bCs/>
          <w:sz w:val="28"/>
          <w:szCs w:val="24"/>
        </w:rPr>
        <w:t>5</w:t>
      </w:r>
      <w:r>
        <w:rPr>
          <w:b/>
          <w:bCs/>
          <w:sz w:val="28"/>
          <w:szCs w:val="24"/>
        </w:rPr>
        <w:t>.</w:t>
      </w:r>
      <w:r w:rsidR="00AB3421">
        <w:rPr>
          <w:rFonts w:hint="eastAsia"/>
          <w:b/>
          <w:bCs/>
          <w:sz w:val="28"/>
          <w:szCs w:val="24"/>
        </w:rPr>
        <w:t>最终结果与讨论</w:t>
      </w:r>
    </w:p>
    <w:p w14:paraId="47EAB5D3" w14:textId="4911DEA4" w:rsidR="00650E5C" w:rsidRDefault="00E65DF6" w:rsidP="00A356DD">
      <w:pPr>
        <w:ind w:firstLineChars="200" w:firstLine="480"/>
      </w:pPr>
      <w:r>
        <w:rPr>
          <w:rFonts w:hint="eastAsia"/>
        </w:rPr>
        <w:t>实</w:t>
      </w:r>
      <w:r w:rsidR="00EE3C98">
        <w:rPr>
          <w:rFonts w:hint="eastAsia"/>
        </w:rPr>
        <w:t>证</w:t>
      </w:r>
      <w:r w:rsidR="00391347" w:rsidRPr="00391347">
        <w:rPr>
          <w:rFonts w:hint="eastAsia"/>
        </w:rPr>
        <w:t>结果表明，中国的青年科学家计划在招募和培养高水平科学家方面取得了成功，而且青年科学家回国后发表论文的表现优于海外同行，这主要归功于他们获得了更多的资金和更大的研究团队。这些结果表明，人才计划作为各国吸引外籍科学家并提高其生产力的政策工具具有潜力。我们还发现，很少有顶尖科学家利用了这个项目，这表明中国研究机构还有改进的空间。由于可以选择在美国</w:t>
      </w:r>
      <w:r w:rsidR="00391347" w:rsidRPr="00391347">
        <w:rPr>
          <w:rFonts w:hint="eastAsia"/>
        </w:rPr>
        <w:lastRenderedPageBreak/>
        <w:t>或中国进行独立研究，即使获得了</w:t>
      </w:r>
      <w:r w:rsidR="00391347" w:rsidRPr="00391347">
        <w:t xml:space="preserve"> YTT 的邀请，顶尖的外籍人士也不太可能回国，这可能反映了美国的社会和文化环境有利于科学研究</w:t>
      </w:r>
      <w:r w:rsidR="007B0AA5">
        <w:rPr>
          <w:rFonts w:hint="eastAsia"/>
        </w:rPr>
        <w:t>。</w:t>
      </w:r>
    </w:p>
    <w:p w14:paraId="1ABDBE79" w14:textId="603262BD" w:rsidR="001671FB" w:rsidRDefault="00963C9D" w:rsidP="00A356DD">
      <w:pPr>
        <w:ind w:firstLineChars="200" w:firstLine="480"/>
      </w:pPr>
      <w:r>
        <w:rPr>
          <w:rFonts w:hint="eastAsia"/>
        </w:rPr>
        <w:t>小组</w:t>
      </w:r>
      <w:r w:rsidR="009E5583">
        <w:rPr>
          <w:rFonts w:hint="eastAsia"/>
        </w:rPr>
        <w:t>成员</w:t>
      </w:r>
      <w:r w:rsidR="00566E36">
        <w:rPr>
          <w:rFonts w:hint="eastAsia"/>
        </w:rPr>
        <w:t>以及</w:t>
      </w:r>
      <w:r>
        <w:rPr>
          <w:rFonts w:hint="eastAsia"/>
        </w:rPr>
        <w:t>分工如下：</w:t>
      </w:r>
    </w:p>
    <w:p w14:paraId="25607C7B" w14:textId="0BB80458" w:rsidR="00963C9D" w:rsidRDefault="00963C9D" w:rsidP="00A356DD">
      <w:pPr>
        <w:ind w:firstLineChars="200" w:firstLine="480"/>
      </w:pPr>
      <w:r>
        <w:rPr>
          <w:rFonts w:hint="eastAsia"/>
        </w:rPr>
        <w:t>组长：张轩，组员：</w:t>
      </w:r>
      <w:r w:rsidR="00DC64AD" w:rsidRPr="00DC64AD">
        <w:rPr>
          <w:rFonts w:hint="eastAsia"/>
        </w:rPr>
        <w:t>王梓昱</w:t>
      </w:r>
      <w:r w:rsidR="00DC64AD">
        <w:rPr>
          <w:rFonts w:hint="eastAsia"/>
        </w:rPr>
        <w:t>、</w:t>
      </w:r>
      <w:r w:rsidR="00DC64AD" w:rsidRPr="00DC64AD">
        <w:rPr>
          <w:rFonts w:hint="eastAsia"/>
        </w:rPr>
        <w:t>李睹妍</w:t>
      </w:r>
      <w:r w:rsidR="00DC64AD">
        <w:rPr>
          <w:rFonts w:hint="eastAsia"/>
        </w:rPr>
        <w:t>、</w:t>
      </w:r>
      <w:r w:rsidR="00581590" w:rsidRPr="00581590">
        <w:rPr>
          <w:rFonts w:hint="eastAsia"/>
        </w:rPr>
        <w:t>喻希元</w:t>
      </w:r>
    </w:p>
    <w:p w14:paraId="2D8B51E7" w14:textId="55153ADA" w:rsidR="003A40BB" w:rsidRDefault="00C074DA" w:rsidP="00A356DD">
      <w:pPr>
        <w:ind w:firstLineChars="200" w:firstLine="480"/>
      </w:pPr>
      <w:r>
        <w:rPr>
          <w:rFonts w:hint="eastAsia"/>
        </w:rPr>
        <w:t>张轩：</w:t>
      </w:r>
      <w:r w:rsidR="001F401B">
        <w:rPr>
          <w:rFonts w:hint="eastAsia"/>
        </w:rPr>
        <w:t>千人计划总体情况</w:t>
      </w:r>
      <w:r w:rsidR="00F30295">
        <w:rPr>
          <w:rFonts w:hint="eastAsia"/>
        </w:rPr>
        <w:t>可视化及分析</w:t>
      </w:r>
      <w:r w:rsidR="004E6CE2">
        <w:rPr>
          <w:rFonts w:hint="eastAsia"/>
        </w:rPr>
        <w:t>，网页部署</w:t>
      </w:r>
    </w:p>
    <w:p w14:paraId="7C9BDBC7" w14:textId="1F08C0C8" w:rsidR="00DE551D" w:rsidRDefault="00DE551D" w:rsidP="00A356DD">
      <w:pPr>
        <w:ind w:firstLineChars="200" w:firstLine="480"/>
      </w:pPr>
      <w:r w:rsidRPr="00581590">
        <w:rPr>
          <w:rFonts w:hint="eastAsia"/>
        </w:rPr>
        <w:t>喻希元</w:t>
      </w:r>
      <w:r>
        <w:rPr>
          <w:rFonts w:hint="eastAsia"/>
        </w:rPr>
        <w:t>：</w:t>
      </w:r>
      <w:r w:rsidR="00F30295">
        <w:rPr>
          <w:rFonts w:hint="eastAsia"/>
        </w:rPr>
        <w:t>回国学者生产力是否提高可视化及分析</w:t>
      </w:r>
    </w:p>
    <w:p w14:paraId="05D62092" w14:textId="7AB12908" w:rsidR="00DE551D" w:rsidRDefault="00DE551D" w:rsidP="00A356DD">
      <w:pPr>
        <w:ind w:firstLineChars="200" w:firstLine="480"/>
      </w:pPr>
      <w:r w:rsidRPr="00DC64AD">
        <w:rPr>
          <w:rFonts w:hint="eastAsia"/>
        </w:rPr>
        <w:t>李睹妍</w:t>
      </w:r>
      <w:r>
        <w:rPr>
          <w:rFonts w:hint="eastAsia"/>
        </w:rPr>
        <w:t>：</w:t>
      </w:r>
      <w:r w:rsidR="00F30295">
        <w:rPr>
          <w:rFonts w:hint="eastAsia"/>
        </w:rPr>
        <w:t>千人计划提供的支持可视化及分析</w:t>
      </w:r>
    </w:p>
    <w:p w14:paraId="6475F85C" w14:textId="2B35E4EC" w:rsidR="00DE551D" w:rsidRDefault="002F6B2B" w:rsidP="00A356DD">
      <w:pPr>
        <w:ind w:firstLineChars="200" w:firstLine="480"/>
      </w:pPr>
      <w:r w:rsidRPr="00DC64AD">
        <w:rPr>
          <w:rFonts w:hint="eastAsia"/>
        </w:rPr>
        <w:t>王梓昱</w:t>
      </w:r>
      <w:r w:rsidR="00E953E2">
        <w:rPr>
          <w:rFonts w:hint="eastAsia"/>
        </w:rPr>
        <w:t>：</w:t>
      </w:r>
      <w:r w:rsidR="005C45E8">
        <w:rPr>
          <w:rFonts w:hint="eastAsia"/>
        </w:rPr>
        <w:t>研究背景，</w:t>
      </w:r>
      <w:r w:rsidR="004F0A3D">
        <w:rPr>
          <w:rFonts w:hint="eastAsia"/>
        </w:rPr>
        <w:t>前端展示及代码整合</w:t>
      </w:r>
    </w:p>
    <w:p w14:paraId="4D9C0A60" w14:textId="173C8B78" w:rsidR="00733889" w:rsidRDefault="00733889" w:rsidP="00A356DD">
      <w:pPr>
        <w:ind w:firstLineChars="200" w:firstLine="480"/>
      </w:pPr>
      <w:r>
        <w:rPr>
          <w:rFonts w:hint="eastAsia"/>
        </w:rPr>
        <w:t>参考文章：</w:t>
      </w:r>
      <w:hyperlink r:id="rId15" w:history="1">
        <w:r w:rsidR="00F8626F" w:rsidRPr="00F8626F">
          <w:rPr>
            <w:rStyle w:val="a8"/>
          </w:rPr>
          <w:t>https://www.science.org/doi/10.1126/sci</w:t>
        </w:r>
        <w:r w:rsidR="00F8626F" w:rsidRPr="00F8626F">
          <w:rPr>
            <w:rStyle w:val="a8"/>
          </w:rPr>
          <w:t>e</w:t>
        </w:r>
        <w:r w:rsidR="00F8626F" w:rsidRPr="00F8626F">
          <w:rPr>
            <w:rStyle w:val="a8"/>
          </w:rPr>
          <w:t>nce.abq1218</w:t>
        </w:r>
      </w:hyperlink>
    </w:p>
    <w:p w14:paraId="08BF4800" w14:textId="1E4D8C4D" w:rsidR="00F8626F" w:rsidRPr="00BE1783" w:rsidRDefault="00F8626F" w:rsidP="00A356DD">
      <w:pPr>
        <w:ind w:firstLineChars="200" w:firstLine="480"/>
        <w:rPr>
          <w:rFonts w:hint="eastAsia"/>
        </w:rPr>
      </w:pPr>
      <w:r>
        <w:rPr>
          <w:rFonts w:hint="eastAsia"/>
        </w:rPr>
        <w:t>项目地址：</w:t>
      </w:r>
      <w:hyperlink r:id="rId16" w:history="1">
        <w:r w:rsidR="00C327D1" w:rsidRPr="00417DAB">
          <w:rPr>
            <w:rStyle w:val="a8"/>
          </w:rPr>
          <w:t>https://github.com/prophesyzx/prophesyzx.github.io</w:t>
        </w:r>
      </w:hyperlink>
      <w:r w:rsidR="00C327D1">
        <w:rPr>
          <w:rFonts w:hint="eastAsia"/>
        </w:rPr>
        <w:t>或</w:t>
      </w:r>
      <w:hyperlink r:id="rId17" w:history="1">
        <w:r w:rsidR="00C327D1" w:rsidRPr="00417DAB">
          <w:rPr>
            <w:rStyle w:val="a8"/>
          </w:rPr>
          <w:t>https://prophesyzx.github.io</w:t>
        </w:r>
      </w:hyperlink>
      <w:r w:rsidR="00C327D1">
        <w:t xml:space="preserve"> </w:t>
      </w:r>
    </w:p>
    <w:sectPr w:rsidR="00F8626F" w:rsidRPr="00BE17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15D07" w14:textId="77777777" w:rsidR="006A7625" w:rsidRDefault="006A7625" w:rsidP="00202D4F">
      <w:pPr>
        <w:spacing w:line="240" w:lineRule="auto"/>
      </w:pPr>
      <w:r>
        <w:separator/>
      </w:r>
    </w:p>
  </w:endnote>
  <w:endnote w:type="continuationSeparator" w:id="0">
    <w:p w14:paraId="1F713FBB" w14:textId="77777777" w:rsidR="006A7625" w:rsidRDefault="006A7625" w:rsidP="00202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D7A2" w14:textId="77777777" w:rsidR="006A7625" w:rsidRDefault="006A7625" w:rsidP="00202D4F">
      <w:pPr>
        <w:spacing w:line="240" w:lineRule="auto"/>
      </w:pPr>
      <w:r>
        <w:separator/>
      </w:r>
    </w:p>
  </w:footnote>
  <w:footnote w:type="continuationSeparator" w:id="0">
    <w:p w14:paraId="0CD551D7" w14:textId="77777777" w:rsidR="006A7625" w:rsidRDefault="006A7625" w:rsidP="00202D4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D3"/>
    <w:rsid w:val="00013DE6"/>
    <w:rsid w:val="00020FA2"/>
    <w:rsid w:val="000636E7"/>
    <w:rsid w:val="00067B5C"/>
    <w:rsid w:val="000A0953"/>
    <w:rsid w:val="000D6C2E"/>
    <w:rsid w:val="00101973"/>
    <w:rsid w:val="0010437D"/>
    <w:rsid w:val="00135464"/>
    <w:rsid w:val="00144753"/>
    <w:rsid w:val="00152678"/>
    <w:rsid w:val="001671FB"/>
    <w:rsid w:val="00172681"/>
    <w:rsid w:val="00192A66"/>
    <w:rsid w:val="00194E8A"/>
    <w:rsid w:val="00196A4A"/>
    <w:rsid w:val="001A2532"/>
    <w:rsid w:val="001C50BA"/>
    <w:rsid w:val="001C747D"/>
    <w:rsid w:val="001C7AD3"/>
    <w:rsid w:val="001F401B"/>
    <w:rsid w:val="00202D4F"/>
    <w:rsid w:val="00215253"/>
    <w:rsid w:val="00233B79"/>
    <w:rsid w:val="00246CF2"/>
    <w:rsid w:val="002735CC"/>
    <w:rsid w:val="002831D5"/>
    <w:rsid w:val="00285ADC"/>
    <w:rsid w:val="0029109B"/>
    <w:rsid w:val="002A5624"/>
    <w:rsid w:val="002B3408"/>
    <w:rsid w:val="002E5A92"/>
    <w:rsid w:val="002F2476"/>
    <w:rsid w:val="002F6B2B"/>
    <w:rsid w:val="00300F26"/>
    <w:rsid w:val="00322894"/>
    <w:rsid w:val="00323CA7"/>
    <w:rsid w:val="003349F2"/>
    <w:rsid w:val="00340B19"/>
    <w:rsid w:val="003463B8"/>
    <w:rsid w:val="00353B73"/>
    <w:rsid w:val="00391347"/>
    <w:rsid w:val="003933B8"/>
    <w:rsid w:val="003A2BA1"/>
    <w:rsid w:val="003A40BB"/>
    <w:rsid w:val="00401E61"/>
    <w:rsid w:val="00404B56"/>
    <w:rsid w:val="00412045"/>
    <w:rsid w:val="00412A18"/>
    <w:rsid w:val="00493CC1"/>
    <w:rsid w:val="00494BD8"/>
    <w:rsid w:val="004B5C2A"/>
    <w:rsid w:val="004E6CE2"/>
    <w:rsid w:val="004F0A3D"/>
    <w:rsid w:val="004F44CB"/>
    <w:rsid w:val="0052485B"/>
    <w:rsid w:val="005349D7"/>
    <w:rsid w:val="00566E36"/>
    <w:rsid w:val="00581590"/>
    <w:rsid w:val="005843D5"/>
    <w:rsid w:val="005C45E8"/>
    <w:rsid w:val="005D53D6"/>
    <w:rsid w:val="005E0CDF"/>
    <w:rsid w:val="005F589D"/>
    <w:rsid w:val="00616343"/>
    <w:rsid w:val="00635E74"/>
    <w:rsid w:val="00644BC9"/>
    <w:rsid w:val="00650E5C"/>
    <w:rsid w:val="0066009F"/>
    <w:rsid w:val="0067275B"/>
    <w:rsid w:val="006955EC"/>
    <w:rsid w:val="006A3732"/>
    <w:rsid w:val="006A7625"/>
    <w:rsid w:val="006B1346"/>
    <w:rsid w:val="006D328F"/>
    <w:rsid w:val="006D74E1"/>
    <w:rsid w:val="006E0D56"/>
    <w:rsid w:val="006F771E"/>
    <w:rsid w:val="007156A2"/>
    <w:rsid w:val="007167CB"/>
    <w:rsid w:val="00721864"/>
    <w:rsid w:val="00733889"/>
    <w:rsid w:val="0074544E"/>
    <w:rsid w:val="00751431"/>
    <w:rsid w:val="00763C75"/>
    <w:rsid w:val="007A3D8A"/>
    <w:rsid w:val="007B0AA5"/>
    <w:rsid w:val="007B7571"/>
    <w:rsid w:val="007C04E2"/>
    <w:rsid w:val="007C1893"/>
    <w:rsid w:val="007D653A"/>
    <w:rsid w:val="007E598B"/>
    <w:rsid w:val="00806958"/>
    <w:rsid w:val="00810E33"/>
    <w:rsid w:val="00816F74"/>
    <w:rsid w:val="00824647"/>
    <w:rsid w:val="008260E8"/>
    <w:rsid w:val="00832AEB"/>
    <w:rsid w:val="00850C3F"/>
    <w:rsid w:val="00865150"/>
    <w:rsid w:val="0087077D"/>
    <w:rsid w:val="00883918"/>
    <w:rsid w:val="008A6236"/>
    <w:rsid w:val="008C2C41"/>
    <w:rsid w:val="008C7206"/>
    <w:rsid w:val="008D424E"/>
    <w:rsid w:val="008E0140"/>
    <w:rsid w:val="009009B1"/>
    <w:rsid w:val="0090231D"/>
    <w:rsid w:val="00903C0E"/>
    <w:rsid w:val="00912CB1"/>
    <w:rsid w:val="00953A14"/>
    <w:rsid w:val="00963C9D"/>
    <w:rsid w:val="00982E4B"/>
    <w:rsid w:val="00984BF8"/>
    <w:rsid w:val="00992F3D"/>
    <w:rsid w:val="009C4956"/>
    <w:rsid w:val="009C71E6"/>
    <w:rsid w:val="009D6505"/>
    <w:rsid w:val="009E5583"/>
    <w:rsid w:val="00A01D16"/>
    <w:rsid w:val="00A15BB5"/>
    <w:rsid w:val="00A15C32"/>
    <w:rsid w:val="00A356DD"/>
    <w:rsid w:val="00A46CF7"/>
    <w:rsid w:val="00A60603"/>
    <w:rsid w:val="00A610EC"/>
    <w:rsid w:val="00A656C9"/>
    <w:rsid w:val="00A73927"/>
    <w:rsid w:val="00A94A35"/>
    <w:rsid w:val="00AB3421"/>
    <w:rsid w:val="00AC5F95"/>
    <w:rsid w:val="00AC6397"/>
    <w:rsid w:val="00AD4759"/>
    <w:rsid w:val="00AD7BD1"/>
    <w:rsid w:val="00AE1712"/>
    <w:rsid w:val="00AE4C67"/>
    <w:rsid w:val="00AF4262"/>
    <w:rsid w:val="00B02100"/>
    <w:rsid w:val="00B25D7A"/>
    <w:rsid w:val="00B317DB"/>
    <w:rsid w:val="00B4095C"/>
    <w:rsid w:val="00B60CFD"/>
    <w:rsid w:val="00B930EE"/>
    <w:rsid w:val="00B93400"/>
    <w:rsid w:val="00BA0BE4"/>
    <w:rsid w:val="00BA3DAF"/>
    <w:rsid w:val="00BA7DCE"/>
    <w:rsid w:val="00BB06FE"/>
    <w:rsid w:val="00BB118D"/>
    <w:rsid w:val="00BC6BEB"/>
    <w:rsid w:val="00BE1783"/>
    <w:rsid w:val="00BE6A2F"/>
    <w:rsid w:val="00C01D6D"/>
    <w:rsid w:val="00C074DA"/>
    <w:rsid w:val="00C10C9F"/>
    <w:rsid w:val="00C327D1"/>
    <w:rsid w:val="00C41044"/>
    <w:rsid w:val="00CA1354"/>
    <w:rsid w:val="00CB3150"/>
    <w:rsid w:val="00CC677A"/>
    <w:rsid w:val="00CD07B0"/>
    <w:rsid w:val="00CE6703"/>
    <w:rsid w:val="00D00C74"/>
    <w:rsid w:val="00D05597"/>
    <w:rsid w:val="00D12141"/>
    <w:rsid w:val="00D13A7E"/>
    <w:rsid w:val="00D25CA3"/>
    <w:rsid w:val="00D3412A"/>
    <w:rsid w:val="00D5187F"/>
    <w:rsid w:val="00D56686"/>
    <w:rsid w:val="00D60731"/>
    <w:rsid w:val="00D64D2A"/>
    <w:rsid w:val="00D76F8D"/>
    <w:rsid w:val="00D80AFF"/>
    <w:rsid w:val="00D810CF"/>
    <w:rsid w:val="00D963C1"/>
    <w:rsid w:val="00DA4C99"/>
    <w:rsid w:val="00DA5430"/>
    <w:rsid w:val="00DA7741"/>
    <w:rsid w:val="00DC64AD"/>
    <w:rsid w:val="00DE551D"/>
    <w:rsid w:val="00E012CB"/>
    <w:rsid w:val="00E12AA7"/>
    <w:rsid w:val="00E256AD"/>
    <w:rsid w:val="00E30882"/>
    <w:rsid w:val="00E425C6"/>
    <w:rsid w:val="00E462D9"/>
    <w:rsid w:val="00E535F1"/>
    <w:rsid w:val="00E570F6"/>
    <w:rsid w:val="00E62449"/>
    <w:rsid w:val="00E65DF6"/>
    <w:rsid w:val="00E72197"/>
    <w:rsid w:val="00E72208"/>
    <w:rsid w:val="00E953E2"/>
    <w:rsid w:val="00EA4852"/>
    <w:rsid w:val="00EC03EF"/>
    <w:rsid w:val="00ED7318"/>
    <w:rsid w:val="00EE3C98"/>
    <w:rsid w:val="00EF3523"/>
    <w:rsid w:val="00F112DA"/>
    <w:rsid w:val="00F128FD"/>
    <w:rsid w:val="00F12F30"/>
    <w:rsid w:val="00F1335A"/>
    <w:rsid w:val="00F14520"/>
    <w:rsid w:val="00F14811"/>
    <w:rsid w:val="00F30295"/>
    <w:rsid w:val="00F3074B"/>
    <w:rsid w:val="00F43165"/>
    <w:rsid w:val="00F466B8"/>
    <w:rsid w:val="00F8626F"/>
    <w:rsid w:val="00F9469F"/>
    <w:rsid w:val="00FA0120"/>
    <w:rsid w:val="00FA7279"/>
    <w:rsid w:val="00FB2F90"/>
    <w:rsid w:val="00FC1B48"/>
    <w:rsid w:val="00FD041D"/>
    <w:rsid w:val="00FF5A41"/>
    <w:rsid w:val="00FF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064388"/>
  <w14:defaultImageDpi w14:val="330"/>
  <w15:chartTrackingRefBased/>
  <w15:docId w15:val="{64FEAEC9-AB5A-4F49-8817-0FA853C5F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30EE"/>
    <w:pPr>
      <w:widowControl w:val="0"/>
      <w:spacing w:line="360" w:lineRule="auto"/>
      <w:jc w:val="both"/>
    </w:pPr>
    <w:rPr>
      <w:rFonts w:ascii="宋体"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2D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2D4F"/>
    <w:rPr>
      <w:sz w:val="18"/>
      <w:szCs w:val="18"/>
    </w:rPr>
  </w:style>
  <w:style w:type="paragraph" w:styleId="a5">
    <w:name w:val="footer"/>
    <w:basedOn w:val="a"/>
    <w:link w:val="a6"/>
    <w:uiPriority w:val="99"/>
    <w:unhideWhenUsed/>
    <w:rsid w:val="00202D4F"/>
    <w:pPr>
      <w:tabs>
        <w:tab w:val="center" w:pos="4153"/>
        <w:tab w:val="right" w:pos="8306"/>
      </w:tabs>
      <w:snapToGrid w:val="0"/>
      <w:jc w:val="left"/>
    </w:pPr>
    <w:rPr>
      <w:sz w:val="18"/>
      <w:szCs w:val="18"/>
    </w:rPr>
  </w:style>
  <w:style w:type="character" w:customStyle="1" w:styleId="a6">
    <w:name w:val="页脚 字符"/>
    <w:basedOn w:val="a0"/>
    <w:link w:val="a5"/>
    <w:uiPriority w:val="99"/>
    <w:rsid w:val="00202D4F"/>
    <w:rPr>
      <w:sz w:val="18"/>
      <w:szCs w:val="18"/>
    </w:rPr>
  </w:style>
  <w:style w:type="character" w:styleId="a7">
    <w:name w:val="Placeholder Text"/>
    <w:basedOn w:val="a0"/>
    <w:uiPriority w:val="99"/>
    <w:semiHidden/>
    <w:rsid w:val="00192A66"/>
    <w:rPr>
      <w:color w:val="808080"/>
    </w:rPr>
  </w:style>
  <w:style w:type="character" w:customStyle="1" w:styleId="mord">
    <w:name w:val="mord"/>
    <w:basedOn w:val="a0"/>
    <w:rsid w:val="00192A66"/>
  </w:style>
  <w:style w:type="character" w:customStyle="1" w:styleId="vlist-s">
    <w:name w:val="vlist-s"/>
    <w:basedOn w:val="a0"/>
    <w:rsid w:val="00192A66"/>
  </w:style>
  <w:style w:type="character" w:customStyle="1" w:styleId="katex-mathml">
    <w:name w:val="katex-mathml"/>
    <w:basedOn w:val="a0"/>
    <w:rsid w:val="00192A66"/>
  </w:style>
  <w:style w:type="character" w:styleId="a8">
    <w:name w:val="Hyperlink"/>
    <w:basedOn w:val="a0"/>
    <w:uiPriority w:val="99"/>
    <w:unhideWhenUsed/>
    <w:rsid w:val="00F8626F"/>
    <w:rPr>
      <w:color w:val="0563C1" w:themeColor="hyperlink"/>
      <w:u w:val="single"/>
    </w:rPr>
  </w:style>
  <w:style w:type="character" w:styleId="a9">
    <w:name w:val="Unresolved Mention"/>
    <w:basedOn w:val="a0"/>
    <w:uiPriority w:val="99"/>
    <w:semiHidden/>
    <w:unhideWhenUsed/>
    <w:rsid w:val="00F8626F"/>
    <w:rPr>
      <w:color w:val="605E5C"/>
      <w:shd w:val="clear" w:color="auto" w:fill="E1DFDD"/>
    </w:rPr>
  </w:style>
  <w:style w:type="character" w:styleId="aa">
    <w:name w:val="FollowedHyperlink"/>
    <w:basedOn w:val="a0"/>
    <w:uiPriority w:val="99"/>
    <w:semiHidden/>
    <w:unhideWhenUsed/>
    <w:rsid w:val="00F86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26255">
      <w:bodyDiv w:val="1"/>
      <w:marLeft w:val="0"/>
      <w:marRight w:val="0"/>
      <w:marTop w:val="0"/>
      <w:marBottom w:val="0"/>
      <w:divBdr>
        <w:top w:val="none" w:sz="0" w:space="0" w:color="auto"/>
        <w:left w:val="none" w:sz="0" w:space="0" w:color="auto"/>
        <w:bottom w:val="none" w:sz="0" w:space="0" w:color="auto"/>
        <w:right w:val="none" w:sz="0" w:space="0" w:color="auto"/>
      </w:divBdr>
      <w:divsChild>
        <w:div w:id="1537617083">
          <w:marLeft w:val="0"/>
          <w:marRight w:val="0"/>
          <w:marTop w:val="0"/>
          <w:marBottom w:val="0"/>
          <w:divBdr>
            <w:top w:val="none" w:sz="0" w:space="0" w:color="auto"/>
            <w:left w:val="none" w:sz="0" w:space="0" w:color="auto"/>
            <w:bottom w:val="none" w:sz="0" w:space="0" w:color="auto"/>
            <w:right w:val="none" w:sz="0" w:space="0" w:color="auto"/>
          </w:divBdr>
          <w:divsChild>
            <w:div w:id="6651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8314">
      <w:bodyDiv w:val="1"/>
      <w:marLeft w:val="0"/>
      <w:marRight w:val="0"/>
      <w:marTop w:val="0"/>
      <w:marBottom w:val="0"/>
      <w:divBdr>
        <w:top w:val="none" w:sz="0" w:space="0" w:color="auto"/>
        <w:left w:val="none" w:sz="0" w:space="0" w:color="auto"/>
        <w:bottom w:val="none" w:sz="0" w:space="0" w:color="auto"/>
        <w:right w:val="none" w:sz="0" w:space="0" w:color="auto"/>
      </w:divBdr>
    </w:div>
    <w:div w:id="1651859484">
      <w:bodyDiv w:val="1"/>
      <w:marLeft w:val="0"/>
      <w:marRight w:val="0"/>
      <w:marTop w:val="0"/>
      <w:marBottom w:val="0"/>
      <w:divBdr>
        <w:top w:val="none" w:sz="0" w:space="0" w:color="auto"/>
        <w:left w:val="none" w:sz="0" w:space="0" w:color="auto"/>
        <w:bottom w:val="none" w:sz="0" w:space="0" w:color="auto"/>
        <w:right w:val="none" w:sz="0" w:space="0" w:color="auto"/>
      </w:divBdr>
      <w:divsChild>
        <w:div w:id="1625383582">
          <w:marLeft w:val="0"/>
          <w:marRight w:val="0"/>
          <w:marTop w:val="0"/>
          <w:marBottom w:val="0"/>
          <w:divBdr>
            <w:top w:val="none" w:sz="0" w:space="0" w:color="auto"/>
            <w:left w:val="none" w:sz="0" w:space="0" w:color="auto"/>
            <w:bottom w:val="none" w:sz="0" w:space="0" w:color="auto"/>
            <w:right w:val="none" w:sz="0" w:space="0" w:color="auto"/>
          </w:divBdr>
          <w:divsChild>
            <w:div w:id="1792625401">
              <w:marLeft w:val="0"/>
              <w:marRight w:val="0"/>
              <w:marTop w:val="0"/>
              <w:marBottom w:val="0"/>
              <w:divBdr>
                <w:top w:val="none" w:sz="0" w:space="0" w:color="auto"/>
                <w:left w:val="none" w:sz="0" w:space="0" w:color="auto"/>
                <w:bottom w:val="none" w:sz="0" w:space="0" w:color="auto"/>
                <w:right w:val="none" w:sz="0" w:space="0" w:color="auto"/>
              </w:divBdr>
              <w:divsChild>
                <w:div w:id="91975177">
                  <w:marLeft w:val="0"/>
                  <w:marRight w:val="0"/>
                  <w:marTop w:val="0"/>
                  <w:marBottom w:val="0"/>
                  <w:divBdr>
                    <w:top w:val="none" w:sz="0" w:space="0" w:color="auto"/>
                    <w:left w:val="none" w:sz="0" w:space="0" w:color="auto"/>
                    <w:bottom w:val="none" w:sz="0" w:space="0" w:color="auto"/>
                    <w:right w:val="none" w:sz="0" w:space="0" w:color="auto"/>
                  </w:divBdr>
                  <w:divsChild>
                    <w:div w:id="18708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6091">
      <w:bodyDiv w:val="1"/>
      <w:marLeft w:val="0"/>
      <w:marRight w:val="0"/>
      <w:marTop w:val="0"/>
      <w:marBottom w:val="0"/>
      <w:divBdr>
        <w:top w:val="none" w:sz="0" w:space="0" w:color="auto"/>
        <w:left w:val="none" w:sz="0" w:space="0" w:color="auto"/>
        <w:bottom w:val="none" w:sz="0" w:space="0" w:color="auto"/>
        <w:right w:val="none" w:sz="0" w:space="0" w:color="auto"/>
      </w:divBdr>
    </w:div>
    <w:div w:id="1856840844">
      <w:bodyDiv w:val="1"/>
      <w:marLeft w:val="0"/>
      <w:marRight w:val="0"/>
      <w:marTop w:val="0"/>
      <w:marBottom w:val="0"/>
      <w:divBdr>
        <w:top w:val="none" w:sz="0" w:space="0" w:color="auto"/>
        <w:left w:val="none" w:sz="0" w:space="0" w:color="auto"/>
        <w:bottom w:val="none" w:sz="0" w:space="0" w:color="auto"/>
        <w:right w:val="none" w:sz="0" w:space="0" w:color="auto"/>
      </w:divBdr>
      <w:divsChild>
        <w:div w:id="435760042">
          <w:marLeft w:val="0"/>
          <w:marRight w:val="0"/>
          <w:marTop w:val="0"/>
          <w:marBottom w:val="0"/>
          <w:divBdr>
            <w:top w:val="none" w:sz="0" w:space="0" w:color="auto"/>
            <w:left w:val="none" w:sz="0" w:space="0" w:color="auto"/>
            <w:bottom w:val="none" w:sz="0" w:space="0" w:color="auto"/>
            <w:right w:val="none" w:sz="0" w:space="0" w:color="auto"/>
          </w:divBdr>
        </w:div>
        <w:div w:id="808322807">
          <w:marLeft w:val="0"/>
          <w:marRight w:val="0"/>
          <w:marTop w:val="0"/>
          <w:marBottom w:val="0"/>
          <w:divBdr>
            <w:top w:val="none" w:sz="0" w:space="0" w:color="auto"/>
            <w:left w:val="none" w:sz="0" w:space="0" w:color="auto"/>
            <w:bottom w:val="none" w:sz="0" w:space="0" w:color="auto"/>
            <w:right w:val="none" w:sz="0" w:space="0" w:color="auto"/>
          </w:divBdr>
        </w:div>
        <w:div w:id="1139225952">
          <w:marLeft w:val="0"/>
          <w:marRight w:val="0"/>
          <w:marTop w:val="0"/>
          <w:marBottom w:val="0"/>
          <w:divBdr>
            <w:top w:val="none" w:sz="0" w:space="0" w:color="auto"/>
            <w:left w:val="none" w:sz="0" w:space="0" w:color="auto"/>
            <w:bottom w:val="none" w:sz="0" w:space="0" w:color="auto"/>
            <w:right w:val="none" w:sz="0" w:space="0" w:color="auto"/>
          </w:divBdr>
        </w:div>
        <w:div w:id="809371184">
          <w:marLeft w:val="0"/>
          <w:marRight w:val="0"/>
          <w:marTop w:val="0"/>
          <w:marBottom w:val="0"/>
          <w:divBdr>
            <w:top w:val="none" w:sz="0" w:space="0" w:color="auto"/>
            <w:left w:val="none" w:sz="0" w:space="0" w:color="auto"/>
            <w:bottom w:val="none" w:sz="0" w:space="0" w:color="auto"/>
            <w:right w:val="none" w:sz="0" w:space="0" w:color="auto"/>
          </w:divBdr>
        </w:div>
      </w:divsChild>
    </w:div>
    <w:div w:id="197987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rophesyzx.github.io" TargetMode="External"/><Relationship Id="rId2" Type="http://schemas.openxmlformats.org/officeDocument/2006/relationships/settings" Target="settings.xml"/><Relationship Id="rId16" Type="http://schemas.openxmlformats.org/officeDocument/2006/relationships/hyperlink" Target="https://github.com/prophesyzx/prophesyzx.github.io"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www.science.org/doi/10.1126/science.abq1218"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700</Words>
  <Characters>3991</Characters>
  <Application>Microsoft Office Word</Application>
  <DocSecurity>0</DocSecurity>
  <Lines>33</Lines>
  <Paragraphs>9</Paragraphs>
  <ScaleCrop>false</ScaleCrop>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zhang</dc:creator>
  <cp:keywords/>
  <dc:description/>
  <cp:lastModifiedBy>xuan zhang</cp:lastModifiedBy>
  <cp:revision>44</cp:revision>
  <dcterms:created xsi:type="dcterms:W3CDTF">2024-06-09T16:24:00Z</dcterms:created>
  <dcterms:modified xsi:type="dcterms:W3CDTF">2024-06-10T11:18:00Z</dcterms:modified>
</cp:coreProperties>
</file>