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230" w:rsidRDefault="00000000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Two</w:t>
      </w:r>
    </w:p>
    <w:p w:rsidR="008E6230" w:rsidRDefault="00000000">
      <w:pPr>
        <w:pStyle w:val="Heading1"/>
        <w:jc w:val="center"/>
      </w:pPr>
      <w:bookmarkStart w:id="0" w:name="_yp1rjueqo9nl" w:colFirst="0" w:colLast="0"/>
      <w:bookmarkEnd w:id="0"/>
      <w:r>
        <w:rPr>
          <w:sz w:val="28"/>
          <w:szCs w:val="28"/>
        </w:rPr>
        <w:t>Get Started with Python</w:t>
      </w:r>
    </w:p>
    <w:p w:rsidR="008E6230" w:rsidRDefault="008E6230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8E6230" w:rsidRDefault="008E6230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8E6230" w:rsidRDefault="008E6230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8E6230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:rsidR="008E6230" w:rsidRDefault="00000000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>
            <wp:extent cx="597232" cy="59723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Planning Stage</w:t>
      </w:r>
    </w:p>
    <w:p w:rsidR="008E6230" w:rsidRDefault="008E6230">
      <w:pPr>
        <w:spacing w:after="10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:rsidR="008E6230" w:rsidRDefault="00000000">
      <w:pPr>
        <w:numPr>
          <w:ilvl w:val="0"/>
          <w:numId w:val="1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Figure out the missing column names if any. Like a trip ID. </w:t>
      </w:r>
      <w:r w:rsidR="00B84519">
        <w:rPr>
          <w:rFonts w:ascii="Google Sans" w:eastAsia="Google Sans" w:hAnsi="Google Sans" w:cs="Google Sans"/>
        </w:rPr>
        <w:t>Label,</w:t>
      </w:r>
      <w:r>
        <w:rPr>
          <w:rFonts w:ascii="Google Sans" w:eastAsia="Google Sans" w:hAnsi="Google Sans" w:cs="Google Sans"/>
        </w:rPr>
        <w:t xml:space="preserve"> it for future use.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Figure out which are the variables required to achieve the desired result and remove the other variables to keep the </w:t>
      </w:r>
      <w:proofErr w:type="spellStart"/>
      <w:r>
        <w:rPr>
          <w:rFonts w:ascii="Google Sans" w:eastAsia="Google Sans" w:hAnsi="Google Sans" w:cs="Google Sans"/>
        </w:rPr>
        <w:t>dataframe</w:t>
      </w:r>
      <w:proofErr w:type="spellEnd"/>
      <w:r>
        <w:rPr>
          <w:rFonts w:ascii="Google Sans" w:eastAsia="Google Sans" w:hAnsi="Google Sans" w:cs="Google Sans"/>
        </w:rPr>
        <w:t xml:space="preserve"> concise. 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Figure out if there are any missing values in the dataset and if it would affect the desired result. If any, get back to TLC and ask if there is a way that data could be provided. 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Figure out if there is any column that we need to modify or create new variables from the data which might be useful 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</w:p>
    <w:p w:rsidR="008E6230" w:rsidRDefault="00000000">
      <w:pPr>
        <w:numPr>
          <w:ilvl w:val="0"/>
          <w:numId w:val="1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Data Structures in Python and pandas notebook </w:t>
      </w:r>
    </w:p>
    <w:p w:rsidR="008E6230" w:rsidRDefault="008E6230">
      <w:pP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000000">
      <w:pPr>
        <w:numPr>
          <w:ilvl w:val="0"/>
          <w:numId w:val="1"/>
        </w:numPr>
        <w:shd w:val="clear" w:color="auto" w:fill="FFFFFF"/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some additional activities a resourceful learner would perform before starting to code?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Think about the questions he would like to explore during the inspection.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Make sure he looks at the data without any bias. Do not make assumptions.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hd w:val="clear" w:color="auto" w:fill="FFFFFF"/>
        <w:spacing w:after="70" w:line="240" w:lineRule="auto"/>
        <w:rPr>
          <w:rFonts w:ascii="Google Sans" w:eastAsia="Google Sans" w:hAnsi="Google Sans" w:cs="Google Sans"/>
          <w:color w:val="333333"/>
          <w:sz w:val="20"/>
          <w:szCs w:val="20"/>
          <w:shd w:val="clear" w:color="auto" w:fill="F1F3F4"/>
        </w:rPr>
      </w:pPr>
    </w:p>
    <w:p w:rsidR="008E6230" w:rsidRDefault="008E6230">
      <w:pP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  <w:b/>
        </w:rPr>
      </w:pPr>
    </w:p>
    <w:p w:rsidR="008E6230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>
            <wp:extent cx="597232" cy="59723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Analyzing Stage</w:t>
      </w:r>
      <w:r>
        <w:rPr>
          <w:rFonts w:ascii="Google Sans" w:eastAsia="Google Sans" w:hAnsi="Google Sans" w:cs="Google Sans"/>
        </w:rPr>
        <w:tab/>
      </w: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Will the available information be sufficient to achieve the goal based on your intuition and the analysis of the variables?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Yes. The available information does seem to have relevant data for analysis upon first inspection. Although a further analysis while digging deeper would give us a better understanding if other variables might be useful. 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rPr>
          <w:rFonts w:ascii="Google Sans" w:eastAsia="Google Sans" w:hAnsi="Google Sans" w:cs="Google Sans"/>
          <w:b/>
        </w:rPr>
      </w:pPr>
    </w:p>
    <w:p w:rsidR="008E6230" w:rsidRDefault="00000000">
      <w:pPr>
        <w:spacing w:after="1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>
            <wp:extent cx="597232" cy="59723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Constructing Stage</w:t>
      </w: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would you build summary </w:t>
      </w:r>
      <w:proofErr w:type="spellStart"/>
      <w:r>
        <w:rPr>
          <w:rFonts w:ascii="Google Sans" w:eastAsia="Google Sans" w:hAnsi="Google Sans" w:cs="Google Sans"/>
        </w:rPr>
        <w:t>dataframe</w:t>
      </w:r>
      <w:proofErr w:type="spellEnd"/>
      <w:r>
        <w:rPr>
          <w:rFonts w:ascii="Google Sans" w:eastAsia="Google Sans" w:hAnsi="Google Sans" w:cs="Google Sans"/>
        </w:rPr>
        <w:t xml:space="preserve"> statistics and assess the min and max range of the data? 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We can use </w:t>
      </w:r>
      <w:proofErr w:type="gramStart"/>
      <w:r>
        <w:rPr>
          <w:rFonts w:ascii="Google Sans" w:eastAsia="Google Sans" w:hAnsi="Google Sans" w:cs="Google Sans"/>
          <w:b/>
        </w:rPr>
        <w:t>describe(</w:t>
      </w:r>
      <w:proofErr w:type="gramEnd"/>
      <w:r>
        <w:rPr>
          <w:rFonts w:ascii="Google Sans" w:eastAsia="Google Sans" w:hAnsi="Google Sans" w:cs="Google Sans"/>
          <w:b/>
        </w:rPr>
        <w:t>)</w:t>
      </w:r>
      <w:r>
        <w:rPr>
          <w:rFonts w:ascii="Google Sans" w:eastAsia="Google Sans" w:hAnsi="Google Sans" w:cs="Google Sans"/>
        </w:rPr>
        <w:t xml:space="preserve"> functionality to assess the basic </w:t>
      </w:r>
      <w:proofErr w:type="spellStart"/>
      <w:r>
        <w:rPr>
          <w:rFonts w:ascii="Google Sans" w:eastAsia="Google Sans" w:hAnsi="Google Sans" w:cs="Google Sans"/>
        </w:rPr>
        <w:t>dataframe</w:t>
      </w:r>
      <w:proofErr w:type="spellEnd"/>
      <w:r>
        <w:rPr>
          <w:rFonts w:ascii="Google Sans" w:eastAsia="Google Sans" w:hAnsi="Google Sans" w:cs="Google Sans"/>
        </w:rPr>
        <w:t xml:space="preserve"> statistics. </w:t>
      </w:r>
      <w:proofErr w:type="gramStart"/>
      <w:r w:rsidR="00B84519">
        <w:rPr>
          <w:rFonts w:ascii="Google Sans" w:eastAsia="Google Sans" w:hAnsi="Google Sans" w:cs="Google Sans"/>
        </w:rPr>
        <w:t>Info(</w:t>
      </w:r>
      <w:proofErr w:type="gramEnd"/>
      <w:r w:rsidR="00B84519">
        <w:rPr>
          <w:rFonts w:ascii="Google Sans" w:eastAsia="Google Sans" w:hAnsi="Google Sans" w:cs="Google Sans"/>
        </w:rPr>
        <w:t>)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ind w:left="1440"/>
        <w:rPr>
          <w:rFonts w:ascii="Google Sans" w:eastAsia="Google Sans" w:hAnsi="Google Sans" w:cs="Google Sans"/>
        </w:rPr>
      </w:pP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any data variables averages look unusual? Can you describe the interval data?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No. Not upon initial inspection. Digging a bit deeper would give a better understanding of this. Groundwork has been laid for further EDA.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rPr>
          <w:rFonts w:ascii="Google Sans" w:eastAsia="Google Sans" w:hAnsi="Google Sans" w:cs="Google Sans"/>
          <w:b/>
        </w:rPr>
      </w:pPr>
    </w:p>
    <w:p w:rsidR="008E6230" w:rsidRDefault="00000000">
      <w:pPr>
        <w:spacing w:after="100"/>
        <w:rPr>
          <w:rFonts w:ascii="Google Sans" w:eastAsia="Google Sans" w:hAnsi="Google Sans" w:cs="Google Sans"/>
          <w:b/>
          <w:color w:val="0F9D58"/>
          <w:sz w:val="24"/>
          <w:szCs w:val="2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>
            <wp:extent cx="597232" cy="5972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:rsidR="008E6230" w:rsidRDefault="008E6230">
      <w:pPr>
        <w:spacing w:after="100"/>
        <w:rPr>
          <w:rFonts w:ascii="Google Sans" w:eastAsia="Google Sans" w:hAnsi="Google Sans" w:cs="Google Sans"/>
          <w:b/>
          <w:color w:val="0F9D58"/>
          <w:sz w:val="24"/>
          <w:szCs w:val="24"/>
        </w:rPr>
      </w:pP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  <w:color w:val="333333"/>
        </w:rPr>
      </w:pPr>
      <w:r>
        <w:rPr>
          <w:rFonts w:ascii="Google Sans" w:eastAsia="Google Sans" w:hAnsi="Google Sans" w:cs="Google Sans"/>
          <w:color w:val="333333"/>
        </w:rPr>
        <w:t>Given your current knowledge of the data, what would you initially recommend to your manager to investigate further prior to performing exploratory data analysis?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Questions like: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  <w:b/>
          <w:i/>
        </w:rPr>
      </w:pPr>
      <w:r>
        <w:rPr>
          <w:rFonts w:ascii="Google Sans" w:eastAsia="Google Sans" w:hAnsi="Google Sans" w:cs="Google Sans"/>
        </w:rPr>
        <w:t xml:space="preserve">How many trips were taken on an hourly basis? </w:t>
      </w:r>
      <w:r>
        <w:rPr>
          <w:rFonts w:ascii="Google Sans" w:eastAsia="Google Sans" w:hAnsi="Google Sans" w:cs="Google Sans"/>
          <w:b/>
          <w:i/>
        </w:rPr>
        <w:t xml:space="preserve">For </w:t>
      </w:r>
      <w:proofErr w:type="spellStart"/>
      <w:r>
        <w:rPr>
          <w:rFonts w:ascii="Google Sans" w:eastAsia="Google Sans" w:hAnsi="Google Sans" w:cs="Google Sans"/>
          <w:b/>
          <w:i/>
        </w:rPr>
        <w:t>eg</w:t>
      </w:r>
      <w:proofErr w:type="spellEnd"/>
      <w:r>
        <w:rPr>
          <w:rFonts w:ascii="Google Sans" w:eastAsia="Google Sans" w:hAnsi="Google Sans" w:cs="Google Sans"/>
          <w:b/>
          <w:i/>
        </w:rPr>
        <w:t>: 12:00 - 1:00 &gt;&gt;&gt;&gt; 150 trips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many trips were taken on an hourly basis grouped by location?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was the average </w:t>
      </w:r>
      <w:proofErr w:type="spellStart"/>
      <w:r>
        <w:rPr>
          <w:rFonts w:ascii="Google Sans" w:eastAsia="Google Sans" w:hAnsi="Google Sans" w:cs="Google Sans"/>
        </w:rPr>
        <w:t>trip_distance</w:t>
      </w:r>
      <w:proofErr w:type="spellEnd"/>
      <w:r>
        <w:rPr>
          <w:rFonts w:ascii="Google Sans" w:eastAsia="Google Sans" w:hAnsi="Google Sans" w:cs="Google Sans"/>
        </w:rPr>
        <w:t xml:space="preserve"> on hourly basis grouped by the location?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These are a few questions which might help us understand the data better and give us an analysis as well as a direction for building a machine learning model.</w:t>
      </w: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  <w:color w:val="333333"/>
        </w:rPr>
      </w:pPr>
      <w:r>
        <w:rPr>
          <w:rFonts w:ascii="Google Sans" w:eastAsia="Google Sans" w:hAnsi="Google Sans" w:cs="Google Sans"/>
          <w:color w:val="333333"/>
        </w:rPr>
        <w:t>What data initially presents as containing anomalies?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So, there are a few rows in which the </w:t>
      </w:r>
      <w:proofErr w:type="spellStart"/>
      <w:r>
        <w:rPr>
          <w:rFonts w:ascii="Google Sans" w:eastAsia="Google Sans" w:hAnsi="Google Sans" w:cs="Google Sans"/>
          <w:b/>
        </w:rPr>
        <w:t>trip_distance</w:t>
      </w:r>
      <w:proofErr w:type="spellEnd"/>
      <w:r>
        <w:rPr>
          <w:rFonts w:ascii="Google Sans" w:eastAsia="Google Sans" w:hAnsi="Google Sans" w:cs="Google Sans"/>
        </w:rPr>
        <w:t xml:space="preserve"> is less and still the </w:t>
      </w:r>
      <w:proofErr w:type="spellStart"/>
      <w:r>
        <w:rPr>
          <w:rFonts w:ascii="Google Sans" w:eastAsia="Google Sans" w:hAnsi="Google Sans" w:cs="Google Sans"/>
          <w:b/>
        </w:rPr>
        <w:t>total_fare</w:t>
      </w:r>
      <w:proofErr w:type="spellEnd"/>
      <w:r>
        <w:rPr>
          <w:rFonts w:ascii="Google Sans" w:eastAsia="Google Sans" w:hAnsi="Google Sans" w:cs="Google Sans"/>
        </w:rPr>
        <w:t xml:space="preserve"> is high. 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8E6230" w:rsidRDefault="00000000">
      <w:pPr>
        <w:numPr>
          <w:ilvl w:val="0"/>
          <w:numId w:val="1"/>
        </w:numPr>
        <w:spacing w:after="70" w:line="240" w:lineRule="auto"/>
        <w:rPr>
          <w:rFonts w:ascii="Google Sans" w:eastAsia="Google Sans" w:hAnsi="Google Sans" w:cs="Google Sans"/>
          <w:color w:val="333333"/>
        </w:rPr>
      </w:pPr>
      <w:r>
        <w:rPr>
          <w:rFonts w:ascii="Google Sans" w:eastAsia="Google Sans" w:hAnsi="Google Sans" w:cs="Google Sans"/>
          <w:color w:val="333333"/>
        </w:rPr>
        <w:t>What additional types of data could strengthen this dataset?</w:t>
      </w:r>
    </w:p>
    <w:p w:rsidR="008E6230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 recommendation here. Might get some while exploring the dataset further.</w:t>
      </w: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</w:p>
    <w:p w:rsidR="008E6230" w:rsidRDefault="008E6230">
      <w:pPr>
        <w:spacing w:after="70" w:line="240" w:lineRule="auto"/>
        <w:ind w:left="720"/>
        <w:rPr>
          <w:rFonts w:ascii="Google Sans" w:eastAsia="Google Sans" w:hAnsi="Google Sans" w:cs="Google Sans"/>
          <w:color w:val="333333"/>
        </w:rPr>
      </w:pPr>
    </w:p>
    <w:p w:rsidR="008E6230" w:rsidRDefault="008E6230">
      <w:pPr>
        <w:spacing w:after="100"/>
        <w:rPr>
          <w:rFonts w:ascii="Google Sans" w:eastAsia="Google Sans" w:hAnsi="Google Sans" w:cs="Google Sans"/>
        </w:rPr>
      </w:pPr>
    </w:p>
    <w:p w:rsidR="008E6230" w:rsidRDefault="008E6230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sectPr w:rsidR="008E62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4002" w:rsidRDefault="00254002">
      <w:pPr>
        <w:spacing w:line="240" w:lineRule="auto"/>
      </w:pPr>
      <w:r>
        <w:separator/>
      </w:r>
    </w:p>
  </w:endnote>
  <w:endnote w:type="continuationSeparator" w:id="0">
    <w:p w:rsidR="00254002" w:rsidRDefault="00254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B84519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8E623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4002" w:rsidRDefault="00254002">
      <w:pPr>
        <w:spacing w:line="240" w:lineRule="auto"/>
      </w:pPr>
      <w:r>
        <w:separator/>
      </w:r>
    </w:p>
  </w:footnote>
  <w:footnote w:type="continuationSeparator" w:id="0">
    <w:p w:rsidR="00254002" w:rsidRDefault="00254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8E6230"/>
  <w:p w:rsidR="008E6230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:rsidR="008E6230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6230" w:rsidRDefault="00000000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70CB"/>
    <w:multiLevelType w:val="multilevel"/>
    <w:tmpl w:val="BC465056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185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30"/>
    <w:rsid w:val="00254002"/>
    <w:rsid w:val="008E6230"/>
    <w:rsid w:val="00992A29"/>
    <w:rsid w:val="00B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C5595"/>
  <w15:docId w15:val="{3673DBE9-72AC-BE48-A550-296823AB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Saumay Dhaundiyal</cp:lastModifiedBy>
  <cp:revision>2</cp:revision>
  <dcterms:created xsi:type="dcterms:W3CDTF">2023-05-01T06:03:00Z</dcterms:created>
  <dcterms:modified xsi:type="dcterms:W3CDTF">2023-05-01T06:14:00Z</dcterms:modified>
</cp:coreProperties>
</file>