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Sarabun" w:cs="Sarabun" w:eastAsia="Sarabun" w:hAnsi="Sarabun"/>
          <w:b/>
          <w:bCs/>
          <w:sz w:val="30"/>
          <w:szCs w:val="30"/>
        </w:rPr>
        <w:t xml:space="preserve">RECEIPT</w:t>
      </w:r>
      <w:r>
        <w:rPr>
          <w:rFonts w:ascii="Sarabun" w:cs="Sarabun" w:eastAsia="Sarabun" w:hAnsi="Sarabun"/>
          <w:b/>
          <w:bCs/>
          <w:color w:val="888888"/>
          <w:sz w:val="30"/>
          <w:szCs w:val="30"/>
        </w:rPr>
        <w:t xml:space="preserve">  /  ใบเสร็จรับเงิน</w:t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&lt;&lt;ทำสัญญาวันที่ภาษาไทย&gt;&gt; / &lt;&lt;ทำสัญญาวันที่ภาษาอังกฤษ&gt;&gt;</w:t>
            </w:r>
          </w:p>
        </w:tc>
      </w:tr>
      <w:tr>
        <w:tc>
          <w:tcPr>
            <w:tcW w:type="pct" w:w="3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&lt;&lt;เลขที่สัญญา&gt;&gt;</w:t>
            </w:r>
          </w:p>
        </w:tc>
      </w:tr>
      <w:tr>
        <w:tc>
          <w:tcPr>
            <w:tcW w:type="pct" w:w="3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&lt;&lt;ชื่อผู้เช่า&gt;&gt;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ID: &lt;&lt;ผู้เช่าบัตรประชาชนเลขที่&gt;&gt;</w:t>
            </w:r>
          </w:p>
        </w:tc>
      </w:tr>
      <w:tr>
        <w:tc>
          <w:tcPr>
            <w:tcW w:type="pct" w:w="3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&lt;&lt;ชื่อผู้ให้เช่า&gt;&gt;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Tax ID: &lt;&lt;ผู้ให้เช่าบัตรประชาชนเลขที่&gt;&gt;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ITEMS</w:t>
      </w:r>
      <w:r>
        <w:rPr>
          <w:rFonts w:ascii="Sarabun" w:cs="Sarabun" w:eastAsia="Sarabun" w:hAnsi="Sarabun"/>
          <w:b/>
          <w:bCs/>
          <w:color w:val="888888"/>
          <w:sz w:val="24"/>
          <w:szCs w:val="24"/>
        </w:rPr>
        <w:t xml:space="preserve">  รายการ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/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/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/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</w:tr>
      <w:tr>
        <w:tc>
          <w:tcPr>
            <w:tcW w:type="pct" w:w="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&lt;&lt;ก่อนvat7&gt;&gt;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&lt;&lt;vat7&gt;&gt;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(&lt;&lt;หัก3&gt;&gt;)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1"/>
          <w:szCs w:val="21"/>
        </w:rPr>
        <w:t xml:space="preserve">TOTAL NET / ยอดรวมสุทธิ:  </w:t>
      </w:r>
      <w:r>
        <w:rPr>
          <w:rFonts w:ascii="Sarabun" w:cs="Sarabun" w:eastAsia="Sarabun" w:hAnsi="Sarabun"/>
          <w:b/>
          <w:bCs/>
          <w:sz w:val="21"/>
          <w:szCs w:val="21"/>
        </w:rPr>
        <w:t xml:space="preserve">&lt;&lt;ยอดรวมสุทธิ&gt;&gt; บาท</w:t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pStyle w:val="Heading2"/>
        <w:spacing w:after="140" w:before="28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PAYMENT DETAILS</w:t>
      </w:r>
      <w:r>
        <w:rPr>
          <w:rFonts w:ascii="Sarabun" w:cs="Sarabun" w:eastAsia="Sarabun" w:hAnsi="Sarabun"/>
          <w:b/>
          <w:bCs/>
          <w:color w:val="888888"/>
          <w:sz w:val="24"/>
          <w:szCs w:val="24"/>
        </w:rPr>
        <w:t xml:space="preserve">  ช่องทางการชำระเงิน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&lt;&lt;วิธีชำระเงิน&gt;&gt;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2026-06-19T14:51:19.184Z</dcterms:created>
  <dcterms:modified xsi:type="dcterms:W3CDTF">2026-06-19T14:51:19.184Z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