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rFonts w:ascii="Calibri" w:hAnsi="Calibri"/>
          <w:b/>
          <w:bCs/>
          <w:sz w:val="32"/>
          <w:szCs w:val="32"/>
        </w:rPr>
        <w:t>Dungeon Masters</w:t>
      </w:r>
    </w:p>
    <w:p>
      <w:pPr>
        <w:pStyle w:val="style0"/>
        <w:jc w:val="left"/>
      </w:pPr>
      <w:r>
        <w:rPr>
          <w:rFonts w:ascii="Calibri" w:hAnsi="Calibri"/>
          <w:b/>
          <w:bCs/>
          <w:sz w:val="24"/>
          <w:szCs w:val="24"/>
        </w:rPr>
        <w:t>Handbuch</w:t>
      </w:r>
    </w:p>
    <w:p>
      <w:pPr>
        <w:pStyle w:val="style0"/>
        <w:jc w:val="left"/>
      </w:pPr>
      <w:r>
        <w:rPr>
          <w:rFonts w:ascii="Calibri" w:hAnsi="Calibri"/>
          <w:b/>
          <w:bCs/>
          <w:sz w:val="24"/>
          <w:szCs w:val="24"/>
        </w:rPr>
      </w:r>
    </w:p>
    <w:p>
      <w:pPr>
        <w:pStyle w:val="style0"/>
        <w:jc w:val="left"/>
      </w:pPr>
      <w:r>
        <w:rPr>
          <w:rFonts w:ascii="Calibri" w:hAnsi="Calibri"/>
          <w:b/>
          <w:bCs/>
          <w:sz w:val="24"/>
          <w:szCs w:val="24"/>
        </w:rPr>
        <w:t>Inhaltsverzeichnis</w:t>
      </w:r>
    </w:p>
    <w:p>
      <w:pPr>
        <w:pStyle w:val="style0"/>
        <w:jc w:val="left"/>
      </w:pPr>
      <w:r>
        <w:rPr>
          <w:rFonts w:ascii="Calibri" w:hAnsi="Calibri"/>
          <w:b w:val="false"/>
          <w:bCs w:val="false"/>
          <w:sz w:val="24"/>
          <w:szCs w:val="24"/>
        </w:rPr>
        <w:t>1. Einleitung</w:t>
      </w:r>
    </w:p>
    <w:p>
      <w:pPr>
        <w:pStyle w:val="style0"/>
        <w:jc w:val="left"/>
      </w:pPr>
      <w:r>
        <w:rPr>
          <w:rFonts w:ascii="Calibri" w:hAnsi="Calibri"/>
          <w:b w:val="false"/>
          <w:bCs w:val="false"/>
          <w:sz w:val="24"/>
          <w:szCs w:val="24"/>
        </w:rPr>
        <w:t>2. Das Hauptmenü</w:t>
      </w:r>
    </w:p>
    <w:p>
      <w:pPr>
        <w:pStyle w:val="style0"/>
        <w:jc w:val="left"/>
      </w:pPr>
      <w:r>
        <w:rPr>
          <w:rFonts w:ascii="Calibri" w:hAnsi="Calibri"/>
          <w:b w:val="false"/>
          <w:bCs w:val="false"/>
          <w:sz w:val="24"/>
          <w:szCs w:val="24"/>
        </w:rPr>
        <w:t>3. Das Hauptspiel</w:t>
      </w:r>
    </w:p>
    <w:p>
      <w:pPr>
        <w:pStyle w:val="style0"/>
        <w:jc w:val="left"/>
      </w:pPr>
      <w:r>
        <w:rPr>
          <w:rFonts w:ascii="Calibri" w:hAnsi="Calibri"/>
          <w:b w:val="false"/>
          <w:bCs w:val="false"/>
          <w:sz w:val="24"/>
          <w:szCs w:val="24"/>
        </w:rPr>
        <w:tab/>
        <w:t>3.1 Die Oberwelt</w:t>
      </w:r>
    </w:p>
    <w:p>
      <w:pPr>
        <w:pStyle w:val="style0"/>
        <w:jc w:val="left"/>
      </w:pPr>
      <w:r>
        <w:rPr>
          <w:rFonts w:ascii="Calibri" w:hAnsi="Calibri"/>
          <w:b w:val="false"/>
          <w:bCs w:val="false"/>
          <w:sz w:val="24"/>
          <w:szCs w:val="24"/>
        </w:rPr>
        <w:tab/>
        <w:t>3.2 Die Quests</w:t>
      </w:r>
    </w:p>
    <w:p>
      <w:pPr>
        <w:pStyle w:val="style0"/>
        <w:jc w:val="left"/>
      </w:pPr>
      <w:r>
        <w:rPr>
          <w:rFonts w:ascii="Calibri" w:hAnsi="Calibri"/>
          <w:b w:val="false"/>
          <w:bCs w:val="false"/>
          <w:sz w:val="24"/>
          <w:szCs w:val="24"/>
        </w:rPr>
        <w:tab/>
        <w:t>3.3 Das Inventar</w:t>
      </w:r>
    </w:p>
    <w:p>
      <w:pPr>
        <w:pStyle w:val="style0"/>
        <w:jc w:val="left"/>
      </w:pPr>
      <w:r>
        <w:rPr>
          <w:rFonts w:ascii="Calibri" w:hAnsi="Calibri"/>
          <w:b w:val="false"/>
          <w:bCs w:val="false"/>
          <w:sz w:val="24"/>
          <w:szCs w:val="24"/>
        </w:rPr>
        <w:tab/>
        <w:t>3.4 Der Shop</w:t>
      </w:r>
    </w:p>
    <w:p>
      <w:pPr>
        <w:pStyle w:val="style0"/>
        <w:jc w:val="left"/>
      </w:pPr>
      <w:r>
        <w:rPr>
          <w:rFonts w:ascii="Calibri" w:hAnsi="Calibri"/>
          <w:b w:val="false"/>
          <w:bCs w:val="false"/>
          <w:sz w:val="24"/>
          <w:szCs w:val="24"/>
        </w:rPr>
        <w:tab/>
        <w:t>3.5 Das Kampfsystem</w:t>
      </w:r>
    </w:p>
    <w:p>
      <w:pPr>
        <w:pStyle w:val="style0"/>
        <w:jc w:val="left"/>
      </w:pPr>
      <w:r>
        <w:rPr>
          <w:rFonts w:ascii="Calibri" w:hAnsi="Calibri"/>
          <w:b w:val="false"/>
          <w:bCs w:val="false"/>
          <w:sz w:val="24"/>
          <w:szCs w:val="24"/>
        </w:rPr>
        <w:t>4. Steuerung</w:t>
      </w:r>
    </w:p>
    <w:p>
      <w:pPr>
        <w:pStyle w:val="style0"/>
        <w:jc w:val="left"/>
      </w:pPr>
      <w:r>
        <w:rPr>
          <w:rFonts w:ascii="Calibri" w:hAnsi="Calibri"/>
          <w:b/>
          <w:bCs/>
          <w:sz w:val="24"/>
          <w:szCs w:val="24"/>
        </w:rPr>
      </w:r>
    </w:p>
    <w:p>
      <w:pPr>
        <w:pStyle w:val="style0"/>
        <w:jc w:val="left"/>
      </w:pPr>
      <w:r>
        <w:rPr>
          <w:rFonts w:ascii="Calibri" w:hAnsi="Calibri"/>
          <w:b/>
          <w:bCs/>
          <w:sz w:val="24"/>
          <w:szCs w:val="24"/>
        </w:rPr>
        <w:t>Einleitung</w:t>
      </w:r>
    </w:p>
    <w:p>
      <w:pPr>
        <w:pStyle w:val="style0"/>
        <w:jc w:val="left"/>
      </w:pPr>
      <w:r>
        <w:rPr>
          <w:rFonts w:ascii="Calibri" w:hAnsi="Calibri"/>
          <w:b w:val="false"/>
          <w:bCs w:val="false"/>
          <w:sz w:val="24"/>
          <w:szCs w:val="24"/>
        </w:rPr>
        <w:t xml:space="preserve">Dungeon Masters ist eine klassischer Dungeon Crawler, der im Zuge des Programmierpraktikums 2013 der Heinrich-Heine-Universität entwickelt wurde. </w:t>
      </w:r>
    </w:p>
    <w:p>
      <w:pPr>
        <w:pStyle w:val="style0"/>
        <w:jc w:val="left"/>
      </w:pPr>
      <w:r>
        <w:rPr>
          <w:rFonts w:ascii="Calibri" w:hAnsi="Calibri"/>
          <w:b w:val="false"/>
          <w:bCs w:val="false"/>
          <w:sz w:val="24"/>
          <w:szCs w:val="24"/>
        </w:rPr>
        <w:t xml:space="preserve">Das Setting ist der klassischen Fantasy zuzuordnen. </w:t>
      </w:r>
    </w:p>
    <w:p>
      <w:pPr>
        <w:pStyle w:val="style0"/>
        <w:jc w:val="left"/>
      </w:pPr>
      <w:r>
        <w:rPr>
          <w:rFonts w:ascii="Calibri" w:hAnsi="Calibri"/>
          <w:b/>
          <w:bCs/>
          <w:sz w:val="24"/>
          <w:szCs w:val="24"/>
        </w:rPr>
      </w:r>
    </w:p>
    <w:p>
      <w:pPr>
        <w:pStyle w:val="style0"/>
        <w:jc w:val="left"/>
      </w:pPr>
      <w:r>
        <w:rPr>
          <w:rFonts w:ascii="Calibri" w:hAnsi="Calibri"/>
          <w:b/>
          <w:bCs/>
          <w:sz w:val="24"/>
          <w:szCs w:val="24"/>
        </w:rPr>
        <w:t xml:space="preserve">Das </w:t>
      </w:r>
      <w:r>
        <w:rPr>
          <w:rFonts w:ascii="Calibri" w:hAnsi="Calibri"/>
          <w:b/>
          <w:bCs/>
          <w:sz w:val="24"/>
          <w:szCs w:val="24"/>
        </w:rPr>
        <w:t>Hauptmenü</w:t>
      </w:r>
    </w:p>
    <w:p>
      <w:pPr>
        <w:pStyle w:val="style0"/>
        <w:jc w:val="left"/>
      </w:pPr>
      <w:r>
        <w:rPr>
          <w:rFonts w:ascii="Calibri" w:hAnsi="Calibri"/>
          <w:b w:val="false"/>
          <w:bCs w:val="false"/>
          <w:sz w:val="24"/>
          <w:szCs w:val="24"/>
        </w:rPr>
        <w:t>Die Menüpunkte lassen sich über die Tasten W und S oder über die Pfeiltasten hoch und runter auswählen. Die Auswahl wird mit der Enter-Taste bestätigt.</w:t>
      </w:r>
    </w:p>
    <w:p>
      <w:pPr>
        <w:pStyle w:val="style0"/>
        <w:jc w:val="left"/>
      </w:pPr>
      <w:r>
        <w:rPr>
          <w:rFonts w:ascii="Calibri" w:hAnsi="Calibri"/>
          <w:b w:val="false"/>
          <w:bCs w:val="false"/>
          <w:sz w:val="24"/>
          <w:szCs w:val="24"/>
        </w:rPr>
        <w:t>Folgende Menüpunkte stehen zur Auswahl:</w:t>
      </w:r>
    </w:p>
    <w:p>
      <w:pPr>
        <w:pStyle w:val="style0"/>
        <w:jc w:val="left"/>
      </w:pPr>
      <w:r>
        <w:rPr>
          <w:rFonts w:ascii="Calibri" w:hAnsi="Calibri"/>
          <w:b/>
          <w:bCs/>
          <w:sz w:val="24"/>
          <w:szCs w:val="24"/>
        </w:rPr>
        <w:t>New Game</w:t>
      </w:r>
      <w:r>
        <w:rPr>
          <w:rFonts w:ascii="Calibri" w:hAnsi="Calibri"/>
          <w:b w:val="false"/>
          <w:bCs w:val="false"/>
          <w:sz w:val="24"/>
          <w:szCs w:val="24"/>
        </w:rPr>
        <w:t xml:space="preserve"> – </w:t>
      </w:r>
      <w:r>
        <w:rPr>
          <w:rFonts w:ascii="Calibri" w:hAnsi="Calibri"/>
          <w:b w:val="false"/>
          <w:bCs w:val="false"/>
          <w:sz w:val="24"/>
          <w:szCs w:val="24"/>
        </w:rPr>
        <w:t xml:space="preserve">Startet </w:t>
      </w:r>
      <w:r>
        <w:rPr>
          <w:rFonts w:ascii="Calibri" w:hAnsi="Calibri"/>
          <w:b w:val="false"/>
          <w:bCs w:val="false"/>
          <w:sz w:val="24"/>
          <w:szCs w:val="24"/>
        </w:rPr>
        <w:t>ein neues Spiel</w:t>
      </w:r>
    </w:p>
    <w:p>
      <w:pPr>
        <w:pStyle w:val="style0"/>
        <w:jc w:val="left"/>
      </w:pPr>
      <w:r>
        <w:rPr>
          <w:rFonts w:ascii="Calibri" w:hAnsi="Calibri"/>
          <w:b/>
          <w:bCs/>
          <w:sz w:val="24"/>
          <w:szCs w:val="24"/>
        </w:rPr>
        <w:t>Multiplayer</w:t>
      </w:r>
      <w:r>
        <w:rPr>
          <w:rFonts w:ascii="Calibri" w:hAnsi="Calibri"/>
          <w:b w:val="false"/>
          <w:bCs w:val="false"/>
          <w:sz w:val="24"/>
          <w:szCs w:val="24"/>
        </w:rPr>
        <w:t xml:space="preserve"> –</w:t>
      </w:r>
      <w:r>
        <w:rPr>
          <w:rFonts w:ascii="Calibri" w:hAnsi="Calibri"/>
          <w:b w:val="false"/>
          <w:bCs w:val="false"/>
          <w:sz w:val="24"/>
          <w:szCs w:val="24"/>
        </w:rPr>
        <w:t xml:space="preserve"> Startet </w:t>
      </w:r>
      <w:r>
        <w:rPr>
          <w:rFonts w:ascii="Calibri" w:hAnsi="Calibri"/>
          <w:b w:val="false"/>
          <w:bCs w:val="false"/>
          <w:sz w:val="24"/>
          <w:szCs w:val="24"/>
        </w:rPr>
        <w:t>eine neue Multiplayerpartie</w:t>
      </w:r>
    </w:p>
    <w:p>
      <w:pPr>
        <w:pStyle w:val="style0"/>
        <w:jc w:val="left"/>
      </w:pPr>
      <w:r>
        <w:rPr>
          <w:rFonts w:ascii="Calibri" w:hAnsi="Calibri"/>
          <w:b/>
          <w:bCs/>
          <w:sz w:val="24"/>
          <w:szCs w:val="24"/>
        </w:rPr>
        <w:t>Credits</w:t>
      </w:r>
      <w:r>
        <w:rPr>
          <w:rFonts w:ascii="Calibri" w:hAnsi="Calibri"/>
          <w:b w:val="false"/>
          <w:bCs w:val="false"/>
          <w:sz w:val="24"/>
          <w:szCs w:val="24"/>
        </w:rPr>
        <w:t xml:space="preserve"> –</w:t>
      </w:r>
      <w:r>
        <w:rPr>
          <w:rFonts w:ascii="Calibri" w:hAnsi="Calibri"/>
          <w:b w:val="false"/>
          <w:bCs w:val="false"/>
          <w:sz w:val="24"/>
          <w:szCs w:val="24"/>
        </w:rPr>
        <w:t xml:space="preserve"> Zeigt </w:t>
      </w:r>
      <w:r>
        <w:rPr>
          <w:rFonts w:ascii="Calibri" w:hAnsi="Calibri"/>
          <w:b w:val="false"/>
          <w:bCs w:val="false"/>
          <w:sz w:val="24"/>
          <w:szCs w:val="24"/>
        </w:rPr>
        <w:t>alle Personen, die an der Entwicklung des Spiels beteiligt waren</w:t>
      </w:r>
    </w:p>
    <w:p>
      <w:pPr>
        <w:pStyle w:val="style0"/>
        <w:jc w:val="left"/>
      </w:pPr>
      <w:r>
        <w:rPr>
          <w:rFonts w:ascii="Calibri" w:hAnsi="Calibri"/>
          <w:b/>
          <w:bCs/>
          <w:sz w:val="24"/>
          <w:szCs w:val="24"/>
        </w:rPr>
        <w:t>Exit</w:t>
      </w:r>
      <w:r>
        <w:rPr>
          <w:rFonts w:ascii="Calibri" w:hAnsi="Calibri"/>
          <w:b w:val="false"/>
          <w:bCs w:val="false"/>
          <w:sz w:val="24"/>
          <w:szCs w:val="24"/>
        </w:rPr>
        <w:t xml:space="preserve"> –</w:t>
      </w:r>
      <w:r>
        <w:rPr>
          <w:rFonts w:ascii="Calibri" w:hAnsi="Calibri"/>
          <w:b w:val="false"/>
          <w:bCs w:val="false"/>
          <w:sz w:val="24"/>
          <w:szCs w:val="24"/>
        </w:rPr>
        <w:t xml:space="preserve"> Beendet </w:t>
      </w:r>
      <w:r>
        <w:rPr>
          <w:rFonts w:ascii="Calibri" w:hAnsi="Calibri"/>
          <w:b w:val="false"/>
          <w:bCs w:val="false"/>
          <w:sz w:val="24"/>
          <w:szCs w:val="24"/>
        </w:rPr>
        <w:t>das Programm</w:t>
      </w:r>
    </w:p>
    <w:p>
      <w:pPr>
        <w:pStyle w:val="style0"/>
        <w:jc w:val="left"/>
      </w:pPr>
      <w:r>
        <w:rPr>
          <w:rFonts w:ascii="Calibri" w:hAnsi="Calibri"/>
          <w:b/>
          <w:bCs/>
          <w:sz w:val="24"/>
          <w:szCs w:val="24"/>
        </w:rPr>
      </w:r>
    </w:p>
    <w:p>
      <w:pPr>
        <w:pStyle w:val="style0"/>
        <w:jc w:val="left"/>
      </w:pPr>
      <w:r>
        <w:rPr>
          <w:rFonts w:ascii="Calibri" w:hAnsi="Calibri"/>
          <w:b/>
          <w:bCs/>
          <w:sz w:val="24"/>
          <w:szCs w:val="24"/>
        </w:rPr>
        <w:t>Das Hauptspiel</w:t>
      </w:r>
    </w:p>
    <w:p>
      <w:pPr>
        <w:pStyle w:val="style0"/>
        <w:jc w:val="left"/>
      </w:pPr>
      <w:r>
        <w:rPr>
          <w:rFonts w:ascii="Calibri" w:hAnsi="Calibri"/>
          <w:b/>
          <w:bCs/>
          <w:sz w:val="24"/>
          <w:szCs w:val="24"/>
        </w:rPr>
        <w:t>Die Oberwelt</w:t>
      </w:r>
    </w:p>
    <w:p>
      <w:pPr>
        <w:pStyle w:val="style0"/>
        <w:jc w:val="left"/>
      </w:pPr>
      <w:r>
        <w:rPr>
          <w:rFonts w:ascii="Calibri" w:hAnsi="Calibri"/>
          <w:b w:val="false"/>
          <w:bCs w:val="false"/>
          <w:sz w:val="24"/>
          <w:szCs w:val="24"/>
        </w:rPr>
        <w:t xml:space="preserve">Das Spiel auf der Oberwelt verläuft in Echtzeit. Der Spieler kontrolliert eine Heldengruppe, die durch eine einzelne Spielfigur dargestellt wird. Auf der Oberwelt hat der Spieler verschiedene Möglichkeiten zur Interaktion mit seiner Umwelt. Neben Monstergruppen gibt es </w:t>
      </w:r>
      <w:r>
        <w:rPr>
          <w:rFonts w:ascii="Calibri" w:hAnsi="Calibri"/>
          <w:b w:val="false"/>
          <w:bCs w:val="false"/>
          <w:sz w:val="24"/>
          <w:szCs w:val="24"/>
        </w:rPr>
        <w:t>Questgeber, Shops sowie liegengelassene Gegenstände.</w:t>
      </w:r>
    </w:p>
    <w:p>
      <w:pPr>
        <w:pStyle w:val="style0"/>
        <w:jc w:val="left"/>
      </w:pPr>
      <w:r>
        <w:rPr>
          <w:rFonts w:ascii="Calibri" w:hAnsi="Calibri"/>
          <w:b w:val="false"/>
          <w:bCs w:val="false"/>
          <w:sz w:val="24"/>
          <w:szCs w:val="24"/>
        </w:rPr>
        <w:t xml:space="preserve">Ziel des Spiels ist es den letzten </w:t>
      </w:r>
      <w:r>
        <w:rPr>
          <w:rFonts w:ascii="Calibri" w:hAnsi="Calibri"/>
          <w:b w:val="false"/>
          <w:bCs w:val="false"/>
          <w:sz w:val="24"/>
          <w:szCs w:val="24"/>
        </w:rPr>
        <w:t>Bossgegner</w:t>
      </w:r>
      <w:r>
        <w:rPr>
          <w:rFonts w:ascii="Calibri" w:hAnsi="Calibri"/>
          <w:b w:val="false"/>
          <w:bCs w:val="false"/>
          <w:sz w:val="24"/>
          <w:szCs w:val="24"/>
        </w:rPr>
        <w:t xml:space="preserve"> zu besiegen </w:t>
      </w:r>
      <w:r>
        <w:rPr>
          <w:rFonts w:ascii="Calibri" w:hAnsi="Calibri"/>
          <w:b w:val="false"/>
          <w:bCs w:val="false"/>
          <w:sz w:val="24"/>
          <w:szCs w:val="24"/>
        </w:rPr>
        <w:t>und dadurch die Welt vom Bösen zu befreien.</w:t>
      </w:r>
    </w:p>
    <w:p>
      <w:pPr>
        <w:pStyle w:val="style0"/>
        <w:jc w:val="left"/>
      </w:pPr>
      <w:r>
        <w:rPr>
          <w:rFonts w:ascii="Calibri" w:hAnsi="Calibri"/>
          <w:b/>
          <w:bCs/>
          <w:sz w:val="24"/>
          <w:szCs w:val="24"/>
        </w:rPr>
      </w:r>
    </w:p>
    <w:p>
      <w:pPr>
        <w:pStyle w:val="style0"/>
        <w:jc w:val="left"/>
      </w:pPr>
      <w:r>
        <w:rPr>
          <w:rFonts w:ascii="Calibri" w:hAnsi="Calibri"/>
          <w:b/>
          <w:bCs/>
          <w:sz w:val="24"/>
          <w:szCs w:val="24"/>
        </w:rPr>
        <w:t>D</w:t>
      </w:r>
      <w:r>
        <w:rPr>
          <w:rFonts w:ascii="Calibri" w:hAnsi="Calibri"/>
          <w:b/>
          <w:bCs/>
          <w:sz w:val="24"/>
          <w:szCs w:val="24"/>
        </w:rPr>
        <w:t>ie</w:t>
      </w:r>
      <w:r>
        <w:rPr>
          <w:rFonts w:ascii="Calibri" w:hAnsi="Calibri"/>
          <w:b/>
          <w:bCs/>
          <w:sz w:val="24"/>
          <w:szCs w:val="24"/>
        </w:rPr>
        <w:t xml:space="preserve"> Quests</w:t>
      </w:r>
    </w:p>
    <w:p>
      <w:pPr>
        <w:pStyle w:val="style0"/>
        <w:jc w:val="left"/>
      </w:pPr>
      <w:r>
        <w:rPr>
          <w:rFonts w:ascii="Calibri" w:hAnsi="Calibri"/>
          <w:b w:val="false"/>
          <w:bCs w:val="false"/>
          <w:sz w:val="24"/>
          <w:szCs w:val="24"/>
        </w:rPr>
        <w:t xml:space="preserve">Immer wieder trifft der Spieler auf die Sphinx, welche Aufgaben für diesen bereit stellt. Diese Aufgaben sind optional. Für jede gelöst Aufgabe erhält der Spieler </w:t>
      </w:r>
      <w:r>
        <w:rPr>
          <w:rFonts w:ascii="Calibri" w:hAnsi="Calibri"/>
          <w:b w:val="false"/>
          <w:bCs w:val="false"/>
          <w:sz w:val="24"/>
          <w:szCs w:val="24"/>
        </w:rPr>
        <w:t xml:space="preserve">eine bestimmte Anzahl </w:t>
      </w:r>
      <w:r>
        <w:rPr>
          <w:rFonts w:ascii="Calibri" w:hAnsi="Calibri"/>
          <w:b w:val="false"/>
          <w:bCs w:val="false"/>
          <w:sz w:val="24"/>
          <w:szCs w:val="24"/>
        </w:rPr>
        <w:t>Gold</w:t>
      </w:r>
      <w:r>
        <w:rPr>
          <w:rFonts w:ascii="Calibri" w:hAnsi="Calibri"/>
          <w:b w:val="false"/>
          <w:bCs w:val="false"/>
          <w:sz w:val="24"/>
          <w:szCs w:val="24"/>
        </w:rPr>
        <w:t>stücke</w:t>
      </w:r>
      <w:r>
        <w:rPr>
          <w:rFonts w:ascii="Calibri" w:hAnsi="Calibri"/>
          <w:b w:val="false"/>
          <w:bCs w:val="false"/>
          <w:sz w:val="24"/>
          <w:szCs w:val="24"/>
        </w:rPr>
        <w:t xml:space="preserve">, welche er im Shop gegen Ausrüstung oder Tränke eintauschen kann. </w:t>
      </w:r>
    </w:p>
    <w:p>
      <w:pPr>
        <w:pStyle w:val="style0"/>
        <w:jc w:val="left"/>
      </w:pPr>
      <w:r>
        <w:rPr>
          <w:rFonts w:ascii="Calibri" w:hAnsi="Calibri"/>
          <w:b w:val="false"/>
          <w:bCs w:val="false"/>
          <w:sz w:val="24"/>
          <w:szCs w:val="24"/>
        </w:rPr>
        <w:t>Eine gestellt Aufgabe muss nicht sofort gelöst werden. Allerdings kann zu jeder Aufgabe lediglich eine Antwort gegeben werden. Ist diese Antwort nicht korrekt hat der Spieler keine Möglichkeit mehr diese Aufgabe zu lösen.</w:t>
      </w:r>
    </w:p>
    <w:p>
      <w:pPr>
        <w:pStyle w:val="style0"/>
        <w:jc w:val="left"/>
      </w:pPr>
      <w:r>
        <w:rPr>
          <w:rFonts w:ascii="Calibri" w:hAnsi="Calibri"/>
          <w:b/>
          <w:bCs/>
          <w:sz w:val="24"/>
          <w:szCs w:val="24"/>
        </w:rPr>
      </w:r>
    </w:p>
    <w:p>
      <w:pPr>
        <w:pStyle w:val="style0"/>
        <w:jc w:val="left"/>
      </w:pPr>
      <w:r>
        <w:rPr>
          <w:rFonts w:ascii="Calibri" w:hAnsi="Calibri"/>
          <w:b/>
          <w:bCs/>
          <w:sz w:val="24"/>
          <w:szCs w:val="24"/>
        </w:rPr>
        <w:t>Das Inventar</w:t>
      </w:r>
    </w:p>
    <w:p>
      <w:pPr>
        <w:pStyle w:val="style0"/>
        <w:jc w:val="left"/>
      </w:pPr>
      <w:r>
        <w:rPr>
          <w:rFonts w:ascii="Calibri" w:hAnsi="Calibri"/>
          <w:b w:val="false"/>
          <w:bCs w:val="false"/>
          <w:sz w:val="24"/>
          <w:szCs w:val="24"/>
        </w:rPr>
        <w:t>Im Inventar kann der Spieler seine Waffen- und Rüstungsgegestände sowie seine Heil- und Manatränke einsehen. Zudem kann der Spieler die gefundenen und gekaufte Ausrüstung anlegen, wodurch sich der Schaden und die Widerstandsfähigkeit im Kampf verbessern.</w:t>
      </w:r>
    </w:p>
    <w:p>
      <w:pPr>
        <w:pStyle w:val="style0"/>
        <w:jc w:val="left"/>
      </w:pPr>
      <w:r>
        <w:rPr>
          <w:rFonts w:ascii="Calibri" w:hAnsi="Calibri"/>
          <w:b/>
          <w:bCs/>
          <w:sz w:val="24"/>
          <w:szCs w:val="24"/>
        </w:rPr>
        <w:t>D</w:t>
      </w:r>
      <w:r>
        <w:rPr>
          <w:rFonts w:ascii="Calibri" w:hAnsi="Calibri"/>
          <w:b/>
          <w:bCs/>
          <w:sz w:val="24"/>
          <w:szCs w:val="24"/>
        </w:rPr>
        <w:t>er</w:t>
      </w:r>
      <w:r>
        <w:rPr>
          <w:rFonts w:ascii="Calibri" w:hAnsi="Calibri"/>
          <w:b/>
          <w:bCs/>
          <w:sz w:val="24"/>
          <w:szCs w:val="24"/>
        </w:rPr>
        <w:t xml:space="preserve"> Shop</w:t>
      </w:r>
    </w:p>
    <w:p>
      <w:pPr>
        <w:pStyle w:val="style0"/>
        <w:jc w:val="left"/>
      </w:pPr>
      <w:r>
        <w:rPr>
          <w:rFonts w:ascii="Calibri" w:hAnsi="Calibri"/>
          <w:b w:val="false"/>
          <w:bCs w:val="false"/>
          <w:sz w:val="24"/>
          <w:szCs w:val="24"/>
        </w:rPr>
        <w:t>Überall auf der Karte sind Shops verteilt in denen der Spieler sein Geld gegen Ausrüstung und Tränke eintauschen kann. Einmal gekaufte Gegenstände können nicht wieder verkauft werden.</w:t>
      </w:r>
    </w:p>
    <w:p>
      <w:pPr>
        <w:pStyle w:val="style0"/>
        <w:jc w:val="left"/>
      </w:pPr>
      <w:r>
        <w:rPr>
          <w:rFonts w:ascii="Calibri" w:hAnsi="Calibri"/>
          <w:b/>
          <w:bCs/>
          <w:sz w:val="24"/>
          <w:szCs w:val="24"/>
        </w:rPr>
      </w:r>
    </w:p>
    <w:p>
      <w:pPr>
        <w:pStyle w:val="style0"/>
        <w:jc w:val="left"/>
      </w:pPr>
      <w:r>
        <w:rPr>
          <w:rFonts w:ascii="Calibri" w:hAnsi="Calibri"/>
          <w:b/>
          <w:bCs/>
          <w:sz w:val="24"/>
          <w:szCs w:val="24"/>
        </w:rPr>
        <w:t>D</w:t>
      </w:r>
      <w:r>
        <w:rPr>
          <w:rFonts w:ascii="Calibri" w:hAnsi="Calibri"/>
          <w:b/>
          <w:bCs/>
          <w:sz w:val="24"/>
          <w:szCs w:val="24"/>
        </w:rPr>
        <w:t>er</w:t>
      </w:r>
      <w:r>
        <w:rPr>
          <w:rFonts w:ascii="Calibri" w:hAnsi="Calibri"/>
          <w:b/>
          <w:bCs/>
          <w:sz w:val="24"/>
          <w:szCs w:val="24"/>
        </w:rPr>
        <w:t xml:space="preserve"> Kampf</w:t>
      </w:r>
    </w:p>
    <w:p>
      <w:pPr>
        <w:pStyle w:val="style0"/>
        <w:jc w:val="left"/>
      </w:pPr>
      <w:r>
        <w:rPr>
          <w:rFonts w:ascii="Calibri" w:hAnsi="Calibri"/>
          <w:b w:val="false"/>
          <w:bCs w:val="false"/>
          <w:sz w:val="24"/>
          <w:szCs w:val="24"/>
        </w:rPr>
        <w:t xml:space="preserve">Trifft der Spieler auf ein Monster wechselt das Spiel in den Kampfmodus. </w:t>
      </w:r>
      <w:r>
        <w:rPr>
          <w:rFonts w:ascii="Calibri" w:hAnsi="Calibri"/>
          <w:b w:val="false"/>
          <w:bCs w:val="false"/>
          <w:sz w:val="24"/>
          <w:szCs w:val="24"/>
        </w:rPr>
        <w:t>Kämpfe laufen rundenbasiert ab. Erster Akteur ist stets der Spieler. Dieser hat die Wahl zwischen folgenden Befehlen:</w:t>
      </w:r>
    </w:p>
    <w:p>
      <w:pPr>
        <w:pStyle w:val="style0"/>
        <w:jc w:val="left"/>
      </w:pPr>
      <w:r>
        <w:rPr>
          <w:rFonts w:ascii="Calibri" w:hAnsi="Calibri"/>
          <w:b/>
          <w:bCs/>
          <w:sz w:val="24"/>
          <w:szCs w:val="24"/>
        </w:rPr>
        <w:t>Attack</w:t>
      </w:r>
      <w:r>
        <w:rPr>
          <w:rFonts w:ascii="Calibri" w:hAnsi="Calibri"/>
          <w:b w:val="false"/>
          <w:bCs w:val="false"/>
          <w:sz w:val="24"/>
          <w:szCs w:val="24"/>
        </w:rPr>
        <w:t xml:space="preserve"> – Der aktive Held führt eine Basisattacke aus</w:t>
      </w:r>
    </w:p>
    <w:p>
      <w:pPr>
        <w:pStyle w:val="style0"/>
        <w:jc w:val="left"/>
      </w:pPr>
      <w:r>
        <w:rPr>
          <w:rFonts w:ascii="Calibri" w:hAnsi="Calibri"/>
          <w:b/>
          <w:bCs/>
          <w:sz w:val="24"/>
          <w:szCs w:val="24"/>
        </w:rPr>
        <w:t>Spell</w:t>
      </w:r>
      <w:r>
        <w:rPr>
          <w:rFonts w:ascii="Calibri" w:hAnsi="Calibri"/>
          <w:b w:val="false"/>
          <w:bCs w:val="false"/>
          <w:sz w:val="24"/>
          <w:szCs w:val="24"/>
        </w:rPr>
        <w:t xml:space="preserve"> – Der Spieler wählt eine Fähigkeit aus des Zauberliste des aktiven Helden aus und wirkt </w:t>
        <w:tab/>
        <w:t>diesen auf den Gegner oder einen Verbündeten</w:t>
      </w:r>
    </w:p>
    <w:p>
      <w:pPr>
        <w:pStyle w:val="style0"/>
        <w:jc w:val="left"/>
      </w:pPr>
      <w:r>
        <w:rPr>
          <w:rFonts w:ascii="Calibri" w:hAnsi="Calibri"/>
          <w:b/>
          <w:bCs/>
          <w:sz w:val="24"/>
          <w:szCs w:val="24"/>
        </w:rPr>
        <w:t>Item</w:t>
      </w:r>
      <w:r>
        <w:rPr>
          <w:rFonts w:ascii="Calibri" w:hAnsi="Calibri"/>
          <w:b w:val="false"/>
          <w:bCs w:val="false"/>
          <w:sz w:val="24"/>
          <w:szCs w:val="24"/>
        </w:rPr>
        <w:t xml:space="preserve"> – Der aktive Held benutzt einen Heil- oder Manatrank </w:t>
      </w:r>
    </w:p>
    <w:p>
      <w:pPr>
        <w:pStyle w:val="style0"/>
        <w:jc w:val="left"/>
      </w:pPr>
      <w:r>
        <w:rPr>
          <w:rFonts w:ascii="Calibri" w:hAnsi="Calibri"/>
          <w:b/>
          <w:bCs/>
          <w:sz w:val="24"/>
          <w:szCs w:val="24"/>
        </w:rPr>
        <w:t>Defend</w:t>
      </w:r>
      <w:r>
        <w:rPr>
          <w:rFonts w:ascii="Calibri" w:hAnsi="Calibri"/>
          <w:b w:val="false"/>
          <w:bCs w:val="false"/>
          <w:sz w:val="24"/>
          <w:szCs w:val="24"/>
        </w:rPr>
        <w:t xml:space="preserve"> – Der aktive Held geht in die Abwehrhaltung und reduziert so jeglichen Schaden</w:t>
      </w:r>
    </w:p>
    <w:p>
      <w:pPr>
        <w:pStyle w:val="style0"/>
        <w:jc w:val="left"/>
      </w:pPr>
      <w:r>
        <w:rPr>
          <w:rFonts w:ascii="Calibri" w:hAnsi="Calibri"/>
          <w:b w:val="false"/>
          <w:bCs w:val="false"/>
          <w:sz w:val="24"/>
          <w:szCs w:val="24"/>
        </w:rPr>
        <w:t xml:space="preserve">Haben alle Helden ihre Aktionen ausgeführt ist der Gegener am Zug und führt seine Aktionen aus. </w:t>
      </w:r>
    </w:p>
    <w:p>
      <w:pPr>
        <w:pStyle w:val="style0"/>
        <w:jc w:val="left"/>
      </w:pPr>
      <w:r>
        <w:rPr>
          <w:rFonts w:ascii="Calibri" w:hAnsi="Calibri"/>
          <w:b w:val="false"/>
          <w:bCs w:val="false"/>
          <w:sz w:val="24"/>
          <w:szCs w:val="24"/>
        </w:rPr>
        <w:t xml:space="preserve">Der Kampf ist beendet, sobald die Lebenspunkte aller Gegner oder aller Helden auf 0 sinken. </w:t>
      </w:r>
    </w:p>
    <w:p>
      <w:pPr>
        <w:pStyle w:val="style0"/>
        <w:jc w:val="left"/>
      </w:pPr>
      <w:r>
        <w:rPr>
          <w:rFonts w:ascii="Calibri" w:hAnsi="Calibri"/>
          <w:b w:val="false"/>
          <w:bCs w:val="false"/>
          <w:sz w:val="24"/>
          <w:szCs w:val="24"/>
        </w:rPr>
        <w:t>Für jede besiegte Gegnergruppe erhält die Heldengruppe eine bestimmte Anzahl Gold. Sollte die Heldengruppe in einem Kampf gänzlich ausgelöscht werden, wird diese im letzten Spielbildschirm wiederbelebt und der Gruppe wird ein Leben abgezogen. Sollte die Gruppe über keine Leben mehr verfügen ist das Spiel vorbei.</w:t>
      </w:r>
    </w:p>
    <w:p>
      <w:pPr>
        <w:pStyle w:val="style0"/>
        <w:jc w:val="left"/>
      </w:pPr>
      <w:r>
        <w:rPr>
          <w:rFonts w:ascii="Calibri" w:hAnsi="Calibri"/>
          <w:b/>
          <w:bCs/>
          <w:sz w:val="24"/>
          <w:szCs w:val="24"/>
        </w:rPr>
      </w:r>
    </w:p>
    <w:p>
      <w:pPr>
        <w:pStyle w:val="style0"/>
        <w:jc w:val="left"/>
      </w:pPr>
      <w:r>
        <w:rPr>
          <w:rFonts w:ascii="Calibri" w:hAnsi="Calibri"/>
          <w:b/>
          <w:bCs/>
          <w:sz w:val="24"/>
          <w:szCs w:val="24"/>
        </w:rPr>
        <w:t>Steuerung</w:t>
      </w:r>
    </w:p>
    <w:p>
      <w:pPr>
        <w:pStyle w:val="style0"/>
        <w:jc w:val="left"/>
      </w:pPr>
      <w:r>
        <w:rPr>
          <w:rFonts w:ascii="Calibri" w:hAnsi="Calibri"/>
          <w:b/>
          <w:bCs/>
          <w:sz w:val="24"/>
          <w:szCs w:val="24"/>
        </w:rPr>
      </w:r>
    </w:p>
    <w:tbl>
      <w:tblPr>
        <w:jc w:val="left"/>
        <w:tblInd w:type="dxa" w:w="55"/>
        <w:tblBorders>
          <w:top w:color="000000" w:space="0" w:sz="2" w:val="single"/>
          <w:left w:color="000000" w:space="0" w:sz="2" w:val="single"/>
          <w:bottom w:color="000000" w:space="0" w:sz="2" w:val="single"/>
          <w:insideH w:color="000000" w:space="0" w:sz="2" w:val="single"/>
          <w:right w:val="none"/>
          <w:insideV w:val="none"/>
        </w:tblBorders>
        <w:tblCellMar>
          <w:top w:type="dxa" w:w="55"/>
          <w:left w:type="dxa" w:w="54"/>
          <w:bottom w:type="dxa" w:w="55"/>
          <w:right w:type="dxa" w:w="55"/>
        </w:tblCellMar>
      </w:tblPr>
      <w:tblGrid>
        <w:gridCol w:w="4819"/>
        <w:gridCol w:w="4826"/>
      </w:tblGrid>
      <w:tr>
        <w:trPr>
          <w:cantSplit w:val="false"/>
        </w:trPr>
        <w:tc>
          <w:tcPr>
            <w:tcW w:type="dxa" w:w="4819"/>
            <w:tcBorders>
              <w:top w:color="000000" w:space="0" w:sz="2" w:val="single"/>
              <w:left w:color="000000" w:space="0" w:sz="2" w:val="single"/>
              <w:bottom w:color="000000" w:space="0" w:sz="2" w:val="single"/>
              <w:right w:val="none"/>
            </w:tcBorders>
            <w:shd w:fill="auto" w:val="clear"/>
            <w:tcMar>
              <w:left w:type="dxa" w:w="54"/>
            </w:tcMar>
          </w:tcPr>
          <w:p>
            <w:pPr>
              <w:pStyle w:val="style20"/>
              <w:jc w:val="left"/>
            </w:pPr>
            <w:r>
              <w:rPr>
                <w:rFonts w:ascii="Calibri" w:hAnsi="Calibri"/>
                <w:sz w:val="24"/>
                <w:szCs w:val="24"/>
              </w:rPr>
              <w:t>Taste</w:t>
            </w:r>
          </w:p>
        </w:tc>
        <w:tc>
          <w:tcPr>
            <w:tcW w:type="dxa" w:w="4826"/>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20"/>
              <w:jc w:val="left"/>
            </w:pPr>
            <w:r>
              <w:rPr>
                <w:rFonts w:ascii="Calibri" w:hAnsi="Calibri"/>
                <w:sz w:val="24"/>
                <w:szCs w:val="24"/>
              </w:rPr>
              <w:t>Verwendung</w:t>
            </w:r>
          </w:p>
        </w:tc>
      </w:tr>
      <w:tr>
        <w:trPr>
          <w:cantSplit w:val="false"/>
        </w:trPr>
        <w:tc>
          <w:tcPr>
            <w:tcW w:type="dxa" w:w="4819"/>
            <w:tcBorders>
              <w:top w:val="none"/>
              <w:left w:color="000000" w:space="0" w:sz="2" w:val="single"/>
              <w:bottom w:color="000000" w:space="0" w:sz="2" w:val="single"/>
              <w:right w:val="none"/>
            </w:tcBorders>
            <w:shd w:fill="auto" w:val="clear"/>
            <w:tcMar>
              <w:left w:type="dxa" w:w="54"/>
            </w:tcMar>
          </w:tcPr>
          <w:p>
            <w:pPr>
              <w:pStyle w:val="style20"/>
              <w:jc w:val="left"/>
            </w:pPr>
            <w:r>
              <w:rPr>
                <w:rFonts w:ascii="Calibri" w:hAnsi="Calibri"/>
                <w:sz w:val="24"/>
                <w:szCs w:val="24"/>
              </w:rPr>
              <w:t>W,A,S,D</w:t>
            </w:r>
          </w:p>
        </w:tc>
        <w:tc>
          <w:tcPr>
            <w:tcW w:type="dxa" w:w="4826"/>
            <w:tcBorders>
              <w:top w:val="none"/>
              <w:left w:color="000000" w:space="0" w:sz="2" w:val="single"/>
              <w:bottom w:color="000000" w:space="0" w:sz="2" w:val="single"/>
              <w:right w:color="000000" w:space="0" w:sz="2" w:val="single"/>
            </w:tcBorders>
            <w:shd w:fill="auto" w:val="clear"/>
            <w:tcMar>
              <w:left w:type="dxa" w:w="54"/>
            </w:tcMar>
          </w:tcPr>
          <w:p>
            <w:pPr>
              <w:pStyle w:val="style20"/>
              <w:jc w:val="left"/>
            </w:pPr>
            <w:r>
              <w:rPr>
                <w:rFonts w:ascii="Calibri" w:hAnsi="Calibri"/>
                <w:sz w:val="24"/>
                <w:szCs w:val="24"/>
              </w:rPr>
              <w:t>Steuerung der Spielfigur</w:t>
            </w:r>
          </w:p>
          <w:p>
            <w:pPr>
              <w:pStyle w:val="style20"/>
              <w:jc w:val="left"/>
            </w:pPr>
            <w:r>
              <w:rPr>
                <w:rFonts w:ascii="Calibri" w:hAnsi="Calibri"/>
                <w:sz w:val="24"/>
                <w:szCs w:val="24"/>
              </w:rPr>
              <w:t>Menüführung (Hauptmenü, Shop, Quests, Kampfmodus)</w:t>
            </w:r>
          </w:p>
        </w:tc>
      </w:tr>
      <w:tr>
        <w:trPr>
          <w:cantSplit w:val="false"/>
        </w:trPr>
        <w:tc>
          <w:tcPr>
            <w:tcW w:type="dxa" w:w="4819"/>
            <w:tcBorders>
              <w:top w:val="none"/>
              <w:left w:color="000000" w:space="0" w:sz="2" w:val="single"/>
              <w:bottom w:color="000000" w:space="0" w:sz="2" w:val="single"/>
              <w:right w:val="none"/>
            </w:tcBorders>
            <w:shd w:fill="auto" w:val="clear"/>
            <w:tcMar>
              <w:left w:type="dxa" w:w="54"/>
            </w:tcMar>
          </w:tcPr>
          <w:p>
            <w:pPr>
              <w:pStyle w:val="style20"/>
              <w:jc w:val="left"/>
            </w:pPr>
            <w:r>
              <w:rPr>
                <w:rFonts w:ascii="Calibri" w:cs="Calibri" w:eastAsia="Calibri" w:hAnsi="Calibri"/>
                <w:sz w:val="24"/>
                <w:szCs w:val="24"/>
              </w:rPr>
              <w:t>↑</w:t>
            </w:r>
            <w:r>
              <w:rPr>
                <w:rFonts w:ascii="Calibri" w:cs="Calibri" w:eastAsia="Calibri" w:hAnsi="Calibri"/>
                <w:sz w:val="24"/>
                <w:szCs w:val="24"/>
              </w:rPr>
              <w:t>,←,↓,→</w:t>
            </w:r>
          </w:p>
        </w:tc>
        <w:tc>
          <w:tcPr>
            <w:tcW w:type="dxa" w:w="4826"/>
            <w:tcBorders>
              <w:top w:val="none"/>
              <w:left w:color="000000" w:space="0" w:sz="2" w:val="single"/>
              <w:bottom w:color="000000" w:space="0" w:sz="2" w:val="single"/>
              <w:right w:color="000000" w:space="0" w:sz="2" w:val="single"/>
            </w:tcBorders>
            <w:shd w:fill="auto" w:val="clear"/>
            <w:tcMar>
              <w:left w:type="dxa" w:w="54"/>
            </w:tcMar>
          </w:tcPr>
          <w:p>
            <w:pPr>
              <w:pStyle w:val="style20"/>
              <w:jc w:val="left"/>
            </w:pPr>
            <w:r>
              <w:rPr>
                <w:rFonts w:ascii="Calibri" w:hAnsi="Calibri"/>
                <w:sz w:val="24"/>
                <w:szCs w:val="24"/>
              </w:rPr>
              <w:t>Menüführung (Hauptmenü, Shop, Quests, Kampfmodus, Inventar)</w:t>
            </w:r>
          </w:p>
        </w:tc>
      </w:tr>
      <w:tr>
        <w:trPr>
          <w:cantSplit w:val="false"/>
        </w:trPr>
        <w:tc>
          <w:tcPr>
            <w:tcW w:type="dxa" w:w="4819"/>
            <w:tcBorders>
              <w:top w:val="none"/>
              <w:left w:color="000000" w:space="0" w:sz="2" w:val="single"/>
              <w:bottom w:color="000000" w:space="0" w:sz="2" w:val="single"/>
              <w:right w:val="none"/>
            </w:tcBorders>
            <w:shd w:fill="auto" w:val="clear"/>
            <w:tcMar>
              <w:left w:type="dxa" w:w="54"/>
            </w:tcMar>
          </w:tcPr>
          <w:p>
            <w:pPr>
              <w:pStyle w:val="style20"/>
              <w:jc w:val="left"/>
            </w:pPr>
            <w:r>
              <w:rPr>
                <w:rFonts w:ascii="Calibri" w:hAnsi="Calibri"/>
                <w:sz w:val="24"/>
                <w:szCs w:val="24"/>
              </w:rPr>
              <w:t>Enter</w:t>
            </w:r>
          </w:p>
        </w:tc>
        <w:tc>
          <w:tcPr>
            <w:tcW w:type="dxa" w:w="4826"/>
            <w:tcBorders>
              <w:top w:val="none"/>
              <w:left w:color="000000" w:space="0" w:sz="2" w:val="single"/>
              <w:bottom w:color="000000" w:space="0" w:sz="2" w:val="single"/>
              <w:right w:color="000000" w:space="0" w:sz="2" w:val="single"/>
            </w:tcBorders>
            <w:shd w:fill="auto" w:val="clear"/>
            <w:tcMar>
              <w:left w:type="dxa" w:w="54"/>
            </w:tcMar>
          </w:tcPr>
          <w:p>
            <w:pPr>
              <w:pStyle w:val="style20"/>
              <w:jc w:val="left"/>
            </w:pPr>
            <w:r>
              <w:rPr>
                <w:rFonts w:ascii="Calibri" w:hAnsi="Calibri"/>
                <w:sz w:val="24"/>
                <w:szCs w:val="24"/>
              </w:rPr>
              <w:t>Aufsammeln von Items</w:t>
            </w:r>
          </w:p>
          <w:p>
            <w:pPr>
              <w:pStyle w:val="style20"/>
              <w:jc w:val="left"/>
            </w:pPr>
            <w:r>
              <w:rPr>
                <w:rFonts w:ascii="Calibri" w:hAnsi="Calibri"/>
                <w:sz w:val="24"/>
                <w:szCs w:val="24"/>
              </w:rPr>
              <w:t>Bestätigen einer Auswahl</w:t>
            </w:r>
          </w:p>
        </w:tc>
      </w:tr>
      <w:tr>
        <w:trPr>
          <w:cantSplit w:val="false"/>
        </w:trPr>
        <w:tc>
          <w:tcPr>
            <w:tcW w:type="dxa" w:w="4819"/>
            <w:tcBorders>
              <w:top w:val="none"/>
              <w:left w:color="000000" w:space="0" w:sz="2" w:val="single"/>
              <w:bottom w:color="000000" w:space="0" w:sz="2" w:val="single"/>
              <w:right w:val="none"/>
            </w:tcBorders>
            <w:shd w:fill="auto" w:val="clear"/>
            <w:tcMar>
              <w:left w:type="dxa" w:w="54"/>
            </w:tcMar>
          </w:tcPr>
          <w:p>
            <w:pPr>
              <w:pStyle w:val="style20"/>
              <w:jc w:val="left"/>
            </w:pPr>
            <w:r>
              <w:rPr>
                <w:rFonts w:ascii="Calibri" w:hAnsi="Calibri"/>
                <w:sz w:val="24"/>
                <w:szCs w:val="24"/>
              </w:rPr>
              <w:t>Esc</w:t>
            </w:r>
          </w:p>
        </w:tc>
        <w:tc>
          <w:tcPr>
            <w:tcW w:type="dxa" w:w="4826"/>
            <w:tcBorders>
              <w:top w:val="none"/>
              <w:left w:color="000000" w:space="0" w:sz="2" w:val="single"/>
              <w:bottom w:color="000000" w:space="0" w:sz="2" w:val="single"/>
              <w:right w:color="000000" w:space="0" w:sz="2" w:val="single"/>
            </w:tcBorders>
            <w:shd w:fill="auto" w:val="clear"/>
            <w:tcMar>
              <w:left w:type="dxa" w:w="54"/>
            </w:tcMar>
          </w:tcPr>
          <w:p>
            <w:pPr>
              <w:pStyle w:val="style20"/>
              <w:jc w:val="left"/>
            </w:pPr>
            <w:r>
              <w:rPr>
                <w:rFonts w:ascii="Calibri" w:hAnsi="Calibri"/>
                <w:sz w:val="24"/>
                <w:szCs w:val="24"/>
              </w:rPr>
            </w:r>
          </w:p>
        </w:tc>
      </w:tr>
    </w:tbl>
    <w:p>
      <w:pPr>
        <w:pStyle w:val="style0"/>
        <w:jc w:val="left"/>
      </w:pPr>
      <w:r>
        <w:rPr>
          <w:rFonts w:ascii="Calibri" w:hAnsi="Calibri"/>
          <w:b w:val="false"/>
          <w:bCs w:val="false"/>
          <w:sz w:val="24"/>
          <w:szCs w:val="24"/>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80"/>
    <w:family w:val="swiss"/>
    <w:pitch w:val="variable"/>
  </w:font>
  <w:font w:name="Calibri">
    <w:charset w:val="80"/>
    <w:family w:val="swiss"/>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andard"/>
    <w:next w:val="style0"/>
    <w:pPr>
      <w:widowControl w:val="false"/>
      <w:suppressAutoHyphens w:val="true"/>
    </w:pPr>
    <w:rPr>
      <w:rFonts w:ascii="Times New Roman" w:cs="Mangal" w:eastAsia="SimSun" w:hAnsi="Times New Roman"/>
      <w:color w:val="auto"/>
      <w:sz w:val="24"/>
      <w:szCs w:val="24"/>
      <w:lang w:bidi="hi-IN" w:eastAsia="zh-CN" w:val="zxx-"/>
    </w:rPr>
  </w:style>
  <w:style w:styleId="style15" w:type="paragraph">
    <w:name w:val="Überschrift"/>
    <w:basedOn w:val="style0"/>
    <w:next w:val="style16"/>
    <w:pPr>
      <w:keepNext/>
      <w:spacing w:after="120" w:before="240"/>
      <w:contextualSpacing w:val="false"/>
    </w:pPr>
    <w:rPr>
      <w:rFonts w:ascii="Arial" w:cs="Mangal" w:eastAsia="Microsoft YaHei" w:hAnsi="Arial"/>
      <w:sz w:val="28"/>
      <w:szCs w:val="28"/>
    </w:rPr>
  </w:style>
  <w:style w:styleId="style16" w:type="paragraph">
    <w:name w:val="Textkörper"/>
    <w:basedOn w:val="style0"/>
    <w:next w:val="style16"/>
    <w:pPr>
      <w:spacing w:after="120" w:before="0"/>
      <w:contextualSpacing w:val="false"/>
    </w:pPr>
    <w:rPr/>
  </w:style>
  <w:style w:styleId="style17" w:type="paragraph">
    <w:name w:val="Liste"/>
    <w:basedOn w:val="style16"/>
    <w:next w:val="style17"/>
    <w:pPr/>
    <w:rPr>
      <w:rFonts w:cs="Mangal"/>
    </w:rPr>
  </w:style>
  <w:style w:styleId="style18" w:type="paragraph">
    <w:name w:val="Beschriftung"/>
    <w:basedOn w:val="style0"/>
    <w:next w:val="style18"/>
    <w:pPr>
      <w:suppressLineNumbers/>
      <w:spacing w:after="120" w:before="120"/>
      <w:contextualSpacing w:val="false"/>
    </w:pPr>
    <w:rPr>
      <w:rFonts w:cs="Mangal"/>
      <w:i/>
      <w:iCs/>
      <w:sz w:val="24"/>
      <w:szCs w:val="24"/>
    </w:rPr>
  </w:style>
  <w:style w:styleId="style19" w:type="paragraph">
    <w:name w:val="Verzeichnis"/>
    <w:basedOn w:val="style0"/>
    <w:next w:val="style19"/>
    <w:pPr>
      <w:suppressLineNumbers/>
    </w:pPr>
    <w:rPr>
      <w:rFonts w:cs="Mangal"/>
    </w:rPr>
  </w:style>
  <w:style w:styleId="style20" w:type="paragraph">
    <w:name w:val="Tabellen Inhalt"/>
    <w:basedOn w:val="style0"/>
    <w:next w:val="style20"/>
    <w:pPr>
      <w:suppressLineNumbers/>
    </w:pPr>
    <w:rPr/>
  </w:style>
  <w:style w:styleId="style21" w:type="paragraph">
    <w:name w:val="Tabellen Überschrift"/>
    <w:basedOn w:val="style20"/>
    <w:next w:val="style21"/>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217</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2013-07-16T10:25:13.80Z</dcterms:created>
  <dcterms:modified xsi:type="dcterms:W3CDTF">2013-07-16T11:23:02.48Z</dcterms:modified>
  <cp:revision>1</cp:revision>
</cp:coreProperties>
</file>