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F25" w:rsidRPr="002C292A" w:rsidRDefault="002C292A" w:rsidP="00093F25">
      <w:pPr>
        <w:pStyle w:val="Heading2"/>
        <w:jc w:val="center"/>
        <w:rPr>
          <w:rFonts w:ascii="Arial" w:hAnsi="Arial" w:cs="Arial"/>
          <w:b/>
          <w:sz w:val="36"/>
          <w:szCs w:val="24"/>
        </w:rPr>
      </w:pPr>
      <w:r w:rsidRPr="002C292A">
        <w:rPr>
          <w:rFonts w:ascii="Arial" w:hAnsi="Arial" w:cs="Arial"/>
          <w:b/>
          <w:sz w:val="36"/>
          <w:szCs w:val="24"/>
        </w:rPr>
        <w:t xml:space="preserve">Gravity Workshop </w:t>
      </w:r>
      <w:r w:rsidR="00093F25" w:rsidRPr="002C292A">
        <w:rPr>
          <w:rFonts w:ascii="Arial" w:hAnsi="Arial" w:cs="Arial"/>
          <w:b/>
          <w:sz w:val="36"/>
          <w:szCs w:val="24"/>
        </w:rPr>
        <w:t>Software License Agreement</w:t>
      </w:r>
    </w:p>
    <w:p w:rsidR="00093F25" w:rsidRDefault="00093F25" w:rsidP="00093F25">
      <w:pPr>
        <w:rPr>
          <w:rFonts w:cs="Arial"/>
        </w:rPr>
      </w:pPr>
    </w:p>
    <w:p w:rsidR="00093F25" w:rsidRDefault="00093F25" w:rsidP="00093F25">
      <w:pPr>
        <w:rPr>
          <w:rFonts w:cs="Arial"/>
        </w:rPr>
      </w:pPr>
    </w:p>
    <w:p w:rsidR="00093F25" w:rsidRPr="00093F25" w:rsidRDefault="00093F25" w:rsidP="00093F25">
      <w:pPr>
        <w:ind w:left="720"/>
        <w:rPr>
          <w:rFonts w:cs="Arial"/>
          <w:sz w:val="24"/>
          <w:szCs w:val="24"/>
        </w:rPr>
      </w:pPr>
      <w:r w:rsidRPr="00093F25">
        <w:rPr>
          <w:rFonts w:cs="Arial"/>
          <w:sz w:val="24"/>
          <w:szCs w:val="24"/>
        </w:rPr>
        <w:t xml:space="preserve">This Software License is made by </w:t>
      </w:r>
      <w:r w:rsidRPr="00093F25">
        <w:rPr>
          <w:rFonts w:cs="Arial"/>
          <w:b/>
          <w:sz w:val="24"/>
          <w:szCs w:val="24"/>
        </w:rPr>
        <w:t>pro graphics</w:t>
      </w:r>
      <w:r w:rsidRPr="00093F25">
        <w:rPr>
          <w:rFonts w:cs="Arial"/>
          <w:sz w:val="24"/>
          <w:szCs w:val="24"/>
        </w:rPr>
        <w:t xml:space="preserve">, (address of </w:t>
      </w:r>
      <w:r>
        <w:rPr>
          <w:rFonts w:cs="Arial"/>
          <w:sz w:val="24"/>
          <w:szCs w:val="24"/>
        </w:rPr>
        <w:t>durg,491001</w:t>
      </w:r>
      <w:r w:rsidRPr="00093F25">
        <w:rPr>
          <w:rFonts w:cs="Arial"/>
          <w:sz w:val="24"/>
          <w:szCs w:val="24"/>
        </w:rPr>
        <w:t xml:space="preserve">), to the Customer as an essential element of the services to be rendered by </w:t>
      </w:r>
      <w:r>
        <w:rPr>
          <w:rFonts w:cs="Arial"/>
          <w:sz w:val="24"/>
          <w:szCs w:val="24"/>
        </w:rPr>
        <w:t xml:space="preserve">pro Graphics </w:t>
      </w:r>
      <w:r w:rsidRPr="00093F25">
        <w:rPr>
          <w:rFonts w:cs="Arial"/>
          <w:sz w:val="24"/>
          <w:szCs w:val="24"/>
        </w:rPr>
        <w:t xml:space="preserve">as defined in the system specification and any associated documents and agreement. </w:t>
      </w:r>
      <w:r w:rsidRPr="00093F25">
        <w:rPr>
          <w:rFonts w:cs="Arial"/>
          <w:i/>
          <w:sz w:val="24"/>
          <w:szCs w:val="24"/>
        </w:rPr>
        <w:t>System</w:t>
      </w:r>
      <w:r w:rsidRPr="00093F25">
        <w:rPr>
          <w:rFonts w:cs="Arial"/>
          <w:sz w:val="24"/>
          <w:szCs w:val="24"/>
        </w:rPr>
        <w:t xml:space="preserve"> shall mean the deliverable product as defined in these documents.</w:t>
      </w:r>
    </w:p>
    <w:p w:rsidR="00093F25" w:rsidRPr="00093F25" w:rsidRDefault="00093F25" w:rsidP="00093F25">
      <w:pPr>
        <w:ind w:left="720"/>
        <w:rPr>
          <w:rFonts w:cs="Arial"/>
          <w:sz w:val="24"/>
          <w:szCs w:val="24"/>
        </w:rPr>
      </w:pPr>
    </w:p>
    <w:p w:rsidR="00093F25" w:rsidRPr="00093F25" w:rsidRDefault="00093F25" w:rsidP="00093F25">
      <w:pPr>
        <w:ind w:left="720"/>
        <w:rPr>
          <w:rFonts w:cs="Arial"/>
          <w:sz w:val="24"/>
          <w:szCs w:val="24"/>
        </w:rPr>
      </w:pPr>
      <w:r>
        <w:rPr>
          <w:rFonts w:cs="Arial"/>
          <w:sz w:val="24"/>
          <w:szCs w:val="24"/>
        </w:rPr>
        <w:t xml:space="preserve">Customer and </w:t>
      </w:r>
      <w:r w:rsidRPr="00093F25">
        <w:rPr>
          <w:rFonts w:cs="Arial"/>
          <w:b/>
          <w:sz w:val="24"/>
          <w:szCs w:val="24"/>
        </w:rPr>
        <w:t>gravity Workshop</w:t>
      </w:r>
      <w:r>
        <w:rPr>
          <w:rFonts w:cs="Arial"/>
          <w:sz w:val="24"/>
          <w:szCs w:val="24"/>
        </w:rPr>
        <w:t xml:space="preserve"> </w:t>
      </w:r>
      <w:r w:rsidRPr="00093F25">
        <w:rPr>
          <w:rFonts w:cs="Arial"/>
          <w:sz w:val="24"/>
          <w:szCs w:val="24"/>
        </w:rPr>
        <w:t>agree that this Software License is deemed to be part of, and subject to, the terms of the Agreement applicable to both parties.</w:t>
      </w:r>
    </w:p>
    <w:p w:rsidR="00093F25" w:rsidRPr="00093F25" w:rsidRDefault="00093F25" w:rsidP="00093F25">
      <w:pPr>
        <w:ind w:left="720"/>
        <w:rPr>
          <w:rFonts w:cs="Arial"/>
          <w:sz w:val="24"/>
          <w:szCs w:val="24"/>
        </w:rPr>
      </w:pPr>
    </w:p>
    <w:p w:rsidR="00093F25" w:rsidRPr="00093F25" w:rsidRDefault="00093F25" w:rsidP="00093F25">
      <w:pPr>
        <w:pStyle w:val="Heading2"/>
        <w:ind w:left="720"/>
        <w:rPr>
          <w:rFonts w:ascii="Arial" w:hAnsi="Arial" w:cs="Arial"/>
          <w:b/>
          <w:sz w:val="24"/>
          <w:szCs w:val="24"/>
        </w:rPr>
      </w:pPr>
      <w:r w:rsidRPr="00093F25">
        <w:rPr>
          <w:rFonts w:ascii="Arial" w:hAnsi="Arial" w:cs="Arial"/>
          <w:b/>
          <w:sz w:val="24"/>
          <w:szCs w:val="24"/>
        </w:rPr>
        <w:t>SECTION 1</w:t>
      </w:r>
      <w:r w:rsidRPr="00093F25">
        <w:rPr>
          <w:rFonts w:ascii="Arial" w:hAnsi="Arial" w:cs="Arial"/>
          <w:b/>
          <w:sz w:val="24"/>
          <w:szCs w:val="24"/>
        </w:rPr>
        <w:tab/>
        <w:t>LICENSE GRANT AND OWNERSHIP</w:t>
      </w:r>
    </w:p>
    <w:p w:rsidR="00093F25" w:rsidRPr="00093F25" w:rsidRDefault="00093F25" w:rsidP="00093F25">
      <w:pPr>
        <w:ind w:left="720"/>
        <w:rPr>
          <w:rFonts w:cs="Arial"/>
          <w:sz w:val="24"/>
          <w:szCs w:val="24"/>
        </w:rPr>
      </w:pPr>
    </w:p>
    <w:p w:rsidR="00093F25" w:rsidRPr="00093F25" w:rsidRDefault="00093F25" w:rsidP="00093F25">
      <w:pPr>
        <w:ind w:left="720" w:hanging="720"/>
        <w:rPr>
          <w:rFonts w:cs="Arial"/>
          <w:sz w:val="24"/>
          <w:szCs w:val="24"/>
        </w:rPr>
      </w:pPr>
      <w:r w:rsidRPr="00093F25">
        <w:rPr>
          <w:rFonts w:cs="Arial"/>
          <w:sz w:val="24"/>
          <w:szCs w:val="24"/>
        </w:rPr>
        <w:t>1.1</w:t>
      </w:r>
      <w:r w:rsidRPr="00093F25">
        <w:rPr>
          <w:rFonts w:cs="Arial"/>
          <w:sz w:val="24"/>
          <w:szCs w:val="24"/>
        </w:rPr>
        <w:tab/>
      </w:r>
      <w:r>
        <w:rPr>
          <w:rFonts w:cs="Arial"/>
          <w:sz w:val="24"/>
          <w:szCs w:val="24"/>
        </w:rPr>
        <w:t>prographics</w:t>
      </w:r>
      <w:r w:rsidRPr="00093F25">
        <w:rPr>
          <w:rFonts w:cs="Arial"/>
          <w:sz w:val="24"/>
          <w:szCs w:val="24"/>
        </w:rPr>
        <w:t xml:space="preserve"> hereby grants to Customer a worldwide, perpetual, non-exclusive, non-transferable license to all software for Customer’s use in connection with the establishment, use, maintenance and modification of the system implemented by </w:t>
      </w:r>
      <w:r>
        <w:rPr>
          <w:rFonts w:cs="Arial"/>
          <w:sz w:val="24"/>
          <w:szCs w:val="24"/>
        </w:rPr>
        <w:t>pro graphics</w:t>
      </w:r>
      <w:r w:rsidRPr="00093F25">
        <w:rPr>
          <w:rFonts w:cs="Arial"/>
          <w:sz w:val="24"/>
          <w:szCs w:val="24"/>
        </w:rPr>
        <w:t xml:space="preserve">. </w:t>
      </w:r>
      <w:r w:rsidRPr="00093F25">
        <w:rPr>
          <w:rFonts w:cs="Arial"/>
          <w:i/>
          <w:sz w:val="24"/>
          <w:szCs w:val="24"/>
        </w:rPr>
        <w:t>Software</w:t>
      </w:r>
      <w:r w:rsidRPr="00093F25">
        <w:rPr>
          <w:rFonts w:cs="Arial"/>
          <w:sz w:val="24"/>
          <w:szCs w:val="24"/>
        </w:rPr>
        <w:t xml:space="preserve"> shall mean executable object code of software programs and the patches, scripts, modifications, enhancements, designs, concepts or other materials that constitute the software programs necessary for the proper function and operation of the system as delivered by the </w:t>
      </w:r>
      <w:r>
        <w:rPr>
          <w:rFonts w:cs="Arial"/>
          <w:sz w:val="24"/>
          <w:szCs w:val="24"/>
        </w:rPr>
        <w:t>pro graphics</w:t>
      </w:r>
      <w:r w:rsidRPr="00093F25">
        <w:rPr>
          <w:rFonts w:cs="Arial"/>
          <w:sz w:val="24"/>
          <w:szCs w:val="24"/>
        </w:rPr>
        <w:t xml:space="preserve"> and accepted by the Customer.</w:t>
      </w:r>
    </w:p>
    <w:p w:rsidR="00093F25" w:rsidRPr="00093F25" w:rsidRDefault="00093F25" w:rsidP="00093F25">
      <w:pPr>
        <w:ind w:left="720" w:hanging="720"/>
        <w:rPr>
          <w:rFonts w:cs="Arial"/>
          <w:sz w:val="24"/>
          <w:szCs w:val="24"/>
        </w:rPr>
      </w:pPr>
      <w:r w:rsidRPr="00093F25">
        <w:rPr>
          <w:rFonts w:cs="Arial"/>
          <w:sz w:val="24"/>
          <w:szCs w:val="24"/>
        </w:rPr>
        <w:t>1.2</w:t>
      </w:r>
      <w:r w:rsidRPr="00093F25">
        <w:rPr>
          <w:rFonts w:cs="Arial"/>
          <w:sz w:val="24"/>
          <w:szCs w:val="24"/>
        </w:rPr>
        <w:tab/>
        <w:t xml:space="preserve">Except as expressly set forth in this paragraph, </w:t>
      </w:r>
      <w:r>
        <w:rPr>
          <w:rFonts w:cs="Arial"/>
          <w:sz w:val="24"/>
          <w:szCs w:val="24"/>
        </w:rPr>
        <w:t>pro graphics</w:t>
      </w:r>
      <w:r w:rsidRPr="00093F25">
        <w:rPr>
          <w:rFonts w:cs="Arial"/>
          <w:sz w:val="24"/>
          <w:szCs w:val="24"/>
        </w:rPr>
        <w:t xml:space="preserve"> shall at all times own all intellectual property rights in the software. Any and all licenses, product warranties or service contracts provided by third parties in connection with any software, hardware or other software or services provided in the system shall be delivered to Customer for the sole benefit of Customer.</w:t>
      </w:r>
    </w:p>
    <w:p w:rsidR="00093F25" w:rsidRPr="00093F25" w:rsidRDefault="00093F25" w:rsidP="00093F25">
      <w:pPr>
        <w:ind w:left="720" w:hanging="720"/>
        <w:rPr>
          <w:rFonts w:cs="Arial"/>
          <w:sz w:val="24"/>
          <w:szCs w:val="24"/>
        </w:rPr>
      </w:pPr>
    </w:p>
    <w:p w:rsidR="00093F25" w:rsidRDefault="00093F25" w:rsidP="00093F25">
      <w:pPr>
        <w:ind w:left="720" w:hanging="720"/>
        <w:rPr>
          <w:rFonts w:cs="Arial"/>
          <w:sz w:val="24"/>
          <w:szCs w:val="24"/>
        </w:rPr>
      </w:pPr>
      <w:r w:rsidRPr="00093F25">
        <w:rPr>
          <w:rFonts w:cs="Arial"/>
          <w:sz w:val="24"/>
          <w:szCs w:val="24"/>
        </w:rPr>
        <w:t>1.3</w:t>
      </w:r>
      <w:r w:rsidRPr="00093F25">
        <w:rPr>
          <w:rFonts w:cs="Arial"/>
          <w:sz w:val="24"/>
          <w:szCs w:val="24"/>
        </w:rPr>
        <w:tab/>
        <w:t xml:space="preserve">Customer may supply to </w:t>
      </w:r>
      <w:r>
        <w:rPr>
          <w:rFonts w:cs="Arial"/>
          <w:sz w:val="24"/>
          <w:szCs w:val="24"/>
        </w:rPr>
        <w:t>pro graphics</w:t>
      </w:r>
      <w:r w:rsidRPr="00093F25">
        <w:rPr>
          <w:rFonts w:cs="Arial"/>
          <w:sz w:val="24"/>
          <w:szCs w:val="24"/>
        </w:rPr>
        <w:t xml:space="preserve"> or allow the (AV COMPANY NAME) to use certain  proprietary information, including service marks, logos,</w:t>
      </w:r>
      <w:r>
        <w:rPr>
          <w:rFonts w:cs="Arial"/>
          <w:sz w:val="24"/>
          <w:szCs w:val="24"/>
        </w:rPr>
        <w:t>gravity workshop</w:t>
      </w:r>
      <w:r w:rsidRPr="00093F25">
        <w:rPr>
          <w:rFonts w:cs="Arial"/>
          <w:sz w:val="24"/>
          <w:szCs w:val="24"/>
        </w:rPr>
        <w:t xml:space="preserve"> graphics, software, documents and businessinformation and plans that have been authored or pre-owned by Customer. All such intellectual property shall remain the exclusive property of Customer and shall not be used by </w:t>
      </w:r>
      <w:r>
        <w:rPr>
          <w:rFonts w:cs="Arial"/>
          <w:sz w:val="24"/>
          <w:szCs w:val="24"/>
        </w:rPr>
        <w:t>pro graphics</w:t>
      </w:r>
      <w:r w:rsidRPr="00093F25">
        <w:rPr>
          <w:rFonts w:cs="Arial"/>
          <w:sz w:val="24"/>
          <w:szCs w:val="24"/>
        </w:rPr>
        <w:t xml:space="preserve"> for any purposes other than those associated with delivery of the system.</w:t>
      </w:r>
    </w:p>
    <w:p w:rsidR="00093F25" w:rsidRDefault="00093F25" w:rsidP="00093F25">
      <w:pPr>
        <w:ind w:left="720" w:hanging="720"/>
        <w:rPr>
          <w:rFonts w:cs="Arial"/>
          <w:sz w:val="24"/>
          <w:szCs w:val="24"/>
        </w:rPr>
      </w:pPr>
    </w:p>
    <w:p w:rsidR="00093F25" w:rsidRDefault="00093F25" w:rsidP="00093F25">
      <w:pPr>
        <w:ind w:left="720" w:hanging="720"/>
        <w:rPr>
          <w:rFonts w:cs="Arial"/>
          <w:sz w:val="24"/>
          <w:szCs w:val="24"/>
        </w:rPr>
      </w:pPr>
    </w:p>
    <w:p w:rsidR="00B51314" w:rsidRPr="00093F25" w:rsidRDefault="00093F25" w:rsidP="00093F25">
      <w:pPr>
        <w:pStyle w:val="Heading2"/>
        <w:ind w:left="720"/>
        <w:rPr>
          <w:rFonts w:ascii="Arial" w:hAnsi="Arial" w:cs="Arial"/>
          <w:b/>
          <w:sz w:val="24"/>
        </w:rPr>
      </w:pPr>
      <w:r w:rsidRPr="00093F25">
        <w:rPr>
          <w:rFonts w:ascii="Arial" w:hAnsi="Arial" w:cs="Arial"/>
          <w:b/>
          <w:sz w:val="24"/>
        </w:rPr>
        <w:t>SECTION 2</w:t>
      </w:r>
      <w:r w:rsidRPr="00093F25">
        <w:rPr>
          <w:rFonts w:ascii="Arial" w:hAnsi="Arial" w:cs="Arial"/>
          <w:b/>
          <w:sz w:val="24"/>
        </w:rPr>
        <w:tab/>
        <w:t>COPIES, MODIFICATION, AND USE</w:t>
      </w:r>
    </w:p>
    <w:p w:rsidR="00093F25" w:rsidRPr="00093F25" w:rsidRDefault="00093F25" w:rsidP="00093F25">
      <w:pPr>
        <w:ind w:left="720" w:hanging="720"/>
        <w:rPr>
          <w:rFonts w:cs="Arial"/>
          <w:sz w:val="24"/>
        </w:rPr>
      </w:pPr>
    </w:p>
    <w:p w:rsidR="00093F25" w:rsidRPr="00093F25" w:rsidRDefault="00093F25" w:rsidP="00093F25">
      <w:pPr>
        <w:ind w:left="720" w:hanging="720"/>
        <w:rPr>
          <w:rFonts w:cs="Arial"/>
          <w:sz w:val="24"/>
        </w:rPr>
      </w:pPr>
      <w:r w:rsidRPr="00093F25">
        <w:rPr>
          <w:rFonts w:cs="Arial"/>
          <w:sz w:val="24"/>
        </w:rPr>
        <w:t>2.1</w:t>
      </w:r>
      <w:r w:rsidRPr="00093F25">
        <w:rPr>
          <w:rFonts w:cs="Arial"/>
          <w:sz w:val="24"/>
        </w:rPr>
        <w:tab/>
        <w:t>Customer may make copies of the software for archival purposes and as required for modifications to the system. All copies and distribution of the software shall remain within the direct control of Customer and its representatives.</w:t>
      </w:r>
    </w:p>
    <w:p w:rsidR="00093F25" w:rsidRPr="00093F25" w:rsidRDefault="00093F25" w:rsidP="00093F25">
      <w:pPr>
        <w:ind w:left="720" w:hanging="720"/>
        <w:rPr>
          <w:sz w:val="24"/>
        </w:rPr>
      </w:pPr>
      <w:r w:rsidRPr="00093F25">
        <w:rPr>
          <w:rFonts w:cs="Arial"/>
          <w:sz w:val="24"/>
        </w:rPr>
        <w:t>2.2</w:t>
      </w:r>
      <w:r w:rsidRPr="00093F25">
        <w:rPr>
          <w:rFonts w:cs="Arial"/>
          <w:sz w:val="24"/>
        </w:rPr>
        <w:tab/>
        <w:t>Customer may make modifications to the source code version of the software, if and only if the results of all such modifications are applied solely to the system. In no way does this Software License confer any right in Customer to license, sublicense, sell, or otherwise authorize the use of the software, whether in executable form, source code or</w:t>
      </w:r>
      <w:r>
        <w:rPr>
          <w:rFonts w:cs="Arial"/>
          <w:sz w:val="24"/>
        </w:rPr>
        <w:t xml:space="preserve"> </w:t>
      </w:r>
      <w:r w:rsidRPr="00093F25">
        <w:rPr>
          <w:rFonts w:cs="Arial"/>
          <w:sz w:val="24"/>
        </w:rPr>
        <w:t>otherwise, by any third parties, except in connection with the use of the system as part of Customer’s business.</w:t>
      </w:r>
    </w:p>
    <w:p w:rsidR="00093F25" w:rsidRDefault="00093F25" w:rsidP="00093F25">
      <w:pPr>
        <w:pStyle w:val="BodyText"/>
      </w:pPr>
      <w:r>
        <w:br w:type="page"/>
      </w:r>
    </w:p>
    <w:p w:rsidR="00093F25" w:rsidRPr="00093F25" w:rsidRDefault="00093F25" w:rsidP="00093F25">
      <w:pPr>
        <w:ind w:left="720"/>
        <w:rPr>
          <w:rFonts w:cs="Arial"/>
          <w:sz w:val="24"/>
        </w:rPr>
      </w:pPr>
    </w:p>
    <w:p w:rsidR="00093F25" w:rsidRDefault="00093F25" w:rsidP="00093F25">
      <w:pPr>
        <w:ind w:left="720" w:hanging="720"/>
        <w:rPr>
          <w:rFonts w:cs="Arial"/>
          <w:sz w:val="24"/>
        </w:rPr>
      </w:pPr>
      <w:r w:rsidRPr="00093F25">
        <w:rPr>
          <w:rFonts w:cs="Arial"/>
          <w:sz w:val="24"/>
        </w:rPr>
        <w:t>2.3</w:t>
      </w:r>
      <w:r w:rsidRPr="00093F25">
        <w:rPr>
          <w:rFonts w:cs="Arial"/>
          <w:sz w:val="24"/>
        </w:rPr>
        <w:tab/>
        <w:t xml:space="preserve">All express or implied warranties relating to the software shall be deemed null and void in case of any modification to the software made by any party other than </w:t>
      </w:r>
      <w:r>
        <w:rPr>
          <w:rFonts w:cs="Arial"/>
          <w:sz w:val="24"/>
        </w:rPr>
        <w:t>pro graphics.</w:t>
      </w:r>
    </w:p>
    <w:p w:rsidR="005076F0" w:rsidRDefault="005076F0" w:rsidP="00093F25">
      <w:pPr>
        <w:ind w:left="720" w:hanging="720"/>
        <w:rPr>
          <w:rFonts w:cs="Arial"/>
          <w:sz w:val="24"/>
        </w:rPr>
      </w:pPr>
    </w:p>
    <w:p w:rsidR="005076F0" w:rsidRPr="005076F0" w:rsidRDefault="005076F0" w:rsidP="005076F0">
      <w:pPr>
        <w:ind w:left="720"/>
        <w:rPr>
          <w:rFonts w:cs="Arial"/>
          <w:b/>
          <w:sz w:val="24"/>
        </w:rPr>
      </w:pPr>
      <w:r w:rsidRPr="005076F0">
        <w:rPr>
          <w:rFonts w:cs="Arial"/>
          <w:b/>
          <w:sz w:val="24"/>
        </w:rPr>
        <w:t>SECTION 3</w:t>
      </w:r>
      <w:r w:rsidRPr="005076F0">
        <w:rPr>
          <w:rFonts w:cs="Arial"/>
          <w:b/>
          <w:sz w:val="24"/>
        </w:rPr>
        <w:tab/>
        <w:t>WARRANTIES AND REPRESENTATIONS</w:t>
      </w:r>
    </w:p>
    <w:p w:rsidR="005076F0" w:rsidRDefault="005076F0" w:rsidP="005076F0">
      <w:pPr>
        <w:rPr>
          <w:rFonts w:cs="Arial"/>
        </w:rPr>
      </w:pPr>
    </w:p>
    <w:p w:rsidR="005076F0" w:rsidRPr="005076F0" w:rsidRDefault="005076F0" w:rsidP="005076F0">
      <w:pPr>
        <w:ind w:left="780"/>
        <w:rPr>
          <w:rFonts w:cs="Arial"/>
          <w:sz w:val="24"/>
        </w:rPr>
      </w:pPr>
      <w:r>
        <w:rPr>
          <w:rFonts w:cs="Arial"/>
          <w:sz w:val="24"/>
        </w:rPr>
        <w:t>Pro-graphics</w:t>
      </w:r>
      <w:r w:rsidRPr="005076F0">
        <w:rPr>
          <w:rFonts w:cs="Arial"/>
          <w:sz w:val="24"/>
        </w:rPr>
        <w:t xml:space="preserve"> represents and warrants to Customer that:</w:t>
      </w:r>
    </w:p>
    <w:p w:rsidR="005076F0" w:rsidRPr="005076F0" w:rsidRDefault="005076F0" w:rsidP="00093F25">
      <w:pPr>
        <w:ind w:left="720" w:hanging="720"/>
        <w:rPr>
          <w:rFonts w:cs="Arial"/>
          <w:sz w:val="32"/>
        </w:rPr>
      </w:pPr>
    </w:p>
    <w:p w:rsidR="00093F25" w:rsidRPr="00093F25" w:rsidRDefault="00093F25" w:rsidP="00093F25">
      <w:pPr>
        <w:rPr>
          <w:rFonts w:cs="Arial"/>
          <w:sz w:val="24"/>
        </w:rPr>
      </w:pPr>
    </w:p>
    <w:p w:rsidR="005076F0" w:rsidRPr="005076F0" w:rsidRDefault="005076F0" w:rsidP="005076F0">
      <w:pPr>
        <w:numPr>
          <w:ilvl w:val="1"/>
          <w:numId w:val="1"/>
        </w:numPr>
        <w:rPr>
          <w:rFonts w:cs="Arial"/>
          <w:sz w:val="24"/>
        </w:rPr>
      </w:pPr>
      <w:r w:rsidRPr="005076F0">
        <w:rPr>
          <w:rFonts w:cs="Arial"/>
          <w:sz w:val="24"/>
        </w:rPr>
        <w:t xml:space="preserve">it has all necessary rights and authority to execute and deliver this Software License and perform its obligations hereunder and to grant the rights granted under this Software License to Customer; </w:t>
      </w:r>
    </w:p>
    <w:p w:rsidR="005076F0" w:rsidRPr="005076F0" w:rsidRDefault="005076F0" w:rsidP="005076F0">
      <w:pPr>
        <w:numPr>
          <w:ilvl w:val="1"/>
          <w:numId w:val="1"/>
        </w:numPr>
        <w:rPr>
          <w:rFonts w:cs="Arial"/>
          <w:sz w:val="24"/>
        </w:rPr>
      </w:pPr>
      <w:r w:rsidRPr="005076F0">
        <w:rPr>
          <w:rFonts w:cs="Arial"/>
          <w:sz w:val="24"/>
        </w:rPr>
        <w:t xml:space="preserve">the goods and services provided by contractor under this Software License, including the software and all intellectual property provided hereunder, are original to </w:t>
      </w:r>
      <w:r>
        <w:rPr>
          <w:rFonts w:cs="Arial"/>
          <w:sz w:val="24"/>
        </w:rPr>
        <w:t>pro graphics</w:t>
      </w:r>
      <w:r w:rsidRPr="005076F0">
        <w:rPr>
          <w:rFonts w:cs="Arial"/>
          <w:sz w:val="24"/>
        </w:rPr>
        <w:t xml:space="preserve"> or its subcontractors or partners; and</w:t>
      </w:r>
    </w:p>
    <w:p w:rsidR="005076F0" w:rsidRPr="005076F0" w:rsidRDefault="005076F0" w:rsidP="005076F0">
      <w:pPr>
        <w:numPr>
          <w:ilvl w:val="1"/>
          <w:numId w:val="1"/>
        </w:numPr>
        <w:rPr>
          <w:rFonts w:cs="Arial"/>
          <w:sz w:val="24"/>
        </w:rPr>
      </w:pPr>
      <w:r w:rsidRPr="005076F0">
        <w:rPr>
          <w:rFonts w:cs="Arial"/>
          <w:sz w:val="24"/>
        </w:rPr>
        <w:t>the software, as delivered as part of the system, will not infringe or otherwise violate the rights of any third party, or violate any applicable law, rule or regulation.</w:t>
      </w:r>
    </w:p>
    <w:p w:rsidR="005076F0" w:rsidRPr="005076F0" w:rsidRDefault="005076F0" w:rsidP="005076F0">
      <w:pPr>
        <w:ind w:left="720" w:hanging="720"/>
        <w:rPr>
          <w:rFonts w:cs="Arial"/>
          <w:b/>
          <w:sz w:val="24"/>
        </w:rPr>
      </w:pPr>
      <w:r w:rsidRPr="005076F0">
        <w:rPr>
          <w:rFonts w:cs="Arial"/>
          <w:sz w:val="24"/>
        </w:rPr>
        <w:t>3.4</w:t>
      </w:r>
      <w:r w:rsidRPr="005076F0">
        <w:rPr>
          <w:rFonts w:cs="Arial"/>
          <w:sz w:val="24"/>
        </w:rPr>
        <w:tab/>
      </w:r>
      <w:r>
        <w:rPr>
          <w:rFonts w:cs="Arial"/>
          <w:sz w:val="24"/>
        </w:rPr>
        <w:t>pro graphics</w:t>
      </w:r>
      <w:r w:rsidRPr="005076F0">
        <w:rPr>
          <w:rFonts w:cs="Arial"/>
          <w:sz w:val="24"/>
        </w:rPr>
        <w:t xml:space="preserve"> further represents and warrants that, throughout the System Warranty Period, the executable object code of software and the system will perform substantially in accordance with the System Specifications and Agreement. If the software fails to perform as specified and accepted all remedies are pursuant to the policies set forth in the Specification and in the Agreement. </w:t>
      </w:r>
      <w:r w:rsidRPr="005076F0">
        <w:rPr>
          <w:rFonts w:cs="Arial"/>
          <w:b/>
          <w:i/>
          <w:sz w:val="24"/>
        </w:rPr>
        <w:t>No warranty of any type or nature is provided for the source code version of the software which is delivered as is</w:t>
      </w:r>
      <w:r w:rsidRPr="005076F0">
        <w:rPr>
          <w:rFonts w:cs="Arial"/>
          <w:b/>
          <w:sz w:val="24"/>
        </w:rPr>
        <w:t>.</w:t>
      </w:r>
    </w:p>
    <w:p w:rsidR="005076F0" w:rsidRPr="005076F0" w:rsidRDefault="005076F0" w:rsidP="005076F0">
      <w:pPr>
        <w:ind w:left="720" w:hanging="720"/>
        <w:rPr>
          <w:rFonts w:cs="Arial"/>
          <w:i/>
          <w:sz w:val="24"/>
        </w:rPr>
      </w:pPr>
      <w:r w:rsidRPr="005076F0">
        <w:rPr>
          <w:rFonts w:cs="Arial"/>
          <w:sz w:val="24"/>
        </w:rPr>
        <w:t>3.5</w:t>
      </w:r>
      <w:r w:rsidRPr="005076F0">
        <w:rPr>
          <w:rFonts w:cs="Arial"/>
          <w:sz w:val="24"/>
        </w:rPr>
        <w:tab/>
      </w:r>
      <w:r w:rsidRPr="005076F0">
        <w:rPr>
          <w:rFonts w:cs="Arial"/>
          <w:i/>
          <w:sz w:val="24"/>
        </w:rPr>
        <w:t>Except as expressly stated in this Agreement, there are no warranties, express or implied, including, but not limited to, the implied warranties of fitness for a particular purpose, of merchantability, or warranty of no infringement of third party intellectual property rights.</w:t>
      </w:r>
    </w:p>
    <w:p w:rsidR="005076F0" w:rsidRPr="005076F0" w:rsidRDefault="005076F0" w:rsidP="005076F0">
      <w:pPr>
        <w:rPr>
          <w:rFonts w:cs="Arial"/>
          <w:b/>
          <w:sz w:val="24"/>
        </w:rPr>
      </w:pPr>
    </w:p>
    <w:p w:rsidR="005076F0" w:rsidRPr="005076F0" w:rsidRDefault="005076F0" w:rsidP="005076F0">
      <w:pPr>
        <w:pStyle w:val="Heading2"/>
        <w:ind w:left="720"/>
        <w:rPr>
          <w:rFonts w:ascii="Arial" w:hAnsi="Arial" w:cs="Arial"/>
          <w:b/>
          <w:sz w:val="24"/>
        </w:rPr>
      </w:pPr>
      <w:r w:rsidRPr="005076F0">
        <w:rPr>
          <w:rFonts w:ascii="Arial" w:hAnsi="Arial" w:cs="Arial"/>
          <w:b/>
          <w:sz w:val="24"/>
        </w:rPr>
        <w:t>SECTION 4</w:t>
      </w:r>
      <w:r w:rsidRPr="005076F0">
        <w:rPr>
          <w:rFonts w:ascii="Arial" w:hAnsi="Arial" w:cs="Arial"/>
          <w:b/>
          <w:sz w:val="24"/>
        </w:rPr>
        <w:tab/>
        <w:t>INDEMNIFICATION</w:t>
      </w:r>
    </w:p>
    <w:p w:rsidR="005076F0" w:rsidRPr="005076F0" w:rsidRDefault="005076F0" w:rsidP="005076F0">
      <w:pPr>
        <w:rPr>
          <w:rFonts w:cs="Arial"/>
          <w:sz w:val="24"/>
        </w:rPr>
      </w:pPr>
    </w:p>
    <w:p w:rsidR="005076F0" w:rsidRPr="005076F0" w:rsidRDefault="005076F0" w:rsidP="005076F0">
      <w:pPr>
        <w:ind w:left="720" w:hanging="720"/>
        <w:rPr>
          <w:rFonts w:cs="Arial"/>
          <w:sz w:val="24"/>
        </w:rPr>
      </w:pPr>
      <w:r w:rsidRPr="005076F0">
        <w:rPr>
          <w:rFonts w:cs="Arial"/>
          <w:sz w:val="24"/>
        </w:rPr>
        <w:t>4.1</w:t>
      </w:r>
      <w:r w:rsidRPr="005076F0">
        <w:rPr>
          <w:rFonts w:cs="Arial"/>
          <w:sz w:val="24"/>
        </w:rPr>
        <w:tab/>
      </w:r>
      <w:r>
        <w:rPr>
          <w:rFonts w:cs="Arial"/>
          <w:sz w:val="24"/>
        </w:rPr>
        <w:t>pro graphics</w:t>
      </w:r>
      <w:r w:rsidRPr="005076F0">
        <w:rPr>
          <w:rFonts w:cs="Arial"/>
          <w:sz w:val="24"/>
        </w:rPr>
        <w:t xml:space="preserve"> hereby indemnifies and shall defend and hold harmless Customer, its parent companies and its and their subsidiaries, affiliates, officers, directors, employees, agents and subcontractors from and against all liability, damages, loss, cost or expense, including but not limited to reasonable attorneys’ fees and expenses, arising out of or in connection with any breach or alleged breach of the Agreement or any third party claims that the software or system here provided by </w:t>
      </w:r>
      <w:r>
        <w:rPr>
          <w:rFonts w:cs="Arial"/>
          <w:sz w:val="24"/>
        </w:rPr>
        <w:t>pro graphics</w:t>
      </w:r>
      <w:r w:rsidRPr="005076F0">
        <w:rPr>
          <w:rFonts w:cs="Arial"/>
          <w:sz w:val="24"/>
        </w:rPr>
        <w:t xml:space="preserve"> infringes or otherwise violates any rights of any such third party.</w:t>
      </w:r>
    </w:p>
    <w:p w:rsidR="005076F0" w:rsidRPr="005076F0" w:rsidRDefault="005076F0" w:rsidP="005076F0">
      <w:pPr>
        <w:ind w:left="720" w:hanging="720"/>
        <w:rPr>
          <w:rFonts w:cs="Arial"/>
          <w:sz w:val="24"/>
        </w:rPr>
      </w:pPr>
      <w:r w:rsidRPr="005076F0">
        <w:rPr>
          <w:rFonts w:cs="Arial"/>
          <w:sz w:val="24"/>
        </w:rPr>
        <w:t>4.2</w:t>
      </w:r>
      <w:r w:rsidRPr="005076F0">
        <w:rPr>
          <w:rFonts w:cs="Arial"/>
          <w:sz w:val="24"/>
        </w:rPr>
        <w:tab/>
        <w:t xml:space="preserve">Customer hereby indemnifies and shall defend and hold harmless </w:t>
      </w:r>
      <w:r>
        <w:rPr>
          <w:rFonts w:cs="Arial"/>
          <w:sz w:val="24"/>
        </w:rPr>
        <w:t>pro graphics</w:t>
      </w:r>
      <w:r w:rsidRPr="005076F0">
        <w:rPr>
          <w:rFonts w:cs="Arial"/>
          <w:sz w:val="24"/>
        </w:rPr>
        <w:t>, its and their subsidiaries, affiliates, officers, directors, employees, agents and</w:t>
      </w:r>
      <w:r w:rsidRPr="005076F0">
        <w:rPr>
          <w:rFonts w:cs="Arial"/>
        </w:rPr>
        <w:t xml:space="preserve"> </w:t>
      </w:r>
      <w:r w:rsidRPr="005076F0">
        <w:rPr>
          <w:rFonts w:cs="Arial"/>
          <w:sz w:val="24"/>
        </w:rPr>
        <w:t>subcontractors from and against all liability, damages, loss, cost or expense, including but not limited to reasonable attorneys’ fees and expenses, arising out of or in connection with any third party claims that Customer’s use of the software in contravention of the grant of rights infringes or otherwise violates any rights of any such third party.</w:t>
      </w:r>
    </w:p>
    <w:p w:rsidR="005076F0" w:rsidRPr="005076F0" w:rsidRDefault="005076F0" w:rsidP="005076F0">
      <w:pPr>
        <w:ind w:left="720" w:hanging="720"/>
        <w:rPr>
          <w:rFonts w:cs="Arial"/>
          <w:sz w:val="24"/>
        </w:rPr>
      </w:pPr>
      <w:r w:rsidRPr="005076F0">
        <w:rPr>
          <w:rFonts w:cs="Arial"/>
          <w:sz w:val="24"/>
        </w:rPr>
        <w:lastRenderedPageBreak/>
        <w:t>4.3</w:t>
      </w:r>
      <w:r w:rsidRPr="005076F0">
        <w:rPr>
          <w:rFonts w:cs="Arial"/>
          <w:sz w:val="24"/>
        </w:rPr>
        <w:tab/>
        <w:t>Upon the assertion of any claim or the commencement of any suit or proceeding against an indemnitee by any third party that may give rise to liability of an indemnitor hereunder, the indemnitee shall promptly notify the indemnitor of the existence of such a claim and shall give the indemnitor reasonable opportunity to defend and to settle the claim at its own expense and with counsel of its own selection. The indemnitee shall cooperate with the indemnitor, shall at all times have the right full to participate in such a defense at its own expense and shall not be obligated, against its consent, to participate in any settlement which it reasonably believes would have an adverse effect on its business.</w:t>
      </w:r>
    </w:p>
    <w:p w:rsidR="005076F0" w:rsidRPr="005076F0" w:rsidRDefault="005076F0" w:rsidP="005076F0">
      <w:pPr>
        <w:rPr>
          <w:rFonts w:cs="Arial"/>
          <w:sz w:val="24"/>
        </w:rPr>
      </w:pPr>
    </w:p>
    <w:p w:rsidR="005076F0" w:rsidRPr="005076F0" w:rsidRDefault="005076F0" w:rsidP="005076F0">
      <w:pPr>
        <w:pStyle w:val="Heading2"/>
        <w:ind w:left="720"/>
        <w:rPr>
          <w:rFonts w:ascii="Arial" w:hAnsi="Arial" w:cs="Arial"/>
          <w:b/>
          <w:sz w:val="24"/>
        </w:rPr>
      </w:pPr>
      <w:r w:rsidRPr="005076F0">
        <w:rPr>
          <w:rFonts w:ascii="Arial" w:hAnsi="Arial" w:cs="Arial"/>
          <w:b/>
          <w:sz w:val="24"/>
        </w:rPr>
        <w:t>SECTION 5</w:t>
      </w:r>
      <w:r w:rsidRPr="005076F0">
        <w:rPr>
          <w:rFonts w:ascii="Arial" w:hAnsi="Arial" w:cs="Arial"/>
          <w:b/>
          <w:sz w:val="24"/>
        </w:rPr>
        <w:tab/>
        <w:t>TRANSFER AND TERMINATION</w:t>
      </w:r>
    </w:p>
    <w:p w:rsidR="005076F0" w:rsidRPr="005076F0" w:rsidRDefault="005076F0" w:rsidP="005076F0">
      <w:pPr>
        <w:rPr>
          <w:rFonts w:cs="Arial"/>
          <w:sz w:val="24"/>
        </w:rPr>
      </w:pPr>
    </w:p>
    <w:p w:rsidR="005076F0" w:rsidRPr="005076F0" w:rsidRDefault="005076F0" w:rsidP="005076F0">
      <w:pPr>
        <w:ind w:left="720"/>
        <w:rPr>
          <w:rFonts w:cs="Arial"/>
          <w:sz w:val="24"/>
        </w:rPr>
      </w:pPr>
      <w:r w:rsidRPr="005076F0">
        <w:rPr>
          <w:rFonts w:cs="Arial"/>
          <w:sz w:val="24"/>
        </w:rPr>
        <w:t>This license will automatically terminate upon the disassembly of the system cited above, unless the system is reassembled in its original configuration in another location.</w:t>
      </w:r>
    </w:p>
    <w:p w:rsidR="005076F0" w:rsidRPr="005076F0" w:rsidRDefault="005076F0" w:rsidP="005076F0">
      <w:pPr>
        <w:ind w:left="720"/>
        <w:rPr>
          <w:rFonts w:cs="Arial"/>
          <w:sz w:val="24"/>
        </w:rPr>
      </w:pPr>
    </w:p>
    <w:p w:rsidR="005076F0" w:rsidRPr="005076F0" w:rsidRDefault="005076F0" w:rsidP="005076F0">
      <w:pPr>
        <w:ind w:left="720"/>
        <w:rPr>
          <w:rFonts w:cs="Arial"/>
          <w:sz w:val="24"/>
        </w:rPr>
      </w:pPr>
      <w:r>
        <w:rPr>
          <w:rFonts w:cs="Arial"/>
          <w:sz w:val="24"/>
        </w:rPr>
        <w:t>Pro graphics</w:t>
      </w:r>
      <w:r w:rsidRPr="005076F0">
        <w:rPr>
          <w:rFonts w:cs="Arial"/>
          <w:sz w:val="24"/>
        </w:rPr>
        <w:t xml:space="preserve"> may terminate this license upon notice for failure to comply with any of terms set forth in this Software License. Upon termination, Customer is obligated to immediately destroy the software, including all copies and modifications.</w:t>
      </w:r>
    </w:p>
    <w:p w:rsidR="005076F0" w:rsidRPr="005076F0" w:rsidRDefault="005076F0" w:rsidP="005076F0">
      <w:pPr>
        <w:ind w:left="720"/>
        <w:rPr>
          <w:rFonts w:cs="Arial"/>
          <w:sz w:val="24"/>
        </w:rPr>
      </w:pPr>
    </w:p>
    <w:p w:rsidR="005076F0" w:rsidRPr="005076F0" w:rsidRDefault="005076F0" w:rsidP="005076F0">
      <w:pPr>
        <w:ind w:left="720"/>
        <w:rPr>
          <w:rFonts w:cs="Arial"/>
          <w:sz w:val="24"/>
        </w:rPr>
      </w:pPr>
      <w:r w:rsidRPr="005076F0">
        <w:rPr>
          <w:rFonts w:cs="Arial"/>
          <w:sz w:val="24"/>
        </w:rPr>
        <w:t>As Customer’s duly authorized representative, I have read and agree to this License.</w:t>
      </w:r>
    </w:p>
    <w:p w:rsidR="005076F0" w:rsidRPr="005076F0" w:rsidRDefault="005076F0" w:rsidP="005076F0">
      <w:pPr>
        <w:tabs>
          <w:tab w:val="left" w:leader="underscore" w:pos="7200"/>
        </w:tabs>
        <w:ind w:left="720"/>
        <w:rPr>
          <w:rFonts w:cs="Arial"/>
          <w:sz w:val="24"/>
        </w:rPr>
      </w:pPr>
    </w:p>
    <w:p w:rsidR="005076F0" w:rsidRPr="005076F0" w:rsidRDefault="005076F0" w:rsidP="005076F0">
      <w:pPr>
        <w:tabs>
          <w:tab w:val="left" w:leader="underscore" w:pos="9540"/>
        </w:tabs>
        <w:ind w:left="720"/>
        <w:rPr>
          <w:rFonts w:cs="Arial"/>
          <w:sz w:val="24"/>
        </w:rPr>
      </w:pPr>
      <w:r w:rsidRPr="005076F0">
        <w:rPr>
          <w:rFonts w:cs="Arial"/>
          <w:sz w:val="24"/>
        </w:rPr>
        <w:t>Customer</w:t>
      </w:r>
      <w:r w:rsidRPr="005076F0">
        <w:rPr>
          <w:rFonts w:cs="Arial"/>
          <w:sz w:val="24"/>
        </w:rPr>
        <w:tab/>
      </w:r>
    </w:p>
    <w:p w:rsidR="005076F0" w:rsidRPr="005076F0" w:rsidRDefault="005076F0" w:rsidP="005076F0">
      <w:pPr>
        <w:tabs>
          <w:tab w:val="left" w:leader="underscore" w:pos="9540"/>
        </w:tabs>
        <w:ind w:left="720"/>
        <w:rPr>
          <w:rFonts w:cs="Arial"/>
          <w:sz w:val="24"/>
        </w:rPr>
      </w:pPr>
    </w:p>
    <w:p w:rsidR="00093F25" w:rsidRDefault="005076F0" w:rsidP="005076F0">
      <w:pPr>
        <w:ind w:left="720" w:hanging="720"/>
        <w:rPr>
          <w:rFonts w:cs="Arial"/>
          <w:sz w:val="24"/>
        </w:rPr>
      </w:pPr>
      <w:r>
        <w:rPr>
          <w:rFonts w:cs="Arial"/>
          <w:sz w:val="24"/>
        </w:rPr>
        <w:t>Capital</w:t>
      </w:r>
      <w:r w:rsidR="002C292A">
        <w:rPr>
          <w:rFonts w:cs="Arial"/>
          <w:sz w:val="24"/>
        </w:rPr>
        <w:t xml:space="preserve"> name beside </w:t>
      </w:r>
      <w:r w:rsidRPr="005076F0">
        <w:rPr>
          <w:rFonts w:cs="Arial"/>
          <w:sz w:val="24"/>
        </w:rPr>
        <w:t>signatory</w:t>
      </w:r>
    </w:p>
    <w:p w:rsidR="005076F0" w:rsidRDefault="005076F0" w:rsidP="005076F0">
      <w:pPr>
        <w:ind w:left="720" w:hanging="720"/>
        <w:rPr>
          <w:rFonts w:cs="Arial"/>
          <w:sz w:val="24"/>
        </w:rPr>
      </w:pPr>
    </w:p>
    <w:p w:rsidR="005076F0" w:rsidRDefault="005076F0" w:rsidP="005076F0">
      <w:pPr>
        <w:ind w:left="720" w:hanging="720"/>
        <w:rPr>
          <w:rFonts w:cs="Arial"/>
          <w:sz w:val="24"/>
        </w:rPr>
      </w:pPr>
    </w:p>
    <w:p w:rsidR="005076F0" w:rsidRDefault="005076F0" w:rsidP="005076F0">
      <w:pPr>
        <w:ind w:left="720" w:hanging="720"/>
        <w:rPr>
          <w:rFonts w:cs="Arial"/>
          <w:sz w:val="24"/>
        </w:rPr>
      </w:pPr>
    </w:p>
    <w:p w:rsidR="005076F0" w:rsidRDefault="005076F0" w:rsidP="005076F0">
      <w:pPr>
        <w:ind w:left="720" w:hanging="720"/>
        <w:rPr>
          <w:rFonts w:cs="Arial"/>
          <w:sz w:val="24"/>
        </w:rPr>
      </w:pPr>
    </w:p>
    <w:p w:rsidR="005076F0" w:rsidRPr="005076F0" w:rsidRDefault="005076F0" w:rsidP="005076F0">
      <w:pPr>
        <w:tabs>
          <w:tab w:val="left" w:leader="underscore" w:pos="5760"/>
          <w:tab w:val="left" w:pos="6120"/>
          <w:tab w:val="left" w:leader="underscore" w:pos="9540"/>
        </w:tabs>
        <w:ind w:left="720"/>
        <w:rPr>
          <w:rFonts w:cs="Arial"/>
          <w:sz w:val="24"/>
        </w:rPr>
      </w:pPr>
      <w:r w:rsidRPr="005076F0">
        <w:rPr>
          <w:rFonts w:cs="Arial"/>
          <w:sz w:val="24"/>
        </w:rPr>
        <w:t>Signature</w:t>
      </w:r>
      <w:r w:rsidRPr="005076F0">
        <w:rPr>
          <w:rFonts w:cs="Arial"/>
          <w:sz w:val="24"/>
        </w:rPr>
        <w:tab/>
        <w:t xml:space="preserve"> </w:t>
      </w:r>
      <w:r w:rsidRPr="005076F0">
        <w:rPr>
          <w:rFonts w:cs="Arial"/>
          <w:sz w:val="24"/>
        </w:rPr>
        <w:tab/>
        <w:t xml:space="preserve">Date </w:t>
      </w:r>
      <w:r w:rsidRPr="005076F0">
        <w:rPr>
          <w:rFonts w:cs="Arial"/>
          <w:sz w:val="24"/>
        </w:rPr>
        <w:tab/>
      </w:r>
    </w:p>
    <w:p w:rsidR="005076F0" w:rsidRPr="005076F0" w:rsidRDefault="005076F0" w:rsidP="005076F0">
      <w:pPr>
        <w:ind w:left="720"/>
        <w:rPr>
          <w:rFonts w:cs="Arial"/>
          <w:sz w:val="24"/>
        </w:rPr>
      </w:pPr>
    </w:p>
    <w:p w:rsidR="005076F0" w:rsidRPr="005076F0" w:rsidRDefault="005076F0" w:rsidP="005076F0">
      <w:pPr>
        <w:rPr>
          <w:rFonts w:cs="Arial"/>
          <w:sz w:val="24"/>
        </w:rPr>
      </w:pPr>
    </w:p>
    <w:p w:rsidR="005076F0" w:rsidRPr="005076F0" w:rsidRDefault="005076F0" w:rsidP="005076F0">
      <w:pPr>
        <w:ind w:left="0" w:firstLine="720"/>
        <w:rPr>
          <w:rFonts w:cs="Arial"/>
          <w:sz w:val="24"/>
        </w:rPr>
      </w:pPr>
      <w:r w:rsidRPr="005076F0">
        <w:rPr>
          <w:rFonts w:cs="Arial"/>
          <w:sz w:val="24"/>
        </w:rPr>
        <w:t>Rev4. Sept 20</w:t>
      </w:r>
      <w:r>
        <w:rPr>
          <w:rFonts w:cs="Arial"/>
          <w:sz w:val="24"/>
        </w:rPr>
        <w:t>17</w:t>
      </w:r>
    </w:p>
    <w:p w:rsidR="005076F0" w:rsidRPr="005076F0" w:rsidRDefault="005076F0" w:rsidP="005076F0">
      <w:pPr>
        <w:ind w:left="0" w:firstLine="720"/>
        <w:rPr>
          <w:rFonts w:cs="Arial"/>
          <w:sz w:val="24"/>
        </w:rPr>
      </w:pPr>
    </w:p>
    <w:p w:rsidR="005076F0" w:rsidRPr="005076F0" w:rsidRDefault="005076F0" w:rsidP="005076F0">
      <w:pPr>
        <w:ind w:left="720"/>
        <w:rPr>
          <w:rFonts w:cs="Arial"/>
          <w:i/>
          <w:sz w:val="24"/>
        </w:rPr>
      </w:pPr>
      <w:r w:rsidRPr="005076F0">
        <w:rPr>
          <w:rFonts w:cs="Arial"/>
          <w:i/>
          <w:sz w:val="24"/>
        </w:rPr>
        <w:t xml:space="preserve">Disclaimer: </w:t>
      </w:r>
      <w:r>
        <w:rPr>
          <w:rFonts w:cs="Arial"/>
          <w:i/>
          <w:sz w:val="24"/>
        </w:rPr>
        <w:t>pro graphics</w:t>
      </w:r>
      <w:r w:rsidRPr="005076F0">
        <w:rPr>
          <w:rFonts w:cs="Arial"/>
          <w:i/>
          <w:sz w:val="24"/>
        </w:rPr>
        <w:t xml:space="preserve"> provides this </w:t>
      </w:r>
      <w:r>
        <w:rPr>
          <w:rFonts w:cs="Arial"/>
          <w:i/>
          <w:sz w:val="24"/>
        </w:rPr>
        <w:t xml:space="preserve">gravity workshop </w:t>
      </w:r>
      <w:r w:rsidRPr="005076F0">
        <w:rPr>
          <w:rFonts w:cs="Arial"/>
          <w:i/>
          <w:sz w:val="24"/>
        </w:rPr>
        <w:t xml:space="preserve"> Software License Agreement for illustration purposes only and makes no </w:t>
      </w:r>
      <w:r w:rsidRPr="005076F0">
        <w:rPr>
          <w:i/>
          <w:sz w:val="24"/>
        </w:rPr>
        <w:t>warranty, express or implied, including the warranties of merchantability and fitness for a particular purpose, or assumes any legal liability or responsibility for the accuracy, completeness, or usefulness of any information, or represents that its use would not infringe privately owned rights.</w:t>
      </w:r>
    </w:p>
    <w:p w:rsidR="005076F0" w:rsidRDefault="005076F0" w:rsidP="005076F0">
      <w:pPr>
        <w:rPr>
          <w:sz w:val="24"/>
        </w:rPr>
      </w:pPr>
    </w:p>
    <w:p w:rsidR="005076F0" w:rsidRDefault="005076F0" w:rsidP="005076F0">
      <w:pPr>
        <w:rPr>
          <w:sz w:val="24"/>
        </w:rPr>
      </w:pPr>
    </w:p>
    <w:p w:rsidR="005076F0" w:rsidRDefault="005076F0" w:rsidP="005076F0">
      <w:pPr>
        <w:rPr>
          <w:sz w:val="24"/>
        </w:rPr>
      </w:pPr>
    </w:p>
    <w:p w:rsidR="005076F0" w:rsidRDefault="005076F0" w:rsidP="005076F0">
      <w:pPr>
        <w:rPr>
          <w:sz w:val="24"/>
        </w:rPr>
      </w:pPr>
    </w:p>
    <w:p w:rsidR="005076F0" w:rsidRPr="005076F0" w:rsidRDefault="005076F0" w:rsidP="005076F0">
      <w:pPr>
        <w:jc w:val="center"/>
        <w:rPr>
          <w:b/>
          <w:sz w:val="32"/>
          <w:u w:val="single"/>
        </w:rPr>
      </w:pPr>
      <w:r w:rsidRPr="005076F0">
        <w:rPr>
          <w:b/>
          <w:sz w:val="32"/>
          <w:u w:val="single"/>
        </w:rPr>
        <w:lastRenderedPageBreak/>
        <w:t xml:space="preserve">Mode1:    Rs </w:t>
      </w:r>
      <w:r w:rsidR="004B23E5">
        <w:rPr>
          <w:b/>
          <w:sz w:val="32"/>
          <w:u w:val="single"/>
        </w:rPr>
        <w:t>11</w:t>
      </w:r>
      <w:r w:rsidRPr="005076F0">
        <w:rPr>
          <w:b/>
          <w:sz w:val="32"/>
          <w:u w:val="single"/>
        </w:rPr>
        <w:t>000.00</w:t>
      </w:r>
    </w:p>
    <w:p w:rsidR="005076F0" w:rsidRPr="005076F0" w:rsidRDefault="005076F0" w:rsidP="005076F0">
      <w:pPr>
        <w:rPr>
          <w:sz w:val="24"/>
          <w:u w:val="single"/>
        </w:rPr>
      </w:pPr>
    </w:p>
    <w:p w:rsidR="005076F0" w:rsidRPr="005076F0" w:rsidRDefault="005076F0" w:rsidP="005076F0">
      <w:pPr>
        <w:ind w:left="0"/>
        <w:rPr>
          <w:sz w:val="24"/>
          <w:u w:val="single"/>
        </w:rPr>
      </w:pPr>
      <w:r w:rsidRPr="005076F0">
        <w:rPr>
          <w:sz w:val="28"/>
          <w:u w:val="single"/>
        </w:rPr>
        <w:t>Mode1:</w:t>
      </w:r>
      <w:r w:rsidRPr="005076F0">
        <w:rPr>
          <w:sz w:val="24"/>
          <w:u w:val="single"/>
        </w:rPr>
        <w:t xml:space="preserve">  </w:t>
      </w:r>
    </w:p>
    <w:p w:rsidR="005076F0" w:rsidRDefault="005076F0" w:rsidP="005076F0">
      <w:pPr>
        <w:ind w:left="0"/>
        <w:rPr>
          <w:sz w:val="24"/>
        </w:rPr>
      </w:pPr>
    </w:p>
    <w:p w:rsidR="005076F0" w:rsidRPr="005076F0" w:rsidRDefault="005076F0" w:rsidP="005076F0">
      <w:pPr>
        <w:ind w:left="0"/>
        <w:rPr>
          <w:sz w:val="24"/>
        </w:rPr>
      </w:pPr>
      <w:r>
        <w:rPr>
          <w:sz w:val="24"/>
        </w:rPr>
        <w:t xml:space="preserve">gravity workshop </w:t>
      </w:r>
      <w:r>
        <w:rPr>
          <w:sz w:val="24"/>
        </w:rPr>
        <w:tab/>
      </w:r>
      <w:r>
        <w:rPr>
          <w:sz w:val="24"/>
        </w:rPr>
        <w:tab/>
      </w:r>
      <w:r>
        <w:rPr>
          <w:sz w:val="24"/>
        </w:rPr>
        <w:tab/>
      </w:r>
      <w:r>
        <w:rPr>
          <w:sz w:val="24"/>
        </w:rPr>
        <w:tab/>
      </w:r>
      <w:r>
        <w:rPr>
          <w:sz w:val="24"/>
        </w:rPr>
        <w:tab/>
      </w:r>
      <w:r>
        <w:rPr>
          <w:sz w:val="24"/>
        </w:rPr>
        <w:tab/>
      </w:r>
      <w:r>
        <w:rPr>
          <w:sz w:val="24"/>
        </w:rPr>
        <w:tab/>
      </w:r>
      <w:r>
        <w:rPr>
          <w:sz w:val="24"/>
        </w:rPr>
        <w:tab/>
        <w:t>Rs.</w:t>
      </w:r>
      <w:r w:rsidR="004B23E5">
        <w:rPr>
          <w:sz w:val="24"/>
        </w:rPr>
        <w:t>10</w:t>
      </w:r>
      <w:r>
        <w:rPr>
          <w:sz w:val="24"/>
        </w:rPr>
        <w:t>00.00</w:t>
      </w:r>
    </w:p>
    <w:p w:rsidR="005076F0" w:rsidRDefault="005076F0" w:rsidP="005076F0">
      <w:pPr>
        <w:ind w:left="720" w:hanging="720"/>
        <w:rPr>
          <w:sz w:val="24"/>
        </w:rPr>
      </w:pPr>
      <w:r>
        <w:rPr>
          <w:sz w:val="24"/>
        </w:rPr>
        <w:t xml:space="preserve">instalation charge &amp; first </w:t>
      </w:r>
      <w:r w:rsidR="00771F63">
        <w:rPr>
          <w:sz w:val="24"/>
        </w:rPr>
        <w:t>maintenance charge</w:t>
      </w:r>
      <w:r w:rsidR="00771F63">
        <w:rPr>
          <w:sz w:val="24"/>
        </w:rPr>
        <w:tab/>
      </w:r>
      <w:r w:rsidR="00771F63">
        <w:rPr>
          <w:sz w:val="24"/>
        </w:rPr>
        <w:tab/>
      </w:r>
      <w:r w:rsidR="00771F63">
        <w:rPr>
          <w:sz w:val="24"/>
        </w:rPr>
        <w:tab/>
      </w:r>
      <w:r w:rsidR="00771F63">
        <w:rPr>
          <w:sz w:val="24"/>
        </w:rPr>
        <w:tab/>
      </w:r>
      <w:r>
        <w:rPr>
          <w:sz w:val="24"/>
        </w:rPr>
        <w:t>Rs.1000.00</w:t>
      </w:r>
    </w:p>
    <w:p w:rsidR="005076F0" w:rsidRDefault="005076F0" w:rsidP="005076F0">
      <w:pPr>
        <w:ind w:left="720" w:hanging="720"/>
        <w:rPr>
          <w:sz w:val="24"/>
        </w:rPr>
      </w:pPr>
    </w:p>
    <w:p w:rsidR="005076F0" w:rsidRDefault="005076F0" w:rsidP="005076F0">
      <w:pPr>
        <w:ind w:left="720" w:hanging="720"/>
        <w:rPr>
          <w:sz w:val="24"/>
        </w:rPr>
      </w:pPr>
      <w:r>
        <w:rPr>
          <w:sz w:val="24"/>
        </w:rPr>
        <w:t>total</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Rs.</w:t>
      </w:r>
      <w:r w:rsidR="004B23E5">
        <w:rPr>
          <w:sz w:val="24"/>
        </w:rPr>
        <w:t>11</w:t>
      </w:r>
      <w:r>
        <w:rPr>
          <w:sz w:val="24"/>
        </w:rPr>
        <w:t>00.00</w:t>
      </w:r>
    </w:p>
    <w:p w:rsidR="005076F0" w:rsidRDefault="005076F0" w:rsidP="005076F0">
      <w:pPr>
        <w:ind w:left="720" w:hanging="720"/>
        <w:rPr>
          <w:sz w:val="24"/>
        </w:rPr>
      </w:pPr>
    </w:p>
    <w:p w:rsidR="005076F0" w:rsidRDefault="005076F0" w:rsidP="005076F0">
      <w:pPr>
        <w:pStyle w:val="ListParagraph"/>
        <w:numPr>
          <w:ilvl w:val="0"/>
          <w:numId w:val="2"/>
        </w:numPr>
        <w:rPr>
          <w:sz w:val="24"/>
        </w:rPr>
      </w:pPr>
      <w:r>
        <w:rPr>
          <w:sz w:val="24"/>
        </w:rPr>
        <w:t xml:space="preserve">per </w:t>
      </w:r>
      <w:r w:rsidR="00771F63">
        <w:rPr>
          <w:sz w:val="24"/>
        </w:rPr>
        <w:t>maintenance</w:t>
      </w:r>
      <w:r>
        <w:rPr>
          <w:sz w:val="24"/>
        </w:rPr>
        <w:t xml:space="preserve"> cost will 1000</w:t>
      </w:r>
      <w:r w:rsidR="002C292A">
        <w:rPr>
          <w:sz w:val="24"/>
        </w:rPr>
        <w:t>.00 Rs.</w:t>
      </w:r>
    </w:p>
    <w:p w:rsidR="005076F0" w:rsidRDefault="005076F0" w:rsidP="005076F0">
      <w:pPr>
        <w:ind w:left="0"/>
        <w:rPr>
          <w:sz w:val="24"/>
        </w:rPr>
      </w:pPr>
    </w:p>
    <w:p w:rsidR="005076F0" w:rsidRDefault="005076F0" w:rsidP="005076F0">
      <w:pPr>
        <w:ind w:left="0"/>
        <w:rPr>
          <w:sz w:val="24"/>
        </w:rPr>
      </w:pPr>
    </w:p>
    <w:p w:rsidR="005076F0" w:rsidRDefault="005076F0" w:rsidP="005076F0">
      <w:pPr>
        <w:ind w:left="0"/>
        <w:rPr>
          <w:sz w:val="24"/>
        </w:rPr>
      </w:pPr>
    </w:p>
    <w:p w:rsidR="002C292A" w:rsidRDefault="002C292A" w:rsidP="005076F0">
      <w:pPr>
        <w:ind w:left="0"/>
        <w:rPr>
          <w:sz w:val="24"/>
        </w:rPr>
      </w:pPr>
    </w:p>
    <w:p w:rsidR="002C292A" w:rsidRPr="005076F0" w:rsidRDefault="002C292A" w:rsidP="002C292A">
      <w:pPr>
        <w:jc w:val="center"/>
        <w:rPr>
          <w:b/>
          <w:sz w:val="32"/>
          <w:u w:val="single"/>
        </w:rPr>
      </w:pPr>
      <w:r w:rsidRPr="005076F0">
        <w:rPr>
          <w:b/>
          <w:sz w:val="32"/>
          <w:u w:val="single"/>
        </w:rPr>
        <w:t>Mode</w:t>
      </w:r>
      <w:r>
        <w:rPr>
          <w:b/>
          <w:sz w:val="32"/>
          <w:u w:val="single"/>
        </w:rPr>
        <w:t>2</w:t>
      </w:r>
      <w:r w:rsidRPr="005076F0">
        <w:rPr>
          <w:b/>
          <w:sz w:val="32"/>
          <w:u w:val="single"/>
        </w:rPr>
        <w:t xml:space="preserve">:    Rs </w:t>
      </w:r>
      <w:r w:rsidR="004B23E5">
        <w:rPr>
          <w:b/>
          <w:sz w:val="32"/>
          <w:u w:val="single"/>
        </w:rPr>
        <w:t>16</w:t>
      </w:r>
      <w:r w:rsidRPr="005076F0">
        <w:rPr>
          <w:b/>
          <w:sz w:val="32"/>
          <w:u w:val="single"/>
        </w:rPr>
        <w:t>000.00</w:t>
      </w:r>
    </w:p>
    <w:p w:rsidR="002C292A" w:rsidRDefault="002C292A" w:rsidP="002C292A">
      <w:pPr>
        <w:ind w:left="0"/>
        <w:rPr>
          <w:sz w:val="24"/>
        </w:rPr>
      </w:pPr>
    </w:p>
    <w:p w:rsidR="002C292A" w:rsidRDefault="002C292A" w:rsidP="002C292A">
      <w:pPr>
        <w:ind w:left="0"/>
        <w:rPr>
          <w:sz w:val="24"/>
        </w:rPr>
      </w:pPr>
    </w:p>
    <w:p w:rsidR="002C292A" w:rsidRPr="005076F0" w:rsidRDefault="002C292A" w:rsidP="002C292A">
      <w:pPr>
        <w:ind w:left="0"/>
        <w:rPr>
          <w:sz w:val="24"/>
          <w:u w:val="single"/>
        </w:rPr>
      </w:pPr>
      <w:r w:rsidRPr="005076F0">
        <w:rPr>
          <w:sz w:val="28"/>
          <w:u w:val="single"/>
        </w:rPr>
        <w:t>Mode</w:t>
      </w:r>
      <w:r>
        <w:rPr>
          <w:sz w:val="28"/>
          <w:u w:val="single"/>
        </w:rPr>
        <w:t>2</w:t>
      </w:r>
      <w:r w:rsidRPr="005076F0">
        <w:rPr>
          <w:sz w:val="28"/>
          <w:u w:val="single"/>
        </w:rPr>
        <w:t>:</w:t>
      </w:r>
      <w:r w:rsidRPr="005076F0">
        <w:rPr>
          <w:sz w:val="24"/>
          <w:u w:val="single"/>
        </w:rPr>
        <w:t xml:space="preserve">  </w:t>
      </w:r>
    </w:p>
    <w:p w:rsidR="002C292A" w:rsidRDefault="002C292A" w:rsidP="002C292A">
      <w:pPr>
        <w:ind w:left="0"/>
        <w:rPr>
          <w:sz w:val="24"/>
        </w:rPr>
      </w:pPr>
    </w:p>
    <w:p w:rsidR="002C292A" w:rsidRPr="005076F0" w:rsidRDefault="002C292A" w:rsidP="002C292A">
      <w:pPr>
        <w:ind w:left="0"/>
        <w:rPr>
          <w:sz w:val="24"/>
        </w:rPr>
      </w:pPr>
      <w:r>
        <w:rPr>
          <w:sz w:val="24"/>
        </w:rPr>
        <w:t xml:space="preserve">gravity workshop </w:t>
      </w:r>
      <w:r>
        <w:rPr>
          <w:sz w:val="24"/>
        </w:rPr>
        <w:tab/>
      </w:r>
      <w:r>
        <w:rPr>
          <w:sz w:val="24"/>
        </w:rPr>
        <w:tab/>
      </w:r>
      <w:r>
        <w:rPr>
          <w:sz w:val="24"/>
        </w:rPr>
        <w:tab/>
      </w:r>
      <w:r>
        <w:rPr>
          <w:sz w:val="24"/>
        </w:rPr>
        <w:tab/>
      </w:r>
      <w:r>
        <w:rPr>
          <w:sz w:val="24"/>
        </w:rPr>
        <w:tab/>
      </w:r>
      <w:r>
        <w:rPr>
          <w:sz w:val="24"/>
        </w:rPr>
        <w:tab/>
      </w:r>
      <w:r>
        <w:rPr>
          <w:sz w:val="24"/>
        </w:rPr>
        <w:tab/>
      </w:r>
      <w:r>
        <w:rPr>
          <w:sz w:val="24"/>
        </w:rPr>
        <w:tab/>
        <w:t>Rs.</w:t>
      </w:r>
      <w:r w:rsidR="004B23E5">
        <w:rPr>
          <w:sz w:val="24"/>
        </w:rPr>
        <w:t>10</w:t>
      </w:r>
      <w:r>
        <w:rPr>
          <w:sz w:val="24"/>
        </w:rPr>
        <w:t>000.00</w:t>
      </w:r>
    </w:p>
    <w:p w:rsidR="002C292A" w:rsidRDefault="002C292A" w:rsidP="002C292A">
      <w:pPr>
        <w:ind w:left="720" w:hanging="720"/>
        <w:rPr>
          <w:sz w:val="24"/>
        </w:rPr>
      </w:pPr>
      <w:r>
        <w:rPr>
          <w:sz w:val="24"/>
        </w:rPr>
        <w:t xml:space="preserve">instalation charge &amp; first </w:t>
      </w:r>
      <w:r w:rsidR="00771F63">
        <w:rPr>
          <w:sz w:val="24"/>
        </w:rPr>
        <w:t>maintenance charge</w:t>
      </w:r>
      <w:r w:rsidR="00771F63">
        <w:rPr>
          <w:sz w:val="24"/>
        </w:rPr>
        <w:tab/>
      </w:r>
      <w:r w:rsidR="00771F63">
        <w:rPr>
          <w:sz w:val="24"/>
        </w:rPr>
        <w:tab/>
      </w:r>
      <w:r w:rsidR="00771F63">
        <w:rPr>
          <w:sz w:val="24"/>
        </w:rPr>
        <w:tab/>
      </w:r>
      <w:r w:rsidR="00771F63">
        <w:rPr>
          <w:sz w:val="24"/>
        </w:rPr>
        <w:tab/>
      </w:r>
      <w:r>
        <w:rPr>
          <w:sz w:val="24"/>
        </w:rPr>
        <w:t>Rs.1000.00</w:t>
      </w:r>
    </w:p>
    <w:p w:rsidR="002C292A" w:rsidRDefault="002C292A" w:rsidP="002C292A">
      <w:pPr>
        <w:ind w:left="720" w:hanging="720"/>
        <w:rPr>
          <w:sz w:val="24"/>
        </w:rPr>
      </w:pPr>
      <w:r>
        <w:rPr>
          <w:sz w:val="24"/>
        </w:rPr>
        <w:t xml:space="preserve">1 year of  free </w:t>
      </w:r>
      <w:r w:rsidR="00771F63">
        <w:rPr>
          <w:sz w:val="24"/>
        </w:rPr>
        <w:t>maintenance</w:t>
      </w:r>
      <w:r>
        <w:rPr>
          <w:sz w:val="24"/>
        </w:rPr>
        <w:tab/>
      </w:r>
      <w:r>
        <w:rPr>
          <w:sz w:val="24"/>
        </w:rPr>
        <w:tab/>
      </w:r>
      <w:r>
        <w:rPr>
          <w:sz w:val="24"/>
        </w:rPr>
        <w:tab/>
      </w:r>
      <w:r>
        <w:rPr>
          <w:sz w:val="24"/>
        </w:rPr>
        <w:tab/>
      </w:r>
      <w:r>
        <w:rPr>
          <w:sz w:val="24"/>
        </w:rPr>
        <w:tab/>
      </w:r>
      <w:r>
        <w:rPr>
          <w:sz w:val="24"/>
        </w:rPr>
        <w:tab/>
      </w:r>
      <w:r>
        <w:rPr>
          <w:sz w:val="24"/>
        </w:rPr>
        <w:tab/>
        <w:t>Rs.</w:t>
      </w:r>
      <w:r w:rsidR="004B23E5">
        <w:rPr>
          <w:sz w:val="24"/>
        </w:rPr>
        <w:t>5</w:t>
      </w:r>
      <w:r>
        <w:rPr>
          <w:sz w:val="24"/>
        </w:rPr>
        <w:t>000.00</w:t>
      </w:r>
    </w:p>
    <w:p w:rsidR="002C292A" w:rsidRDefault="002C292A" w:rsidP="002C292A">
      <w:pPr>
        <w:ind w:left="720" w:hanging="720"/>
        <w:rPr>
          <w:sz w:val="24"/>
        </w:rPr>
      </w:pPr>
    </w:p>
    <w:p w:rsidR="002C292A" w:rsidRDefault="002C292A" w:rsidP="002C292A">
      <w:pPr>
        <w:ind w:left="720" w:hanging="720"/>
        <w:rPr>
          <w:sz w:val="24"/>
        </w:rPr>
      </w:pPr>
    </w:p>
    <w:p w:rsidR="002C292A" w:rsidRDefault="002C292A" w:rsidP="002C292A">
      <w:pPr>
        <w:ind w:left="720" w:hanging="720"/>
        <w:rPr>
          <w:sz w:val="24"/>
        </w:rPr>
      </w:pPr>
      <w:r>
        <w:rPr>
          <w:sz w:val="24"/>
        </w:rPr>
        <w:t>total</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Rs.1</w:t>
      </w:r>
      <w:r w:rsidR="004B23E5">
        <w:rPr>
          <w:sz w:val="24"/>
        </w:rPr>
        <w:t>6</w:t>
      </w:r>
      <w:r>
        <w:rPr>
          <w:sz w:val="24"/>
        </w:rPr>
        <w:t>000.00</w:t>
      </w:r>
    </w:p>
    <w:p w:rsidR="002C292A" w:rsidRDefault="002C292A" w:rsidP="002C292A">
      <w:pPr>
        <w:ind w:left="720" w:hanging="720"/>
        <w:rPr>
          <w:sz w:val="24"/>
        </w:rPr>
      </w:pPr>
    </w:p>
    <w:p w:rsidR="002C292A" w:rsidRDefault="002C292A" w:rsidP="002C292A">
      <w:pPr>
        <w:pStyle w:val="ListParagraph"/>
        <w:numPr>
          <w:ilvl w:val="0"/>
          <w:numId w:val="2"/>
        </w:numPr>
        <w:rPr>
          <w:sz w:val="24"/>
        </w:rPr>
      </w:pPr>
      <w:r>
        <w:rPr>
          <w:sz w:val="24"/>
        </w:rPr>
        <w:t xml:space="preserve">per maintainens cost will 1000.00 Rs. After 1year </w:t>
      </w:r>
    </w:p>
    <w:p w:rsidR="002C292A" w:rsidRDefault="002C292A" w:rsidP="002C292A">
      <w:pPr>
        <w:pStyle w:val="ListParagraph"/>
        <w:numPr>
          <w:ilvl w:val="0"/>
          <w:numId w:val="2"/>
        </w:numPr>
        <w:rPr>
          <w:sz w:val="24"/>
        </w:rPr>
      </w:pPr>
      <w:r>
        <w:rPr>
          <w:sz w:val="24"/>
        </w:rPr>
        <w:t xml:space="preserve">1year free </w:t>
      </w:r>
      <w:r w:rsidR="00771F63">
        <w:rPr>
          <w:sz w:val="24"/>
        </w:rPr>
        <w:t>maintenance</w:t>
      </w:r>
      <w:bookmarkStart w:id="0" w:name="_GoBack"/>
      <w:bookmarkEnd w:id="0"/>
    </w:p>
    <w:p w:rsidR="002C292A" w:rsidRDefault="002C292A" w:rsidP="002C292A">
      <w:pPr>
        <w:ind w:left="0"/>
        <w:rPr>
          <w:sz w:val="24"/>
        </w:rPr>
      </w:pPr>
    </w:p>
    <w:p w:rsidR="002C292A" w:rsidRDefault="002C292A" w:rsidP="002C292A">
      <w:pPr>
        <w:ind w:left="0"/>
        <w:rPr>
          <w:sz w:val="24"/>
        </w:rPr>
      </w:pPr>
    </w:p>
    <w:p w:rsidR="002C292A" w:rsidRDefault="002C292A" w:rsidP="002C292A">
      <w:pPr>
        <w:ind w:left="0"/>
        <w:rPr>
          <w:sz w:val="24"/>
        </w:rPr>
      </w:pPr>
    </w:p>
    <w:p w:rsidR="002C292A" w:rsidRPr="005076F0" w:rsidRDefault="002C292A" w:rsidP="002C292A">
      <w:pPr>
        <w:jc w:val="center"/>
        <w:rPr>
          <w:b/>
          <w:sz w:val="32"/>
          <w:u w:val="single"/>
        </w:rPr>
      </w:pPr>
      <w:r w:rsidRPr="005076F0">
        <w:rPr>
          <w:b/>
          <w:sz w:val="32"/>
          <w:u w:val="single"/>
        </w:rPr>
        <w:t>Mode</w:t>
      </w:r>
      <w:r>
        <w:rPr>
          <w:b/>
          <w:sz w:val="32"/>
          <w:u w:val="single"/>
        </w:rPr>
        <w:t>3</w:t>
      </w:r>
      <w:r w:rsidRPr="005076F0">
        <w:rPr>
          <w:b/>
          <w:sz w:val="32"/>
          <w:u w:val="single"/>
        </w:rPr>
        <w:t xml:space="preserve">:    Rs </w:t>
      </w:r>
      <w:r w:rsidR="004B23E5">
        <w:rPr>
          <w:b/>
          <w:sz w:val="32"/>
          <w:u w:val="single"/>
        </w:rPr>
        <w:t>21</w:t>
      </w:r>
      <w:r w:rsidRPr="005076F0">
        <w:rPr>
          <w:b/>
          <w:sz w:val="32"/>
          <w:u w:val="single"/>
        </w:rPr>
        <w:t>000.00</w:t>
      </w:r>
    </w:p>
    <w:p w:rsidR="002C292A" w:rsidRDefault="002C292A" w:rsidP="002C292A">
      <w:pPr>
        <w:ind w:left="0"/>
        <w:jc w:val="center"/>
        <w:rPr>
          <w:sz w:val="24"/>
        </w:rPr>
      </w:pPr>
    </w:p>
    <w:p w:rsidR="002C292A" w:rsidRPr="005076F0" w:rsidRDefault="002C292A" w:rsidP="002C292A">
      <w:pPr>
        <w:ind w:left="0"/>
        <w:rPr>
          <w:sz w:val="24"/>
          <w:u w:val="single"/>
        </w:rPr>
      </w:pPr>
      <w:r w:rsidRPr="005076F0">
        <w:rPr>
          <w:sz w:val="28"/>
          <w:u w:val="single"/>
        </w:rPr>
        <w:t>Mode</w:t>
      </w:r>
      <w:r>
        <w:rPr>
          <w:sz w:val="28"/>
          <w:u w:val="single"/>
        </w:rPr>
        <w:t>2</w:t>
      </w:r>
      <w:r w:rsidRPr="005076F0">
        <w:rPr>
          <w:sz w:val="28"/>
          <w:u w:val="single"/>
        </w:rPr>
        <w:t>:</w:t>
      </w:r>
      <w:r w:rsidRPr="005076F0">
        <w:rPr>
          <w:sz w:val="24"/>
          <w:u w:val="single"/>
        </w:rPr>
        <w:t xml:space="preserve">  </w:t>
      </w:r>
    </w:p>
    <w:p w:rsidR="002C292A" w:rsidRDefault="002C292A" w:rsidP="002C292A">
      <w:pPr>
        <w:ind w:left="0"/>
        <w:rPr>
          <w:sz w:val="24"/>
        </w:rPr>
      </w:pPr>
    </w:p>
    <w:p w:rsidR="002C292A" w:rsidRPr="005076F0" w:rsidRDefault="002C292A" w:rsidP="002C292A">
      <w:pPr>
        <w:ind w:left="0"/>
        <w:rPr>
          <w:sz w:val="24"/>
        </w:rPr>
      </w:pPr>
      <w:r>
        <w:rPr>
          <w:sz w:val="24"/>
        </w:rPr>
        <w:t xml:space="preserve">gravity workshop </w:t>
      </w:r>
      <w:r>
        <w:rPr>
          <w:sz w:val="24"/>
        </w:rPr>
        <w:tab/>
      </w:r>
      <w:r>
        <w:rPr>
          <w:sz w:val="24"/>
        </w:rPr>
        <w:tab/>
      </w:r>
      <w:r>
        <w:rPr>
          <w:sz w:val="24"/>
        </w:rPr>
        <w:tab/>
      </w:r>
      <w:r>
        <w:rPr>
          <w:sz w:val="24"/>
        </w:rPr>
        <w:tab/>
      </w:r>
      <w:r>
        <w:rPr>
          <w:sz w:val="24"/>
        </w:rPr>
        <w:tab/>
      </w:r>
      <w:r>
        <w:rPr>
          <w:sz w:val="24"/>
        </w:rPr>
        <w:tab/>
      </w:r>
      <w:r>
        <w:rPr>
          <w:sz w:val="24"/>
        </w:rPr>
        <w:tab/>
      </w:r>
      <w:r>
        <w:rPr>
          <w:sz w:val="24"/>
        </w:rPr>
        <w:tab/>
        <w:t>Rs.</w:t>
      </w:r>
      <w:r w:rsidR="004B23E5">
        <w:rPr>
          <w:sz w:val="24"/>
        </w:rPr>
        <w:t>10</w:t>
      </w:r>
      <w:r>
        <w:rPr>
          <w:sz w:val="24"/>
        </w:rPr>
        <w:t>000.00</w:t>
      </w:r>
    </w:p>
    <w:p w:rsidR="002C292A" w:rsidRDefault="002C292A" w:rsidP="002C292A">
      <w:pPr>
        <w:ind w:left="720" w:hanging="720"/>
        <w:rPr>
          <w:sz w:val="24"/>
        </w:rPr>
      </w:pPr>
      <w:r>
        <w:rPr>
          <w:sz w:val="24"/>
        </w:rPr>
        <w:t xml:space="preserve">instalation charge &amp; first </w:t>
      </w:r>
      <w:r w:rsidR="00771F63">
        <w:rPr>
          <w:sz w:val="24"/>
        </w:rPr>
        <w:t>maintenance</w:t>
      </w:r>
      <w:r w:rsidR="004B23E5">
        <w:rPr>
          <w:sz w:val="24"/>
        </w:rPr>
        <w:t xml:space="preserve"> charge</w:t>
      </w:r>
      <w:r w:rsidR="004B23E5">
        <w:rPr>
          <w:sz w:val="24"/>
        </w:rPr>
        <w:tab/>
      </w:r>
      <w:r w:rsidR="004B23E5">
        <w:rPr>
          <w:sz w:val="24"/>
        </w:rPr>
        <w:tab/>
      </w:r>
      <w:r w:rsidR="004B23E5">
        <w:rPr>
          <w:sz w:val="24"/>
        </w:rPr>
        <w:tab/>
      </w:r>
      <w:r w:rsidR="004B23E5">
        <w:rPr>
          <w:sz w:val="24"/>
        </w:rPr>
        <w:tab/>
      </w:r>
      <w:r>
        <w:rPr>
          <w:sz w:val="24"/>
        </w:rPr>
        <w:t>Rs.1000.00</w:t>
      </w:r>
    </w:p>
    <w:p w:rsidR="002C292A" w:rsidRDefault="00771F63" w:rsidP="002C292A">
      <w:pPr>
        <w:ind w:left="720" w:hanging="720"/>
        <w:rPr>
          <w:sz w:val="24"/>
        </w:rPr>
      </w:pPr>
      <w:r>
        <w:rPr>
          <w:sz w:val="24"/>
        </w:rPr>
        <w:t>2 year of free maintenance</w:t>
      </w:r>
      <w:r w:rsidR="002C292A">
        <w:rPr>
          <w:sz w:val="24"/>
        </w:rPr>
        <w:tab/>
      </w:r>
      <w:r w:rsidR="002C292A">
        <w:rPr>
          <w:sz w:val="24"/>
        </w:rPr>
        <w:tab/>
      </w:r>
      <w:r w:rsidR="002C292A">
        <w:rPr>
          <w:sz w:val="24"/>
        </w:rPr>
        <w:tab/>
      </w:r>
      <w:r w:rsidR="002C292A">
        <w:rPr>
          <w:sz w:val="24"/>
        </w:rPr>
        <w:tab/>
      </w:r>
      <w:r w:rsidR="002C292A">
        <w:rPr>
          <w:sz w:val="24"/>
        </w:rPr>
        <w:tab/>
      </w:r>
      <w:r w:rsidR="002C292A">
        <w:rPr>
          <w:sz w:val="24"/>
        </w:rPr>
        <w:tab/>
      </w:r>
      <w:r w:rsidR="002C292A">
        <w:rPr>
          <w:sz w:val="24"/>
        </w:rPr>
        <w:tab/>
        <w:t>Rs.</w:t>
      </w:r>
      <w:r w:rsidR="004B23E5">
        <w:rPr>
          <w:sz w:val="24"/>
        </w:rPr>
        <w:t>10</w:t>
      </w:r>
      <w:r w:rsidR="002C292A">
        <w:rPr>
          <w:sz w:val="24"/>
        </w:rPr>
        <w:t>000.00</w:t>
      </w:r>
    </w:p>
    <w:p w:rsidR="002C292A" w:rsidRDefault="002C292A" w:rsidP="002C292A">
      <w:pPr>
        <w:ind w:left="720" w:hanging="720"/>
        <w:rPr>
          <w:sz w:val="24"/>
        </w:rPr>
      </w:pPr>
    </w:p>
    <w:p w:rsidR="002C292A" w:rsidRDefault="002C292A" w:rsidP="002C292A">
      <w:pPr>
        <w:ind w:left="720" w:hanging="720"/>
        <w:rPr>
          <w:sz w:val="24"/>
        </w:rPr>
      </w:pPr>
    </w:p>
    <w:p w:rsidR="002C292A" w:rsidRDefault="002C292A" w:rsidP="002C292A">
      <w:pPr>
        <w:ind w:left="720" w:hanging="720"/>
        <w:rPr>
          <w:sz w:val="24"/>
        </w:rPr>
      </w:pPr>
      <w:r>
        <w:rPr>
          <w:sz w:val="24"/>
        </w:rPr>
        <w:t>total</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Rs.</w:t>
      </w:r>
      <w:r w:rsidR="004B23E5">
        <w:rPr>
          <w:sz w:val="24"/>
        </w:rPr>
        <w:t>21</w:t>
      </w:r>
      <w:r>
        <w:rPr>
          <w:sz w:val="24"/>
        </w:rPr>
        <w:t>000.00</w:t>
      </w:r>
    </w:p>
    <w:p w:rsidR="002C292A" w:rsidRDefault="002C292A" w:rsidP="002C292A">
      <w:pPr>
        <w:ind w:left="720" w:hanging="720"/>
        <w:rPr>
          <w:sz w:val="24"/>
        </w:rPr>
      </w:pPr>
    </w:p>
    <w:p w:rsidR="002C292A" w:rsidRDefault="002C292A" w:rsidP="002C292A">
      <w:pPr>
        <w:pStyle w:val="ListParagraph"/>
        <w:numPr>
          <w:ilvl w:val="0"/>
          <w:numId w:val="2"/>
        </w:numPr>
        <w:rPr>
          <w:sz w:val="24"/>
        </w:rPr>
      </w:pPr>
      <w:r>
        <w:rPr>
          <w:sz w:val="24"/>
        </w:rPr>
        <w:t xml:space="preserve">per </w:t>
      </w:r>
      <w:r w:rsidR="00771F63">
        <w:rPr>
          <w:sz w:val="24"/>
        </w:rPr>
        <w:t>maintenance</w:t>
      </w:r>
      <w:r>
        <w:rPr>
          <w:sz w:val="24"/>
        </w:rPr>
        <w:t xml:space="preserve"> </w:t>
      </w:r>
      <w:r w:rsidR="00771F63">
        <w:rPr>
          <w:sz w:val="24"/>
        </w:rPr>
        <w:t>cost will 1000.00 Rs. After 2</w:t>
      </w:r>
      <w:r>
        <w:rPr>
          <w:sz w:val="24"/>
        </w:rPr>
        <w:t>year</w:t>
      </w:r>
      <w:r w:rsidR="00771F63">
        <w:rPr>
          <w:sz w:val="24"/>
        </w:rPr>
        <w:t>.</w:t>
      </w:r>
      <w:r>
        <w:rPr>
          <w:sz w:val="24"/>
        </w:rPr>
        <w:t xml:space="preserve"> </w:t>
      </w:r>
    </w:p>
    <w:p w:rsidR="002C292A" w:rsidRDefault="004B23E5" w:rsidP="002C292A">
      <w:pPr>
        <w:pStyle w:val="ListParagraph"/>
        <w:numPr>
          <w:ilvl w:val="0"/>
          <w:numId w:val="2"/>
        </w:numPr>
        <w:rPr>
          <w:sz w:val="24"/>
        </w:rPr>
      </w:pPr>
      <w:r>
        <w:rPr>
          <w:sz w:val="24"/>
        </w:rPr>
        <w:t>2</w:t>
      </w:r>
      <w:r w:rsidR="002C292A">
        <w:rPr>
          <w:sz w:val="24"/>
        </w:rPr>
        <w:t xml:space="preserve">year free </w:t>
      </w:r>
      <w:r w:rsidR="00771F63">
        <w:rPr>
          <w:sz w:val="24"/>
        </w:rPr>
        <w:t>maintenance.</w:t>
      </w:r>
    </w:p>
    <w:p w:rsidR="002C292A" w:rsidRPr="005076F0" w:rsidRDefault="002C292A" w:rsidP="002C292A">
      <w:pPr>
        <w:ind w:left="0"/>
        <w:rPr>
          <w:sz w:val="24"/>
        </w:rPr>
      </w:pPr>
    </w:p>
    <w:sectPr w:rsidR="002C292A" w:rsidRPr="0050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E38AB"/>
    <w:multiLevelType w:val="multilevel"/>
    <w:tmpl w:val="55E83150"/>
    <w:lvl w:ilvl="0">
      <w:start w:val="3"/>
      <w:numFmt w:val="decimal"/>
      <w:lvlText w:val="%1"/>
      <w:lvlJc w:val="left"/>
      <w:pPr>
        <w:tabs>
          <w:tab w:val="num" w:pos="780"/>
        </w:tabs>
        <w:ind w:left="780" w:hanging="780"/>
      </w:pPr>
    </w:lvl>
    <w:lvl w:ilvl="1">
      <w:start w:val="1"/>
      <w:numFmt w:val="decimal"/>
      <w:lvlText w:val="%1.%2"/>
      <w:lvlJc w:val="left"/>
      <w:pPr>
        <w:tabs>
          <w:tab w:val="num" w:pos="780"/>
        </w:tabs>
        <w:ind w:left="780" w:hanging="780"/>
      </w:pPr>
    </w:lvl>
    <w:lvl w:ilvl="2">
      <w:start w:val="1"/>
      <w:numFmt w:val="decimal"/>
      <w:lvlText w:val="%1.%2.%3"/>
      <w:lvlJc w:val="left"/>
      <w:pPr>
        <w:tabs>
          <w:tab w:val="num" w:pos="780"/>
        </w:tabs>
        <w:ind w:left="780" w:hanging="780"/>
      </w:pPr>
    </w:lvl>
    <w:lvl w:ilvl="3">
      <w:start w:val="1"/>
      <w:numFmt w:val="decimal"/>
      <w:lvlText w:val="%1.%2.%3.%4"/>
      <w:lvlJc w:val="left"/>
      <w:pPr>
        <w:tabs>
          <w:tab w:val="num" w:pos="780"/>
        </w:tabs>
        <w:ind w:left="780" w:hanging="7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53F46C47"/>
    <w:multiLevelType w:val="hybridMultilevel"/>
    <w:tmpl w:val="92F2EA9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25"/>
    <w:rsid w:val="00093F25"/>
    <w:rsid w:val="002C292A"/>
    <w:rsid w:val="004B23E5"/>
    <w:rsid w:val="005076F0"/>
    <w:rsid w:val="00771F63"/>
    <w:rsid w:val="00B5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55A96-CB11-478E-A12F-B8B26C92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F25"/>
    <w:pPr>
      <w:spacing w:after="0" w:line="240" w:lineRule="auto"/>
      <w:ind w:left="835"/>
    </w:pPr>
    <w:rPr>
      <w:rFonts w:ascii="Arial" w:eastAsia="Times New Roman" w:hAnsi="Arial" w:cs="Times New Roman"/>
      <w:spacing w:val="-5"/>
      <w:sz w:val="20"/>
      <w:szCs w:val="20"/>
    </w:rPr>
  </w:style>
  <w:style w:type="paragraph" w:styleId="Heading2">
    <w:name w:val="heading 2"/>
    <w:basedOn w:val="Normal"/>
    <w:next w:val="BodyText"/>
    <w:link w:val="Heading2Char"/>
    <w:unhideWhenUsed/>
    <w:qFormat/>
    <w:rsid w:val="00093F25"/>
    <w:pPr>
      <w:keepNext/>
      <w:keepLines/>
      <w:spacing w:line="200" w:lineRule="atLeast"/>
      <w:outlineLvl w:val="1"/>
    </w:pPr>
    <w:rPr>
      <w:rFonts w:ascii="Arial Black" w:hAnsi="Arial Black"/>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93F25"/>
    <w:rPr>
      <w:rFonts w:ascii="Arial Black" w:eastAsia="Times New Roman" w:hAnsi="Arial Black" w:cs="Times New Roman"/>
      <w:spacing w:val="-10"/>
      <w:kern w:val="28"/>
      <w:sz w:val="20"/>
      <w:szCs w:val="20"/>
    </w:rPr>
  </w:style>
  <w:style w:type="paragraph" w:styleId="BodyText">
    <w:name w:val="Body Text"/>
    <w:basedOn w:val="Normal"/>
    <w:link w:val="BodyTextChar"/>
    <w:uiPriority w:val="99"/>
    <w:unhideWhenUsed/>
    <w:rsid w:val="00093F25"/>
    <w:pPr>
      <w:spacing w:after="120"/>
    </w:pPr>
  </w:style>
  <w:style w:type="character" w:customStyle="1" w:styleId="BodyTextChar">
    <w:name w:val="Body Text Char"/>
    <w:basedOn w:val="DefaultParagraphFont"/>
    <w:link w:val="BodyText"/>
    <w:uiPriority w:val="99"/>
    <w:rsid w:val="00093F25"/>
    <w:rPr>
      <w:rFonts w:ascii="Arial" w:eastAsia="Times New Roman" w:hAnsi="Arial" w:cs="Times New Roman"/>
      <w:spacing w:val="-5"/>
      <w:sz w:val="20"/>
      <w:szCs w:val="20"/>
    </w:rPr>
  </w:style>
  <w:style w:type="paragraph" w:styleId="ListParagraph">
    <w:name w:val="List Paragraph"/>
    <w:basedOn w:val="Normal"/>
    <w:uiPriority w:val="34"/>
    <w:qFormat/>
    <w:rsid w:val="00507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7076">
      <w:bodyDiv w:val="1"/>
      <w:marLeft w:val="0"/>
      <w:marRight w:val="0"/>
      <w:marTop w:val="0"/>
      <w:marBottom w:val="0"/>
      <w:divBdr>
        <w:top w:val="none" w:sz="0" w:space="0" w:color="auto"/>
        <w:left w:val="none" w:sz="0" w:space="0" w:color="auto"/>
        <w:bottom w:val="none" w:sz="0" w:space="0" w:color="auto"/>
        <w:right w:val="none" w:sz="0" w:space="0" w:color="auto"/>
      </w:divBdr>
    </w:div>
    <w:div w:id="138618199">
      <w:bodyDiv w:val="1"/>
      <w:marLeft w:val="0"/>
      <w:marRight w:val="0"/>
      <w:marTop w:val="0"/>
      <w:marBottom w:val="0"/>
      <w:divBdr>
        <w:top w:val="none" w:sz="0" w:space="0" w:color="auto"/>
        <w:left w:val="none" w:sz="0" w:space="0" w:color="auto"/>
        <w:bottom w:val="none" w:sz="0" w:space="0" w:color="auto"/>
        <w:right w:val="none" w:sz="0" w:space="0" w:color="auto"/>
      </w:divBdr>
    </w:div>
    <w:div w:id="843515900">
      <w:bodyDiv w:val="1"/>
      <w:marLeft w:val="0"/>
      <w:marRight w:val="0"/>
      <w:marTop w:val="0"/>
      <w:marBottom w:val="0"/>
      <w:divBdr>
        <w:top w:val="none" w:sz="0" w:space="0" w:color="auto"/>
        <w:left w:val="none" w:sz="0" w:space="0" w:color="auto"/>
        <w:bottom w:val="none" w:sz="0" w:space="0" w:color="auto"/>
        <w:right w:val="none" w:sz="0" w:space="0" w:color="auto"/>
      </w:divBdr>
    </w:div>
    <w:div w:id="879703013">
      <w:bodyDiv w:val="1"/>
      <w:marLeft w:val="0"/>
      <w:marRight w:val="0"/>
      <w:marTop w:val="0"/>
      <w:marBottom w:val="0"/>
      <w:divBdr>
        <w:top w:val="none" w:sz="0" w:space="0" w:color="auto"/>
        <w:left w:val="none" w:sz="0" w:space="0" w:color="auto"/>
        <w:bottom w:val="none" w:sz="0" w:space="0" w:color="auto"/>
        <w:right w:val="none" w:sz="0" w:space="0" w:color="auto"/>
      </w:divBdr>
    </w:div>
    <w:div w:id="917205086">
      <w:bodyDiv w:val="1"/>
      <w:marLeft w:val="0"/>
      <w:marRight w:val="0"/>
      <w:marTop w:val="0"/>
      <w:marBottom w:val="0"/>
      <w:divBdr>
        <w:top w:val="none" w:sz="0" w:space="0" w:color="auto"/>
        <w:left w:val="none" w:sz="0" w:space="0" w:color="auto"/>
        <w:bottom w:val="none" w:sz="0" w:space="0" w:color="auto"/>
        <w:right w:val="none" w:sz="0" w:space="0" w:color="auto"/>
      </w:divBdr>
    </w:div>
    <w:div w:id="949967698">
      <w:bodyDiv w:val="1"/>
      <w:marLeft w:val="0"/>
      <w:marRight w:val="0"/>
      <w:marTop w:val="0"/>
      <w:marBottom w:val="0"/>
      <w:divBdr>
        <w:top w:val="none" w:sz="0" w:space="0" w:color="auto"/>
        <w:left w:val="none" w:sz="0" w:space="0" w:color="auto"/>
        <w:bottom w:val="none" w:sz="0" w:space="0" w:color="auto"/>
        <w:right w:val="none" w:sz="0" w:space="0" w:color="auto"/>
      </w:divBdr>
    </w:div>
    <w:div w:id="996541726">
      <w:bodyDiv w:val="1"/>
      <w:marLeft w:val="0"/>
      <w:marRight w:val="0"/>
      <w:marTop w:val="0"/>
      <w:marBottom w:val="0"/>
      <w:divBdr>
        <w:top w:val="none" w:sz="0" w:space="0" w:color="auto"/>
        <w:left w:val="none" w:sz="0" w:space="0" w:color="auto"/>
        <w:bottom w:val="none" w:sz="0" w:space="0" w:color="auto"/>
        <w:right w:val="none" w:sz="0" w:space="0" w:color="auto"/>
      </w:divBdr>
    </w:div>
    <w:div w:id="1081214695">
      <w:bodyDiv w:val="1"/>
      <w:marLeft w:val="0"/>
      <w:marRight w:val="0"/>
      <w:marTop w:val="0"/>
      <w:marBottom w:val="0"/>
      <w:divBdr>
        <w:top w:val="none" w:sz="0" w:space="0" w:color="auto"/>
        <w:left w:val="none" w:sz="0" w:space="0" w:color="auto"/>
        <w:bottom w:val="none" w:sz="0" w:space="0" w:color="auto"/>
        <w:right w:val="none" w:sz="0" w:space="0" w:color="auto"/>
      </w:divBdr>
    </w:div>
    <w:div w:id="1133792987">
      <w:bodyDiv w:val="1"/>
      <w:marLeft w:val="0"/>
      <w:marRight w:val="0"/>
      <w:marTop w:val="0"/>
      <w:marBottom w:val="0"/>
      <w:divBdr>
        <w:top w:val="none" w:sz="0" w:space="0" w:color="auto"/>
        <w:left w:val="none" w:sz="0" w:space="0" w:color="auto"/>
        <w:bottom w:val="none" w:sz="0" w:space="0" w:color="auto"/>
        <w:right w:val="none" w:sz="0" w:space="0" w:color="auto"/>
      </w:divBdr>
    </w:div>
    <w:div w:id="1243686016">
      <w:bodyDiv w:val="1"/>
      <w:marLeft w:val="0"/>
      <w:marRight w:val="0"/>
      <w:marTop w:val="0"/>
      <w:marBottom w:val="0"/>
      <w:divBdr>
        <w:top w:val="none" w:sz="0" w:space="0" w:color="auto"/>
        <w:left w:val="none" w:sz="0" w:space="0" w:color="auto"/>
        <w:bottom w:val="none" w:sz="0" w:space="0" w:color="auto"/>
        <w:right w:val="none" w:sz="0" w:space="0" w:color="auto"/>
      </w:divBdr>
    </w:div>
    <w:div w:id="1593662887">
      <w:bodyDiv w:val="1"/>
      <w:marLeft w:val="0"/>
      <w:marRight w:val="0"/>
      <w:marTop w:val="0"/>
      <w:marBottom w:val="0"/>
      <w:divBdr>
        <w:top w:val="none" w:sz="0" w:space="0" w:color="auto"/>
        <w:left w:val="none" w:sz="0" w:space="0" w:color="auto"/>
        <w:bottom w:val="none" w:sz="0" w:space="0" w:color="auto"/>
        <w:right w:val="none" w:sz="0" w:space="0" w:color="auto"/>
      </w:divBdr>
    </w:div>
    <w:div w:id="192009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Das</dc:creator>
  <cp:keywords/>
  <dc:description/>
  <cp:lastModifiedBy>Sandip Das</cp:lastModifiedBy>
  <cp:revision>3</cp:revision>
  <dcterms:created xsi:type="dcterms:W3CDTF">2017-11-24T13:55:00Z</dcterms:created>
  <dcterms:modified xsi:type="dcterms:W3CDTF">2017-12-23T17:15:00Z</dcterms:modified>
</cp:coreProperties>
</file>