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F52A" w14:textId="77777777" w:rsidR="00627AC4" w:rsidRPr="00627AC4" w:rsidRDefault="00627AC4" w:rsidP="007F4759">
      <w:pPr>
        <w:numPr>
          <w:ilvl w:val="1"/>
          <w:numId w:val="9"/>
        </w:numPr>
        <w:shd w:val="clear" w:color="auto" w:fill="FFFFFF"/>
        <w:tabs>
          <w:tab w:val="clear" w:pos="1440"/>
        </w:tabs>
        <w:spacing w:before="100" w:beforeAutospacing="1" w:after="100" w:afterAutospacing="1" w:line="400" w:lineRule="atLeast"/>
        <w:ind w:left="709" w:hanging="425"/>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En general, los clientes de servicio basico han preferido servicios de streaming por sobre los demas servicios premium.</w:t>
      </w:r>
    </w:p>
    <w:p w14:paraId="6E721503" w14:textId="2E9F1639" w:rsidR="00627AC4" w:rsidRPr="00627AC4" w:rsidRDefault="00627AC4" w:rsidP="007F4759">
      <w:pPr>
        <w:numPr>
          <w:ilvl w:val="1"/>
          <w:numId w:val="9"/>
        </w:numPr>
        <w:shd w:val="clear" w:color="auto" w:fill="FFFFFF"/>
        <w:tabs>
          <w:tab w:val="clear" w:pos="1440"/>
        </w:tabs>
        <w:spacing w:before="100" w:beforeAutospacing="1" w:after="100" w:afterAutospacing="1" w:line="400" w:lineRule="atLeast"/>
        <w:ind w:left="709" w:hanging="425"/>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Las personas que tienen familiares a cargo, tienen una tasa mas baja de abandono que aquellos que n</w:t>
      </w:r>
      <w:r w:rsidR="00BF6D89" w:rsidRPr="009C6C83">
        <w:rPr>
          <w:rFonts w:asciiTheme="majorHAnsi" w:eastAsia="Times New Roman" w:hAnsiTheme="majorHAnsi" w:cstheme="majorHAnsi"/>
          <w:color w:val="000000"/>
          <w:sz w:val="28"/>
          <w:szCs w:val="28"/>
          <w:lang w:eastAsia="es-US"/>
        </w:rPr>
        <w:t>o tienen</w:t>
      </w:r>
      <w:r w:rsidRPr="00627AC4">
        <w:rPr>
          <w:rFonts w:asciiTheme="majorHAnsi" w:eastAsia="Times New Roman" w:hAnsiTheme="majorHAnsi" w:cstheme="majorHAnsi"/>
          <w:color w:val="000000"/>
          <w:sz w:val="28"/>
          <w:szCs w:val="28"/>
          <w:lang w:eastAsia="es-US"/>
        </w:rPr>
        <w:t>.</w:t>
      </w:r>
    </w:p>
    <w:p w14:paraId="64FC576A" w14:textId="77777777" w:rsidR="007F4759" w:rsidRDefault="00627AC4" w:rsidP="007F4759">
      <w:pPr>
        <w:numPr>
          <w:ilvl w:val="1"/>
          <w:numId w:val="9"/>
        </w:numPr>
        <w:shd w:val="clear" w:color="auto" w:fill="FFFFFF"/>
        <w:tabs>
          <w:tab w:val="clear" w:pos="1440"/>
        </w:tabs>
        <w:spacing w:before="100" w:beforeAutospacing="1" w:after="100" w:afterAutospacing="1" w:line="400" w:lineRule="atLeast"/>
        <w:ind w:left="709" w:hanging="425"/>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Los solteros tienen una tasa de abandono mas alta que las parejas.</w:t>
      </w:r>
    </w:p>
    <w:p w14:paraId="3437D89B" w14:textId="77777777" w:rsidR="007F4759" w:rsidRDefault="00627AC4" w:rsidP="007F4759">
      <w:pPr>
        <w:numPr>
          <w:ilvl w:val="1"/>
          <w:numId w:val="9"/>
        </w:numPr>
        <w:shd w:val="clear" w:color="auto" w:fill="FFFFFF"/>
        <w:tabs>
          <w:tab w:val="clear" w:pos="1440"/>
        </w:tabs>
        <w:spacing w:before="100" w:beforeAutospacing="1" w:after="100" w:afterAutospacing="1" w:line="400" w:lineRule="atLeast"/>
        <w:ind w:left="709" w:hanging="425"/>
        <w:jc w:val="both"/>
        <w:rPr>
          <w:rFonts w:asciiTheme="majorHAnsi" w:eastAsia="Times New Roman" w:hAnsiTheme="majorHAnsi" w:cstheme="majorHAnsi"/>
          <w:color w:val="000000"/>
          <w:sz w:val="28"/>
          <w:szCs w:val="28"/>
          <w:lang w:eastAsia="es-US"/>
        </w:rPr>
      </w:pPr>
      <w:r w:rsidRPr="007F4759">
        <w:rPr>
          <w:rFonts w:asciiTheme="majorHAnsi" w:eastAsia="Times New Roman" w:hAnsiTheme="majorHAnsi" w:cstheme="majorHAnsi"/>
          <w:color w:val="000000"/>
          <w:sz w:val="28"/>
          <w:szCs w:val="28"/>
          <w:lang w:eastAsia="es-US"/>
        </w:rPr>
        <w:t>Los clientes adheridos a factura electronica tiene una tasa de abandono mas alta que los demas.</w:t>
      </w:r>
    </w:p>
    <w:p w14:paraId="1CC530FB" w14:textId="77777777" w:rsidR="007F4759" w:rsidRDefault="00BF6D89" w:rsidP="007F4759">
      <w:pPr>
        <w:numPr>
          <w:ilvl w:val="1"/>
          <w:numId w:val="9"/>
        </w:numPr>
        <w:shd w:val="clear" w:color="auto" w:fill="FFFFFF"/>
        <w:tabs>
          <w:tab w:val="clear" w:pos="1440"/>
        </w:tabs>
        <w:spacing w:before="100" w:beforeAutospacing="1" w:after="100" w:afterAutospacing="1" w:line="400" w:lineRule="atLeast"/>
        <w:ind w:left="709" w:hanging="425"/>
        <w:jc w:val="both"/>
        <w:rPr>
          <w:rFonts w:asciiTheme="majorHAnsi" w:eastAsia="Times New Roman" w:hAnsiTheme="majorHAnsi" w:cstheme="majorHAnsi"/>
          <w:color w:val="000000"/>
          <w:sz w:val="28"/>
          <w:szCs w:val="28"/>
          <w:lang w:eastAsia="es-US"/>
        </w:rPr>
      </w:pPr>
      <w:r w:rsidRPr="007F4759">
        <w:rPr>
          <w:rFonts w:asciiTheme="majorHAnsi" w:eastAsia="Times New Roman" w:hAnsiTheme="majorHAnsi" w:cstheme="majorHAnsi"/>
          <w:color w:val="000000"/>
          <w:sz w:val="28"/>
          <w:szCs w:val="28"/>
          <w:lang w:eastAsia="es-US"/>
        </w:rPr>
        <w:t>El impacto</w:t>
      </w:r>
      <w:r w:rsidR="00627AC4" w:rsidRPr="007F4759">
        <w:rPr>
          <w:rFonts w:asciiTheme="majorHAnsi" w:eastAsia="Times New Roman" w:hAnsiTheme="majorHAnsi" w:cstheme="majorHAnsi"/>
          <w:color w:val="000000"/>
          <w:sz w:val="28"/>
          <w:szCs w:val="28"/>
          <w:lang w:eastAsia="es-US"/>
        </w:rPr>
        <w:t xml:space="preserve"> de la target Churn, es del 27% (tasa de abandono).</w:t>
      </w:r>
    </w:p>
    <w:p w14:paraId="0887044D" w14:textId="77777777" w:rsidR="007F4759" w:rsidRDefault="00BF6D89" w:rsidP="007F4759">
      <w:pPr>
        <w:numPr>
          <w:ilvl w:val="1"/>
          <w:numId w:val="9"/>
        </w:numPr>
        <w:shd w:val="clear" w:color="auto" w:fill="FFFFFF"/>
        <w:tabs>
          <w:tab w:val="clear" w:pos="1440"/>
        </w:tabs>
        <w:spacing w:before="100" w:beforeAutospacing="1" w:after="100" w:afterAutospacing="1" w:line="400" w:lineRule="atLeast"/>
        <w:ind w:left="709" w:hanging="425"/>
        <w:jc w:val="both"/>
        <w:rPr>
          <w:rFonts w:asciiTheme="majorHAnsi" w:eastAsia="Times New Roman" w:hAnsiTheme="majorHAnsi" w:cstheme="majorHAnsi"/>
          <w:color w:val="000000"/>
          <w:sz w:val="28"/>
          <w:szCs w:val="28"/>
          <w:lang w:eastAsia="es-US"/>
        </w:rPr>
      </w:pPr>
      <w:r w:rsidRPr="007F4759">
        <w:rPr>
          <w:rFonts w:asciiTheme="majorHAnsi" w:eastAsia="Times New Roman" w:hAnsiTheme="majorHAnsi" w:cstheme="majorHAnsi"/>
          <w:color w:val="000000"/>
          <w:sz w:val="28"/>
          <w:szCs w:val="28"/>
          <w:lang w:eastAsia="es-US"/>
        </w:rPr>
        <w:t>La tasa de abandono, no distingue genero.</w:t>
      </w:r>
    </w:p>
    <w:p w14:paraId="099431AD" w14:textId="7AAE3728" w:rsidR="00627AC4" w:rsidRPr="007F4759" w:rsidRDefault="00627AC4" w:rsidP="007F4759">
      <w:pPr>
        <w:numPr>
          <w:ilvl w:val="1"/>
          <w:numId w:val="9"/>
        </w:numPr>
        <w:shd w:val="clear" w:color="auto" w:fill="FFFFFF"/>
        <w:tabs>
          <w:tab w:val="clear" w:pos="1440"/>
        </w:tabs>
        <w:spacing w:before="100" w:beforeAutospacing="1" w:after="100" w:afterAutospacing="1" w:line="400" w:lineRule="atLeast"/>
        <w:ind w:left="709" w:hanging="425"/>
        <w:jc w:val="both"/>
        <w:rPr>
          <w:rFonts w:asciiTheme="majorHAnsi" w:eastAsia="Times New Roman" w:hAnsiTheme="majorHAnsi" w:cstheme="majorHAnsi"/>
          <w:color w:val="000000"/>
          <w:sz w:val="28"/>
          <w:szCs w:val="28"/>
          <w:lang w:eastAsia="es-US"/>
        </w:rPr>
      </w:pPr>
      <w:r w:rsidRPr="007F4759">
        <w:rPr>
          <w:rFonts w:asciiTheme="majorHAnsi" w:eastAsia="Times New Roman" w:hAnsiTheme="majorHAnsi" w:cstheme="majorHAnsi"/>
          <w:color w:val="000000"/>
          <w:sz w:val="28"/>
          <w:szCs w:val="28"/>
          <w:lang w:eastAsia="es-US"/>
        </w:rPr>
        <w:t>Las variables que mejor explican esta tasa (en principio, vamos a chequear con machine learning) son:</w:t>
      </w:r>
    </w:p>
    <w:p w14:paraId="154281B5" w14:textId="77777777" w:rsidR="00627AC4" w:rsidRPr="00627AC4" w:rsidRDefault="00627AC4" w:rsidP="007F4759">
      <w:pPr>
        <w:numPr>
          <w:ilvl w:val="1"/>
          <w:numId w:val="10"/>
        </w:numPr>
        <w:shd w:val="clear" w:color="auto" w:fill="FFFFFF"/>
        <w:spacing w:before="100" w:beforeAutospacing="1" w:after="100" w:afterAutospacing="1" w:line="400" w:lineRule="atLeast"/>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Contract (en especial los de mes a mes con 88.9% de impacto de la target)</w:t>
      </w:r>
    </w:p>
    <w:p w14:paraId="3376B7A6" w14:textId="77777777" w:rsidR="00627AC4" w:rsidRPr="00627AC4" w:rsidRDefault="00627AC4" w:rsidP="007F4759">
      <w:pPr>
        <w:numPr>
          <w:ilvl w:val="1"/>
          <w:numId w:val="10"/>
        </w:numPr>
        <w:shd w:val="clear" w:color="auto" w:fill="FFFFFF"/>
        <w:spacing w:before="100" w:beforeAutospacing="1" w:after="100" w:afterAutospacing="1" w:line="400" w:lineRule="atLeast"/>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Tenure (En especial, los segmentos de menos de 29 meses con 75.39%),</w:t>
      </w:r>
    </w:p>
    <w:p w14:paraId="6C702C4D" w14:textId="2FB25288" w:rsidR="00627AC4" w:rsidRPr="00627AC4" w:rsidRDefault="00627AC4" w:rsidP="007F4759">
      <w:pPr>
        <w:numPr>
          <w:ilvl w:val="1"/>
          <w:numId w:val="10"/>
        </w:numPr>
        <w:shd w:val="clear" w:color="auto" w:fill="FFFFFF"/>
        <w:spacing w:before="100" w:beforeAutospacing="1" w:after="100" w:afterAutospacing="1" w:line="400" w:lineRule="atLeast"/>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InternetService (En especial, el servicio de Fibra Optica con 69.40%)</w:t>
      </w:r>
    </w:p>
    <w:p w14:paraId="5C50C8D3" w14:textId="4557D7E5" w:rsidR="00627AC4" w:rsidRPr="00627AC4" w:rsidRDefault="00627AC4" w:rsidP="007F4759">
      <w:pPr>
        <w:numPr>
          <w:ilvl w:val="0"/>
          <w:numId w:val="12"/>
        </w:numPr>
        <w:shd w:val="clear" w:color="auto" w:fill="FFFFFF"/>
        <w:spacing w:after="0" w:line="400" w:lineRule="atLeast"/>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Como era de esperarse una gran cantidad de los clientes que abandonaron tenia el servicio de linea (90.9%)</w:t>
      </w:r>
      <w:r w:rsidR="00272962" w:rsidRPr="009C6C83">
        <w:rPr>
          <w:rFonts w:asciiTheme="majorHAnsi" w:eastAsia="Times New Roman" w:hAnsiTheme="majorHAnsi" w:cstheme="majorHAnsi"/>
          <w:color w:val="000000"/>
          <w:sz w:val="28"/>
          <w:szCs w:val="28"/>
          <w:lang w:eastAsia="es-US"/>
        </w:rPr>
        <w:t xml:space="preserve">: </w:t>
      </w:r>
      <w:r w:rsidRPr="00627AC4">
        <w:rPr>
          <w:rFonts w:asciiTheme="majorHAnsi" w:eastAsia="Times New Roman" w:hAnsiTheme="majorHAnsi" w:cstheme="majorHAnsi"/>
          <w:color w:val="000000"/>
          <w:sz w:val="28"/>
          <w:szCs w:val="28"/>
          <w:lang w:eastAsia="es-US"/>
        </w:rPr>
        <w:t>Existe un porcentaje alto (17,49%) poseedor del servicio basico de linea, que explica el abandono, al cual no le interesaban en absoluto los servicios premium o no podian pagarlo:</w:t>
      </w:r>
    </w:p>
    <w:p w14:paraId="22353566" w14:textId="77777777" w:rsidR="00627AC4" w:rsidRPr="00627AC4" w:rsidRDefault="00627AC4" w:rsidP="007F4759">
      <w:pPr>
        <w:numPr>
          <w:ilvl w:val="2"/>
          <w:numId w:val="12"/>
        </w:numPr>
        <w:shd w:val="clear" w:color="auto" w:fill="FFFFFF"/>
        <w:spacing w:before="100" w:beforeAutospacing="1" w:after="100" w:afterAutospacing="1" w:line="400" w:lineRule="atLeast"/>
        <w:ind w:hanging="436"/>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Puede haber una falencia en el servicio basico de linea, por ej relacion precio calidad.</w:t>
      </w:r>
    </w:p>
    <w:p w14:paraId="6E4E4F5C" w14:textId="49D3FEE2" w:rsidR="00627AC4" w:rsidRPr="009C6C83" w:rsidRDefault="00627AC4" w:rsidP="007F4759">
      <w:pPr>
        <w:numPr>
          <w:ilvl w:val="2"/>
          <w:numId w:val="12"/>
        </w:numPr>
        <w:shd w:val="clear" w:color="auto" w:fill="FFFFFF"/>
        <w:spacing w:before="100" w:beforeAutospacing="1" w:after="100" w:afterAutospacing="1" w:line="400" w:lineRule="atLeast"/>
        <w:ind w:hanging="436"/>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Puede que haya que revisar los costos de los servicios premium.</w:t>
      </w:r>
    </w:p>
    <w:p w14:paraId="4D477D4C" w14:textId="77777777" w:rsidR="00627AC4" w:rsidRPr="00627AC4" w:rsidRDefault="00627AC4" w:rsidP="007F4759">
      <w:pPr>
        <w:numPr>
          <w:ilvl w:val="0"/>
          <w:numId w:val="12"/>
        </w:numPr>
        <w:shd w:val="clear" w:color="auto" w:fill="FFFFFF"/>
        <w:tabs>
          <w:tab w:val="clear" w:pos="720"/>
        </w:tabs>
        <w:spacing w:after="0" w:line="400" w:lineRule="atLeast"/>
        <w:ind w:hanging="436"/>
        <w:jc w:val="both"/>
        <w:rPr>
          <w:rFonts w:asciiTheme="majorHAnsi" w:eastAsia="Times New Roman" w:hAnsiTheme="majorHAnsi" w:cstheme="majorHAnsi"/>
          <w:color w:val="000000"/>
          <w:sz w:val="28"/>
          <w:szCs w:val="28"/>
          <w:lang w:eastAsia="es-US"/>
        </w:rPr>
      </w:pPr>
      <w:r w:rsidRPr="00627AC4">
        <w:rPr>
          <w:rFonts w:asciiTheme="majorHAnsi" w:eastAsia="Times New Roman" w:hAnsiTheme="majorHAnsi" w:cstheme="majorHAnsi"/>
          <w:color w:val="000000"/>
          <w:sz w:val="28"/>
          <w:szCs w:val="28"/>
          <w:lang w:eastAsia="es-US"/>
        </w:rPr>
        <w:t>A diferencia de PhoneService, solo la mitad de los clientes que abandonaron tenian lineas multiples:</w:t>
      </w:r>
    </w:p>
    <w:p w14:paraId="4A9EB6A2" w14:textId="344C0D3E" w:rsidR="00627AC4" w:rsidRPr="009C6C83" w:rsidRDefault="00627AC4" w:rsidP="007F4759">
      <w:pPr>
        <w:pStyle w:val="Prrafodelista"/>
        <w:numPr>
          <w:ilvl w:val="2"/>
          <w:numId w:val="12"/>
        </w:numPr>
        <w:shd w:val="clear" w:color="auto" w:fill="FFFFFF"/>
        <w:spacing w:before="100" w:beforeAutospacing="1" w:after="100" w:afterAutospacing="1" w:line="400" w:lineRule="atLeast"/>
        <w:ind w:hanging="459"/>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Quizas e</w:t>
      </w:r>
      <w:r w:rsidR="00BF6D89" w:rsidRPr="009C6C83">
        <w:rPr>
          <w:rFonts w:asciiTheme="majorHAnsi" w:eastAsia="Times New Roman" w:hAnsiTheme="majorHAnsi" w:cstheme="majorHAnsi"/>
          <w:color w:val="000000"/>
          <w:sz w:val="28"/>
          <w:szCs w:val="28"/>
          <w:lang w:eastAsia="es-US"/>
        </w:rPr>
        <w:t>l</w:t>
      </w:r>
      <w:r w:rsidRPr="009C6C83">
        <w:rPr>
          <w:rFonts w:asciiTheme="majorHAnsi" w:eastAsia="Times New Roman" w:hAnsiTheme="majorHAnsi" w:cstheme="majorHAnsi"/>
          <w:color w:val="000000"/>
          <w:sz w:val="28"/>
          <w:szCs w:val="28"/>
          <w:lang w:eastAsia="es-US"/>
        </w:rPr>
        <w:t xml:space="preserve"> servicio viene bonificado con alguna contratación,</w:t>
      </w:r>
    </w:p>
    <w:p w14:paraId="45D13F84" w14:textId="77777777" w:rsidR="00627AC4" w:rsidRPr="009C6C83" w:rsidRDefault="00627AC4" w:rsidP="007F4759">
      <w:pPr>
        <w:pStyle w:val="Prrafodelista"/>
        <w:numPr>
          <w:ilvl w:val="2"/>
          <w:numId w:val="12"/>
        </w:numPr>
        <w:shd w:val="clear" w:color="auto" w:fill="FFFFFF"/>
        <w:spacing w:before="100" w:beforeAutospacing="1" w:after="100" w:afterAutospacing="1" w:line="400" w:lineRule="atLeast"/>
        <w:ind w:hanging="459"/>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A diferencia de lo que ocurre con el servicio basico de linea, los que tenian lineas multiples,estan bastante repartidos entre los que tenian las distintas combinaciones de servicio premium, no superando el 6.36% de la target. Podriamos decir que la variable MultipleLines es bastante debil a la hora de explicar el abandono.</w:t>
      </w:r>
    </w:p>
    <w:p w14:paraId="077E7C8E" w14:textId="6CAFDA04" w:rsidR="00627AC4" w:rsidRPr="009C6C83" w:rsidRDefault="00627AC4" w:rsidP="007F4759">
      <w:pPr>
        <w:pStyle w:val="Prrafodelista"/>
        <w:numPr>
          <w:ilvl w:val="2"/>
          <w:numId w:val="12"/>
        </w:numPr>
        <w:shd w:val="clear" w:color="auto" w:fill="FFFFFF"/>
        <w:spacing w:before="100" w:beforeAutospacing="1" w:after="100" w:afterAutospacing="1" w:line="400" w:lineRule="atLeast"/>
        <w:ind w:hanging="459"/>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lastRenderedPageBreak/>
        <w:t>Al igual que con PhoneService, el mayor (Aunque muy bajo) porcentaje de penetracion en la target se corresponde con clientes que no tenian contratado ningun servicio premium.</w:t>
      </w:r>
    </w:p>
    <w:p w14:paraId="1A7CFFA5" w14:textId="77777777" w:rsidR="00627AC4" w:rsidRPr="009C6C83" w:rsidRDefault="00627AC4" w:rsidP="007F4759">
      <w:pPr>
        <w:pStyle w:val="Prrafodelista"/>
        <w:numPr>
          <w:ilvl w:val="2"/>
          <w:numId w:val="12"/>
        </w:numPr>
        <w:shd w:val="clear" w:color="auto" w:fill="FFFFFF"/>
        <w:spacing w:before="100" w:beforeAutospacing="1" w:after="100" w:afterAutospacing="1" w:line="400" w:lineRule="atLeast"/>
        <w:ind w:hanging="459"/>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Podriamos decir que este servicio basico no es un buen indicador del abandono.</w:t>
      </w:r>
    </w:p>
    <w:p w14:paraId="5FEAF542" w14:textId="65F58B09" w:rsidR="00627AC4" w:rsidRPr="00627AC4" w:rsidRDefault="00BF6D89" w:rsidP="007F4759">
      <w:pPr>
        <w:numPr>
          <w:ilvl w:val="0"/>
          <w:numId w:val="12"/>
        </w:numPr>
        <w:shd w:val="clear" w:color="auto" w:fill="FFFFFF"/>
        <w:tabs>
          <w:tab w:val="clear" w:pos="720"/>
        </w:tabs>
        <w:spacing w:after="0" w:line="400" w:lineRule="atLeast"/>
        <w:ind w:hanging="436"/>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E</w:t>
      </w:r>
      <w:r w:rsidR="007F4759">
        <w:rPr>
          <w:rFonts w:asciiTheme="majorHAnsi" w:eastAsia="Times New Roman" w:hAnsiTheme="majorHAnsi" w:cstheme="majorHAnsi"/>
          <w:color w:val="000000"/>
          <w:sz w:val="28"/>
          <w:szCs w:val="28"/>
          <w:lang w:eastAsia="es-US"/>
        </w:rPr>
        <w:t>l</w:t>
      </w:r>
      <w:r w:rsidR="00627AC4" w:rsidRPr="00627AC4">
        <w:rPr>
          <w:rFonts w:asciiTheme="majorHAnsi" w:eastAsia="Times New Roman" w:hAnsiTheme="majorHAnsi" w:cstheme="majorHAnsi"/>
          <w:color w:val="000000"/>
          <w:sz w:val="28"/>
          <w:szCs w:val="28"/>
          <w:lang w:eastAsia="es-US"/>
        </w:rPr>
        <w:t xml:space="preserve"> poder explicativo de la target es muy alto</w:t>
      </w:r>
      <w:r w:rsidRPr="009C6C83">
        <w:rPr>
          <w:rFonts w:asciiTheme="majorHAnsi" w:eastAsia="Times New Roman" w:hAnsiTheme="majorHAnsi" w:cstheme="majorHAnsi"/>
          <w:color w:val="000000"/>
          <w:sz w:val="28"/>
          <w:szCs w:val="28"/>
          <w:lang w:eastAsia="es-US"/>
        </w:rPr>
        <w:t xml:space="preserve"> para el clientes con el servicio de Fibra Optica</w:t>
      </w:r>
      <w:r w:rsidR="00627AC4" w:rsidRPr="00627AC4">
        <w:rPr>
          <w:rFonts w:asciiTheme="majorHAnsi" w:eastAsia="Times New Roman" w:hAnsiTheme="majorHAnsi" w:cstheme="majorHAnsi"/>
          <w:color w:val="000000"/>
          <w:sz w:val="28"/>
          <w:szCs w:val="28"/>
          <w:lang w:eastAsia="es-US"/>
        </w:rPr>
        <w:t>. El 69.40% de los clientes que abandonaron, tenian este servicio contratado:</w:t>
      </w:r>
    </w:p>
    <w:p w14:paraId="32C88C18" w14:textId="77777777" w:rsidR="00272962" w:rsidRPr="009C6C83" w:rsidRDefault="00627AC4" w:rsidP="007F4759">
      <w:pPr>
        <w:pStyle w:val="Prrafodelista"/>
        <w:numPr>
          <w:ilvl w:val="2"/>
          <w:numId w:val="12"/>
        </w:numPr>
        <w:shd w:val="clear" w:color="auto" w:fill="FFFFFF"/>
        <w:spacing w:before="100" w:beforeAutospacing="1" w:after="100" w:afterAutospacing="1" w:line="400" w:lineRule="atLeast"/>
        <w:ind w:hanging="459"/>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Seguramente hay una falencia en este servicio: calidad, precio, relacion de ambos por ej.</w:t>
      </w:r>
    </w:p>
    <w:p w14:paraId="38B4DBA5" w14:textId="360D2EC8" w:rsidR="007D7DE4" w:rsidRPr="009C6C83" w:rsidRDefault="00627AC4" w:rsidP="007F4759">
      <w:pPr>
        <w:pStyle w:val="Prrafodelista"/>
        <w:numPr>
          <w:ilvl w:val="0"/>
          <w:numId w:val="12"/>
        </w:numPr>
        <w:shd w:val="clear" w:color="auto" w:fill="FFFFFF"/>
        <w:spacing w:before="100" w:beforeAutospacing="1" w:after="100" w:afterAutospacing="1" w:line="400" w:lineRule="atLeast"/>
        <w:jc w:val="both"/>
        <w:rPr>
          <w:rFonts w:asciiTheme="majorHAnsi" w:eastAsia="Times New Roman" w:hAnsiTheme="majorHAnsi" w:cstheme="majorHAnsi"/>
          <w:color w:val="000000"/>
          <w:sz w:val="28"/>
          <w:szCs w:val="28"/>
          <w:lang w:eastAsia="es-US"/>
        </w:rPr>
      </w:pPr>
      <w:r w:rsidRPr="009C6C83">
        <w:rPr>
          <w:rFonts w:asciiTheme="majorHAnsi" w:eastAsia="Times New Roman" w:hAnsiTheme="majorHAnsi" w:cstheme="majorHAnsi"/>
          <w:color w:val="000000"/>
          <w:sz w:val="28"/>
          <w:szCs w:val="28"/>
          <w:lang w:eastAsia="es-US"/>
        </w:rPr>
        <w:t>El analisis de Pareto final, arroja que tanto en los scores obtenidos en la tablas dinámicas de Servicios básicos vs Servicios Premium (90.9%, 45.48% y 69.4%) la dupla de Servicios premium integrada por StreamingTv y StreamingMovies (esten contratados en su conjunto o no) son los factores determinantes que explican el impacto de la target en la variable InternetService.</w:t>
      </w:r>
    </w:p>
    <w:sectPr w:rsidR="007D7DE4" w:rsidRPr="009C6C83" w:rsidSect="002B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9AE"/>
    <w:multiLevelType w:val="multilevel"/>
    <w:tmpl w:val="AC026512"/>
    <w:lvl w:ilvl="0">
      <w:start w:val="5"/>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1" w15:restartNumberingAfterBreak="0">
    <w:nsid w:val="098E3973"/>
    <w:multiLevelType w:val="multilevel"/>
    <w:tmpl w:val="40DCB2DA"/>
    <w:lvl w:ilvl="0">
      <w:start w:val="5"/>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2" w15:restartNumberingAfterBreak="0">
    <w:nsid w:val="0C925CF7"/>
    <w:multiLevelType w:val="multilevel"/>
    <w:tmpl w:val="9888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45E09"/>
    <w:multiLevelType w:val="multilevel"/>
    <w:tmpl w:val="77A20A06"/>
    <w:lvl w:ilvl="0">
      <w:start w:val="8"/>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4" w15:restartNumberingAfterBreak="0">
    <w:nsid w:val="1FB05628"/>
    <w:multiLevelType w:val="hybridMultilevel"/>
    <w:tmpl w:val="BF9C636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1167E1A"/>
    <w:multiLevelType w:val="multilevel"/>
    <w:tmpl w:val="D93C5EF0"/>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F5E6E17"/>
    <w:multiLevelType w:val="multilevel"/>
    <w:tmpl w:val="AC026512"/>
    <w:lvl w:ilvl="0">
      <w:start w:val="5"/>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7" w15:restartNumberingAfterBreak="0">
    <w:nsid w:val="302D5E60"/>
    <w:multiLevelType w:val="multilevel"/>
    <w:tmpl w:val="D93C5EF0"/>
    <w:lvl w:ilvl="0">
      <w:start w:val="5"/>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8" w15:restartNumberingAfterBreak="0">
    <w:nsid w:val="49F8054A"/>
    <w:multiLevelType w:val="hybridMultilevel"/>
    <w:tmpl w:val="2B06F36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51C40570"/>
    <w:multiLevelType w:val="hybridMultilevel"/>
    <w:tmpl w:val="6CD6ABD8"/>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0" w15:restartNumberingAfterBreak="0">
    <w:nsid w:val="528634F7"/>
    <w:multiLevelType w:val="multilevel"/>
    <w:tmpl w:val="4C74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062642"/>
    <w:multiLevelType w:val="hybridMultilevel"/>
    <w:tmpl w:val="C6F077F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8"/>
  </w:num>
  <w:num w:numId="5">
    <w:abstractNumId w:val="11"/>
  </w:num>
  <w:num w:numId="6">
    <w:abstractNumId w:val="4"/>
  </w:num>
  <w:num w:numId="7">
    <w:abstractNumId w:val="9"/>
  </w:num>
  <w:num w:numId="8">
    <w:abstractNumId w:val="7"/>
  </w:num>
  <w:num w:numId="9">
    <w:abstractNumId w:val="6"/>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C6"/>
    <w:rsid w:val="00272962"/>
    <w:rsid w:val="002B43A5"/>
    <w:rsid w:val="003204C6"/>
    <w:rsid w:val="00627AC4"/>
    <w:rsid w:val="007D7DE4"/>
    <w:rsid w:val="007F4759"/>
    <w:rsid w:val="009C6C83"/>
    <w:rsid w:val="00BF6D89"/>
    <w:rsid w:val="00C342A3"/>
    <w:rsid w:val="00FF1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87C3"/>
  <w15:chartTrackingRefBased/>
  <w15:docId w15:val="{80158B13-40D2-4126-862E-3ACAAD23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4C6"/>
    <w:pPr>
      <w:ind w:left="720"/>
      <w:contextualSpacing/>
    </w:pPr>
  </w:style>
  <w:style w:type="paragraph" w:styleId="NormalWeb">
    <w:name w:val="Normal (Web)"/>
    <w:basedOn w:val="Normal"/>
    <w:uiPriority w:val="99"/>
    <w:semiHidden/>
    <w:unhideWhenUsed/>
    <w:rsid w:val="00627AC4"/>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8357">
      <w:bodyDiv w:val="1"/>
      <w:marLeft w:val="0"/>
      <w:marRight w:val="0"/>
      <w:marTop w:val="0"/>
      <w:marBottom w:val="0"/>
      <w:divBdr>
        <w:top w:val="none" w:sz="0" w:space="0" w:color="auto"/>
        <w:left w:val="none" w:sz="0" w:space="0" w:color="auto"/>
        <w:bottom w:val="none" w:sz="0" w:space="0" w:color="auto"/>
        <w:right w:val="none" w:sz="0" w:space="0" w:color="auto"/>
      </w:divBdr>
    </w:div>
    <w:div w:id="171804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66B30-1E1D-4B03-AFC9-72D2B913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Ponce de Leon</dc:creator>
  <cp:keywords/>
  <dc:description/>
  <cp:lastModifiedBy>Sebastian Ponce de Leon</cp:lastModifiedBy>
  <cp:revision>5</cp:revision>
  <dcterms:created xsi:type="dcterms:W3CDTF">2021-10-26T13:17:00Z</dcterms:created>
  <dcterms:modified xsi:type="dcterms:W3CDTF">2021-10-29T00:53:00Z</dcterms:modified>
</cp:coreProperties>
</file>