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9"/>
        <w:gridCol w:w="4220"/>
      </w:tblGrid>
      <w:tr w:rsidR="00912BE2" w14:paraId="14C869A5" w14:textId="77777777" w:rsidTr="00912BE2">
        <w:tc>
          <w:tcPr>
            <w:tcW w:w="4962" w:type="dxa"/>
          </w:tcPr>
          <w:p w14:paraId="36148A28" w14:textId="77777777" w:rsidR="00912BE2" w:rsidRDefault="00912BE2" w:rsidP="00972CBC">
            <w:pPr>
              <w:pStyle w:val="a9"/>
              <w:rPr>
                <w:sz w:val="30"/>
              </w:rPr>
            </w:pPr>
            <w:r w:rsidRPr="00014B87">
              <w:rPr>
                <w:b/>
                <w:noProof/>
                <w:lang w:eastAsia="ru-RU"/>
              </w:rPr>
              <w:drawing>
                <wp:inline distT="0" distB="0" distL="0" distR="0" wp14:anchorId="6789A872" wp14:editId="135FDA77">
                  <wp:extent cx="3304380" cy="1286510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881" cy="1340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20D7E066" w14:textId="77777777" w:rsidR="00912BE2" w:rsidRDefault="00912BE2" w:rsidP="00E75D31">
            <w:pPr>
              <w:spacing w:line="360" w:lineRule="auto"/>
              <w:ind w:left="290"/>
              <w:jc w:val="center"/>
              <w:rPr>
                <w:sz w:val="30"/>
              </w:rPr>
            </w:pPr>
          </w:p>
        </w:tc>
      </w:tr>
    </w:tbl>
    <w:p w14:paraId="541F2F9A" w14:textId="5D9A8350" w:rsidR="0041526F" w:rsidRDefault="007F2B6D">
      <w:pPr>
        <w:rPr>
          <w:sz w:val="28"/>
          <w:szCs w:val="28"/>
        </w:rPr>
      </w:pPr>
    </w:p>
    <w:p w14:paraId="4F64C65D" w14:textId="681AAFE8" w:rsidR="00596E5D" w:rsidRDefault="00596E5D">
      <w:pPr>
        <w:rPr>
          <w:sz w:val="28"/>
          <w:szCs w:val="28"/>
        </w:rPr>
      </w:pPr>
    </w:p>
    <w:p w14:paraId="62DB341E" w14:textId="0E6B3EC4" w:rsidR="00596E5D" w:rsidRDefault="00596E5D">
      <w:pPr>
        <w:rPr>
          <w:sz w:val="28"/>
          <w:szCs w:val="28"/>
        </w:rPr>
      </w:pPr>
    </w:p>
    <w:p w14:paraId="43538CD7" w14:textId="774EF150" w:rsidR="00596E5D" w:rsidRDefault="00596E5D">
      <w:pPr>
        <w:rPr>
          <w:sz w:val="28"/>
          <w:szCs w:val="28"/>
        </w:rPr>
      </w:pPr>
    </w:p>
    <w:p w14:paraId="2A8C88C5" w14:textId="6C67A709" w:rsidR="00596E5D" w:rsidRDefault="00596E5D">
      <w:pPr>
        <w:rPr>
          <w:sz w:val="28"/>
          <w:szCs w:val="28"/>
        </w:rPr>
      </w:pPr>
    </w:p>
    <w:p w14:paraId="5F7FEA52" w14:textId="56BF817A" w:rsidR="00596E5D" w:rsidRDefault="001B15DE" w:rsidP="00596E5D">
      <w:pPr>
        <w:jc w:val="center"/>
        <w:rPr>
          <w:rFonts w:ascii="Times New Roman" w:hAnsi="Times New Roman" w:cs="Times New Roman"/>
          <w:sz w:val="72"/>
          <w:szCs w:val="72"/>
        </w:rPr>
      </w:pPr>
      <w:r w:rsidRPr="001B15DE">
        <w:rPr>
          <w:rFonts w:ascii="Times New Roman" w:hAnsi="Times New Roman" w:cs="Times New Roman"/>
          <w:sz w:val="72"/>
          <w:szCs w:val="72"/>
        </w:rPr>
        <w:t>ОПИСАНИЕ КОМПЕТЕНЦИИ</w:t>
      </w:r>
    </w:p>
    <w:p w14:paraId="0BD6FABE" w14:textId="5E4812B7" w:rsidR="001B15DE" w:rsidRDefault="001B15DE" w:rsidP="00596E5D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«</w:t>
      </w:r>
      <w:r w:rsidR="00CA5B45">
        <w:rPr>
          <w:rFonts w:ascii="Times New Roman" w:hAnsi="Times New Roman" w:cs="Times New Roman"/>
          <w:sz w:val="72"/>
          <w:szCs w:val="72"/>
        </w:rPr>
        <w:t>Веб-технологии</w:t>
      </w:r>
      <w:r>
        <w:rPr>
          <w:rFonts w:ascii="Times New Roman" w:hAnsi="Times New Roman" w:cs="Times New Roman"/>
          <w:sz w:val="72"/>
          <w:szCs w:val="72"/>
        </w:rPr>
        <w:t>»</w:t>
      </w:r>
    </w:p>
    <w:p w14:paraId="5B4F8308" w14:textId="1462A0D3" w:rsidR="001B15DE" w:rsidRDefault="001B15DE" w:rsidP="00596E5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6C08D1B" w14:textId="43F1FF1A" w:rsidR="001B15DE" w:rsidRDefault="001B15DE" w:rsidP="00596E5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5D46E6C" w14:textId="319D073E" w:rsidR="001B15DE" w:rsidRDefault="001B15DE" w:rsidP="00596E5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02B9F7A" w14:textId="23010803" w:rsidR="001B15DE" w:rsidRDefault="001B15DE" w:rsidP="00596E5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99D3048" w14:textId="77777777" w:rsidR="00E75D31" w:rsidRDefault="00E75D31" w:rsidP="00596E5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DAC3538" w14:textId="5282A52C" w:rsidR="001B15DE" w:rsidRDefault="001B15DE" w:rsidP="00596E5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2D0585E" w14:textId="54F50C28" w:rsidR="001B15DE" w:rsidRDefault="00912BE2" w:rsidP="00596E5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г.</w:t>
      </w:r>
      <w:r w:rsidR="00CA5B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Оренбург,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2023</w:t>
      </w:r>
    </w:p>
    <w:p w14:paraId="3BBB3F90" w14:textId="28C95B5F" w:rsidR="001B15DE" w:rsidRPr="009C4B59" w:rsidRDefault="001B15DE" w:rsidP="009C4B59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4B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Наименование компетенции</w:t>
      </w:r>
      <w:r w:rsidRPr="009C4B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CA5B45">
        <w:rPr>
          <w:rFonts w:ascii="Times New Roman" w:eastAsia="Times New Roman" w:hAnsi="Times New Roman" w:cs="Times New Roman"/>
          <w:color w:val="000000"/>
          <w:sz w:val="28"/>
          <w:szCs w:val="28"/>
        </w:rPr>
        <w:t>Веб-технологии</w:t>
      </w:r>
    </w:p>
    <w:p w14:paraId="0147F601" w14:textId="678261B1" w:rsidR="00532AD0" w:rsidRPr="009C4B59" w:rsidRDefault="00532AD0" w:rsidP="009C4B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4B59">
        <w:rPr>
          <w:rFonts w:ascii="Times New Roman" w:eastAsia="Calibri" w:hAnsi="Times New Roman" w:cs="Times New Roman"/>
          <w:b/>
          <w:bCs/>
          <w:sz w:val="28"/>
          <w:szCs w:val="28"/>
        </w:rPr>
        <w:t>Формат участия в соревновании</w:t>
      </w:r>
      <w:r w:rsidRPr="009C4B59">
        <w:rPr>
          <w:rFonts w:ascii="Times New Roman" w:eastAsia="Calibri" w:hAnsi="Times New Roman" w:cs="Times New Roman"/>
          <w:sz w:val="28"/>
          <w:szCs w:val="28"/>
        </w:rPr>
        <w:t>: индивидуальный</w:t>
      </w:r>
    </w:p>
    <w:p w14:paraId="18036350" w14:textId="77777777" w:rsidR="009C4B59" w:rsidRDefault="009C4B59" w:rsidP="009C4B59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BFC804B" w14:textId="77777777" w:rsidR="007F2B6D" w:rsidRDefault="007F2B6D" w:rsidP="007F2B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компетенции</w:t>
      </w:r>
    </w:p>
    <w:p w14:paraId="50D2BF79" w14:textId="77777777" w:rsidR="007F2B6D" w:rsidRDefault="007F2B6D" w:rsidP="007F2B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экономике остро не хватает IТ-специалистов. По данным Ассоциации предприятий компьютерных и информационных технологий (АПКИТ), общая численность IТ-специалистов, работающих в российской цифровой экономике, составляет 1,45 млн человек. Плюс специалисты в области телекоммуникаций и связи — 350 тыс. человек. Это 2,4% от экономически активного населения страны, и это очень мало. Для сравнения: аналогичный показатель в среднем по Европе составляет 3,9%, в Финляндии — 7%, в Великобритании — 5%, в Норвегии — 4,5%, в Чехии, Франции, Германии — 4%, в Польше — 3%.</w:t>
      </w:r>
    </w:p>
    <w:p w14:paraId="4008531C" w14:textId="77777777" w:rsidR="007F2B6D" w:rsidRDefault="007F2B6D" w:rsidP="007F2B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данным сайта habr.com на специализацию Веб-разработка в ИТ сфере приходится 34% всех вакансий. </w:t>
      </w:r>
    </w:p>
    <w:p w14:paraId="1A691DF5" w14:textId="77777777" w:rsidR="007F2B6D" w:rsidRDefault="007F2B6D" w:rsidP="007F2B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сайте hh.ru по запросу «Веб-разработка» только сейчас есть 10 789 вакансий.</w:t>
      </w:r>
    </w:p>
    <w:p w14:paraId="4DAF101A" w14:textId="77777777" w:rsidR="007F2B6D" w:rsidRDefault="007F2B6D" w:rsidP="007F2B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41A6">
        <w:rPr>
          <w:rFonts w:ascii="Times New Roman" w:eastAsia="Times New Roman" w:hAnsi="Times New Roman" w:cs="Times New Roman"/>
          <w:sz w:val="28"/>
          <w:szCs w:val="28"/>
        </w:rPr>
        <w:t>Веб-технологии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это современная, динамичная, постоянно развивающаяся профессия в области интернет-технологий. Веб-приложения — это сервисы поддержки функционирования разных информационных ресурсов и сервисов, размещенных в сети Интернет. Задача веб-специалиста достаточно объемная и интересная и охватывает почти все направления в данной области разработки: дизайн, верстка, программирование на стороне клиента, сервера. Веб-разработчик создает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интернет-ресурс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отвечает за его функционирование. Веб-дизайнер формирует внешний вид (художественное оформление) и восприятие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интернет-ресурса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(интерфейс, логическая структура веб-страницы, размещение информации).</w:t>
      </w:r>
    </w:p>
    <w:p w14:paraId="500995F4" w14:textId="77777777" w:rsidR="007F2B6D" w:rsidRDefault="007F2B6D" w:rsidP="007F2B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создания веб-сайтов используются специальные программы и языки программирования.  Веб-разработчики создают единый функциональный и удобный информационный продукт с помощью разметок, связывающих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графические элементы, текст и фото, ссылки на различные веб-страницы и другие сайты. Компьютерные программы, заготовки и открытые электронные библиотеки используются в качестве технической базы. В своей работе разработчики сайтов обязаны соблюдать требования закона об авторском праве и этические нормы.</w:t>
      </w:r>
    </w:p>
    <w:p w14:paraId="1ACA89AF" w14:textId="77777777" w:rsidR="007F2B6D" w:rsidRDefault="007F2B6D" w:rsidP="007F2B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пробудить интерес у посетителей сайта веб-специалисты обязаны изучать новые техники и технологии производства сайтов и использовать их при решении оригинальных задач, должны быть осведомлены о современных стилях и тенденциях графического дизайна. Творческие способности нужны веб-специалистам при подборе цветов, шрифтов и графики, для поддержки эффективной рабочей коммуникации с профессиональными дизайнерами, а также при разработке структуры сайта. Хорошо спланированный пользовательский интерфейс (ПИ) гарантирует интерес посетителя к открытой и другим страницам сайта и, как следствие, высокую его конверсию. А совместимость конечного продукта с современными версиями наиболее распространенных веб-браузеров, программам и устройств обеспечит доступ к ресурсу всем пользователям. Веб-специалист обязан знать основы проектной работы, технологии и методы программирования на стороне сервера и клиента, разбираться в основах программной архитектуры и базах данных для хранения информации, знать, как организованы сложные веб-сервисы, знать основы управления сайтом. </w:t>
      </w:r>
    </w:p>
    <w:p w14:paraId="6710C275" w14:textId="77777777" w:rsidR="007F2B6D" w:rsidRDefault="007F2B6D" w:rsidP="007F2B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00F213" w14:textId="77777777" w:rsidR="007F2B6D" w:rsidRDefault="007F2B6D" w:rsidP="007F2B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Востребованность профессии</w:t>
      </w:r>
    </w:p>
    <w:p w14:paraId="04538824" w14:textId="77777777" w:rsidR="007F2B6D" w:rsidRDefault="007F2B6D" w:rsidP="007F2B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Профессия веб-программиста является одной из самых перспективных в наши дни. Она открывает возможности построения отличной карьеры. Усердно работая и успешно сдавая крупные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проекты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вы сможете стать начальником информационно-технологического отдела или же IT-директором.</w:t>
      </w:r>
    </w:p>
    <w:p w14:paraId="2851241F" w14:textId="77777777" w:rsidR="007F2B6D" w:rsidRDefault="007F2B6D" w:rsidP="007F2B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Веб-программисты довольно часто работают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фрилансерами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ни от кого не зависят. Таким образом, доход существенно увеличивается. Данная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специальность является отличной платформой для открытия собственного бизнеса в сети Интернет.</w:t>
      </w:r>
      <w:bookmarkStart w:id="0" w:name="_GoBack"/>
      <w:bookmarkEnd w:id="0"/>
    </w:p>
    <w:p w14:paraId="4BE3938D" w14:textId="77777777" w:rsidR="007F2B6D" w:rsidRDefault="007F2B6D" w:rsidP="007F2B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29B9A2" w14:textId="24719155" w:rsidR="007F2B6D" w:rsidRDefault="007F2B6D" w:rsidP="007F2B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Зарубежные компании ценят наших специалистов. Это связано с высоким уровнем интеллекта и трудоспособностью. Веб-программист может работать удаленно на западные предприятия, получая хорошие доходы за свой труд.</w:t>
      </w:r>
    </w:p>
    <w:p w14:paraId="33E13F13" w14:textId="77777777" w:rsidR="007F2B6D" w:rsidRDefault="007F2B6D" w:rsidP="007F2B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</w:pPr>
    </w:p>
    <w:p w14:paraId="26C34C67" w14:textId="77777777" w:rsidR="007F2B6D" w:rsidRDefault="007F2B6D" w:rsidP="007F2B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Для кого подходит профессия</w:t>
      </w:r>
    </w:p>
    <w:p w14:paraId="2D56C903" w14:textId="494683A9" w:rsidR="007F2B6D" w:rsidRDefault="007F2B6D" w:rsidP="007F2B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Основными характерными качествами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-программиста является усидчивость, особенно на начальных стадиях карьеры. Поскольку создание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-сайта – это процесс работы нескольких специалистов, ещё одним хорошим качеством для данной профессии будет умение работать в команде. В профессии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-программиста большую роль играет не наличие образования, 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развитые  способности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области программирования интернет-сайтов.</w:t>
      </w:r>
    </w:p>
    <w:p w14:paraId="3135D4CB" w14:textId="77777777" w:rsidR="007F2B6D" w:rsidRDefault="007F2B6D" w:rsidP="007F2B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DC56EB" w14:textId="77777777" w:rsidR="007F2B6D" w:rsidRDefault="007F2B6D" w:rsidP="007F2B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Условия труда</w:t>
      </w:r>
    </w:p>
    <w:p w14:paraId="4DFF2972" w14:textId="77777777" w:rsidR="007F2B6D" w:rsidRDefault="007F2B6D" w:rsidP="007F2B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свобода в принятии решений (как решать ту или иную задачу решает сам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-программист);</w:t>
      </w:r>
    </w:p>
    <w:p w14:paraId="50E5DD78" w14:textId="77777777" w:rsidR="007F2B6D" w:rsidRDefault="007F2B6D" w:rsidP="007F2B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удаленной работы.</w:t>
      </w:r>
    </w:p>
    <w:p w14:paraId="1D6E2361" w14:textId="77777777" w:rsidR="007F2B6D" w:rsidRDefault="007F2B6D" w:rsidP="007F2B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ненормированный рабочий день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.</w:t>
      </w:r>
    </w:p>
    <w:p w14:paraId="25501176" w14:textId="77777777" w:rsidR="007F2B6D" w:rsidRDefault="007F2B6D" w:rsidP="007F2B6D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</w:pPr>
    </w:p>
    <w:p w14:paraId="0BBAB1D0" w14:textId="77777777" w:rsidR="007F2B6D" w:rsidRDefault="007F2B6D" w:rsidP="007F2B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Карьера</w:t>
      </w:r>
    </w:p>
    <w:p w14:paraId="14443927" w14:textId="77777777" w:rsidR="007F2B6D" w:rsidRDefault="007F2B6D" w:rsidP="007F2B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 чтобы устроиться на работу по данной специальности, мало простого прохождения собеседования. Понравившись будущему начальству в личностном плане, вам предстоит выполнить небольшое тестовое задание. Именно оно станет решающим фактором в карьере. Опыт, конечно, играет роль, но довольно часто новички превосходят гуру программирования на данном этапе.</w:t>
      </w:r>
    </w:p>
    <w:p w14:paraId="185156AD" w14:textId="77777777" w:rsidR="007F2B6D" w:rsidRDefault="007F2B6D" w:rsidP="007F2B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76E598" w14:textId="77777777" w:rsidR="007F2B6D" w:rsidRDefault="007F2B6D" w:rsidP="007F2B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Веб-программист имеет ряд перспектив в построении карьеры. Так, простой специалист может вырасти до начальника проекта. Это в результате поможет стать главой ИТ-отдела.</w:t>
      </w:r>
    </w:p>
    <w:p w14:paraId="17E78270" w14:textId="77777777" w:rsidR="007F2B6D" w:rsidRDefault="007F2B6D" w:rsidP="007F2B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крупных компаниях возможности роста расширяются весьма престижной должностью IT-директора.</w:t>
      </w:r>
    </w:p>
    <w:p w14:paraId="2783CEE5" w14:textId="77777777" w:rsidR="007F2B6D" w:rsidRDefault="007F2B6D" w:rsidP="007F2B6D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</w:pPr>
    </w:p>
    <w:p w14:paraId="06A4E742" w14:textId="77777777" w:rsidR="007F2B6D" w:rsidRDefault="007F2B6D" w:rsidP="007F2B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Обязанности</w:t>
      </w:r>
    </w:p>
    <w:p w14:paraId="7F488E10" w14:textId="77777777" w:rsidR="007F2B6D" w:rsidRDefault="007F2B6D" w:rsidP="007F2B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Должностные обязанности:</w:t>
      </w:r>
    </w:p>
    <w:p w14:paraId="1D7EF9C5" w14:textId="77777777" w:rsidR="007F2B6D" w:rsidRDefault="007F2B6D" w:rsidP="007F2B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Общение с заказчиком;</w:t>
      </w:r>
    </w:p>
    <w:p w14:paraId="2B40BB15" w14:textId="77777777" w:rsidR="007F2B6D" w:rsidRDefault="007F2B6D" w:rsidP="007F2B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технического задания; </w:t>
      </w:r>
    </w:p>
    <w:p w14:paraId="6D55D72A" w14:textId="77777777" w:rsidR="007F2B6D" w:rsidRDefault="007F2B6D" w:rsidP="007F2B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сайта;</w:t>
      </w:r>
    </w:p>
    <w:p w14:paraId="112C4B7D" w14:textId="77777777" w:rsidR="007F2B6D" w:rsidRDefault="007F2B6D" w:rsidP="007F2B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Проведение презентации проекта заказчику;</w:t>
      </w:r>
    </w:p>
    <w:p w14:paraId="6B58BD2B" w14:textId="77777777" w:rsidR="007F2B6D" w:rsidRDefault="007F2B6D" w:rsidP="007F2B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Сопровождение ресурса;</w:t>
      </w:r>
    </w:p>
    <w:p w14:paraId="465E14C1" w14:textId="77777777" w:rsidR="007F2B6D" w:rsidRDefault="007F2B6D" w:rsidP="007F2B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новых программ и технологий. </w:t>
      </w:r>
    </w:p>
    <w:p w14:paraId="76059EDA" w14:textId="77777777" w:rsidR="009C4B59" w:rsidRPr="00425FBC" w:rsidRDefault="009C4B59" w:rsidP="009C4B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3917BC8" w14:textId="2D42F153" w:rsidR="00425FBC" w:rsidRPr="00425FBC" w:rsidRDefault="009C4B59" w:rsidP="009C4B59">
      <w:pPr>
        <w:keepNext/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1" w:name="_Toc123113308"/>
      <w:r w:rsidRPr="00425FBC">
        <w:rPr>
          <w:rFonts w:ascii="Times New Roman" w:eastAsia="Times New Roman" w:hAnsi="Times New Roman" w:cs="Times New Roman"/>
          <w:b/>
          <w:sz w:val="28"/>
          <w:szCs w:val="28"/>
        </w:rPr>
        <w:t>Нормативные правовые акты</w:t>
      </w:r>
      <w:bookmarkEnd w:id="1"/>
    </w:p>
    <w:p w14:paraId="5C890B20" w14:textId="77777777" w:rsidR="009C4B59" w:rsidRDefault="009C4B59" w:rsidP="007F2B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A812ED" w14:textId="77777777" w:rsidR="007F2B6D" w:rsidRPr="007F2B6D" w:rsidRDefault="007F2B6D" w:rsidP="007F2B6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F2B6D">
        <w:rPr>
          <w:rFonts w:ascii="Times New Roman" w:eastAsia="Times New Roman" w:hAnsi="Times New Roman" w:cs="Times New Roman"/>
          <w:b/>
          <w:sz w:val="28"/>
          <w:szCs w:val="28"/>
        </w:rPr>
        <w:t>Федеральные государственные образовательные стандарты (ФГОС):</w:t>
      </w:r>
    </w:p>
    <w:p w14:paraId="49EAB9A1" w14:textId="77777777" w:rsidR="007F2B6D" w:rsidRDefault="007F2B6D" w:rsidP="007F2B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- 09.02.07 «Информационные системы и программирование» (утвержден приказом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Минобр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науки РФ от 09.12.2016 №1547);</w:t>
      </w:r>
    </w:p>
    <w:p w14:paraId="4CE043C8" w14:textId="77777777" w:rsidR="007F2B6D" w:rsidRDefault="007F2B6D" w:rsidP="007F2B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- 09.02.05 «Прикладная информатика (по отраслям)» (утвержден приказом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Минобр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науки РФ от 13.08.2014 №1001);</w:t>
      </w:r>
    </w:p>
    <w:p w14:paraId="529537E1" w14:textId="77777777" w:rsidR="007F2B6D" w:rsidRDefault="007F2B6D" w:rsidP="007F2B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- 09.02.04 «Информационные системы (по отраслям)» (утвержден приказом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Минобр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науки РФ от 14.05.2014 №525);</w:t>
      </w:r>
    </w:p>
    <w:p w14:paraId="418DA5FA" w14:textId="77777777" w:rsidR="007F2B6D" w:rsidRDefault="007F2B6D" w:rsidP="007F2B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- 09.02.03 «Программирование в компьютерных системах» (утвержден приказом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Минобр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науки РФ от 28.07.2014 №804);</w:t>
      </w:r>
    </w:p>
    <w:p w14:paraId="72254F98" w14:textId="77777777" w:rsidR="007F2B6D" w:rsidRDefault="007F2B6D" w:rsidP="007F2B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- 09.01.03 «Мастер по обработке цифровой информации» (утвержден приказом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Минобр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науки РФ от 02.08.2013 №854 (ред. от 13.07.2021).</w:t>
      </w:r>
    </w:p>
    <w:p w14:paraId="1C6B6A04" w14:textId="77777777" w:rsidR="007F2B6D" w:rsidRDefault="007F2B6D" w:rsidP="007F2B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Профессиональные стандарты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профстандарты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5FCECF3A" w14:textId="77777777" w:rsidR="007F2B6D" w:rsidRDefault="007F2B6D" w:rsidP="007F2B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«Разработчик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мультимедийных приложений» (утвержден приказом Минтруда России от 18.01.2017 № 44н).</w:t>
      </w:r>
    </w:p>
    <w:p w14:paraId="1BF0D19E" w14:textId="77777777" w:rsidR="007F2B6D" w:rsidRPr="007F2B6D" w:rsidRDefault="007F2B6D" w:rsidP="007F2B6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F2B6D">
        <w:rPr>
          <w:rFonts w:ascii="Times New Roman" w:eastAsia="Times New Roman" w:hAnsi="Times New Roman" w:cs="Times New Roman"/>
          <w:b/>
          <w:sz w:val="28"/>
          <w:szCs w:val="28"/>
        </w:rPr>
        <w:t>· ЕКС:</w:t>
      </w:r>
    </w:p>
    <w:p w14:paraId="00A6634F" w14:textId="77777777" w:rsidR="007F2B6D" w:rsidRDefault="007F2B6D" w:rsidP="007F2B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Техник-программист, Единый квалификационный справочник должностей руководителей, специалистов и других служащих (ЕКС), 2019, утвержден Постановлением Минтруда РФ от 21.08.1998 N 37 (редакция от 15.05.2013);</w:t>
      </w:r>
    </w:p>
    <w:p w14:paraId="0A3C7710" w14:textId="77777777" w:rsidR="007F2B6D" w:rsidRDefault="007F2B6D" w:rsidP="007F2B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Техник, Единый квалификационный справочник должностей руководителей, специалистов и других служащих (ЕКС), 2019, утвержден Постановлением Минтруда РФ от 21.08.1998 N 37 (редакция от 15.05.2013);</w:t>
      </w:r>
    </w:p>
    <w:p w14:paraId="4CB05E7B" w14:textId="77777777" w:rsidR="007F2B6D" w:rsidRPr="007F2B6D" w:rsidRDefault="007F2B6D" w:rsidP="007F2B6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F2B6D">
        <w:rPr>
          <w:rFonts w:ascii="Times New Roman" w:eastAsia="Times New Roman" w:hAnsi="Times New Roman" w:cs="Times New Roman"/>
          <w:b/>
          <w:sz w:val="28"/>
          <w:szCs w:val="28"/>
        </w:rPr>
        <w:t>· ГОСТы</w:t>
      </w:r>
    </w:p>
    <w:p w14:paraId="25256678" w14:textId="77777777" w:rsidR="007F2B6D" w:rsidRDefault="007F2B6D" w:rsidP="007F2B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ГОСТ Р 52872-2019 «Интернет-ресурсы и другая информация, представленная в электронно-цифровой форме. Приложения для стационарных и мобильных устройств, иные пользовательские интерфейсы. Требования доступности для людей с инвалидностью и других лиц с ограничениями жизнедеятельности».</w:t>
      </w:r>
    </w:p>
    <w:p w14:paraId="26D8DA38" w14:textId="77777777" w:rsidR="007F2B6D" w:rsidRDefault="007F2B6D" w:rsidP="007F2B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ГОСТ Р 70186-2022. «Интернет-ресурсы и другая информация, представленная в электронно-цифровой форме. Инструменты разработки цифрового контента. Требования доступности для людей с инвалидностью и иных лиц с ограничениями жизнедеятельности».</w:t>
      </w:r>
    </w:p>
    <w:p w14:paraId="68385AE7" w14:textId="77777777" w:rsidR="007F2B6D" w:rsidRDefault="007F2B6D" w:rsidP="007F2B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ГОСТ Р ИСО/МЭК 15910-2002 «Информационная технология (ИТ). Процесс создания документации пользователя программного средства».</w:t>
      </w:r>
    </w:p>
    <w:p w14:paraId="55043179" w14:textId="77777777" w:rsidR="007F2B6D" w:rsidRDefault="007F2B6D" w:rsidP="007F2B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ГОСТ Р ИСО/МЭК 17963-2016 «Спецификация веб-служб для управления (WS-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)».</w:t>
      </w:r>
    </w:p>
    <w:p w14:paraId="1CEADBD5" w14:textId="5F149090" w:rsidR="007F2B6D" w:rsidRDefault="007F2B6D" w:rsidP="007F2B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ГОСТ Р ИСО/МЭК 90003-2014 «Разработка программных продуктов. Руководящие указания по применению ИСО 9001:2008 при разработке программных продуктов».</w:t>
      </w:r>
    </w:p>
    <w:p w14:paraId="32FADAB3" w14:textId="19EEDB52" w:rsidR="007F2B6D" w:rsidRDefault="007F2B6D" w:rsidP="007F2B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A5A8A6" w14:textId="77777777" w:rsidR="007F2B6D" w:rsidRDefault="007F2B6D" w:rsidP="007F2B6D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Перечень профессиональных задач специалиста по компетенции определяется профессиональной областью специалиста и базируется на требованиях современного рынка труда к данному специалисту.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"/>
        <w:gridCol w:w="8356"/>
      </w:tblGrid>
      <w:tr w:rsidR="007F2B6D" w14:paraId="315EA961" w14:textId="77777777" w:rsidTr="00F2393A">
        <w:tc>
          <w:tcPr>
            <w:tcW w:w="989" w:type="dxa"/>
            <w:shd w:val="clear" w:color="auto" w:fill="92D050"/>
          </w:tcPr>
          <w:p w14:paraId="55285071" w14:textId="77777777" w:rsidR="007F2B6D" w:rsidRDefault="007F2B6D" w:rsidP="00F2393A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8356" w:type="dxa"/>
            <w:shd w:val="clear" w:color="auto" w:fill="92D050"/>
          </w:tcPr>
          <w:p w14:paraId="06A2DF56" w14:textId="77777777" w:rsidR="007F2B6D" w:rsidRDefault="007F2B6D" w:rsidP="00F2393A">
            <w:pP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Виды деятельности(</w:t>
            </w: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трудовые функции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)</w:t>
            </w:r>
          </w:p>
        </w:tc>
      </w:tr>
      <w:tr w:rsidR="007F2B6D" w14:paraId="39137693" w14:textId="77777777" w:rsidTr="00F2393A">
        <w:tc>
          <w:tcPr>
            <w:tcW w:w="989" w:type="dxa"/>
            <w:shd w:val="clear" w:color="auto" w:fill="BFBFBF"/>
          </w:tcPr>
          <w:p w14:paraId="1794BE7D" w14:textId="77777777" w:rsidR="007F2B6D" w:rsidRDefault="007F2B6D" w:rsidP="00F239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56" w:type="dxa"/>
          </w:tcPr>
          <w:p w14:paraId="405C897E" w14:textId="77777777" w:rsidR="007F2B6D" w:rsidRDefault="007F2B6D" w:rsidP="00F2393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Разработка дизайн-макета информационных ресурсов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(Проектирование разделов ИР)</w:t>
            </w:r>
          </w:p>
        </w:tc>
      </w:tr>
      <w:tr w:rsidR="007F2B6D" w14:paraId="537E6B7F" w14:textId="77777777" w:rsidTr="00F2393A">
        <w:tc>
          <w:tcPr>
            <w:tcW w:w="989" w:type="dxa"/>
            <w:shd w:val="clear" w:color="auto" w:fill="BFBFBF"/>
          </w:tcPr>
          <w:p w14:paraId="3AB8AA0A" w14:textId="77777777" w:rsidR="007F2B6D" w:rsidRDefault="007F2B6D" w:rsidP="00F239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56" w:type="dxa"/>
          </w:tcPr>
          <w:p w14:paraId="596003CB" w14:textId="77777777" w:rsidR="007F2B6D" w:rsidRDefault="007F2B6D" w:rsidP="00F2393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Верстка страниц информационных ресурсов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(Верстка страниц ИР)</w:t>
            </w:r>
          </w:p>
        </w:tc>
      </w:tr>
      <w:tr w:rsidR="007F2B6D" w14:paraId="17EE92E2" w14:textId="77777777" w:rsidTr="00F2393A">
        <w:tc>
          <w:tcPr>
            <w:tcW w:w="989" w:type="dxa"/>
            <w:shd w:val="clear" w:color="auto" w:fill="BFBFBF"/>
          </w:tcPr>
          <w:p w14:paraId="33EEBE6E" w14:textId="77777777" w:rsidR="007F2B6D" w:rsidRDefault="007F2B6D" w:rsidP="00F239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56" w:type="dxa"/>
          </w:tcPr>
          <w:p w14:paraId="690C4CE3" w14:textId="77777777" w:rsidR="007F2B6D" w:rsidRDefault="007F2B6D" w:rsidP="00F2393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Разработка информационного ресурса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(Кодирование на языках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-программирования, Проверка и отладка программного кода, Работа с системой контроля версий, Выполнение работ по созданию (модификации) и сопровождению информационных ресурсов, Осуществление интеграции программных модулей и компонент и верификации выпусков программного продукта)</w:t>
            </w:r>
          </w:p>
        </w:tc>
      </w:tr>
      <w:tr w:rsidR="007F2B6D" w14:paraId="4D7351A1" w14:textId="77777777" w:rsidTr="00F2393A">
        <w:trPr>
          <w:trHeight w:val="740"/>
        </w:trPr>
        <w:tc>
          <w:tcPr>
            <w:tcW w:w="989" w:type="dxa"/>
            <w:shd w:val="clear" w:color="auto" w:fill="BFBFBF"/>
          </w:tcPr>
          <w:p w14:paraId="3685A997" w14:textId="77777777" w:rsidR="007F2B6D" w:rsidRDefault="007F2B6D" w:rsidP="00F239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56" w:type="dxa"/>
          </w:tcPr>
          <w:p w14:paraId="40C7D641" w14:textId="77777777" w:rsidR="007F2B6D" w:rsidRDefault="007F2B6D" w:rsidP="00F2393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Тестирование информационного ресурса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(Тестирование ИР с точки зрения логической целостности, Тестирование интеграции ИР с внешними сервисами и учетными системами)</w:t>
            </w:r>
          </w:p>
        </w:tc>
      </w:tr>
      <w:tr w:rsidR="007F2B6D" w14:paraId="2A988C87" w14:textId="77777777" w:rsidTr="00F2393A">
        <w:tc>
          <w:tcPr>
            <w:tcW w:w="989" w:type="dxa"/>
            <w:shd w:val="clear" w:color="auto" w:fill="BFBFBF"/>
          </w:tcPr>
          <w:p w14:paraId="5C0F7B68" w14:textId="77777777" w:rsidR="007F2B6D" w:rsidRDefault="007F2B6D" w:rsidP="00F239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356" w:type="dxa"/>
          </w:tcPr>
          <w:p w14:paraId="58FE3087" w14:textId="77777777" w:rsidR="007F2B6D" w:rsidRDefault="007F2B6D" w:rsidP="00F2393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Техническая поддержка информационного ресурса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(Управление доступом к данным и установка прав пользователей ИР, Регистрация и обработка запросов заказчика в службе технической поддержки в соответствии с трудовым заданием, Установка и настройка прикладного программного обеспечения и модулей)</w:t>
            </w:r>
          </w:p>
        </w:tc>
      </w:tr>
      <w:tr w:rsidR="007F2B6D" w14:paraId="41A658B2" w14:textId="77777777" w:rsidTr="00F2393A">
        <w:tc>
          <w:tcPr>
            <w:tcW w:w="989" w:type="dxa"/>
            <w:shd w:val="clear" w:color="auto" w:fill="BFBFBF"/>
          </w:tcPr>
          <w:p w14:paraId="3953D695" w14:textId="77777777" w:rsidR="007F2B6D" w:rsidRDefault="007F2B6D" w:rsidP="00F239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356" w:type="dxa"/>
          </w:tcPr>
          <w:p w14:paraId="605BED2A" w14:textId="77777777" w:rsidR="007F2B6D" w:rsidRDefault="007F2B6D" w:rsidP="00F2393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Обеспечение безопасной и бесперебойной работы информационного ресурса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(Обеспечение безопасной и бесперебойной работы сайта, Проведение работ по резервному копированию ИР, Проведение и регламентация работ по резервному копированию и развертыванию резервной копии ИР)</w:t>
            </w:r>
          </w:p>
        </w:tc>
      </w:tr>
      <w:tr w:rsidR="007F2B6D" w14:paraId="6C5E3211" w14:textId="77777777" w:rsidTr="00F2393A">
        <w:tc>
          <w:tcPr>
            <w:tcW w:w="989" w:type="dxa"/>
            <w:shd w:val="clear" w:color="auto" w:fill="BFBFBF"/>
          </w:tcPr>
          <w:p w14:paraId="25A588D8" w14:textId="77777777" w:rsidR="007F2B6D" w:rsidRDefault="007F2B6D" w:rsidP="00F239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356" w:type="dxa"/>
          </w:tcPr>
          <w:p w14:paraId="5A7F9AB0" w14:textId="77777777" w:rsidR="007F2B6D" w:rsidRDefault="007F2B6D" w:rsidP="00F239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Работа с заказчиком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(Сбор предварительных данных для выявления требований к ИР, Определение первоначальных требований заказчика к ИР и возможности их реализации, Планирование коммуникаций с заказчиком в рамках типовых регламентов организации)</w:t>
            </w:r>
          </w:p>
        </w:tc>
      </w:tr>
    </w:tbl>
    <w:p w14:paraId="3AE72576" w14:textId="77777777" w:rsidR="001B15DE" w:rsidRPr="001B15DE" w:rsidRDefault="001B15DE" w:rsidP="001B15DE">
      <w:pPr>
        <w:tabs>
          <w:tab w:val="left" w:pos="3516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A27911" w14:textId="77777777" w:rsidR="001B15DE" w:rsidRPr="001B15DE" w:rsidRDefault="001B15DE" w:rsidP="00596E5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B15DE" w:rsidRPr="001B15DE" w:rsidSect="00A130B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D9144" w14:textId="77777777" w:rsidR="00C31FCD" w:rsidRDefault="00C31FCD" w:rsidP="00A130B3">
      <w:pPr>
        <w:spacing w:after="0" w:line="240" w:lineRule="auto"/>
      </w:pPr>
      <w:r>
        <w:separator/>
      </w:r>
    </w:p>
  </w:endnote>
  <w:endnote w:type="continuationSeparator" w:id="0">
    <w:p w14:paraId="654E31D9" w14:textId="77777777" w:rsidR="00C31FCD" w:rsidRDefault="00C31FCD" w:rsidP="00A1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6303619"/>
      <w:docPartObj>
        <w:docPartGallery w:val="Page Numbers (Bottom of Page)"/>
        <w:docPartUnique/>
      </w:docPartObj>
    </w:sdtPr>
    <w:sdtEndPr/>
    <w:sdtContent>
      <w:p w14:paraId="1EC51F36" w14:textId="489AF463" w:rsidR="00A130B3" w:rsidRDefault="00A130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2B6D">
          <w:rPr>
            <w:noProof/>
          </w:rPr>
          <w:t>7</w:t>
        </w:r>
        <w:r>
          <w:fldChar w:fldCharType="end"/>
        </w:r>
      </w:p>
    </w:sdtContent>
  </w:sdt>
  <w:p w14:paraId="368F8AA7" w14:textId="77777777" w:rsidR="00A130B3" w:rsidRDefault="00A130B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D46DDD" w14:textId="77777777" w:rsidR="00C31FCD" w:rsidRDefault="00C31FCD" w:rsidP="00A130B3">
      <w:pPr>
        <w:spacing w:after="0" w:line="240" w:lineRule="auto"/>
      </w:pPr>
      <w:r>
        <w:separator/>
      </w:r>
    </w:p>
  </w:footnote>
  <w:footnote w:type="continuationSeparator" w:id="0">
    <w:p w14:paraId="269D75DD" w14:textId="77777777" w:rsidR="00C31FCD" w:rsidRDefault="00C31FCD" w:rsidP="00A13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F77CD"/>
    <w:multiLevelType w:val="multilevel"/>
    <w:tmpl w:val="D73A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C977862"/>
    <w:multiLevelType w:val="multilevel"/>
    <w:tmpl w:val="41223E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C97890"/>
    <w:multiLevelType w:val="multilevel"/>
    <w:tmpl w:val="0706E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94"/>
    <w:rsid w:val="00054085"/>
    <w:rsid w:val="001262E4"/>
    <w:rsid w:val="001B15DE"/>
    <w:rsid w:val="003327A6"/>
    <w:rsid w:val="003D0CC1"/>
    <w:rsid w:val="00425FBC"/>
    <w:rsid w:val="004F5C21"/>
    <w:rsid w:val="00532AD0"/>
    <w:rsid w:val="005911D4"/>
    <w:rsid w:val="00596E5D"/>
    <w:rsid w:val="00716F94"/>
    <w:rsid w:val="007F2B6D"/>
    <w:rsid w:val="00912BE2"/>
    <w:rsid w:val="009C4B59"/>
    <w:rsid w:val="009F616C"/>
    <w:rsid w:val="00A130B3"/>
    <w:rsid w:val="00AA1894"/>
    <w:rsid w:val="00AB059B"/>
    <w:rsid w:val="00B96387"/>
    <w:rsid w:val="00C31FCD"/>
    <w:rsid w:val="00CA5B45"/>
    <w:rsid w:val="00E110E4"/>
    <w:rsid w:val="00E75D31"/>
    <w:rsid w:val="00F6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DEF1"/>
  <w15:chartTrackingRefBased/>
  <w15:docId w15:val="{51EE0A58-660C-4568-92E4-48C16461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B15D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basedOn w:val="a0"/>
    <w:link w:val="a3"/>
    <w:uiPriority w:val="34"/>
    <w:rsid w:val="001B15DE"/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A130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130B3"/>
  </w:style>
  <w:style w:type="paragraph" w:styleId="a7">
    <w:name w:val="footer"/>
    <w:basedOn w:val="a"/>
    <w:link w:val="a8"/>
    <w:uiPriority w:val="99"/>
    <w:unhideWhenUsed/>
    <w:rsid w:val="00A130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130B3"/>
  </w:style>
  <w:style w:type="paragraph" w:styleId="a9">
    <w:name w:val="Body Text"/>
    <w:basedOn w:val="a"/>
    <w:link w:val="aa"/>
    <w:uiPriority w:val="1"/>
    <w:qFormat/>
    <w:rsid w:val="00912B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912BE2"/>
    <w:rPr>
      <w:rFonts w:ascii="Times New Roman" w:eastAsia="Times New Roman" w:hAnsi="Times New Roman" w:cs="Times New Roman"/>
      <w:sz w:val="28"/>
      <w:szCs w:val="28"/>
    </w:rPr>
  </w:style>
  <w:style w:type="table" w:styleId="ab">
    <w:name w:val="Table Grid"/>
    <w:basedOn w:val="a1"/>
    <w:uiPriority w:val="39"/>
    <w:rsid w:val="00912BE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ЙОСТ3</dc:creator>
  <cp:keywords/>
  <dc:description/>
  <cp:lastModifiedBy>Support</cp:lastModifiedBy>
  <cp:revision>14</cp:revision>
  <dcterms:created xsi:type="dcterms:W3CDTF">2023-01-11T11:48:00Z</dcterms:created>
  <dcterms:modified xsi:type="dcterms:W3CDTF">2023-05-31T14:46:00Z</dcterms:modified>
</cp:coreProperties>
</file>