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사  업  계  획  서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b/>
          <w:bCs/>
          <w:color w:val="2563EB"/>
          <w:sz w:val="36"/>
          <w:szCs w:val="36"/>
        </w:rPr>
        <w:t xml:space="preserve">Concord. (콩코드)</w:t>
      </w:r>
    </w:p>
    <w:p>
      <w:pPr>
        <w:jc w:val="center"/>
      </w:pPr>
      <w:r>
        <w:rPr>
          <w:color w:val="555555"/>
          <w:sz w:val="26"/>
          <w:szCs w:val="26"/>
        </w:rPr>
        <w:t xml:space="preserve">1:1 맞춤 과외 매칭·학습 관리 플랫폼</w:t>
      </w:r>
    </w:p>
    <w:p>
      <w:pPr>
        <w:spacing w:after="0" w:before="12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대표자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김 〇 〇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창업 형태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1인 예비창업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제출일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2026년 06월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0"/>
          <w:szCs w:val="30"/>
        </w:rPr>
        <w:t xml:space="preserve">1. 창업 아이템 개요</w:t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1-1. 아이템 명칭 및 한 줄 설명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Concord. (콩코드)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부제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1:1 맞춤 과외 매칭·학습 관리 플랫폼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서비스 형태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웹 플랫폼 (모바일 반응형)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타겟 사용자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학부모·학생 (초·중·고·N수), 과외 선생님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서비스 지역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서울·경기 (초기), 전국 확장 예정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1-2. 창업 배경 및 동기</w:t>
      </w:r>
    </w:p>
    <w:p>
      <w:pPr>
        <w:spacing w:after="60" w:before="60"/>
        <w:jc w:val="both"/>
      </w:pPr>
      <w:r>
        <w:rPr>
          <w:color w:val="222222"/>
          <w:sz w:val="22"/>
          <w:szCs w:val="22"/>
        </w:rPr>
        <w:t xml:space="preserve">대한민국 사교육 시장은 연간 약 26조 원 규모로 성장하고 있으나, 그 중심인 과외 시장은 심각한 정보 비대칭 문제를 안고 있습니다. 학부모는 과외 선생님의 실력과 신뢰도를 검증할 수단이 없고, 선생님은 양질의 학생을 구하기 어려운 구조적 불균형이 존재합니다.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color w:val="222222"/>
          <w:sz w:val="22"/>
          <w:szCs w:val="22"/>
        </w:rPr>
        <w:t xml:space="preserve">창업자는 대학 재학 중 학원 강사 및 과외 교사로 활동하며 이 문제를 직접 경험했습니다. 중개 플랫폼을 통해 학생을 구하더라도 선생님 검증 시스템이 없어 학부모의 불신이 높고, 반대로 선생님 입장에서는 과도한 중개 수수료와 불안정한 수요가 지속되었습니다.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color w:val="222222"/>
          <w:sz w:val="22"/>
          <w:szCs w:val="22"/>
        </w:rPr>
        <w:t xml:space="preserve">이를 해결하기 위해, 선생님을 직접 면접·검증하고 전담 매니저가 학생-선생님 매칭을 책임지는 '로펌형 과외 플랫폼' Concord를 구상하게 되었습니다. 단순 중개가 아니라, 로펌이 변호사를 배정하듯 학생에게 최적화된 선생님을 배정하는 구조입니다.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E3A5F"/>
          <w:sz w:val="30"/>
          <w:szCs w:val="30"/>
        </w:rPr>
        <w:t xml:space="preserve">2. 시장 분석 및 문제 인식</w:t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2-1. 시장 규모 (TAM / SAM / SOM)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~26조 원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국내 전체 사교육 시장 (통계청 2023)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~4.5조 원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1:1 과외 시장 추정 (사교육비 조사)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~450억 원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서울·경기 프리미엄 과외 10% 점유 목표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2-2. 핵심 문제 (Pain Point)</w:t>
      </w:r>
    </w:p>
    <w:p>
      <w:pPr>
        <w:spacing w:after="60" w:before="60"/>
        <w:jc w:val="both"/>
      </w:pPr>
      <w:r>
        <w:rPr>
          <w:b/>
          <w:bCs/>
          <w:color w:val="222222"/>
          <w:sz w:val="22"/>
          <w:szCs w:val="22"/>
        </w:rPr>
        <w:t xml:space="preserve">【 학부모·학생 측 】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선생님의 실력·신뢰도를 사전에 검증할 방법 없음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과외 매칭 후 선생님 교체 시 처음부터 재탐색해야 하는 불편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학습 진도·숙제 이행 여부를 실시간으로 확인할 수단 부재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b/>
          <w:bCs/>
          <w:color w:val="222222"/>
          <w:sz w:val="22"/>
          <w:szCs w:val="22"/>
        </w:rPr>
        <w:t xml:space="preserve">【 선생님 측 】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높은 플랫폼 수수료 (일부 30% 이상) 대비 낮은 수입 보장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학생 수요 불안정, 지속적 자기 홍보 부담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교육 퀄리티와 무관하게 외모·스펙 위주 선택 받는 구조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2-3. 경쟁사 분석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3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김과외·수퍼매쓰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학원·교습소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선생님 검증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플랫폼 미검증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기관 자체 기준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직접 면접·승인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매칭 방식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학부모 직접 선택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일괄 배정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매니저 1:1 배정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학습 관리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제한적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일별 플랜+AI 답변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수수료 구조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학생·선생 양쪽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수강료 전액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차액 수익 구조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0"/>
          <w:szCs w:val="30"/>
        </w:rPr>
        <w:t xml:space="preserve">3. 솔루션 및 차별성</w:t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3-1. 핵심 솔루션</w:t>
      </w:r>
    </w:p>
    <w:p>
      <w:pPr>
        <w:spacing w:after="60" w:before="60"/>
        <w:jc w:val="both"/>
      </w:pPr>
      <w:r>
        <w:rPr>
          <w:color w:val="222222"/>
          <w:sz w:val="22"/>
          <w:szCs w:val="22"/>
        </w:rPr>
        <w:t xml:space="preserve">Concord는 세 가지 핵심 요소로 과외 시장의 비대칭 문제를 해결합니다.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요소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① 선생님 직접 검증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서류 심사 + 면접으로 합격한 선생님만 플랫폼에 등록. 학부모는 검증된 선생님만 만남.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② 전담 매니저 배정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학생 상담 → 매니저가 학생 특성·목표에 맞는 선생님 직접 배정. '로펌형 배정 구조'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③ 학습 관리 플랫폼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일별 학습 플랜, 질문·답변(AI + 선생님), 학습 이력 관리. 학부모가 진도를 실시간 확인.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3-2. 서비스 플로우</w:t>
      </w:r>
    </w:p>
    <w:p>
      <w:pPr>
        <w:spacing w:after="60" w:before="60"/>
        <w:jc w:val="both"/>
      </w:pPr>
      <w:r>
        <w:rPr>
          <w:color w:val="222222"/>
          <w:sz w:val="22"/>
          <w:szCs w:val="22"/>
        </w:rPr>
        <w:t xml:space="preserve">① 학부모·학생이 상담 신청 → ② 매니저가 학생 목표·과목·일정 상담 → ③ 검증된 선생님 풀에서 최적 매칭 → ④ 결제(선불, PG사) → ⑤ 수업 시작 + 학습 플랫폼 이용 → ⑥ 매니저 지속 모니터링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3-3. 기술 차별성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Next.js 14 App Router 기반 SSR·캐싱 → 빠른 공개 페이지 로딩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Anthropic Claude API 연동 AI 답변 → 선생님 부재 시 즉시 학습 지원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캘린더 기반 DnD 학습 플랜 → 직관적 일정 관리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토스페이먼츠 PG 연동, 선불 결제 + 말일 정산 → 투명한 수익 구조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역할별(학생/선생/매니저/관리자) 분리 포털 → 운영 효율 극대화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E3A5F"/>
          <w:sz w:val="30"/>
          <w:szCs w:val="30"/>
        </w:rPr>
        <w:t xml:space="preserve">4. 비즈니스 모델</w:t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4-1. 수익 구조</w:t>
      </w:r>
    </w:p>
    <w:p>
      <w:pPr>
        <w:spacing w:after="60" w:before="60"/>
        <w:jc w:val="both"/>
      </w:pPr>
      <w:r>
        <w:rPr>
          <w:color w:val="222222"/>
          <w:sz w:val="22"/>
          <w:szCs w:val="22"/>
        </w:rPr>
        <w:t xml:space="preserve">플랫폼이 직접 수업료를 수취하고, 강사 정산액과의 차액이 플랫폼 매출로 계상됩니다. (부가세 적정 처리)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수업료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강사 지급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 차액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월 4회 × 2시간 (초·중)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380,000원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240,000원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140,000원 (37%)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월 4회 × 3시간 (초·중)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550,000원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360,000원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190,000원 (35%)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월 8회 × 2시간 (초·중)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740,000원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480,000원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260,000원 (35%)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고등 (각 플랜 +4만원)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+40,000원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동일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+40,000원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4-2. 강사 정산 구조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기본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30,000원/시간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매칭 후 3개월 미만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유지 보너스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32,000원/시간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동일 학생 3개월 이상 수업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 선생님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34,000원/시간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6개월 이상 + Pro 직급 승격</w:t>
            </w:r>
          </w:p>
        </w:tc>
      </w:tr>
    </w:tbl>
    <w:p>
      <w:pPr>
        <w:spacing w:after="60" w:before="60"/>
        <w:jc w:val="both"/>
      </w:pPr>
      <w:r>
        <w:rPr>
          <w:color w:val="666666"/>
          <w:sz w:val="22"/>
          <w:szCs w:val="22"/>
        </w:rPr>
        <w:t xml:space="preserve">결제: 학부모 선불 → PG사(토스페이먼츠) → 강사 말일 일괄 정산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4-3. 단위 경제학 (초기 목표 기준)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0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목표: 강사 20명 / 학생 50명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서울·경기 초기 운영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학생 1인 평균 월 기여 마진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약 140,000~190,000원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목표 월 매출 (50명 기준)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약 7,000,000~9,500,000원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손익분기 추정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학생 약 25~30명 (고정비 최소화 시)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0"/>
          <w:szCs w:val="30"/>
        </w:rPr>
        <w:t xml:space="preserve">5. 목표 시장 및 마케팅 전략</w:t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5-1. 타겟 고객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1차 (핵심)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서울·경기 초·중·고 자녀를 둔 30~50대 학부모. 검증된 선생님과 지속 관리를 원하는 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2차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N수생 본인 직접 신청. 특정 과목 집중 강사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공급자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대학(원)생, 교직 경력자. 안정적 수입과 플랫폼 지원 원하는 선생님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5-2. 초기 고객 확보 전략 (0→1)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선생님 선(先) 확보: 대학교 온라인 커뮤니티(에브리타임 등) 통해 검증 선생님 모집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학부모 네트워크 활용: 초기 베타 사용자 지인 기반, SNS 바이럴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콘텐츠 마케팅: '검증된 선생님 고르는 법', '과외 학습 관리법' 블로그·숏폼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지역 맘카페·커뮤니티: 서울·경기 주요 맘카페 타겟 광고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5-3. 성장 전략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론칭 후 3개월: 학생 20명, 선생님 10명 목표 → 운영 피드백 집중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6개월: 학생 50명, 선생님 20명 → 서울·경기 안정화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1년: 매칭 알고리즘 고도화, 학습 리포트 자동화, 타 지역 확장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E3A5F"/>
          <w:sz w:val="30"/>
          <w:szCs w:val="30"/>
        </w:rPr>
        <w:t xml:space="preserve">6. 기술 개발 계획</w:t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6-1. 현재 개발 현황</w:t>
      </w:r>
    </w:p>
    <w:p>
      <w:pPr>
        <w:spacing w:after="60" w:before="60"/>
        <w:jc w:val="both"/>
      </w:pPr>
      <w:r>
        <w:rPr>
          <w:color w:val="222222"/>
          <w:sz w:val="22"/>
          <w:szCs w:val="22"/>
        </w:rPr>
        <w:t xml:space="preserve">창업자 단독으로 풀스택 개발 완료. 주요 기능은 실서비스 배포 가능 수준.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 영역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마케팅 홈·요금제·강사진·FAQ·후기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CMS 연동, 실시간 편집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회원가입·로그인 (학생/선생)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이메일·전화번호 인증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결제 (토스페이먼츠 위젯)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서버 검증 고도화 예정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학생 학습 플래너·질문·AI 답변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 API 연동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선생님·매니저 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플랜 코멘트, 매칭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관리자 CMS·통계·매칭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풀 CRUD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실결제 서버 검증·정산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🔧 진행중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토스 시크릿 키 연동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SMS·이메일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로드맵 2분기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자동 선생님 추천 알고리즘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로드맵 3~4분기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6-2. 기술 스택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 14 (App Router), React 18, TypeScript, Tailwind 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 API Routes, Prisma ORM 5.x, PostgreSQL (Supabase)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인증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NextAuth v5 JWT, bcrypt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결제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토스페이먼츠 결제 위젯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Anthropic Claude API (claude-sonnet)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Supabase Storage (프로필·서류 업로드)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배포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 (Edge + Cron), GitHub Actions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6-3. 개발 로드맵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~2026 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서비스 안정화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실결제 서버 검증, SMS 알림, 보안 점검, 베타 론칭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 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사용자 확대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모바일 앱(PWA), 학습 리포트, 강사 리뷰 시스템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2027 Q1~Q2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고도화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자동 매칭 알고리즘, 맞춤 학습 플랜 AI 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2027 Q3~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확장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타 지역·과목 확장, B2B(학원 SaaS) 검토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0"/>
          <w:szCs w:val="30"/>
        </w:rPr>
        <w:t xml:space="preserve">7. 팀 구성 계획</w:t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7-1. 현재 팀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대표자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김 〇 〇 (24년생)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최종학력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성균관대학교 (경영학)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역할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기획 · 개발(풀스택) · 운영 전담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현장 경험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학원 강사 및 개인 과외 교사 — 과외 시장 구조적 문제 직접 경험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개발 역량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Next.js, React, TypeScript, Prisma, PostgreSQL, Vercel 단독 구현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7-2. 채용 계획 (지원금 활용)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포지션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론칭 직후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학습 매니저 1~2명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학생 상담·선생님 배정·모니터링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6개월 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마케팅 파트너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SNS·콘텐츠·커뮤니티 마케팅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1년 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개발자 1명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알고리즘·앱 고도화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E3A5F"/>
          <w:sz w:val="30"/>
          <w:szCs w:val="30"/>
        </w:rPr>
        <w:t xml:space="preserve">8. 재무 계획</w:t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8-1. 3개년 매출 추정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19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1차년도 (론칭)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2차년도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3차년도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평균 활성 학생 수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20~50명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80~120명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200명+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월 평균 매출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350만~900만원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1,500만~2,200만원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4,000만원+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연간 매출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약 4,200만~1억원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약 1.8억~2.6억원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약 5억원+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영업이익률(추정)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흑자 전환 목표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15~25%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30%+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8-2. 주요 비용 항목 (초기)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0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 항목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추정액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강사 정산 (학생 50명 기준)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약 500만~750만원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서버·클라우드 (Vercel, Supabase)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약 10만~30만원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PG사 수수료 (약 2.2%)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매출 연동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마케팅·광고비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약 50만~100만원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매니저 인건비 (채용 후)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약 200만~250만원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8-3. 지원금 사용 계획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사업화 비용: 서비스 고도화(실결제 연동, 알림 시스템) — 약 30%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마케팅·홍보: 온라인 광고, 콘텐츠 제작, 커뮤니티 마케팅 — 약 25%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인건비: 학습 매니저 채용 — 약 30%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color w:val="222222"/>
          <w:sz w:val="22"/>
          <w:szCs w:val="22"/>
        </w:rPr>
        <w:t xml:space="preserve">운영 제반비용: 법인 설립, 회계·세무, 기타 — 약 15%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E3A5F"/>
          <w:sz w:val="30"/>
          <w:szCs w:val="30"/>
        </w:rPr>
        <w:t xml:space="preserve">9. 사회적 가치 및 기대 효과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교육 접근성 향상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검증된 선생님 정보를 투명하게 공개해 정보 비대칭 해소. 양질의 교육 기회 확대.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교사 처우 개선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안정적 수입(시급 보장 + 장기 수업 인센티브)과 플랫폼 지원으로 교사의 교육 집중 환경 조성.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에듀테크 생태계 기여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학습 지원·디지털 학습 관리를 통해 국내 에듀테크 혁신 기여.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일자리 창출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매니저·마케터 등 교육 서비스 분야 양질의 일자리 창출.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2026-05-25T13:19:46.370Z</dcterms:created>
  <dcterms:modified xsi:type="dcterms:W3CDTF">2026-05-25T13:19:46.371Z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