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de Petly</w:t>
      </w:r>
    </w:p>
    <w:p>
      <w:pPr>
        <w:spacing w:after="100"/>
      </w:pPr>
      <w:r>
        <w:rPr>
          <w:rFonts w:ascii="Aptos" w:hAnsi="Aptos"/>
          <w:color w:val="65766F"/>
          <w:sz w:val="22"/>
        </w:rPr>
        <w:t>Recomendaciones de productos para mascotas mediante formulario y chatbot</w:t>
      </w:r>
    </w:p>
    <w:p>
      <w:pPr>
        <w:spacing w:after="100"/>
      </w:pPr>
      <w:r>
        <w:rPr>
          <w:rFonts w:ascii="Aptos" w:hAnsi="Aptos"/>
          <w:b/>
          <w:sz w:val="20"/>
        </w:rPr>
        <w:t xml:space="preserve">Objetivo. </w:t>
      </w:r>
      <w:r>
        <w:rPr>
          <w:rFonts w:ascii="Aptos" w:hAnsi="Aptos"/>
          <w:sz w:val="20"/>
        </w:rPr>
        <w:t>Crear una cesta de 10 productos adecuada al tipo de mascota, etapa de vida, tamaño, presupuesto, necesidad principal y compras anteriores. Los precios se muestran en colones costarricenses.</w:t>
      </w:r>
    </w:p>
    <w:p>
      <w:pPr>
        <w:pStyle w:val="Heading1"/>
      </w:pPr>
      <w:r>
        <w:t>Crear una cesta recomendada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17930"/>
            <wp:docPr id="1" name="Picture 1" descr="Formulario de perfil de Petly con recomendaciones inici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formul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1. Formulario de perfil y vista inicial de los resultados.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Elige la mascota. </w:t>
      </w:r>
      <w:r>
        <w:rPr>
          <w:rFonts w:ascii="Aptos" w:hAnsi="Aptos"/>
          <w:color w:val="65766F"/>
          <w:sz w:val="19"/>
        </w:rPr>
        <w:t>Selecciona perro, gato, ave, conejo, hámster o pez.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Indica la etapa de vida. </w:t>
      </w:r>
      <w:r>
        <w:rPr>
          <w:rFonts w:ascii="Aptos" w:hAnsi="Aptos"/>
          <w:color w:val="65766F"/>
          <w:sz w:val="19"/>
        </w:rPr>
        <w:t>Escoge Cachorro, Adulto o Senior.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Afina el perfil. </w:t>
      </w:r>
      <w:r>
        <w:rPr>
          <w:rFonts w:ascii="Aptos" w:hAnsi="Aptos"/>
          <w:color w:val="65766F"/>
          <w:sz w:val="19"/>
        </w:rPr>
        <w:t>Completa tamaño, presupuesto y necesidad principal.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Agrega compras anteriores. </w:t>
      </w:r>
      <w:r>
        <w:rPr>
          <w:rFonts w:ascii="Aptos" w:hAnsi="Aptos"/>
          <w:color w:val="65766F"/>
          <w:sz w:val="19"/>
        </w:rPr>
        <w:t>Marca categorías compradas o deja el campo vacío.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Genera la cesta. </w:t>
      </w:r>
      <w:r>
        <w:rPr>
          <w:rFonts w:ascii="Aptos" w:hAnsi="Aptos"/>
          <w:color w:val="65766F"/>
          <w:sz w:val="19"/>
        </w:rPr>
        <w:t>Pulsa Armar una cesta para mi mascota.</w:t>
      </w:r>
    </w:p>
    <w:p>
      <w:pPr>
        <w:pStyle w:val="ListNumber"/>
        <w:spacing w:after="40" w:line="240" w:lineRule="auto"/>
        <w:ind w:left="317" w:hanging="259"/>
      </w:pPr>
      <w:r>
        <w:rPr>
          <w:rFonts w:ascii="Aptos" w:hAnsi="Aptos"/>
          <w:b/>
          <w:sz w:val="19"/>
        </w:rPr>
        <w:t xml:space="preserve">Compara los resultados. </w:t>
      </w:r>
      <w:r>
        <w:rPr>
          <w:rFonts w:ascii="Aptos" w:hAnsi="Aptos"/>
          <w:color w:val="65766F"/>
          <w:sz w:val="19"/>
        </w:rPr>
        <w:t>Revisa foto, precio, afinidad, etiquetas y explicación.</w:t>
      </w:r>
    </w:p>
    <w:p>
      <w:pPr>
        <w:spacing w:before="60" w:after="80"/>
      </w:pPr>
      <w:r>
        <w:rPr>
          <w:rFonts w:ascii="Aptos" w:hAnsi="Aptos"/>
          <w:b/>
          <w:color w:val="123D33"/>
          <w:sz w:val="19"/>
        </w:rPr>
        <w:t xml:space="preserve">Regla de edad. </w:t>
      </w:r>
      <w:r>
        <w:rPr>
          <w:rFonts w:ascii="Aptos" w:hAnsi="Aptos"/>
          <w:sz w:val="19"/>
        </w:rPr>
        <w:t>Si eliges Cachorro, Petly no muestra productos de Adulto o Senior. Sí puede incluir artículos clasificados para todas las edades.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6768"/>
      </w:tblGrid>
      <w:tr>
        <w:trPr>
          <w:tblHeader w:val="true"/>
        </w:trPr>
        <w:tc>
          <w:tcPr>
            <w:tcW w:type="dxa" w:w="5083"/>
            <w:shd w:fill="123D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083"/>
            <w:shd w:fill="123D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Cómo influye</w:t>
            </w:r>
          </w:p>
        </w:tc>
      </w:tr>
      <w:tr>
        <w:tc>
          <w:tcPr>
            <w:tcW w:type="dxa" w:w="244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Mascota y etapa</w:t>
            </w:r>
          </w:p>
        </w:tc>
        <w:tc>
          <w:tcPr>
            <w:tcW w:type="dxa" w:w="67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Definen la compatibilidad principal.</w:t>
            </w:r>
          </w:p>
        </w:tc>
      </w:tr>
      <w:tr>
        <w:tc>
          <w:tcPr>
            <w:tcW w:type="dxa" w:w="244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Tamaño y presupuesto</w:t>
            </w:r>
          </w:p>
        </w:tc>
        <w:tc>
          <w:tcPr>
            <w:tcW w:type="dxa" w:w="67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Ordenan los productos más adecuados al perfil.</w:t>
            </w:r>
          </w:p>
        </w:tc>
      </w:tr>
      <w:tr>
        <w:tc>
          <w:tcPr>
            <w:tcW w:type="dxa" w:w="244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Necesidad y compras</w:t>
            </w:r>
          </w:p>
        </w:tc>
        <w:tc>
          <w:tcPr>
            <w:tcW w:type="dxa" w:w="67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Priorizan categorías e intereses anteriores.</w:t>
            </w:r>
          </w:p>
        </w:tc>
      </w:tr>
    </w:tbl>
    <w:p>
      <w:r>
        <w:br w:type="page"/>
      </w:r>
    </w:p>
    <w:p>
      <w:pPr>
        <w:pStyle w:val="Heading1"/>
      </w:pPr>
      <w:r>
        <w:t>Interpretar las recomendaciones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3349322"/>
            <wp:docPr id="2" name="Picture 2" descr="Tarjetas de productos recomendados con fotografías, precio y afin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resultados-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4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2. Cada tarjeta explica por qué el producto coincide con el perfil.</w:t>
      </w:r>
    </w:p>
    <w:p>
      <w:pPr>
        <w:spacing w:after="60"/>
      </w:pPr>
      <w:r>
        <w:rPr>
          <w:rFonts w:ascii="Aptos" w:hAnsi="Aptos"/>
          <w:b/>
          <w:sz w:val="19"/>
        </w:rPr>
        <w:t xml:space="preserve">Afinidad. </w:t>
      </w:r>
      <w:r>
        <w:rPr>
          <w:rFonts w:ascii="Aptos" w:hAnsi="Aptos"/>
          <w:sz w:val="19"/>
        </w:rPr>
        <w:t>Compara el producto con el perfil; no representa una probabilidad médica. Los precios son referencias en colones y pueden variar según tienda, presentación y disponibilidad.</w:t>
      </w:r>
    </w:p>
    <w:p>
      <w:pPr>
        <w:pStyle w:val="Heading1"/>
      </w:pPr>
      <w:r>
        <w:t>Conversar con Milo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3105735"/>
            <wp:docPr id="3" name="Picture 3" descr="Conversación con el chatbot Milo de Pet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chat-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10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3. Milo solicita los datos faltantes y usa el mismo recomendador del formulario.</w:t>
      </w:r>
    </w:p>
    <w:p>
      <w:pPr>
        <w:spacing w:after="60"/>
      </w:pPr>
      <w:r>
        <w:rPr>
          <w:rFonts w:ascii="Aptos" w:hAnsi="Aptos"/>
          <w:b/>
          <w:sz w:val="19"/>
        </w:rPr>
        <w:t xml:space="preserve">Ejemplo de mensaje. </w:t>
      </w:r>
      <w:r>
        <w:rPr>
          <w:rFonts w:ascii="Aptos" w:hAnsi="Aptos"/>
          <w:sz w:val="19"/>
        </w:rPr>
        <w:t>Tengo un perro senior y compré productos de salud.</w:t>
      </w:r>
      <w:r>
        <w:rPr>
          <w:rFonts w:ascii="Aptos" w:hAnsi="Aptos"/>
          <w:sz w:val="19"/>
        </w:rPr>
        <w:t xml:space="preserve"> Responde las preguntas hasta completar el perfil. Usa Nueva charla para comenzar de cero.</w:t>
      </w:r>
    </w:p>
    <w:p>
      <w:pPr>
        <w:pStyle w:val="Heading1"/>
      </w:pPr>
      <w:r>
        <w:t>Ayuda rápida</w:t>
      </w:r>
    </w:p>
    <w:p>
      <w:pPr>
        <w:pStyle w:val="ListBullet"/>
        <w:spacing w:after="20"/>
      </w:pPr>
      <w:r>
        <w:rPr>
          <w:rFonts w:ascii="Aptos" w:hAnsi="Aptos"/>
          <w:b/>
          <w:sz w:val="18"/>
        </w:rPr>
        <w:t xml:space="preserve">La página no abre: </w:t>
      </w:r>
      <w:r>
        <w:rPr>
          <w:rFonts w:ascii="Aptos" w:hAnsi="Aptos"/>
          <w:color w:val="65766F"/>
          <w:sz w:val="18"/>
        </w:rPr>
        <w:t>Comprueba que Streamlit esté activo y abre http://127.0.0.1:8501.</w:t>
      </w:r>
    </w:p>
    <w:p>
      <w:pPr>
        <w:pStyle w:val="ListBullet"/>
        <w:spacing w:after="20"/>
      </w:pPr>
      <w:r>
        <w:rPr>
          <w:rFonts w:ascii="Aptos" w:hAnsi="Aptos"/>
          <w:b/>
          <w:sz w:val="18"/>
        </w:rPr>
        <w:t xml:space="preserve">Milo no entiende: </w:t>
      </w:r>
      <w:r>
        <w:rPr>
          <w:rFonts w:ascii="Aptos" w:hAnsi="Aptos"/>
          <w:color w:val="65766F"/>
          <w:sz w:val="18"/>
        </w:rPr>
        <w:t>Escribe especie, etapa y compras anteriores con palabras directas.</w:t>
      </w:r>
    </w:p>
    <w:p>
      <w:pPr>
        <w:pStyle w:val="ListBullet"/>
        <w:spacing w:after="20"/>
      </w:pPr>
      <w:r>
        <w:rPr>
          <w:rFonts w:ascii="Aptos" w:hAnsi="Aptos"/>
          <w:b/>
          <w:sz w:val="18"/>
        </w:rPr>
        <w:t xml:space="preserve">Una foto no carga: </w:t>
      </w:r>
      <w:r>
        <w:rPr>
          <w:rFonts w:ascii="Aptos" w:hAnsi="Aptos"/>
          <w:color w:val="65766F"/>
          <w:sz w:val="18"/>
        </w:rPr>
        <w:t>La recomendación sigue disponible; algunas imágenes requieren Internet.</w:t>
      </w:r>
    </w:p>
    <w:p>
      <w:pPr>
        <w:pStyle w:val="ListBullet"/>
        <w:spacing w:after="20"/>
      </w:pPr>
      <w:r>
        <w:rPr>
          <w:rFonts w:ascii="Aptos" w:hAnsi="Aptos"/>
          <w:b/>
          <w:sz w:val="18"/>
        </w:rPr>
        <w:t xml:space="preserve">Antes de comprar: </w:t>
      </w:r>
      <w:r>
        <w:rPr>
          <w:rFonts w:ascii="Aptos" w:hAnsi="Aptos"/>
          <w:color w:val="65766F"/>
          <w:sz w:val="18"/>
        </w:rPr>
        <w:t>Confirma precio y existencia. Para salud o dieta especial, consulta a un veterinario.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5766F"/>
        <w:sz w:val="16"/>
      </w:rPr>
      <w:t xml:space="preserve">Petly Costa Rica   |   Página </w:t>
    </w:r>
    <w:r>
      <w:fldChar w:fldCharType="begin"/>
      <w:instrText xml:space="preserve"> PAGE </w:instrText>
      <w:fldChar w:fldCharType="end"/>
    </w:r>
    <w:r>
      <w:rPr>
        <w:rFonts w:ascii="Aptos" w:hAnsi="Aptos"/>
        <w:color w:val="65766F"/>
        <w:sz w:val="16"/>
      </w:rPr>
      <w:t xml:space="preserve"> de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tly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23D33"/>
        <w:sz w:val="18"/>
      </w:rPr>
      <w:t xml:space="preserve">  PETLY 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Aptos" w:hAnsi="Aptos"/>
      <w:b/>
      <w:bCs/>
      <w:i w:val="0"/>
      <w:color w:val="65766F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Petly</dc:title>
  <dc:subject>Uso del recomendador de productos y del chatbot Milo</dc:subject>
  <dc:creator>Petly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