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0EA8" w14:textId="77777777" w:rsidR="00475F8C" w:rsidRPr="00475F8C" w:rsidRDefault="00475F8C" w:rsidP="00475F8C">
      <w:pPr>
        <w:spacing w:line="360" w:lineRule="auto"/>
        <w:jc w:val="center"/>
        <w:rPr>
          <w:rFonts w:ascii="Bookman Old Style" w:hAnsi="Bookman Old Style"/>
          <w:sz w:val="24"/>
          <w:szCs w:val="24"/>
          <w:lang w:val="fr-CD"/>
        </w:rPr>
      </w:pPr>
      <w:r w:rsidRPr="00475F8C">
        <w:rPr>
          <w:rFonts w:ascii="Bookman Old Style" w:hAnsi="Bookman Old Style"/>
          <w:sz w:val="24"/>
          <w:szCs w:val="24"/>
          <w:lang w:val="fr-CD"/>
        </w:rPr>
        <w:t>REPUBLIQUE DEMOCRATIQUE DU CONGO</w:t>
      </w:r>
    </w:p>
    <w:p w14:paraId="02A735C0" w14:textId="77777777" w:rsidR="00475F8C" w:rsidRPr="00475F8C" w:rsidRDefault="00475F8C" w:rsidP="00475F8C">
      <w:pPr>
        <w:spacing w:line="360" w:lineRule="auto"/>
        <w:jc w:val="center"/>
        <w:rPr>
          <w:rFonts w:ascii="Bookman Old Style" w:hAnsi="Bookman Old Style"/>
          <w:sz w:val="24"/>
          <w:szCs w:val="24"/>
          <w:lang w:val="fr-CD"/>
        </w:rPr>
      </w:pPr>
      <w:r w:rsidRPr="00475F8C">
        <w:rPr>
          <w:rFonts w:ascii="Bookman Old Style" w:hAnsi="Bookman Old Style"/>
          <w:sz w:val="24"/>
          <w:szCs w:val="24"/>
          <w:lang w:val="fr-CD"/>
        </w:rPr>
        <w:t>ENSEIGNEMENT SUPERIEUR ET UNIVERSITAIRE</w:t>
      </w:r>
    </w:p>
    <w:p w14:paraId="63C5BDBF" w14:textId="77777777" w:rsidR="00475F8C" w:rsidRPr="00475F8C" w:rsidRDefault="00475F8C" w:rsidP="00475F8C">
      <w:pPr>
        <w:spacing w:line="360" w:lineRule="auto"/>
        <w:jc w:val="center"/>
        <w:rPr>
          <w:rFonts w:ascii="Bookman Old Style" w:hAnsi="Bookman Old Style"/>
          <w:sz w:val="24"/>
          <w:szCs w:val="24"/>
          <w:lang w:val="fr-CD"/>
        </w:rPr>
      </w:pPr>
      <w:r w:rsidRPr="00475F8C">
        <w:rPr>
          <w:rFonts w:ascii="Bookman Old Style" w:hAnsi="Bookman Old Style"/>
          <w:sz w:val="24"/>
          <w:szCs w:val="24"/>
          <w:lang w:val="fr-CD"/>
        </w:rPr>
        <w:t>« E.S.U »</w:t>
      </w:r>
    </w:p>
    <w:p w14:paraId="340D2EAB" w14:textId="77777777" w:rsidR="00475F8C" w:rsidRPr="00475F8C" w:rsidRDefault="00475F8C" w:rsidP="00475F8C">
      <w:pPr>
        <w:spacing w:line="360" w:lineRule="auto"/>
        <w:jc w:val="center"/>
        <w:rPr>
          <w:rFonts w:ascii="Bookman Old Style" w:hAnsi="Bookman Old Style"/>
          <w:sz w:val="24"/>
          <w:szCs w:val="24"/>
          <w:lang w:val="fr-CD"/>
        </w:rPr>
      </w:pPr>
      <w:r w:rsidRPr="00475F8C">
        <w:rPr>
          <w:rFonts w:ascii="Bookman Old Style" w:hAnsi="Bookman Old Style"/>
          <w:sz w:val="24"/>
          <w:szCs w:val="24"/>
          <w:lang w:val="fr-CD"/>
        </w:rPr>
        <w:t>UNIVERSITE CHRETIENNE BILINGUE DU CONGO</w:t>
      </w:r>
    </w:p>
    <w:p w14:paraId="78C41E46" w14:textId="77777777" w:rsidR="00475F8C" w:rsidRPr="00475F8C" w:rsidRDefault="00000000" w:rsidP="00475F8C">
      <w:pPr>
        <w:spacing w:line="360" w:lineRule="auto"/>
        <w:jc w:val="center"/>
        <w:rPr>
          <w:rFonts w:ascii="Bookman Old Style" w:hAnsi="Bookman Old Style"/>
          <w:sz w:val="24"/>
          <w:szCs w:val="24"/>
          <w:lang w:val="fr-CD"/>
        </w:rPr>
      </w:pPr>
      <w:r>
        <w:rPr>
          <w:noProof/>
        </w:rPr>
        <w:pict w14:anchorId="47053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alt="Logo_UCBC_png" style="position:absolute;left:0;text-align:left;margin-left:172pt;margin-top:17.55pt;width:110.85pt;height:115.2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v:imagedata r:id="rId8" o:title="Logo_UCBC_png"/>
            <o:lock v:ext="edit" aspectratio="f"/>
            <w10:wrap anchorx="margin"/>
          </v:shape>
        </w:pict>
      </w:r>
      <w:r w:rsidR="00475F8C" w:rsidRPr="00475F8C">
        <w:rPr>
          <w:rFonts w:ascii="Bookman Old Style" w:hAnsi="Bookman Old Style"/>
          <w:sz w:val="24"/>
          <w:szCs w:val="24"/>
          <w:lang w:val="fr-CD"/>
        </w:rPr>
        <w:t>« UCBC »</w:t>
      </w:r>
    </w:p>
    <w:p w14:paraId="16CA6090" w14:textId="77777777" w:rsidR="00475F8C" w:rsidRPr="00475F8C" w:rsidRDefault="00475F8C" w:rsidP="00475F8C">
      <w:pPr>
        <w:spacing w:line="360" w:lineRule="auto"/>
        <w:jc w:val="both"/>
        <w:rPr>
          <w:rFonts w:ascii="Bookman Old Style" w:hAnsi="Bookman Old Style"/>
          <w:sz w:val="24"/>
          <w:szCs w:val="24"/>
          <w:lang w:val="fr-CD"/>
        </w:rPr>
      </w:pPr>
    </w:p>
    <w:p w14:paraId="6CE734F9" w14:textId="77777777" w:rsidR="00475F8C" w:rsidRPr="00475F8C" w:rsidRDefault="00475F8C" w:rsidP="00475F8C">
      <w:pPr>
        <w:spacing w:line="360" w:lineRule="auto"/>
        <w:jc w:val="both"/>
        <w:rPr>
          <w:rFonts w:ascii="Bookman Old Style" w:hAnsi="Bookman Old Style"/>
          <w:sz w:val="24"/>
          <w:szCs w:val="24"/>
          <w:lang w:val="fr-CD"/>
        </w:rPr>
      </w:pPr>
    </w:p>
    <w:p w14:paraId="7CE82B4A" w14:textId="77777777" w:rsidR="00475F8C" w:rsidRPr="00475F8C" w:rsidRDefault="00475F8C" w:rsidP="00475F8C">
      <w:pPr>
        <w:spacing w:line="360" w:lineRule="auto"/>
        <w:jc w:val="both"/>
        <w:rPr>
          <w:rFonts w:ascii="Bookman Old Style" w:hAnsi="Bookman Old Style"/>
          <w:sz w:val="24"/>
          <w:szCs w:val="24"/>
          <w:lang w:val="fr-CD"/>
        </w:rPr>
      </w:pPr>
    </w:p>
    <w:p w14:paraId="71D1B961" w14:textId="77777777" w:rsidR="00475F8C" w:rsidRPr="00475F8C" w:rsidRDefault="00475F8C" w:rsidP="00475F8C">
      <w:pPr>
        <w:spacing w:line="360" w:lineRule="auto"/>
        <w:jc w:val="center"/>
        <w:rPr>
          <w:rFonts w:ascii="Bookman Old Style" w:hAnsi="Bookman Old Style"/>
          <w:sz w:val="24"/>
          <w:szCs w:val="24"/>
          <w:lang w:val="fr-CD"/>
        </w:rPr>
      </w:pPr>
    </w:p>
    <w:p w14:paraId="15C1B60D" w14:textId="77777777" w:rsidR="00475F8C" w:rsidRPr="00475F8C" w:rsidRDefault="00475F8C" w:rsidP="00475F8C">
      <w:pPr>
        <w:spacing w:line="360" w:lineRule="auto"/>
        <w:jc w:val="center"/>
        <w:rPr>
          <w:rFonts w:ascii="Bookman Old Style" w:hAnsi="Bookman Old Style"/>
          <w:sz w:val="24"/>
          <w:szCs w:val="24"/>
          <w:lang w:val="fr-CD"/>
        </w:rPr>
      </w:pPr>
      <w:r w:rsidRPr="00475F8C">
        <w:rPr>
          <w:rFonts w:ascii="Bookman Old Style" w:hAnsi="Bookman Old Style"/>
          <w:sz w:val="24"/>
          <w:szCs w:val="24"/>
          <w:lang w:val="fr-CD"/>
        </w:rPr>
        <w:t>FACULTE DE TECHNOLOGIE ET SCIENCE DE L’INGENIEUR</w:t>
      </w:r>
    </w:p>
    <w:p w14:paraId="4371D548" w14:textId="77777777" w:rsidR="00475F8C" w:rsidRPr="00475F8C" w:rsidRDefault="00475F8C" w:rsidP="00475F8C">
      <w:pPr>
        <w:spacing w:line="360" w:lineRule="auto"/>
        <w:jc w:val="center"/>
        <w:rPr>
          <w:rFonts w:ascii="Bookman Old Style" w:hAnsi="Bookman Old Style"/>
          <w:sz w:val="24"/>
          <w:szCs w:val="24"/>
          <w:lang w:val="fr-CD"/>
        </w:rPr>
      </w:pPr>
      <w:r w:rsidRPr="00475F8C">
        <w:rPr>
          <w:rFonts w:ascii="Bookman Old Style" w:hAnsi="Bookman Old Style"/>
          <w:sz w:val="24"/>
          <w:szCs w:val="24"/>
          <w:lang w:val="fr-CD"/>
        </w:rPr>
        <w:t>« FTSI »</w:t>
      </w:r>
    </w:p>
    <w:p w14:paraId="01100CB8" w14:textId="77777777" w:rsidR="00475F8C" w:rsidRPr="00475F8C" w:rsidRDefault="00000000" w:rsidP="00475F8C">
      <w:pPr>
        <w:spacing w:line="360" w:lineRule="auto"/>
        <w:jc w:val="both"/>
        <w:rPr>
          <w:rFonts w:ascii="Bookman Old Style" w:hAnsi="Bookman Old Style"/>
          <w:sz w:val="24"/>
          <w:szCs w:val="24"/>
          <w:lang w:val="fr-CD"/>
        </w:rPr>
      </w:pPr>
      <w:r>
        <w:rPr>
          <w:noProof/>
        </w:rPr>
        <w:pict w14:anchorId="2D51940C">
          <v:shape id="Arrondir un rectangle avec un coin diagonal 1" o:spid="_x0000_s1026" style="position:absolute;left:0;text-align:left;margin-left:19.9pt;margin-top:18.35pt;width:414pt;height:101.25pt;z-index:1;visibility:visible;mso-wrap-distance-left:0;mso-wrap-distance-top:0;mso-wrap-distance-right:0;mso-wrap-distance-bottom:0;mso-position-horizontal:absolute;mso-position-horizontal-relative:margin;mso-position-vertical:absolute;mso-position-vertical-relative:text;mso-width-relative:margin;mso-height-relative:margin;v-text-anchor:middle" coordsize="5343525,17240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" adj="-11796480,,5400" path="m287343,l5343525,r,l5343525,1436682v,158695,-128648,287343,-287343,287343l,1724025r,l,287343c,128648,128648,,287343,xe" strokecolor="#70ad47" strokeweight="1pt">
            <v:stroke joinstyle="miter"/>
            <v:formulas/>
            <v:path arrowok="t" o:connecttype="custom" o:connectlocs="287343,0;5343525,0;5343525,0;5343525,1436682;5056182,1724025;0,1724025;0,1724025;0,287343;287343,0" o:connectangles="0,0,0,0,0,0,0,0,0" textboxrect="0,0,5343525,1724025"/>
            <v:textbox>
              <w:txbxContent>
                <w:p w14:paraId="6FBB9E8C" w14:textId="77777777" w:rsidR="00475F8C" w:rsidRPr="009A0407" w:rsidRDefault="005D116F" w:rsidP="00475F8C">
                  <w:pPr>
                    <w:jc w:val="center"/>
                    <w:rPr>
                      <w:rFonts w:cs="Calibri"/>
                      <w:b/>
                      <w:sz w:val="40"/>
                      <w:szCs w:val="40"/>
                      <w:lang w:val="fr-FR"/>
                    </w:rPr>
                  </w:pPr>
                  <w:r w:rsidRPr="009A0407">
                    <w:rPr>
                      <w:b/>
                      <w:sz w:val="40"/>
                      <w:szCs w:val="40"/>
                      <w:lang w:val="fr-FR"/>
                    </w:rPr>
                    <w:t>TRAVAIL PERSONNEL N</w:t>
                  </w:r>
                  <w:r w:rsidRPr="009A0407">
                    <w:rPr>
                      <w:rFonts w:cs="Calibri"/>
                      <w:b/>
                      <w:sz w:val="40"/>
                      <w:szCs w:val="40"/>
                      <w:lang w:val="fr-FR"/>
                    </w:rPr>
                    <w:t>°</w:t>
                  </w:r>
                  <w:r w:rsidR="00AE7C17" w:rsidRPr="009A0407">
                    <w:rPr>
                      <w:rFonts w:cs="Calibri"/>
                      <w:b/>
                      <w:sz w:val="40"/>
                      <w:szCs w:val="40"/>
                      <w:lang w:val="fr-FR"/>
                    </w:rPr>
                    <w:t xml:space="preserve">1 </w:t>
                  </w:r>
                </w:p>
                <w:p w14:paraId="0BBE43EB" w14:textId="77777777" w:rsidR="00BE10E1" w:rsidRPr="009A0407" w:rsidRDefault="00AE7C17" w:rsidP="00BE10E1">
                  <w:pPr>
                    <w:jc w:val="center"/>
                    <w:rPr>
                      <w:rFonts w:cs="Calibri"/>
                      <w:b/>
                      <w:sz w:val="40"/>
                      <w:szCs w:val="40"/>
                      <w:lang w:val="fr-FR"/>
                    </w:rPr>
                  </w:pPr>
                  <w:r w:rsidRPr="009A0407">
                    <w:rPr>
                      <w:rFonts w:cs="Calibri"/>
                      <w:b/>
                      <w:sz w:val="40"/>
                      <w:szCs w:val="40"/>
                      <w:lang w:val="fr-FR"/>
                    </w:rPr>
                    <w:t xml:space="preserve">Exploration </w:t>
                  </w:r>
                  <w:r w:rsidR="00BE10E1" w:rsidRPr="009A0407">
                    <w:rPr>
                      <w:rFonts w:cs="Calibri"/>
                      <w:b/>
                      <w:sz w:val="40"/>
                      <w:szCs w:val="40"/>
                      <w:lang w:val="fr-FR"/>
                    </w:rPr>
                    <w:t>des Concept</w:t>
                  </w:r>
                  <w:r w:rsidR="003B0397" w:rsidRPr="009A0407">
                    <w:rPr>
                      <w:rFonts w:cs="Calibri"/>
                      <w:b/>
                      <w:sz w:val="40"/>
                      <w:szCs w:val="40"/>
                      <w:lang w:val="fr-FR"/>
                    </w:rPr>
                    <w:t>s</w:t>
                  </w:r>
                  <w:r w:rsidR="00BE10E1" w:rsidRPr="009A0407">
                    <w:rPr>
                      <w:rFonts w:cs="Calibri"/>
                      <w:b/>
                      <w:sz w:val="40"/>
                      <w:szCs w:val="40"/>
                      <w:lang w:val="fr-FR"/>
                    </w:rPr>
                    <w:t xml:space="preserve"> Electriques</w:t>
                  </w:r>
                </w:p>
                <w:p w14:paraId="1D4046F2" w14:textId="77777777" w:rsidR="00BE10E1" w:rsidRDefault="00BE10E1" w:rsidP="00475F8C">
                  <w:pPr>
                    <w:jc w:val="center"/>
                    <w:rPr>
                      <w:rFonts w:cs="Calibri"/>
                      <w:b/>
                      <w:sz w:val="36"/>
                      <w:lang w:val="fr-FR"/>
                    </w:rPr>
                  </w:pPr>
                </w:p>
                <w:p w14:paraId="45EE6AB6" w14:textId="77777777" w:rsidR="00BE10E1" w:rsidRPr="005D116F" w:rsidRDefault="00BE10E1" w:rsidP="00475F8C">
                  <w:pPr>
                    <w:jc w:val="center"/>
                    <w:rPr>
                      <w:b/>
                      <w:sz w:val="36"/>
                      <w:lang w:val="fr-FR"/>
                    </w:rPr>
                  </w:pPr>
                </w:p>
              </w:txbxContent>
            </v:textbox>
            <w10:wrap anchorx="margin"/>
          </v:shape>
        </w:pict>
      </w:r>
    </w:p>
    <w:p w14:paraId="5FC48EFD" w14:textId="77777777" w:rsidR="00475F8C" w:rsidRPr="00475F8C" w:rsidRDefault="00475F8C" w:rsidP="00475F8C">
      <w:pPr>
        <w:spacing w:line="360" w:lineRule="auto"/>
        <w:jc w:val="both"/>
        <w:rPr>
          <w:rFonts w:ascii="Bookman Old Style" w:hAnsi="Bookman Old Style"/>
          <w:sz w:val="24"/>
          <w:szCs w:val="24"/>
          <w:lang w:val="fr-CD"/>
        </w:rPr>
      </w:pPr>
    </w:p>
    <w:p w14:paraId="12AE56D5" w14:textId="77777777" w:rsidR="00475F8C" w:rsidRPr="00475F8C" w:rsidRDefault="00475F8C" w:rsidP="00475F8C">
      <w:pPr>
        <w:spacing w:line="360" w:lineRule="auto"/>
        <w:jc w:val="both"/>
        <w:rPr>
          <w:rFonts w:ascii="Bookman Old Style" w:hAnsi="Bookman Old Style"/>
          <w:sz w:val="24"/>
          <w:szCs w:val="24"/>
          <w:lang w:val="fr-CD"/>
        </w:rPr>
      </w:pPr>
    </w:p>
    <w:p w14:paraId="4545DCEE" w14:textId="77777777" w:rsidR="00475F8C" w:rsidRPr="00475F8C" w:rsidRDefault="00475F8C" w:rsidP="00475F8C">
      <w:pPr>
        <w:spacing w:line="360" w:lineRule="auto"/>
        <w:jc w:val="both"/>
        <w:rPr>
          <w:rFonts w:ascii="Bookman Old Style" w:hAnsi="Bookman Old Style"/>
          <w:sz w:val="24"/>
          <w:szCs w:val="24"/>
          <w:lang w:val="fr-CD"/>
        </w:rPr>
      </w:pPr>
    </w:p>
    <w:p w14:paraId="24396F1A" w14:textId="77777777" w:rsidR="00475F8C" w:rsidRPr="00475F8C" w:rsidRDefault="00475F8C" w:rsidP="00475F8C">
      <w:pPr>
        <w:spacing w:line="360" w:lineRule="auto"/>
        <w:jc w:val="both"/>
        <w:rPr>
          <w:rFonts w:ascii="Bookman Old Style" w:hAnsi="Bookman Old Style"/>
          <w:sz w:val="24"/>
          <w:szCs w:val="24"/>
          <w:lang w:val="fr-CD"/>
        </w:rPr>
      </w:pPr>
    </w:p>
    <w:p w14:paraId="4A680DB7" w14:textId="77777777" w:rsidR="00475F8C" w:rsidRPr="00475F8C" w:rsidRDefault="00475F8C" w:rsidP="00475F8C">
      <w:pPr>
        <w:spacing w:line="360" w:lineRule="auto"/>
        <w:jc w:val="both"/>
        <w:rPr>
          <w:rFonts w:ascii="Bookman Old Style" w:hAnsi="Bookman Old Style"/>
          <w:sz w:val="24"/>
          <w:szCs w:val="24"/>
          <w:lang w:val="fr-CD"/>
        </w:rPr>
      </w:pPr>
    </w:p>
    <w:p w14:paraId="14E2F415" w14:textId="77777777" w:rsidR="00475F8C" w:rsidRPr="004021CA" w:rsidRDefault="00475F8C" w:rsidP="00295B5F">
      <w:pPr>
        <w:spacing w:line="360" w:lineRule="auto"/>
        <w:ind w:left="4678"/>
        <w:jc w:val="both"/>
        <w:rPr>
          <w:rFonts w:ascii="Bookman Old Style" w:hAnsi="Bookman Old Style"/>
          <w:sz w:val="24"/>
          <w:szCs w:val="24"/>
          <w:lang w:val="fr-CD"/>
        </w:rPr>
      </w:pPr>
      <w:r w:rsidRPr="00475F8C">
        <w:rPr>
          <w:rFonts w:ascii="Bookman Old Style" w:hAnsi="Bookman Old Style"/>
          <w:sz w:val="24"/>
          <w:szCs w:val="24"/>
          <w:lang w:val="fr-CD"/>
        </w:rPr>
        <w:t xml:space="preserve">Réalisé par : </w:t>
      </w:r>
      <w:r w:rsidR="004021CA">
        <w:rPr>
          <w:rFonts w:ascii="Bookman Old Style" w:hAnsi="Bookman Old Style"/>
          <w:sz w:val="24"/>
          <w:szCs w:val="24"/>
          <w:lang w:val="fr-CD"/>
        </w:rPr>
        <w:t>GUWE ALEKEKE PROSPER</w:t>
      </w:r>
    </w:p>
    <w:p w14:paraId="61BA91DC" w14:textId="77777777" w:rsidR="00475F8C" w:rsidRPr="004021CA" w:rsidRDefault="00475F8C" w:rsidP="00475F8C">
      <w:pPr>
        <w:spacing w:line="360" w:lineRule="auto"/>
        <w:ind w:left="4678"/>
        <w:jc w:val="both"/>
        <w:rPr>
          <w:rFonts w:ascii="Bookman Old Style" w:hAnsi="Bookman Old Style"/>
          <w:sz w:val="24"/>
          <w:szCs w:val="24"/>
          <w:lang w:val="fr-CD"/>
        </w:rPr>
      </w:pPr>
    </w:p>
    <w:p w14:paraId="4D7A82A8" w14:textId="77777777" w:rsidR="00475F8C" w:rsidRPr="004021CA" w:rsidRDefault="00475F8C" w:rsidP="00475F8C">
      <w:pPr>
        <w:spacing w:line="360" w:lineRule="auto"/>
        <w:jc w:val="both"/>
        <w:rPr>
          <w:rFonts w:ascii="Bookman Old Style" w:hAnsi="Bookman Old Style"/>
          <w:sz w:val="24"/>
          <w:szCs w:val="24"/>
          <w:lang w:val="fr-CD"/>
        </w:rPr>
      </w:pPr>
    </w:p>
    <w:p w14:paraId="6FF349C9" w14:textId="5F5B3C71" w:rsidR="00475F8C" w:rsidRDefault="00475F8C" w:rsidP="00475F8C">
      <w:pPr>
        <w:spacing w:line="360" w:lineRule="auto"/>
        <w:jc w:val="center"/>
        <w:rPr>
          <w:rFonts w:ascii="Bookman Old Style" w:hAnsi="Bookman Old Style"/>
          <w:sz w:val="24"/>
          <w:szCs w:val="24"/>
          <w:lang w:val="fr-CD"/>
        </w:rPr>
      </w:pPr>
      <w:r w:rsidRPr="004021CA">
        <w:rPr>
          <w:rFonts w:ascii="Bookman Old Style" w:hAnsi="Bookman Old Style"/>
          <w:sz w:val="24"/>
          <w:szCs w:val="24"/>
          <w:lang w:val="fr-CD"/>
        </w:rPr>
        <w:t xml:space="preserve">ANNEE </w:t>
      </w:r>
      <w:r w:rsidR="004021CA" w:rsidRPr="004021CA">
        <w:rPr>
          <w:rFonts w:ascii="Bookman Old Style" w:hAnsi="Bookman Old Style"/>
          <w:sz w:val="24"/>
          <w:szCs w:val="24"/>
          <w:lang w:val="fr-CD"/>
        </w:rPr>
        <w:t>ACADEMIQUE :</w:t>
      </w:r>
      <w:r w:rsidRPr="004021CA">
        <w:rPr>
          <w:rFonts w:ascii="Bookman Old Style" w:hAnsi="Bookman Old Style"/>
          <w:sz w:val="24"/>
          <w:szCs w:val="24"/>
          <w:lang w:val="fr-CD"/>
        </w:rPr>
        <w:t xml:space="preserve"> 2024-202</w:t>
      </w:r>
      <w:r w:rsidR="006D32AD">
        <w:rPr>
          <w:rFonts w:ascii="Bookman Old Style" w:hAnsi="Bookman Old Style"/>
          <w:sz w:val="24"/>
          <w:szCs w:val="24"/>
          <w:lang w:val="fr-CD"/>
        </w:rPr>
        <w:t>5</w:t>
      </w:r>
    </w:p>
    <w:p w14:paraId="63628D4B" w14:textId="77777777" w:rsidR="008A690F" w:rsidRDefault="008A690F" w:rsidP="00475F8C">
      <w:pPr>
        <w:spacing w:line="360" w:lineRule="auto"/>
        <w:jc w:val="center"/>
        <w:rPr>
          <w:rFonts w:ascii="Bookman Old Style" w:hAnsi="Bookman Old Style"/>
          <w:sz w:val="24"/>
          <w:szCs w:val="24"/>
          <w:lang w:val="fr-CD"/>
        </w:rPr>
      </w:pPr>
    </w:p>
    <w:p w14:paraId="56D35807" w14:textId="77777777" w:rsidR="008A690F" w:rsidRPr="004021CA" w:rsidRDefault="008A690F" w:rsidP="008A690F">
      <w:pPr>
        <w:spacing w:line="360" w:lineRule="auto"/>
        <w:rPr>
          <w:rFonts w:ascii="Bookman Old Style" w:hAnsi="Bookman Old Style"/>
          <w:sz w:val="24"/>
          <w:szCs w:val="24"/>
          <w:lang w:val="fr-CD"/>
        </w:rPr>
        <w:sectPr w:rsidR="008A690F" w:rsidRPr="004021CA" w:rsidSect="00475F8C">
          <w:headerReference w:type="default" r:id="rId9"/>
          <w:headerReference w:type="first" r:id="rId10"/>
          <w:pgSz w:w="11906" w:h="16838"/>
          <w:pgMar w:top="1417" w:right="1417" w:bottom="1417" w:left="1417" w:header="708" w:footer="708" w:gutter="0"/>
          <w:pgBorders w:display="firstPage" w:offsetFrom="page">
            <w:top w:val="diamondsGray" w:sz="12" w:space="24" w:color="auto"/>
            <w:left w:val="diamondsGray" w:sz="12" w:space="24" w:color="auto"/>
            <w:bottom w:val="diamondsGray" w:sz="12" w:space="24" w:color="auto"/>
            <w:right w:val="diamondsGray" w:sz="12" w:space="24" w:color="auto"/>
          </w:pgBorders>
          <w:pgNumType w:start="0"/>
          <w:cols w:space="708"/>
          <w:titlePg/>
          <w:docGrid w:linePitch="360"/>
        </w:sectPr>
      </w:pPr>
    </w:p>
    <w:p w14:paraId="04E4DFF6" w14:textId="77777777" w:rsidR="008A690F" w:rsidRPr="00FC26C8" w:rsidRDefault="00E917F1">
      <w:pPr>
        <w:rPr>
          <w:rFonts w:ascii="Arial" w:hAnsi="Arial" w:cs="Arial"/>
          <w:b/>
          <w:bCs/>
          <w:sz w:val="28"/>
          <w:szCs w:val="28"/>
          <w:lang w:val="fr-CD"/>
        </w:rPr>
      </w:pPr>
      <w:r w:rsidRPr="00FC26C8">
        <w:rPr>
          <w:rFonts w:ascii="Arial" w:hAnsi="Arial" w:cs="Arial"/>
          <w:b/>
          <w:bCs/>
          <w:sz w:val="28"/>
          <w:szCs w:val="28"/>
          <w:lang w:val="fr-CD"/>
        </w:rPr>
        <w:lastRenderedPageBreak/>
        <w:t>Quelle est la définition d’u</w:t>
      </w:r>
      <w:r w:rsidR="008A690F" w:rsidRPr="00FC26C8">
        <w:rPr>
          <w:rFonts w:ascii="Arial" w:hAnsi="Arial" w:cs="Arial"/>
          <w:b/>
          <w:bCs/>
          <w:sz w:val="28"/>
          <w:szCs w:val="28"/>
          <w:lang w:val="fr-CD"/>
        </w:rPr>
        <w:t xml:space="preserve">n </w:t>
      </w:r>
      <w:r w:rsidR="00B71DF2" w:rsidRPr="00FC26C8">
        <w:rPr>
          <w:rFonts w:ascii="Arial" w:hAnsi="Arial" w:cs="Arial"/>
          <w:b/>
          <w:bCs/>
          <w:sz w:val="28"/>
          <w:szCs w:val="28"/>
          <w:lang w:val="fr-CD"/>
        </w:rPr>
        <w:t>circuit électrique</w:t>
      </w:r>
      <w:r w:rsidR="00FC26C8" w:rsidRPr="00FC26C8">
        <w:rPr>
          <w:rFonts w:ascii="Arial" w:hAnsi="Arial" w:cs="Arial"/>
          <w:b/>
          <w:bCs/>
          <w:sz w:val="28"/>
          <w:szCs w:val="28"/>
          <w:lang w:val="fr-CD"/>
        </w:rPr>
        <w:t> ?</w:t>
      </w:r>
    </w:p>
    <w:p w14:paraId="5B70848E" w14:textId="77777777" w:rsidR="007D03C3" w:rsidRDefault="007D03C3">
      <w:pPr>
        <w:rPr>
          <w:rFonts w:ascii="Arial" w:hAnsi="Arial" w:cs="Arial"/>
          <w:lang w:val="fr-CD"/>
        </w:rPr>
      </w:pPr>
      <w:r>
        <w:rPr>
          <w:rFonts w:ascii="Arial" w:hAnsi="Arial" w:cs="Arial"/>
          <w:lang w:val="fr-CD"/>
        </w:rPr>
        <w:t>Un circuit électrique e</w:t>
      </w:r>
      <w:r w:rsidR="00D1691B">
        <w:rPr>
          <w:rFonts w:ascii="Arial" w:hAnsi="Arial" w:cs="Arial"/>
          <w:lang w:val="fr-CD"/>
        </w:rPr>
        <w:t xml:space="preserve">st un chemin </w:t>
      </w:r>
      <w:r w:rsidR="000024CF">
        <w:rPr>
          <w:rFonts w:ascii="Arial" w:hAnsi="Arial" w:cs="Arial"/>
          <w:lang w:val="fr-CD"/>
        </w:rPr>
        <w:t>fermé et continu à travers lequel</w:t>
      </w:r>
      <w:r w:rsidR="00345BB5">
        <w:rPr>
          <w:rFonts w:ascii="Arial" w:hAnsi="Arial" w:cs="Arial"/>
          <w:lang w:val="fr-CD"/>
        </w:rPr>
        <w:t xml:space="preserve"> les charges électriques peuvent circuler</w:t>
      </w:r>
      <w:r w:rsidR="00696506">
        <w:rPr>
          <w:rFonts w:ascii="Arial" w:hAnsi="Arial" w:cs="Arial"/>
          <w:lang w:val="fr-CD"/>
        </w:rPr>
        <w:t>.</w:t>
      </w:r>
    </w:p>
    <w:p w14:paraId="069A3187" w14:textId="77777777" w:rsidR="007B0190" w:rsidRPr="0085523A" w:rsidRDefault="00000000">
      <w:pPr>
        <w:rPr>
          <w:rFonts w:ascii="Arial" w:hAnsi="Arial" w:cs="Arial"/>
          <w:lang w:val="fr-CD"/>
        </w:rPr>
      </w:pPr>
      <w:r w:rsidRPr="0085523A">
        <w:rPr>
          <w:rFonts w:ascii="Arial" w:hAnsi="Arial" w:cs="Arial"/>
          <w:lang w:val="fr-CD"/>
        </w:rPr>
        <w:t>Pour qu'un circuit électrique fonctionne, il a besoin de quelques éléments de base (Alloprof, n.d; Kartable, n.d.) :</w:t>
      </w:r>
    </w:p>
    <w:p w14:paraId="646AB7C5" w14:textId="77777777" w:rsidR="007B0190" w:rsidRDefault="00000000" w:rsidP="00303D0A">
      <w:pPr>
        <w:numPr>
          <w:ilvl w:val="0"/>
          <w:numId w:val="1"/>
        </w:numPr>
        <w:rPr>
          <w:rFonts w:ascii="Arial" w:hAnsi="Arial" w:cs="Arial"/>
          <w:lang w:val="fr-CD"/>
        </w:rPr>
      </w:pPr>
      <w:r w:rsidRPr="0085523A">
        <w:rPr>
          <w:rFonts w:ascii="Arial" w:hAnsi="Arial" w:cs="Arial"/>
          <w:lang w:val="fr-CD"/>
        </w:rPr>
        <w:t>Une source d'énergie (le générateur) : C'est ce qui donne l'élan à l'électricité pour qu'elle puisse se déplacer dans le circuit. Une pile, c'est un bon exemple de générateur (Kartable, n.d</w:t>
      </w:r>
      <w:r w:rsidR="00FC26C8">
        <w:rPr>
          <w:rFonts w:ascii="Arial" w:hAnsi="Arial" w:cs="Arial"/>
          <w:lang w:val="fr-CD"/>
        </w:rPr>
        <w:t>.</w:t>
      </w:r>
      <w:r w:rsidRPr="0085523A">
        <w:rPr>
          <w:rFonts w:ascii="Arial" w:hAnsi="Arial" w:cs="Arial"/>
          <w:lang w:val="fr-CD"/>
        </w:rPr>
        <w:t>).</w:t>
      </w:r>
    </w:p>
    <w:p w14:paraId="6D18F574" w14:textId="77777777" w:rsidR="007B0190" w:rsidRDefault="00AF3257" w:rsidP="00AF3257">
      <w:pPr>
        <w:numPr>
          <w:ilvl w:val="0"/>
          <w:numId w:val="1"/>
        </w:numPr>
        <w:rPr>
          <w:rFonts w:ascii="Arial" w:hAnsi="Arial" w:cs="Arial"/>
          <w:lang w:val="fr-CD"/>
        </w:rPr>
      </w:pPr>
      <w:r w:rsidRPr="0085523A">
        <w:rPr>
          <w:rFonts w:ascii="Arial" w:hAnsi="Arial" w:cs="Arial"/>
          <w:lang w:val="fr-CD"/>
        </w:rPr>
        <w:t>Quelque chose à faire fonctionner (le récepteur ou la charge) : C'est l'appareil qui utilise l'électricité pour faire quelque chose d'utile, comme allumer une lampe (Alloprof, n.d; Kartable, n.d.).</w:t>
      </w:r>
    </w:p>
    <w:p w14:paraId="718D4AC4" w14:textId="77777777" w:rsidR="007B0190" w:rsidRPr="00AF3257" w:rsidRDefault="00AF3257" w:rsidP="00AF3257">
      <w:pPr>
        <w:numPr>
          <w:ilvl w:val="0"/>
          <w:numId w:val="1"/>
        </w:numPr>
        <w:rPr>
          <w:rFonts w:ascii="Arial" w:hAnsi="Arial" w:cs="Arial"/>
          <w:lang w:val="fr-CD"/>
        </w:rPr>
      </w:pPr>
      <w:r w:rsidRPr="0085523A">
        <w:rPr>
          <w:rFonts w:ascii="Arial" w:hAnsi="Arial" w:cs="Arial"/>
          <w:lang w:val="fr-CD"/>
        </w:rPr>
        <w:t>Un interrupteur (facultatif) : C'est comme un robinet pour l'électricité. Il permet de couper ou de laisser passer le courant quand on veut (Kartable, n.d.).</w:t>
      </w:r>
    </w:p>
    <w:p w14:paraId="547A2322" w14:textId="77777777" w:rsidR="00BE1F60" w:rsidRPr="0085523A" w:rsidRDefault="00000000" w:rsidP="00883120">
      <w:pPr>
        <w:rPr>
          <w:rFonts w:ascii="Arial" w:hAnsi="Arial" w:cs="Arial"/>
          <w:lang w:val="fr-CD"/>
        </w:rPr>
      </w:pPr>
      <w:r w:rsidRPr="0085523A">
        <w:rPr>
          <w:rFonts w:ascii="Arial" w:hAnsi="Arial" w:cs="Arial"/>
          <w:lang w:val="fr-CD"/>
        </w:rPr>
        <w:t>L'interaction entre ces éléments</w:t>
      </w:r>
      <w:r w:rsidRPr="0085523A">
        <w:rPr>
          <w:rFonts w:ascii="Arial" w:hAnsi="Arial" w:cs="Arial"/>
          <w:lang w:val="fr-FR"/>
        </w:rPr>
        <w:t xml:space="preserve"> </w:t>
      </w:r>
      <w:r w:rsidRPr="0085523A">
        <w:rPr>
          <w:rFonts w:ascii="Arial" w:hAnsi="Arial" w:cs="Arial"/>
          <w:lang w:val="fr-CD"/>
        </w:rPr>
        <w:t>est cruciale : la source fournie l'énergie, les conducteurs permettent le mouvement des charges et les dispositifs convertissent l'énergie électrique</w:t>
      </w:r>
      <w:r w:rsidRPr="0085523A">
        <w:rPr>
          <w:rFonts w:ascii="Arial" w:hAnsi="Arial" w:cs="Arial"/>
          <w:lang w:val="fr-FR"/>
        </w:rPr>
        <w:t xml:space="preserve"> </w:t>
      </w:r>
      <w:r w:rsidRPr="0085523A">
        <w:rPr>
          <w:rFonts w:ascii="Arial" w:hAnsi="Arial" w:cs="Arial"/>
          <w:lang w:val="fr-CD"/>
        </w:rPr>
        <w:t>à</w:t>
      </w:r>
      <w:r w:rsidRPr="0085523A">
        <w:rPr>
          <w:rFonts w:ascii="Arial" w:hAnsi="Arial" w:cs="Arial"/>
          <w:lang w:val="fr-FR"/>
        </w:rPr>
        <w:t xml:space="preserve"> </w:t>
      </w:r>
      <w:r w:rsidRPr="0085523A">
        <w:rPr>
          <w:rFonts w:ascii="Arial" w:hAnsi="Arial" w:cs="Arial"/>
          <w:lang w:val="fr-CD"/>
        </w:rPr>
        <w:t>un autre forme d'énergie.</w:t>
      </w:r>
    </w:p>
    <w:p w14:paraId="6CA2B8C6" w14:textId="77777777" w:rsidR="0061366F" w:rsidRPr="0085523A" w:rsidRDefault="0061366F">
      <w:pPr>
        <w:rPr>
          <w:rFonts w:ascii="Arial" w:hAnsi="Arial" w:cs="Arial"/>
          <w:lang w:val="fr-CD"/>
        </w:rPr>
      </w:pPr>
      <w:r w:rsidRPr="00AF3257">
        <w:rPr>
          <w:rFonts w:ascii="Arial" w:hAnsi="Arial" w:cs="Arial"/>
          <w:b/>
          <w:bCs/>
          <w:sz w:val="28"/>
          <w:szCs w:val="28"/>
          <w:lang w:val="fr-CD"/>
        </w:rPr>
        <w:t>Qu’entend-on par isolant électrique ?</w:t>
      </w:r>
    </w:p>
    <w:p w14:paraId="39977393" w14:textId="77777777" w:rsidR="007B0190" w:rsidRPr="0085523A" w:rsidRDefault="00000000">
      <w:pPr>
        <w:rPr>
          <w:rFonts w:ascii="Arial" w:hAnsi="Arial" w:cs="Arial"/>
          <w:lang w:val="fr-CD"/>
        </w:rPr>
      </w:pPr>
      <w:r w:rsidRPr="0085523A">
        <w:rPr>
          <w:rFonts w:ascii="Arial" w:hAnsi="Arial" w:cs="Arial"/>
          <w:lang w:val="fr-CD"/>
        </w:rPr>
        <w:t>Un isolant est un matériau qui ne laisse pas passer l'électricité. Les électrons des atomes d'un isolant ne se déplacent pas librement d'un atome à l'autre. Par conséquent, les charges électriques ne se déplacent pas librement. La résistance au mouvement des électrons est plus importante.</w:t>
      </w:r>
    </w:p>
    <w:p w14:paraId="02399AC2" w14:textId="77777777" w:rsidR="007B0190" w:rsidRPr="0085523A" w:rsidRDefault="00000000">
      <w:pPr>
        <w:rPr>
          <w:rFonts w:ascii="Arial" w:hAnsi="Arial" w:cs="Arial"/>
          <w:lang w:val="fr-CD"/>
        </w:rPr>
      </w:pPr>
      <w:r w:rsidRPr="0085523A">
        <w:rPr>
          <w:rFonts w:ascii="Arial" w:hAnsi="Arial" w:cs="Arial"/>
          <w:lang w:val="fr-CD"/>
        </w:rPr>
        <w:t>Exemples de bons isolants</w:t>
      </w:r>
    </w:p>
    <w:p w14:paraId="76F2BB79" w14:textId="77777777" w:rsidR="007B0190" w:rsidRDefault="00000000">
      <w:pPr>
        <w:rPr>
          <w:rFonts w:ascii="Arial" w:hAnsi="Arial" w:cs="Arial"/>
          <w:lang w:val="fr-CD"/>
        </w:rPr>
      </w:pPr>
      <w:r w:rsidRPr="0085523A">
        <w:rPr>
          <w:rFonts w:ascii="Arial" w:hAnsi="Arial" w:cs="Arial"/>
          <w:lang w:val="fr-CD"/>
        </w:rPr>
        <w:t>Le caoutchouc, le plastique, le bois et le papier sont d'excellents exemples d'isolants. Ces matériaux sont également de mauvais conducteurs d'énergie thermique.</w:t>
      </w:r>
    </w:p>
    <w:p w14:paraId="590EF73C" w14:textId="77777777" w:rsidR="00883120" w:rsidRPr="00883120" w:rsidRDefault="00883120" w:rsidP="00883120">
      <w:pPr>
        <w:rPr>
          <w:rFonts w:ascii="Arial" w:hAnsi="Arial" w:cs="Arial"/>
          <w:b/>
          <w:bCs/>
          <w:sz w:val="28"/>
          <w:szCs w:val="28"/>
          <w:lang w:val="fr-CD"/>
        </w:rPr>
      </w:pPr>
      <w:r w:rsidRPr="00883120">
        <w:rPr>
          <w:rFonts w:ascii="Arial" w:hAnsi="Arial" w:cs="Arial"/>
          <w:b/>
          <w:bCs/>
          <w:sz w:val="28"/>
          <w:szCs w:val="28"/>
          <w:lang w:val="fr-CD"/>
        </w:rPr>
        <w:t xml:space="preserve">Quelle est la signification d’un conducteur </w:t>
      </w:r>
      <w:r w:rsidRPr="00883120">
        <w:rPr>
          <w:rFonts w:ascii="Arial" w:hAnsi="Arial" w:cs="Arial"/>
          <w:b/>
          <w:bCs/>
          <w:noProof/>
          <w:sz w:val="28"/>
          <w:szCs w:val="28"/>
          <w:lang w:val="fr-CD"/>
        </w:rPr>
        <w:t>électrique</w:t>
      </w:r>
      <w:r w:rsidRPr="00883120">
        <w:rPr>
          <w:rFonts w:ascii="Arial" w:hAnsi="Arial" w:cs="Arial"/>
          <w:b/>
          <w:bCs/>
          <w:sz w:val="28"/>
          <w:szCs w:val="28"/>
          <w:lang w:val="fr-CD"/>
        </w:rPr>
        <w:t xml:space="preserve"> ?</w:t>
      </w:r>
    </w:p>
    <w:p w14:paraId="2E2FA751" w14:textId="77777777" w:rsidR="00883120" w:rsidRPr="0085523A" w:rsidRDefault="00883120" w:rsidP="00883120">
      <w:pPr>
        <w:rPr>
          <w:rFonts w:ascii="Arial" w:hAnsi="Arial" w:cs="Arial"/>
          <w:lang w:val="fr-CD"/>
        </w:rPr>
      </w:pPr>
      <w:r w:rsidRPr="0085523A">
        <w:rPr>
          <w:rFonts w:ascii="Arial" w:hAnsi="Arial" w:cs="Arial"/>
          <w:lang w:val="fr-CD"/>
        </w:rPr>
        <w:t>Un conducteur est un matériau qui laisse passer l'électricité. Les atomes d'un conducteur contiennent davantage d'électrons libres, libres de se déplacer d'un atome à l'autre. Par conséquent, les charges électriques peuvent se déplacer librement. La résistance au mouvement des électrons est moindre.</w:t>
      </w:r>
    </w:p>
    <w:p w14:paraId="7532A531" w14:textId="77777777" w:rsidR="00883120" w:rsidRPr="0085523A" w:rsidRDefault="00883120" w:rsidP="00883120">
      <w:pPr>
        <w:rPr>
          <w:rFonts w:ascii="Arial" w:hAnsi="Arial" w:cs="Arial"/>
          <w:lang w:val="fr-CD"/>
        </w:rPr>
      </w:pPr>
      <w:r w:rsidRPr="0085523A">
        <w:rPr>
          <w:rFonts w:ascii="Arial" w:hAnsi="Arial" w:cs="Arial"/>
          <w:lang w:val="fr-CD"/>
        </w:rPr>
        <w:t>Exemples de bons conducteurs </w:t>
      </w:r>
    </w:p>
    <w:p w14:paraId="32F82FAE" w14:textId="77777777" w:rsidR="00883120" w:rsidRPr="0085523A" w:rsidRDefault="00883120" w:rsidP="00883120">
      <w:pPr>
        <w:rPr>
          <w:rFonts w:ascii="Arial" w:hAnsi="Arial" w:cs="Arial"/>
          <w:lang w:val="fr-CD"/>
        </w:rPr>
      </w:pPr>
      <w:r w:rsidRPr="0085523A">
        <w:rPr>
          <w:rFonts w:ascii="Arial" w:hAnsi="Arial" w:cs="Arial"/>
          <w:lang w:val="fr-CD"/>
        </w:rPr>
        <w:t>L'aluminium, le cuivre, l'or, l'eau et les personnes sont des exemples de conducteurs. C'est pourquoi les producteurs d'électricité utilisent des fils de cuivre et d'aluminium pour acheminer l'électricité des centrales électriques jusqu'aux consommateurs. Les conducteurs permettent également le passage de l'énergie thermique.</w:t>
      </w:r>
    </w:p>
    <w:p w14:paraId="7649E8D2" w14:textId="77777777" w:rsidR="00883120" w:rsidRPr="0085523A" w:rsidRDefault="00883120">
      <w:pPr>
        <w:rPr>
          <w:rFonts w:ascii="Arial" w:hAnsi="Arial" w:cs="Arial"/>
          <w:lang w:val="fr-CD"/>
        </w:rPr>
      </w:pPr>
    </w:p>
    <w:p w14:paraId="0C75AC7D" w14:textId="77777777" w:rsidR="007B0190" w:rsidRPr="0085523A" w:rsidRDefault="00000000">
      <w:pPr>
        <w:rPr>
          <w:rFonts w:ascii="Arial" w:hAnsi="Arial" w:cs="Arial"/>
          <w:lang w:val="fr-CD"/>
        </w:rPr>
      </w:pPr>
      <w:r w:rsidRPr="00E455D6">
        <w:rPr>
          <w:rFonts w:ascii="Arial" w:hAnsi="Arial" w:cs="Arial"/>
          <w:b/>
          <w:bCs/>
          <w:sz w:val="28"/>
          <w:szCs w:val="28"/>
          <w:lang w:val="fr-CD"/>
        </w:rPr>
        <w:t xml:space="preserve">Qu'est-ce qu'un interrupteur </w:t>
      </w:r>
      <w:r w:rsidR="003F16BA" w:rsidRPr="00E455D6">
        <w:rPr>
          <w:rFonts w:ascii="Arial" w:hAnsi="Arial" w:cs="Arial"/>
          <w:b/>
          <w:bCs/>
          <w:sz w:val="28"/>
          <w:szCs w:val="28"/>
          <w:lang w:val="fr-CD"/>
        </w:rPr>
        <w:t>électrique ?</w:t>
      </w:r>
      <w:r w:rsidR="007A5DB5" w:rsidRPr="0085523A">
        <w:rPr>
          <w:rFonts w:ascii="Arial" w:hAnsi="Arial" w:cs="Arial"/>
          <w:noProof/>
          <w:lang w:val="fr-CD"/>
        </w:rPr>
        <w:t xml:space="preserve"> (EDF, n.d)</w:t>
      </w:r>
    </w:p>
    <w:p w14:paraId="1966F5FA" w14:textId="77777777" w:rsidR="007B0190" w:rsidRPr="0085523A" w:rsidRDefault="00000000">
      <w:pPr>
        <w:rPr>
          <w:rFonts w:ascii="Arial" w:hAnsi="Arial" w:cs="Arial"/>
          <w:lang w:val="fr-CD"/>
        </w:rPr>
      </w:pPr>
      <w:r w:rsidRPr="0085523A">
        <w:rPr>
          <w:rFonts w:ascii="Arial" w:hAnsi="Arial" w:cs="Arial"/>
          <w:lang w:val="fr-CD"/>
        </w:rPr>
        <w:t>Un interrupteur électrique est un dispositif qui permet de contrôler le passage du courant dans un circuit. Il sert à allumer ou éteindre des appareils électriques en ouvrant ou fermant le circuit.</w:t>
      </w:r>
    </w:p>
    <w:p w14:paraId="1DF74500" w14:textId="77777777" w:rsidR="007B0190" w:rsidRPr="0085523A" w:rsidRDefault="00000000">
      <w:pPr>
        <w:rPr>
          <w:rFonts w:ascii="Arial" w:hAnsi="Arial" w:cs="Arial"/>
          <w:lang w:val="fr-CD"/>
        </w:rPr>
      </w:pPr>
      <w:r w:rsidRPr="0085523A">
        <w:rPr>
          <w:rFonts w:ascii="Arial" w:hAnsi="Arial" w:cs="Arial"/>
          <w:lang w:val="fr-CD"/>
        </w:rPr>
        <w:t>Fonction dans un circuit</w:t>
      </w:r>
    </w:p>
    <w:p w14:paraId="321EC7EC" w14:textId="77777777" w:rsidR="007B0190" w:rsidRPr="0085523A" w:rsidRDefault="00000000">
      <w:pPr>
        <w:rPr>
          <w:rFonts w:ascii="Arial" w:hAnsi="Arial" w:cs="Arial"/>
          <w:lang w:val="fr-CD"/>
        </w:rPr>
      </w:pPr>
      <w:r w:rsidRPr="0085523A">
        <w:rPr>
          <w:rFonts w:ascii="Arial" w:hAnsi="Arial" w:cs="Arial"/>
          <w:lang w:val="fr-CD"/>
        </w:rPr>
        <w:t>L'interrupteur agit comme une commande. Quand il est fermé, le courant passe et l'appareil fonctionne. Quand il est ouvert, le courant est coupé et l'appareil s'éteint. L'interrupteur ne crée pas d'électricité, il la contrôle.</w:t>
      </w:r>
    </w:p>
    <w:p w14:paraId="61E8880B" w14:textId="77777777" w:rsidR="007B0190" w:rsidRPr="0085523A" w:rsidRDefault="00000000">
      <w:pPr>
        <w:rPr>
          <w:rFonts w:ascii="Arial" w:hAnsi="Arial" w:cs="Arial"/>
          <w:lang w:val="fr-CD"/>
        </w:rPr>
      </w:pPr>
      <w:r w:rsidRPr="0085523A">
        <w:rPr>
          <w:rFonts w:ascii="Arial" w:hAnsi="Arial" w:cs="Arial"/>
          <w:lang w:val="fr-CD"/>
        </w:rPr>
        <w:t xml:space="preserve">Comment ça </w:t>
      </w:r>
      <w:r w:rsidR="008051BB" w:rsidRPr="0085523A">
        <w:rPr>
          <w:rFonts w:ascii="Arial" w:hAnsi="Arial" w:cs="Arial"/>
          <w:lang w:val="fr-CD"/>
        </w:rPr>
        <w:t>fonctionne ?</w:t>
      </w:r>
    </w:p>
    <w:p w14:paraId="30B7E9A2" w14:textId="77777777" w:rsidR="007B0190" w:rsidRPr="0085523A" w:rsidRDefault="00000000">
      <w:pPr>
        <w:rPr>
          <w:rFonts w:ascii="Arial" w:hAnsi="Arial" w:cs="Arial"/>
          <w:lang w:val="fr-CD"/>
        </w:rPr>
      </w:pPr>
      <w:r w:rsidRPr="0085523A">
        <w:rPr>
          <w:rFonts w:ascii="Arial" w:hAnsi="Arial" w:cs="Arial"/>
          <w:lang w:val="fr-CD"/>
        </w:rPr>
        <w:t>Un interrupteur simple fonctionne en basculant un levier.</w:t>
      </w:r>
      <w:r w:rsidR="00634055">
        <w:rPr>
          <w:rFonts w:ascii="Arial" w:hAnsi="Arial" w:cs="Arial"/>
          <w:lang w:val="fr-CD"/>
        </w:rPr>
        <w:t xml:space="preserve"> </w:t>
      </w:r>
      <w:r w:rsidRPr="0085523A">
        <w:rPr>
          <w:rFonts w:ascii="Arial" w:hAnsi="Arial" w:cs="Arial"/>
          <w:lang w:val="fr-CD"/>
        </w:rPr>
        <w:t>À l'intérieur, des contacts se touchent quand l'interrupteur est fermé ("on"), permettant au courant de circuler. Quand il est ouvert ("off"), les contacts se séparent, bloquant le courant.</w:t>
      </w:r>
    </w:p>
    <w:p w14:paraId="1A8ACB50" w14:textId="77777777" w:rsidR="007B0190" w:rsidRPr="0085523A" w:rsidRDefault="00000000">
      <w:pPr>
        <w:rPr>
          <w:rFonts w:ascii="Arial" w:hAnsi="Arial" w:cs="Arial"/>
          <w:lang w:val="fr-CD"/>
        </w:rPr>
      </w:pPr>
      <w:r w:rsidRPr="0085523A">
        <w:rPr>
          <w:rFonts w:ascii="Arial" w:hAnsi="Arial" w:cs="Arial"/>
          <w:lang w:val="fr-CD"/>
        </w:rPr>
        <w:t xml:space="preserve">Pourquoi c'est </w:t>
      </w:r>
      <w:r w:rsidR="00CE4351" w:rsidRPr="0085523A">
        <w:rPr>
          <w:rFonts w:ascii="Arial" w:hAnsi="Arial" w:cs="Arial"/>
          <w:lang w:val="fr-CD"/>
        </w:rPr>
        <w:t>important ?</w:t>
      </w:r>
    </w:p>
    <w:p w14:paraId="59A67F46" w14:textId="77777777" w:rsidR="007B0190" w:rsidRPr="0085523A" w:rsidRDefault="00000000">
      <w:pPr>
        <w:rPr>
          <w:rFonts w:ascii="Arial" w:hAnsi="Arial" w:cs="Arial"/>
          <w:lang w:val="fr-CD"/>
        </w:rPr>
      </w:pPr>
      <w:r w:rsidRPr="0085523A">
        <w:rPr>
          <w:rFonts w:ascii="Arial" w:hAnsi="Arial" w:cs="Arial"/>
          <w:lang w:val="fr-CD"/>
        </w:rPr>
        <w:t>L'interrupteur est essentiel pour gérer l'alimentation des appareils, ce qui permet d'économiser de l'énergie et d'assurer la sécurité. Il existe différents types d'interrupteurs pour divers usages, comme les va-et-vient, les variateurs, ou les interrupteurs automatiques. Certains interrupteurs spéciaux, comme l'interrupteur différentiel, protègent contre les dangers électriques.</w:t>
      </w:r>
    </w:p>
    <w:p w14:paraId="636D77A5" w14:textId="77777777" w:rsidR="007B0190" w:rsidRPr="0085523A" w:rsidRDefault="00000000">
      <w:pPr>
        <w:rPr>
          <w:rFonts w:ascii="Arial" w:hAnsi="Arial" w:cs="Arial"/>
          <w:lang w:val="fr-CD"/>
        </w:rPr>
      </w:pPr>
      <w:r w:rsidRPr="0085523A">
        <w:rPr>
          <w:rFonts w:ascii="Arial" w:hAnsi="Arial" w:cs="Arial"/>
          <w:lang w:val="fr-CD"/>
        </w:rPr>
        <w:t>En résumé, l'interrupteur est un élément clé pour contrôler l'électricité au quotidien, pour la fonctionnalité et la sécurité.</w:t>
      </w:r>
    </w:p>
    <w:p w14:paraId="7993DF43" w14:textId="77777777" w:rsidR="007B0190" w:rsidRPr="0085523A" w:rsidRDefault="007B0190">
      <w:pPr>
        <w:rPr>
          <w:rFonts w:ascii="Arial" w:hAnsi="Arial" w:cs="Arial"/>
          <w:lang w:val="fr-CD"/>
        </w:rPr>
      </w:pPr>
    </w:p>
    <w:p w14:paraId="38E903E1" w14:textId="77777777" w:rsidR="007B0190" w:rsidRPr="0085523A" w:rsidRDefault="00000000">
      <w:pPr>
        <w:rPr>
          <w:rFonts w:ascii="Arial" w:hAnsi="Arial" w:cs="Arial"/>
          <w:lang w:val="fr-CD"/>
        </w:rPr>
      </w:pPr>
      <w:r w:rsidRPr="0085523A">
        <w:rPr>
          <w:rFonts w:ascii="Arial" w:hAnsi="Arial" w:cs="Arial"/>
          <w:lang w:val="fr-CD"/>
        </w:rPr>
        <w:t>Référence</w:t>
      </w:r>
    </w:p>
    <w:p w14:paraId="5E469000" w14:textId="77777777" w:rsidR="00F01D8D" w:rsidRPr="0085523A" w:rsidRDefault="00000000">
      <w:pPr>
        <w:rPr>
          <w:rFonts w:ascii="Arial" w:hAnsi="Arial" w:cs="Arial"/>
          <w:lang w:val="fr-CD"/>
        </w:rPr>
      </w:pPr>
      <w:r w:rsidRPr="0085523A">
        <w:rPr>
          <w:rFonts w:ascii="Arial" w:hAnsi="Arial" w:cs="Arial"/>
          <w:lang w:val="fr-CD"/>
        </w:rPr>
        <w:t xml:space="preserve">Alloprof. (n.d). Les circuits électriques et leurs symboles. Alloprof.qc.ca. </w:t>
      </w:r>
    </w:p>
    <w:p w14:paraId="540F31DB" w14:textId="77777777" w:rsidR="00D85D22" w:rsidRPr="0085523A" w:rsidRDefault="00000000">
      <w:pPr>
        <w:rPr>
          <w:rFonts w:ascii="Arial" w:hAnsi="Arial" w:cs="Arial"/>
          <w:lang w:val="fr-CD"/>
        </w:rPr>
      </w:pPr>
      <w:r w:rsidRPr="0085523A">
        <w:rPr>
          <w:rFonts w:ascii="Arial" w:hAnsi="Arial" w:cs="Arial"/>
          <w:lang w:val="fr-CD"/>
        </w:rPr>
        <w:t xml:space="preserve">Récupéré de </w:t>
      </w:r>
      <w:hyperlink r:id="rId11" w:history="1">
        <w:r w:rsidR="00D85D22" w:rsidRPr="0085523A">
          <w:rPr>
            <w:rStyle w:val="Hyperlink"/>
            <w:rFonts w:ascii="Arial" w:hAnsi="Arial" w:cs="Arial"/>
            <w:lang w:val="fr-CD"/>
          </w:rPr>
          <w:t>https://www.alloprof.qc.ca/fr/eleves/bv/sciences/les-circuits-electriques-et-leurs-symboles-s1158</w:t>
        </w:r>
      </w:hyperlink>
    </w:p>
    <w:p w14:paraId="65F880F0" w14:textId="77777777" w:rsidR="00D85D22" w:rsidRPr="0085523A" w:rsidRDefault="00D85D22">
      <w:pPr>
        <w:rPr>
          <w:rFonts w:ascii="Arial" w:hAnsi="Arial" w:cs="Arial"/>
          <w:lang w:val="fr-CD"/>
        </w:rPr>
      </w:pPr>
    </w:p>
    <w:p w14:paraId="097763FD" w14:textId="77777777" w:rsidR="00F01D8D" w:rsidRPr="0085523A" w:rsidRDefault="00000000" w:rsidP="00D85D22">
      <w:pPr>
        <w:rPr>
          <w:rFonts w:ascii="Arial" w:hAnsi="Arial" w:cs="Arial"/>
          <w:lang w:val="fr-CD"/>
        </w:rPr>
      </w:pPr>
      <w:r w:rsidRPr="0085523A">
        <w:rPr>
          <w:rFonts w:ascii="Arial" w:hAnsi="Arial" w:cs="Arial"/>
          <w:lang w:val="fr-CD"/>
        </w:rPr>
        <w:t xml:space="preserve">Kartable. (n.d). Le circuit électrique 2. Kartable.fr. </w:t>
      </w:r>
    </w:p>
    <w:p w14:paraId="44438A7F" w14:textId="77777777" w:rsidR="00D85D22" w:rsidRPr="0085523A" w:rsidRDefault="00000000" w:rsidP="00D85D22">
      <w:pPr>
        <w:rPr>
          <w:rFonts w:ascii="Arial" w:hAnsi="Arial" w:cs="Arial"/>
          <w:lang w:val="fr-CD"/>
        </w:rPr>
      </w:pPr>
      <w:r w:rsidRPr="0085523A">
        <w:rPr>
          <w:rFonts w:ascii="Arial" w:hAnsi="Arial" w:cs="Arial"/>
          <w:lang w:val="fr-CD"/>
        </w:rPr>
        <w:t xml:space="preserve">Récupéré de </w:t>
      </w:r>
      <w:hyperlink r:id="rId12" w:history="1">
        <w:r w:rsidR="00D85D22" w:rsidRPr="0085523A">
          <w:rPr>
            <w:rStyle w:val="Hyperlink"/>
            <w:rFonts w:ascii="Arial" w:hAnsi="Arial" w:cs="Arial"/>
            <w:lang w:val="fr-CD"/>
          </w:rPr>
          <w:t>https://www.kartable.fr/ressources/physique-chimie/cours/le-circuit-electrique-2/60312</w:t>
        </w:r>
      </w:hyperlink>
    </w:p>
    <w:p w14:paraId="6E24FCB5" w14:textId="77777777" w:rsidR="00D85D22" w:rsidRPr="0085523A" w:rsidRDefault="00D85D22" w:rsidP="00D85D22">
      <w:pPr>
        <w:rPr>
          <w:rFonts w:ascii="Arial" w:hAnsi="Arial" w:cs="Arial"/>
          <w:lang w:val="fr-CD"/>
        </w:rPr>
      </w:pPr>
      <w:r w:rsidRPr="00303D0A">
        <w:rPr>
          <w:rFonts w:ascii="Arial" w:hAnsi="Arial" w:cs="Arial"/>
        </w:rPr>
        <w:t xml:space="preserve">IZI by EDF. (n.d). </w:t>
      </w:r>
      <w:r w:rsidRPr="0085523A">
        <w:rPr>
          <w:rFonts w:ascii="Arial" w:hAnsi="Arial" w:cs="Arial"/>
          <w:lang w:val="fr-CD"/>
        </w:rPr>
        <w:t>Les interrupteurs électriques d'intérieur. IZI by EDF.</w:t>
      </w:r>
    </w:p>
    <w:p w14:paraId="27281BB0" w14:textId="44612F2A" w:rsidR="00D85D22" w:rsidRPr="006D32AD" w:rsidRDefault="00D85D22">
      <w:pPr>
        <w:rPr>
          <w:rFonts w:ascii="Arial" w:hAnsi="Arial" w:cs="Arial"/>
          <w:lang w:val="fr-CD"/>
        </w:rPr>
      </w:pPr>
      <w:r w:rsidRPr="0085523A">
        <w:rPr>
          <w:rFonts w:ascii="Arial" w:hAnsi="Arial" w:cs="Arial"/>
          <w:lang w:val="fr-CD"/>
        </w:rPr>
        <w:t xml:space="preserve"> Récupéré de </w:t>
      </w:r>
      <w:hyperlink r:id="rId13" w:history="1">
        <w:r w:rsidR="00F01D8D" w:rsidRPr="0085523A">
          <w:rPr>
            <w:rStyle w:val="Hyperlink"/>
            <w:rFonts w:ascii="Arial" w:hAnsi="Arial" w:cs="Arial"/>
            <w:lang w:val="fr-CD"/>
          </w:rPr>
          <w:t>https://izi-by-edf.fr/blog/interrupteur-types/</w:t>
        </w:r>
      </w:hyperlink>
    </w:p>
    <w:p w14:paraId="48BAF2E6" w14:textId="77777777" w:rsidR="007B0190" w:rsidRPr="009A0407" w:rsidRDefault="007B0190">
      <w:pPr>
        <w:rPr>
          <w:rFonts w:ascii="Times New Roman" w:hAnsi="Times New Roman"/>
          <w:lang w:val="fr-CD"/>
        </w:rPr>
      </w:pPr>
    </w:p>
    <w:sectPr w:rsidR="007B0190" w:rsidRPr="009A0407">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487E5" w14:textId="77777777" w:rsidR="008C3362" w:rsidRDefault="008C3362">
      <w:pPr>
        <w:spacing w:after="0" w:line="240" w:lineRule="auto"/>
      </w:pPr>
      <w:r>
        <w:separator/>
      </w:r>
    </w:p>
  </w:endnote>
  <w:endnote w:type="continuationSeparator" w:id="0">
    <w:p w14:paraId="36660E59" w14:textId="77777777" w:rsidR="008C3362" w:rsidRDefault="008C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5BE7" w14:textId="77777777" w:rsidR="007B0190" w:rsidRDefault="007B019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F6F8A" w14:textId="77777777" w:rsidR="008C3362" w:rsidRDefault="008C3362">
      <w:pPr>
        <w:spacing w:after="0" w:line="240" w:lineRule="auto"/>
      </w:pPr>
      <w:r>
        <w:separator/>
      </w:r>
    </w:p>
  </w:footnote>
  <w:footnote w:type="continuationSeparator" w:id="0">
    <w:p w14:paraId="5C1B9EEC" w14:textId="77777777" w:rsidR="008C3362" w:rsidRDefault="008C3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8E13" w14:textId="77777777" w:rsidR="00475F8C" w:rsidRDefault="00475F8C">
    <w:pPr>
      <w:pStyle w:val="Header"/>
      <w:jc w:val="center"/>
    </w:pPr>
    <w:r>
      <w:fldChar w:fldCharType="begin"/>
    </w:r>
    <w:r>
      <w:instrText>PAGE   \* MERGEFORMAT</w:instrText>
    </w:r>
    <w:r>
      <w:fldChar w:fldCharType="separate"/>
    </w:r>
    <w:r>
      <w:rPr>
        <w:noProof/>
      </w:rPr>
      <w:t>- 25 -</w:t>
    </w:r>
    <w:r>
      <w:fldChar w:fldCharType="end"/>
    </w:r>
  </w:p>
  <w:p w14:paraId="38FD2E84" w14:textId="77777777" w:rsidR="00475F8C" w:rsidRDefault="00475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2A52" w14:textId="77777777" w:rsidR="00475F8C" w:rsidRDefault="00475F8C">
    <w:pPr>
      <w:pStyle w:val="Header"/>
      <w:jc w:val="center"/>
    </w:pPr>
    <w:r>
      <w:fldChar w:fldCharType="begin"/>
    </w:r>
    <w:r>
      <w:instrText>PAGE   \* MERGEFORMAT</w:instrText>
    </w:r>
    <w:r>
      <w:fldChar w:fldCharType="separate"/>
    </w:r>
    <w:r>
      <w:rPr>
        <w:noProof/>
      </w:rPr>
      <w:t>- 1 -</w:t>
    </w:r>
    <w:r>
      <w:fldChar w:fldCharType="end"/>
    </w:r>
  </w:p>
  <w:p w14:paraId="2E387058" w14:textId="77777777" w:rsidR="00475F8C" w:rsidRDefault="00475F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5BA6" w14:textId="77777777" w:rsidR="007B0190" w:rsidRDefault="007B019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82F4D"/>
    <w:multiLevelType w:val="hybridMultilevel"/>
    <w:tmpl w:val="98D6C1A4"/>
    <w:lvl w:ilvl="0" w:tplc="240C000B">
      <w:start w:val="1"/>
      <w:numFmt w:val="bullet"/>
      <w:lvlText w:val=""/>
      <w:lvlJc w:val="left"/>
      <w:pPr>
        <w:ind w:left="780" w:hanging="360"/>
      </w:pPr>
      <w:rPr>
        <w:rFonts w:ascii="Wingdings" w:hAnsi="Wingdings" w:hint="default"/>
      </w:rPr>
    </w:lvl>
    <w:lvl w:ilvl="1" w:tplc="240C0003" w:tentative="1">
      <w:start w:val="1"/>
      <w:numFmt w:val="bullet"/>
      <w:lvlText w:val="o"/>
      <w:lvlJc w:val="left"/>
      <w:pPr>
        <w:ind w:left="1500" w:hanging="360"/>
      </w:pPr>
      <w:rPr>
        <w:rFonts w:ascii="Courier New" w:hAnsi="Courier New" w:cs="Courier New" w:hint="default"/>
      </w:rPr>
    </w:lvl>
    <w:lvl w:ilvl="2" w:tplc="240C0005" w:tentative="1">
      <w:start w:val="1"/>
      <w:numFmt w:val="bullet"/>
      <w:lvlText w:val=""/>
      <w:lvlJc w:val="left"/>
      <w:pPr>
        <w:ind w:left="2220" w:hanging="360"/>
      </w:pPr>
      <w:rPr>
        <w:rFonts w:ascii="Wingdings" w:hAnsi="Wingdings" w:hint="default"/>
      </w:rPr>
    </w:lvl>
    <w:lvl w:ilvl="3" w:tplc="240C0001" w:tentative="1">
      <w:start w:val="1"/>
      <w:numFmt w:val="bullet"/>
      <w:lvlText w:val=""/>
      <w:lvlJc w:val="left"/>
      <w:pPr>
        <w:ind w:left="2940" w:hanging="360"/>
      </w:pPr>
      <w:rPr>
        <w:rFonts w:ascii="Symbol" w:hAnsi="Symbol" w:hint="default"/>
      </w:rPr>
    </w:lvl>
    <w:lvl w:ilvl="4" w:tplc="240C0003" w:tentative="1">
      <w:start w:val="1"/>
      <w:numFmt w:val="bullet"/>
      <w:lvlText w:val="o"/>
      <w:lvlJc w:val="left"/>
      <w:pPr>
        <w:ind w:left="3660" w:hanging="360"/>
      </w:pPr>
      <w:rPr>
        <w:rFonts w:ascii="Courier New" w:hAnsi="Courier New" w:cs="Courier New" w:hint="default"/>
      </w:rPr>
    </w:lvl>
    <w:lvl w:ilvl="5" w:tplc="240C0005" w:tentative="1">
      <w:start w:val="1"/>
      <w:numFmt w:val="bullet"/>
      <w:lvlText w:val=""/>
      <w:lvlJc w:val="left"/>
      <w:pPr>
        <w:ind w:left="4380" w:hanging="360"/>
      </w:pPr>
      <w:rPr>
        <w:rFonts w:ascii="Wingdings" w:hAnsi="Wingdings" w:hint="default"/>
      </w:rPr>
    </w:lvl>
    <w:lvl w:ilvl="6" w:tplc="240C0001" w:tentative="1">
      <w:start w:val="1"/>
      <w:numFmt w:val="bullet"/>
      <w:lvlText w:val=""/>
      <w:lvlJc w:val="left"/>
      <w:pPr>
        <w:ind w:left="5100" w:hanging="360"/>
      </w:pPr>
      <w:rPr>
        <w:rFonts w:ascii="Symbol" w:hAnsi="Symbol" w:hint="default"/>
      </w:rPr>
    </w:lvl>
    <w:lvl w:ilvl="7" w:tplc="240C0003" w:tentative="1">
      <w:start w:val="1"/>
      <w:numFmt w:val="bullet"/>
      <w:lvlText w:val="o"/>
      <w:lvlJc w:val="left"/>
      <w:pPr>
        <w:ind w:left="5820" w:hanging="360"/>
      </w:pPr>
      <w:rPr>
        <w:rFonts w:ascii="Courier New" w:hAnsi="Courier New" w:cs="Courier New" w:hint="default"/>
      </w:rPr>
    </w:lvl>
    <w:lvl w:ilvl="8" w:tplc="240C0005" w:tentative="1">
      <w:start w:val="1"/>
      <w:numFmt w:val="bullet"/>
      <w:lvlText w:val=""/>
      <w:lvlJc w:val="left"/>
      <w:pPr>
        <w:ind w:left="6540" w:hanging="360"/>
      </w:pPr>
      <w:rPr>
        <w:rFonts w:ascii="Wingdings" w:hAnsi="Wingdings" w:hint="default"/>
      </w:rPr>
    </w:lvl>
  </w:abstractNum>
  <w:num w:numId="1" w16cid:durableId="25023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hyphenationZone w:val="425"/>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0190"/>
    <w:rsid w:val="000024CF"/>
    <w:rsid w:val="00041FC7"/>
    <w:rsid w:val="00213830"/>
    <w:rsid w:val="00230FC3"/>
    <w:rsid w:val="00241D51"/>
    <w:rsid w:val="00295B5F"/>
    <w:rsid w:val="00303D0A"/>
    <w:rsid w:val="00345BB5"/>
    <w:rsid w:val="003B0397"/>
    <w:rsid w:val="003F16BA"/>
    <w:rsid w:val="004021CA"/>
    <w:rsid w:val="00413A4B"/>
    <w:rsid w:val="00475F8C"/>
    <w:rsid w:val="004B1C4D"/>
    <w:rsid w:val="00546FD0"/>
    <w:rsid w:val="005D116F"/>
    <w:rsid w:val="0061366F"/>
    <w:rsid w:val="00634055"/>
    <w:rsid w:val="00696506"/>
    <w:rsid w:val="006D32AD"/>
    <w:rsid w:val="006D39EB"/>
    <w:rsid w:val="007A5DB5"/>
    <w:rsid w:val="007B0190"/>
    <w:rsid w:val="007D03C3"/>
    <w:rsid w:val="007E5B8A"/>
    <w:rsid w:val="008051BB"/>
    <w:rsid w:val="0085523A"/>
    <w:rsid w:val="00875B06"/>
    <w:rsid w:val="00883120"/>
    <w:rsid w:val="008A690F"/>
    <w:rsid w:val="008C3362"/>
    <w:rsid w:val="009A0407"/>
    <w:rsid w:val="00AB2942"/>
    <w:rsid w:val="00AE7C17"/>
    <w:rsid w:val="00AF3257"/>
    <w:rsid w:val="00AF5E1A"/>
    <w:rsid w:val="00B71DF2"/>
    <w:rsid w:val="00B722D2"/>
    <w:rsid w:val="00B932D2"/>
    <w:rsid w:val="00BE10E1"/>
    <w:rsid w:val="00BE1F60"/>
    <w:rsid w:val="00C91572"/>
    <w:rsid w:val="00CD5BD9"/>
    <w:rsid w:val="00CE4351"/>
    <w:rsid w:val="00D1691B"/>
    <w:rsid w:val="00D24EE7"/>
    <w:rsid w:val="00D85D22"/>
    <w:rsid w:val="00E455D6"/>
    <w:rsid w:val="00E73CFE"/>
    <w:rsid w:val="00E917F1"/>
    <w:rsid w:val="00F01D8D"/>
    <w:rsid w:val="00F52035"/>
    <w:rsid w:val="00FC2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2077E3DF"/>
  <w15:docId w15:val="{C39F0B98-D163-4807-AE08-0A760D763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fr-CD" w:eastAsia="fr-C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75F8C"/>
    <w:pPr>
      <w:tabs>
        <w:tab w:val="center" w:pos="4536"/>
        <w:tab w:val="right" w:pos="9072"/>
      </w:tabs>
      <w:spacing w:after="0" w:line="240" w:lineRule="auto"/>
    </w:pPr>
    <w:rPr>
      <w:rFonts w:eastAsia="Calibri" w:cs="SimSun"/>
      <w:lang w:val="fr-FR" w:eastAsia="en-US"/>
    </w:rPr>
  </w:style>
  <w:style w:type="character" w:customStyle="1" w:styleId="HeaderChar">
    <w:name w:val="Header Char"/>
    <w:link w:val="Header"/>
    <w:uiPriority w:val="99"/>
    <w:rsid w:val="00475F8C"/>
    <w:rPr>
      <w:rFonts w:eastAsia="Calibri" w:cs="SimSun"/>
      <w:sz w:val="22"/>
      <w:szCs w:val="22"/>
      <w:lang w:val="fr-FR" w:eastAsia="en-US"/>
    </w:rPr>
  </w:style>
  <w:style w:type="character" w:styleId="Hyperlink">
    <w:name w:val="Hyperlink"/>
    <w:uiPriority w:val="99"/>
    <w:unhideWhenUsed/>
    <w:rsid w:val="00D85D22"/>
    <w:rPr>
      <w:color w:val="0000FF"/>
      <w:u w:val="single"/>
    </w:rPr>
  </w:style>
  <w:style w:type="character" w:styleId="UnresolvedMention">
    <w:name w:val="Unresolved Mention"/>
    <w:uiPriority w:val="99"/>
    <w:semiHidden/>
    <w:unhideWhenUsed/>
    <w:rsid w:val="00D85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0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zi-by-edf.fr/blog/interrupteur-typ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rtable.fr/ressources/physique-chimie/cours/le-circuit-electrique-2/6031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loprof.qc.ca/fr/eleves/bv/sciences/les-circuits-electriques-et-leurs-symboles-s1158"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IZInd</b:Tag>
    <b:SourceType>Book</b:SourceType>
    <b:Guid>{B468A6FB-9AA5-4B59-835F-F34FA7D8153C}</b:Guid>
    <b:LCID>fr-FR</b:LCID>
    <b:Author>
      <b:Author>
        <b:NameList>
          <b:Person>
            <b:Last>EDF</b:Last>
            <b:First>IZI</b:First>
            <b:Middle>by</b:Middle>
          </b:Person>
        </b:NameList>
      </b:Author>
    </b:Author>
    <b:Title>Les interrupteurs électriques d'intérieur</b:Title>
    <b:Year>n.d</b:Year>
    <b:RefOrder>1</b:RefOrder>
  </b:Source>
</b:Sources>
</file>

<file path=customXml/itemProps1.xml><?xml version="1.0" encoding="utf-8"?>
<ds:datastoreItem xmlns:ds="http://schemas.openxmlformats.org/officeDocument/2006/customXml" ds:itemID="{4AA89B6A-129E-4BE5-A984-F2B1DB48C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711</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SM-G781V</dc:creator>
  <cp:lastModifiedBy>Admi Jsk</cp:lastModifiedBy>
  <cp:revision>5</cp:revision>
  <cp:lastPrinted>2025-05-20T11:31:00Z</cp:lastPrinted>
  <dcterms:created xsi:type="dcterms:W3CDTF">2025-05-19T20:59:00Z</dcterms:created>
  <dcterms:modified xsi:type="dcterms:W3CDTF">2025-05-20T11:31:00Z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61ba5edfa77348a49f5ccdc3fe45d04e</vt:lpwstr>
  </property>
</Properties>
</file>