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DFBE0" w14:textId="77777777" w:rsidR="00E1279F" w:rsidRPr="00E1279F" w:rsidRDefault="00E1279F" w:rsidP="00E1279F">
      <w:pPr>
        <w:rPr>
          <w:b/>
          <w:bCs/>
        </w:rPr>
      </w:pPr>
      <w:r w:rsidRPr="00E1279F">
        <w:rPr>
          <w:b/>
          <w:bCs/>
        </w:rPr>
        <w:t>AURELIA CONSUMER PRODUCTS</w:t>
      </w:r>
    </w:p>
    <w:p w14:paraId="64B48515" w14:textId="77777777" w:rsidR="00E1279F" w:rsidRPr="00E1279F" w:rsidRDefault="00E1279F" w:rsidP="00E1279F">
      <w:pPr>
        <w:rPr>
          <w:b/>
          <w:bCs/>
        </w:rPr>
      </w:pPr>
      <w:r w:rsidRPr="00E1279F">
        <w:rPr>
          <w:b/>
          <w:bCs/>
        </w:rPr>
        <w:t>Business Performance &amp; Profitability Review</w:t>
      </w:r>
    </w:p>
    <w:p w14:paraId="7C62661F" w14:textId="77777777" w:rsidR="00E1279F" w:rsidRPr="00E1279F" w:rsidRDefault="00E1279F" w:rsidP="00E1279F">
      <w:r w:rsidRPr="00E1279F">
        <w:rPr>
          <w:b/>
          <w:bCs/>
        </w:rPr>
        <w:t>Prepared by:</w:t>
      </w:r>
      <w:r w:rsidRPr="00E1279F">
        <w:t xml:space="preserve"> Prosper Nwaiwu</w:t>
      </w:r>
      <w:r w:rsidRPr="00E1279F">
        <w:br/>
      </w:r>
      <w:r w:rsidRPr="00E1279F">
        <w:rPr>
          <w:b/>
          <w:bCs/>
        </w:rPr>
        <w:t>Analysis period:</w:t>
      </w:r>
      <w:r w:rsidRPr="00E1279F">
        <w:t xml:space="preserve"> January 2024 – August 2026, subject to final validation of the reporting period and source data</w:t>
      </w:r>
      <w:r w:rsidRPr="00E1279F">
        <w:br/>
      </w:r>
      <w:r w:rsidRPr="00E1279F">
        <w:rPr>
          <w:b/>
          <w:bCs/>
        </w:rPr>
        <w:t>Primary objective:</w:t>
      </w:r>
      <w:r w:rsidRPr="00E1279F">
        <w:t xml:space="preserve"> Identify the principal drivers of profitability, areas of commercial underperformance, and opportunities to improve financial performance.</w:t>
      </w:r>
    </w:p>
    <w:p w14:paraId="65F4AEE4" w14:textId="77777777" w:rsidR="00E1279F" w:rsidRPr="00E1279F" w:rsidRDefault="00E1279F" w:rsidP="00E1279F">
      <w:r w:rsidRPr="00E1279F">
        <w:pict w14:anchorId="74E85529">
          <v:rect id="_x0000_i1145" style="width:0;height:1.5pt" o:hralign="center" o:hrstd="t" o:hr="t" fillcolor="#a0a0a0" stroked="f"/>
        </w:pict>
      </w:r>
    </w:p>
    <w:p w14:paraId="76E655F0" w14:textId="77777777" w:rsidR="00E1279F" w:rsidRPr="00E1279F" w:rsidRDefault="00E1279F" w:rsidP="00E1279F">
      <w:pPr>
        <w:rPr>
          <w:b/>
          <w:bCs/>
        </w:rPr>
      </w:pPr>
      <w:r w:rsidRPr="00E1279F">
        <w:rPr>
          <w:b/>
          <w:bCs/>
        </w:rPr>
        <w:t>1. Executive Summary</w:t>
      </w:r>
    </w:p>
    <w:p w14:paraId="7D7BD4B7" w14:textId="77777777" w:rsidR="00E1279F" w:rsidRPr="00E1279F" w:rsidRDefault="00E1279F" w:rsidP="00E1279F">
      <w:r w:rsidRPr="00E1279F">
        <w:t xml:space="preserve">Aurelia Consumer Products generated </w:t>
      </w:r>
      <w:r w:rsidRPr="00E1279F">
        <w:rPr>
          <w:b/>
          <w:bCs/>
        </w:rPr>
        <w:t>$4.73 million in net revenue and $2.17 million in gross profit</w:t>
      </w:r>
      <w:r w:rsidRPr="00E1279F">
        <w:t xml:space="preserve"> in the Excel-based analysis. Gross profit margin was </w:t>
      </w:r>
      <w:r w:rsidRPr="00E1279F">
        <w:rPr>
          <w:b/>
          <w:bCs/>
        </w:rPr>
        <w:t>45.81%</w:t>
      </w:r>
      <w:r w:rsidRPr="00E1279F">
        <w:t xml:space="preserve">, while net contribution margin was </w:t>
      </w:r>
      <w:r w:rsidRPr="00E1279F">
        <w:rPr>
          <w:b/>
          <w:bCs/>
        </w:rPr>
        <w:t>44.56%</w:t>
      </w:r>
      <w:r w:rsidRPr="00E1279F">
        <w:t xml:space="preserve">. The business sold 702,150 units and recorded 14,094 returned units, representing a unit return rate of approximately </w:t>
      </w:r>
      <w:r w:rsidRPr="00E1279F">
        <w:rPr>
          <w:b/>
          <w:bCs/>
        </w:rPr>
        <w:t>2.01%</w:t>
      </w:r>
      <w:r w:rsidRPr="00E1279F">
        <w:t>.</w:t>
      </w:r>
    </w:p>
    <w:p w14:paraId="129C6C7D" w14:textId="77777777" w:rsidR="00E1279F" w:rsidRPr="00E1279F" w:rsidRDefault="00E1279F" w:rsidP="00E1279F">
      <w:r w:rsidRPr="00E1279F">
        <w:t>The results indicate that profitability is not distributed evenly across the product portfolio and sales channels. Some personal-care products deliver substantially higher margins than several household and food products. Supermarkets and distributors account for most net revenue, while e-commerce records the weakest contribution margin and highest return rate among the channels reviewed.</w:t>
      </w:r>
    </w:p>
    <w:p w14:paraId="15FAC291" w14:textId="77777777" w:rsidR="00E1279F" w:rsidRPr="00E1279F" w:rsidRDefault="00E1279F" w:rsidP="00E1279F">
      <w:r w:rsidRPr="00E1279F">
        <w:t>Regional performance also differs. North America is the largest market by net revenue and contribution. The Middle East &amp; Africa region records the highest gross margin but contributes the least revenue, while Latin America combines the lowest regional contribution margin with a return rate above the company-wide level.</w:t>
      </w:r>
    </w:p>
    <w:p w14:paraId="5006EF45" w14:textId="77777777" w:rsidR="00E1279F" w:rsidRPr="00E1279F" w:rsidRDefault="00E1279F" w:rsidP="00E1279F">
      <w:r w:rsidRPr="00E1279F">
        <w:t>These results point to three immediate management priorities:</w:t>
      </w:r>
    </w:p>
    <w:p w14:paraId="3516058E" w14:textId="77777777" w:rsidR="00E1279F" w:rsidRPr="00E1279F" w:rsidRDefault="00E1279F" w:rsidP="00E1279F">
      <w:pPr>
        <w:numPr>
          <w:ilvl w:val="0"/>
          <w:numId w:val="6"/>
        </w:numPr>
      </w:pPr>
      <w:r w:rsidRPr="00E1279F">
        <w:rPr>
          <w:b/>
          <w:bCs/>
        </w:rPr>
        <w:t>Protect high-value product profitability</w:t>
      </w:r>
      <w:r w:rsidRPr="00E1279F">
        <w:t xml:space="preserve"> while investigating products with weak margins or elevated returns.</w:t>
      </w:r>
    </w:p>
    <w:p w14:paraId="28DFEA1C" w14:textId="77777777" w:rsidR="00E1279F" w:rsidRPr="00E1279F" w:rsidRDefault="00E1279F" w:rsidP="00E1279F">
      <w:pPr>
        <w:numPr>
          <w:ilvl w:val="0"/>
          <w:numId w:val="6"/>
        </w:numPr>
      </w:pPr>
      <w:r w:rsidRPr="00E1279F">
        <w:rPr>
          <w:b/>
          <w:bCs/>
        </w:rPr>
        <w:t>Investigate e-commerce and other high-return areas</w:t>
      </w:r>
      <w:r w:rsidRPr="00E1279F">
        <w:t xml:space="preserve"> to identify avoidable costs, return drivers, and opportunities to improve contribution.</w:t>
      </w:r>
    </w:p>
    <w:p w14:paraId="3124FFA0" w14:textId="77777777" w:rsidR="00E1279F" w:rsidRPr="00E1279F" w:rsidRDefault="00E1279F" w:rsidP="00E1279F">
      <w:pPr>
        <w:numPr>
          <w:ilvl w:val="0"/>
          <w:numId w:val="6"/>
        </w:numPr>
      </w:pPr>
      <w:r w:rsidRPr="00E1279F">
        <w:rPr>
          <w:b/>
          <w:bCs/>
        </w:rPr>
        <w:t>Use regional and channel performance to guide commercial reviews and resource allocation</w:t>
      </w:r>
      <w:r w:rsidRPr="00E1279F">
        <w:t>, rather than relying on revenue alone.</w:t>
      </w:r>
    </w:p>
    <w:p w14:paraId="736F7397" w14:textId="77777777" w:rsidR="00E1279F" w:rsidRPr="00E1279F" w:rsidRDefault="00E1279F" w:rsidP="00E1279F">
      <w:r w:rsidRPr="00E1279F">
        <w:t xml:space="preserve">The analysis identifies areas that warrant management attention. It does not, by itself, establish the causes of low margins or returns, prove that a particular channel is unprofitable, or demonstrate that expanding a specific market would generate an attractive </w:t>
      </w:r>
      <w:r w:rsidRPr="00E1279F">
        <w:lastRenderedPageBreak/>
        <w:t>return. Those decisions require targeted investigation and, where necessary, additional cost and operational data.</w:t>
      </w:r>
    </w:p>
    <w:p w14:paraId="15B2593A" w14:textId="77777777" w:rsidR="00E1279F" w:rsidRPr="00E1279F" w:rsidRDefault="00E1279F" w:rsidP="00E1279F">
      <w:r w:rsidRPr="00E1279F">
        <w:rPr>
          <w:b/>
          <w:bCs/>
        </w:rPr>
        <w:t>Data validation remains a prerequisite for final sign-off.</w:t>
      </w:r>
      <w:r w:rsidRPr="00E1279F">
        <w:t xml:space="preserve"> The Excel and SQL analyses contain discrepancies in certain financial figures, including gross revenue and return value. The headline results in this report therefore reflect the Excel pivot-table outputs unless otherwise stated. Conflicting measures should not be combined until their definitions, source records, and calculation logic have been reconciled.</w:t>
      </w:r>
    </w:p>
    <w:p w14:paraId="7615B2CD" w14:textId="77777777" w:rsidR="00E1279F" w:rsidRPr="00E1279F" w:rsidRDefault="00E1279F" w:rsidP="00E1279F">
      <w:r w:rsidRPr="00E1279F">
        <w:pict w14:anchorId="1017ED26">
          <v:rect id="_x0000_i1146" style="width:0;height:1.5pt" o:hralign="center" o:hrstd="t" o:hr="t" fillcolor="#a0a0a0" stroked="f"/>
        </w:pict>
      </w:r>
    </w:p>
    <w:p w14:paraId="39794D2C" w14:textId="77777777" w:rsidR="00E1279F" w:rsidRPr="00E1279F" w:rsidRDefault="00E1279F" w:rsidP="00E1279F">
      <w:pPr>
        <w:rPr>
          <w:b/>
          <w:bCs/>
        </w:rPr>
      </w:pPr>
      <w:r w:rsidRPr="00E1279F">
        <w:rPr>
          <w:b/>
          <w:bCs/>
        </w:rPr>
        <w:t>2. Overall Business Performance</w:t>
      </w:r>
    </w:p>
    <w:p w14:paraId="7D925DA2" w14:textId="77777777" w:rsidR="00E1279F" w:rsidRPr="00E1279F" w:rsidRDefault="00E1279F" w:rsidP="00E1279F">
      <w:pPr>
        <w:rPr>
          <w:b/>
          <w:bCs/>
        </w:rPr>
      </w:pPr>
      <w:r w:rsidRPr="00E1279F">
        <w:rPr>
          <w:b/>
          <w:bCs/>
        </w:rPr>
        <w:t>2.1 Financial overview</w:t>
      </w:r>
    </w:p>
    <w:tbl>
      <w:tblPr>
        <w:tblStyle w:val="TableGrid"/>
        <w:tblW w:w="0" w:type="auto"/>
        <w:tblLook w:val="04A0" w:firstRow="1" w:lastRow="0" w:firstColumn="1" w:lastColumn="0" w:noHBand="0" w:noVBand="1"/>
      </w:tblPr>
      <w:tblGrid>
        <w:gridCol w:w="2640"/>
        <w:gridCol w:w="2440"/>
      </w:tblGrid>
      <w:tr w:rsidR="00E1279F" w:rsidRPr="00E1279F" w14:paraId="58F5C5D9" w14:textId="77777777" w:rsidTr="00DD6613">
        <w:tc>
          <w:tcPr>
            <w:tcW w:w="0" w:type="auto"/>
            <w:hideMark/>
          </w:tcPr>
          <w:p w14:paraId="731F0915" w14:textId="77777777" w:rsidR="00E1279F" w:rsidRPr="00E1279F" w:rsidRDefault="00E1279F" w:rsidP="00E1279F">
            <w:pPr>
              <w:spacing w:after="160" w:line="278" w:lineRule="auto"/>
              <w:rPr>
                <w:b/>
                <w:bCs/>
              </w:rPr>
            </w:pPr>
            <w:r w:rsidRPr="00E1279F">
              <w:rPr>
                <w:b/>
                <w:bCs/>
              </w:rPr>
              <w:t>Performance measure</w:t>
            </w:r>
          </w:p>
        </w:tc>
        <w:tc>
          <w:tcPr>
            <w:tcW w:w="0" w:type="auto"/>
            <w:hideMark/>
          </w:tcPr>
          <w:p w14:paraId="08AC66F0" w14:textId="77777777" w:rsidR="00E1279F" w:rsidRPr="00E1279F" w:rsidRDefault="00E1279F" w:rsidP="00E1279F">
            <w:pPr>
              <w:spacing w:after="160" w:line="278" w:lineRule="auto"/>
              <w:rPr>
                <w:b/>
                <w:bCs/>
              </w:rPr>
            </w:pPr>
            <w:r w:rsidRPr="00E1279F">
              <w:rPr>
                <w:b/>
                <w:bCs/>
              </w:rPr>
              <w:t>Excel analysis result</w:t>
            </w:r>
          </w:p>
        </w:tc>
      </w:tr>
      <w:tr w:rsidR="00E1279F" w:rsidRPr="00E1279F" w14:paraId="7BD3CA9B" w14:textId="77777777" w:rsidTr="00DD6613">
        <w:tc>
          <w:tcPr>
            <w:tcW w:w="0" w:type="auto"/>
            <w:hideMark/>
          </w:tcPr>
          <w:p w14:paraId="67B40CAB" w14:textId="77777777" w:rsidR="00E1279F" w:rsidRPr="00E1279F" w:rsidRDefault="00E1279F" w:rsidP="00E1279F">
            <w:pPr>
              <w:spacing w:after="160" w:line="278" w:lineRule="auto"/>
            </w:pPr>
            <w:r w:rsidRPr="00E1279F">
              <w:t>Gross revenue</w:t>
            </w:r>
          </w:p>
        </w:tc>
        <w:tc>
          <w:tcPr>
            <w:tcW w:w="0" w:type="auto"/>
            <w:hideMark/>
          </w:tcPr>
          <w:p w14:paraId="0156D91C" w14:textId="77777777" w:rsidR="00E1279F" w:rsidRPr="00E1279F" w:rsidRDefault="00E1279F" w:rsidP="00E1279F">
            <w:pPr>
              <w:spacing w:after="160" w:line="278" w:lineRule="auto"/>
            </w:pPr>
            <w:r w:rsidRPr="00E1279F">
              <w:t>$5,255,102.70</w:t>
            </w:r>
          </w:p>
        </w:tc>
      </w:tr>
      <w:tr w:rsidR="00E1279F" w:rsidRPr="00E1279F" w14:paraId="0A2FD7FD" w14:textId="77777777" w:rsidTr="00DD6613">
        <w:tc>
          <w:tcPr>
            <w:tcW w:w="0" w:type="auto"/>
            <w:hideMark/>
          </w:tcPr>
          <w:p w14:paraId="0710886F" w14:textId="77777777" w:rsidR="00E1279F" w:rsidRPr="00E1279F" w:rsidRDefault="00E1279F" w:rsidP="00E1279F">
            <w:pPr>
              <w:spacing w:after="160" w:line="278" w:lineRule="auto"/>
            </w:pPr>
            <w:r w:rsidRPr="00E1279F">
              <w:t>Discounts</w:t>
            </w:r>
          </w:p>
        </w:tc>
        <w:tc>
          <w:tcPr>
            <w:tcW w:w="0" w:type="auto"/>
            <w:hideMark/>
          </w:tcPr>
          <w:p w14:paraId="204ECD8A" w14:textId="77777777" w:rsidR="00E1279F" w:rsidRPr="00E1279F" w:rsidRDefault="00E1279F" w:rsidP="00E1279F">
            <w:pPr>
              <w:spacing w:after="160" w:line="278" w:lineRule="auto"/>
            </w:pPr>
            <w:r w:rsidRPr="00E1279F">
              <w:t>$525,520.59</w:t>
            </w:r>
          </w:p>
        </w:tc>
      </w:tr>
      <w:tr w:rsidR="00E1279F" w:rsidRPr="00E1279F" w14:paraId="770B698C" w14:textId="77777777" w:rsidTr="00DD6613">
        <w:tc>
          <w:tcPr>
            <w:tcW w:w="0" w:type="auto"/>
            <w:hideMark/>
          </w:tcPr>
          <w:p w14:paraId="687DC8DE" w14:textId="77777777" w:rsidR="00E1279F" w:rsidRPr="00E1279F" w:rsidRDefault="00E1279F" w:rsidP="00E1279F">
            <w:pPr>
              <w:spacing w:after="160" w:line="278" w:lineRule="auto"/>
            </w:pPr>
            <w:r w:rsidRPr="00E1279F">
              <w:t>Net revenue</w:t>
            </w:r>
          </w:p>
        </w:tc>
        <w:tc>
          <w:tcPr>
            <w:tcW w:w="0" w:type="auto"/>
            <w:hideMark/>
          </w:tcPr>
          <w:p w14:paraId="3C8FE32F" w14:textId="77777777" w:rsidR="00E1279F" w:rsidRPr="00E1279F" w:rsidRDefault="00E1279F" w:rsidP="00E1279F">
            <w:pPr>
              <w:spacing w:after="160" w:line="278" w:lineRule="auto"/>
            </w:pPr>
            <w:r w:rsidRPr="00E1279F">
              <w:t>$4,729,582.11</w:t>
            </w:r>
          </w:p>
        </w:tc>
      </w:tr>
      <w:tr w:rsidR="00E1279F" w:rsidRPr="00E1279F" w14:paraId="1B53DC14" w14:textId="77777777" w:rsidTr="00DD6613">
        <w:tc>
          <w:tcPr>
            <w:tcW w:w="0" w:type="auto"/>
            <w:hideMark/>
          </w:tcPr>
          <w:p w14:paraId="0BDD1A25" w14:textId="77777777" w:rsidR="00E1279F" w:rsidRPr="00E1279F" w:rsidRDefault="00E1279F" w:rsidP="00E1279F">
            <w:pPr>
              <w:spacing w:after="160" w:line="278" w:lineRule="auto"/>
            </w:pPr>
            <w:r w:rsidRPr="00E1279F">
              <w:t>Cost of goods sold</w:t>
            </w:r>
          </w:p>
        </w:tc>
        <w:tc>
          <w:tcPr>
            <w:tcW w:w="0" w:type="auto"/>
            <w:hideMark/>
          </w:tcPr>
          <w:p w14:paraId="3C40C1B4" w14:textId="77777777" w:rsidR="00E1279F" w:rsidRPr="00E1279F" w:rsidRDefault="00E1279F" w:rsidP="00E1279F">
            <w:pPr>
              <w:spacing w:after="160" w:line="278" w:lineRule="auto"/>
            </w:pPr>
            <w:r w:rsidRPr="00E1279F">
              <w:t>$2,563,030.20</w:t>
            </w:r>
          </w:p>
        </w:tc>
      </w:tr>
      <w:tr w:rsidR="00E1279F" w:rsidRPr="00E1279F" w14:paraId="3FEFBE35" w14:textId="77777777" w:rsidTr="00DD6613">
        <w:tc>
          <w:tcPr>
            <w:tcW w:w="0" w:type="auto"/>
            <w:hideMark/>
          </w:tcPr>
          <w:p w14:paraId="7B2E9BE4" w14:textId="77777777" w:rsidR="00E1279F" w:rsidRPr="00E1279F" w:rsidRDefault="00E1279F" w:rsidP="00E1279F">
            <w:pPr>
              <w:spacing w:after="160" w:line="278" w:lineRule="auto"/>
            </w:pPr>
            <w:r w:rsidRPr="00E1279F">
              <w:t>Gross profit</w:t>
            </w:r>
          </w:p>
        </w:tc>
        <w:tc>
          <w:tcPr>
            <w:tcW w:w="0" w:type="auto"/>
            <w:hideMark/>
          </w:tcPr>
          <w:p w14:paraId="461F759C" w14:textId="77777777" w:rsidR="00E1279F" w:rsidRPr="00E1279F" w:rsidRDefault="00E1279F" w:rsidP="00E1279F">
            <w:pPr>
              <w:spacing w:after="160" w:line="278" w:lineRule="auto"/>
            </w:pPr>
            <w:r w:rsidRPr="00E1279F">
              <w:t>$2,166,551.91</w:t>
            </w:r>
          </w:p>
        </w:tc>
      </w:tr>
      <w:tr w:rsidR="00E1279F" w:rsidRPr="00E1279F" w14:paraId="080E8489" w14:textId="77777777" w:rsidTr="00DD6613">
        <w:tc>
          <w:tcPr>
            <w:tcW w:w="0" w:type="auto"/>
            <w:hideMark/>
          </w:tcPr>
          <w:p w14:paraId="6B60DD9B" w14:textId="77777777" w:rsidR="00E1279F" w:rsidRPr="00E1279F" w:rsidRDefault="00E1279F" w:rsidP="00E1279F">
            <w:pPr>
              <w:spacing w:after="160" w:line="278" w:lineRule="auto"/>
            </w:pPr>
            <w:r w:rsidRPr="00E1279F">
              <w:t>Net contribution</w:t>
            </w:r>
          </w:p>
        </w:tc>
        <w:tc>
          <w:tcPr>
            <w:tcW w:w="0" w:type="auto"/>
            <w:hideMark/>
          </w:tcPr>
          <w:p w14:paraId="7E2261CA" w14:textId="77777777" w:rsidR="00E1279F" w:rsidRPr="00E1279F" w:rsidRDefault="00E1279F" w:rsidP="00E1279F">
            <w:pPr>
              <w:spacing w:after="160" w:line="278" w:lineRule="auto"/>
            </w:pPr>
            <w:r w:rsidRPr="00E1279F">
              <w:t>$2,107,293.91</w:t>
            </w:r>
          </w:p>
        </w:tc>
      </w:tr>
      <w:tr w:rsidR="00E1279F" w:rsidRPr="00E1279F" w14:paraId="422387B1" w14:textId="77777777" w:rsidTr="00DD6613">
        <w:tc>
          <w:tcPr>
            <w:tcW w:w="0" w:type="auto"/>
            <w:hideMark/>
          </w:tcPr>
          <w:p w14:paraId="2FFF42E1" w14:textId="77777777" w:rsidR="00E1279F" w:rsidRPr="00E1279F" w:rsidRDefault="00E1279F" w:rsidP="00E1279F">
            <w:pPr>
              <w:spacing w:after="160" w:line="278" w:lineRule="auto"/>
            </w:pPr>
            <w:r w:rsidRPr="00E1279F">
              <w:t>Return value</w:t>
            </w:r>
          </w:p>
        </w:tc>
        <w:tc>
          <w:tcPr>
            <w:tcW w:w="0" w:type="auto"/>
            <w:hideMark/>
          </w:tcPr>
          <w:p w14:paraId="6EB573AC" w14:textId="77777777" w:rsidR="00E1279F" w:rsidRPr="00E1279F" w:rsidRDefault="00E1279F" w:rsidP="00E1279F">
            <w:pPr>
              <w:spacing w:after="160" w:line="278" w:lineRule="auto"/>
            </w:pPr>
            <w:r w:rsidRPr="00E1279F">
              <w:t>$47,208.00</w:t>
            </w:r>
          </w:p>
        </w:tc>
      </w:tr>
      <w:tr w:rsidR="00E1279F" w:rsidRPr="00E1279F" w14:paraId="560DD9B5" w14:textId="77777777" w:rsidTr="00DD6613">
        <w:tc>
          <w:tcPr>
            <w:tcW w:w="0" w:type="auto"/>
            <w:hideMark/>
          </w:tcPr>
          <w:p w14:paraId="68197507" w14:textId="77777777" w:rsidR="00E1279F" w:rsidRPr="00E1279F" w:rsidRDefault="00E1279F" w:rsidP="00E1279F">
            <w:pPr>
              <w:spacing w:after="160" w:line="278" w:lineRule="auto"/>
            </w:pPr>
            <w:r w:rsidRPr="00E1279F">
              <w:t>Return friction cost</w:t>
            </w:r>
          </w:p>
        </w:tc>
        <w:tc>
          <w:tcPr>
            <w:tcW w:w="0" w:type="auto"/>
            <w:hideMark/>
          </w:tcPr>
          <w:p w14:paraId="33AB84AE" w14:textId="77777777" w:rsidR="00E1279F" w:rsidRPr="00E1279F" w:rsidRDefault="00E1279F" w:rsidP="00E1279F">
            <w:pPr>
              <w:spacing w:after="160" w:line="278" w:lineRule="auto"/>
            </w:pPr>
            <w:r w:rsidRPr="00E1279F">
              <w:t>$59,258.00</w:t>
            </w:r>
          </w:p>
        </w:tc>
      </w:tr>
      <w:tr w:rsidR="00E1279F" w:rsidRPr="00E1279F" w14:paraId="32C5150F" w14:textId="77777777" w:rsidTr="00DD6613">
        <w:tc>
          <w:tcPr>
            <w:tcW w:w="0" w:type="auto"/>
            <w:hideMark/>
          </w:tcPr>
          <w:p w14:paraId="6C65CE11" w14:textId="77777777" w:rsidR="00E1279F" w:rsidRPr="00E1279F" w:rsidRDefault="00E1279F" w:rsidP="00E1279F">
            <w:pPr>
              <w:spacing w:after="160" w:line="278" w:lineRule="auto"/>
            </w:pPr>
            <w:r w:rsidRPr="00E1279F">
              <w:t>Units sold</w:t>
            </w:r>
          </w:p>
        </w:tc>
        <w:tc>
          <w:tcPr>
            <w:tcW w:w="0" w:type="auto"/>
            <w:hideMark/>
          </w:tcPr>
          <w:p w14:paraId="189F4FCC" w14:textId="77777777" w:rsidR="00E1279F" w:rsidRPr="00E1279F" w:rsidRDefault="00E1279F" w:rsidP="00E1279F">
            <w:pPr>
              <w:spacing w:after="160" w:line="278" w:lineRule="auto"/>
            </w:pPr>
            <w:r w:rsidRPr="00E1279F">
              <w:t>702,150</w:t>
            </w:r>
          </w:p>
        </w:tc>
      </w:tr>
      <w:tr w:rsidR="00E1279F" w:rsidRPr="00E1279F" w14:paraId="07245396" w14:textId="77777777" w:rsidTr="00DD6613">
        <w:tc>
          <w:tcPr>
            <w:tcW w:w="0" w:type="auto"/>
            <w:hideMark/>
          </w:tcPr>
          <w:p w14:paraId="4DC5B305" w14:textId="77777777" w:rsidR="00E1279F" w:rsidRPr="00E1279F" w:rsidRDefault="00E1279F" w:rsidP="00E1279F">
            <w:pPr>
              <w:spacing w:after="160" w:line="278" w:lineRule="auto"/>
            </w:pPr>
            <w:r w:rsidRPr="00E1279F">
              <w:t>Units returned</w:t>
            </w:r>
          </w:p>
        </w:tc>
        <w:tc>
          <w:tcPr>
            <w:tcW w:w="0" w:type="auto"/>
            <w:hideMark/>
          </w:tcPr>
          <w:p w14:paraId="3471A71A" w14:textId="77777777" w:rsidR="00E1279F" w:rsidRPr="00E1279F" w:rsidRDefault="00E1279F" w:rsidP="00E1279F">
            <w:pPr>
              <w:spacing w:after="160" w:line="278" w:lineRule="auto"/>
            </w:pPr>
            <w:r w:rsidRPr="00E1279F">
              <w:t>14,094</w:t>
            </w:r>
          </w:p>
        </w:tc>
      </w:tr>
      <w:tr w:rsidR="00E1279F" w:rsidRPr="00E1279F" w14:paraId="0BC46997" w14:textId="77777777" w:rsidTr="00DD6613">
        <w:tc>
          <w:tcPr>
            <w:tcW w:w="0" w:type="auto"/>
            <w:hideMark/>
          </w:tcPr>
          <w:p w14:paraId="17A74B61" w14:textId="77777777" w:rsidR="00E1279F" w:rsidRPr="00E1279F" w:rsidRDefault="00E1279F" w:rsidP="00E1279F">
            <w:pPr>
              <w:spacing w:after="160" w:line="278" w:lineRule="auto"/>
            </w:pPr>
            <w:r w:rsidRPr="00E1279F">
              <w:t>Gross profit margin</w:t>
            </w:r>
          </w:p>
        </w:tc>
        <w:tc>
          <w:tcPr>
            <w:tcW w:w="0" w:type="auto"/>
            <w:hideMark/>
          </w:tcPr>
          <w:p w14:paraId="08039053" w14:textId="77777777" w:rsidR="00E1279F" w:rsidRPr="00E1279F" w:rsidRDefault="00E1279F" w:rsidP="00E1279F">
            <w:pPr>
              <w:spacing w:after="160" w:line="278" w:lineRule="auto"/>
            </w:pPr>
            <w:r w:rsidRPr="00E1279F">
              <w:t>45.81%</w:t>
            </w:r>
          </w:p>
        </w:tc>
      </w:tr>
      <w:tr w:rsidR="00E1279F" w:rsidRPr="00E1279F" w14:paraId="2B1A4A93" w14:textId="77777777" w:rsidTr="00DD6613">
        <w:tc>
          <w:tcPr>
            <w:tcW w:w="0" w:type="auto"/>
            <w:hideMark/>
          </w:tcPr>
          <w:p w14:paraId="09138A7E" w14:textId="77777777" w:rsidR="00E1279F" w:rsidRPr="00E1279F" w:rsidRDefault="00E1279F" w:rsidP="00E1279F">
            <w:pPr>
              <w:spacing w:after="160" w:line="278" w:lineRule="auto"/>
            </w:pPr>
            <w:r w:rsidRPr="00E1279F">
              <w:t>Contribution margin</w:t>
            </w:r>
          </w:p>
        </w:tc>
        <w:tc>
          <w:tcPr>
            <w:tcW w:w="0" w:type="auto"/>
            <w:hideMark/>
          </w:tcPr>
          <w:p w14:paraId="4DB4C5EF" w14:textId="77777777" w:rsidR="00E1279F" w:rsidRPr="00E1279F" w:rsidRDefault="00E1279F" w:rsidP="00E1279F">
            <w:pPr>
              <w:spacing w:after="160" w:line="278" w:lineRule="auto"/>
            </w:pPr>
            <w:r w:rsidRPr="00E1279F">
              <w:t>44.56%</w:t>
            </w:r>
          </w:p>
        </w:tc>
      </w:tr>
      <w:tr w:rsidR="00E1279F" w:rsidRPr="00E1279F" w14:paraId="61BD8E45" w14:textId="77777777" w:rsidTr="00DD6613">
        <w:tc>
          <w:tcPr>
            <w:tcW w:w="0" w:type="auto"/>
            <w:hideMark/>
          </w:tcPr>
          <w:p w14:paraId="2AABC0B2" w14:textId="77777777" w:rsidR="00E1279F" w:rsidRPr="00E1279F" w:rsidRDefault="00E1279F" w:rsidP="00E1279F">
            <w:pPr>
              <w:spacing w:after="160" w:line="278" w:lineRule="auto"/>
            </w:pPr>
            <w:r w:rsidRPr="00E1279F">
              <w:t>Unit return rate</w:t>
            </w:r>
          </w:p>
        </w:tc>
        <w:tc>
          <w:tcPr>
            <w:tcW w:w="0" w:type="auto"/>
            <w:hideMark/>
          </w:tcPr>
          <w:p w14:paraId="1A0C3798" w14:textId="77777777" w:rsidR="00E1279F" w:rsidRPr="00E1279F" w:rsidRDefault="00E1279F" w:rsidP="00E1279F">
            <w:pPr>
              <w:spacing w:after="160" w:line="278" w:lineRule="auto"/>
            </w:pPr>
            <w:r w:rsidRPr="00E1279F">
              <w:t>2.01%</w:t>
            </w:r>
          </w:p>
        </w:tc>
      </w:tr>
    </w:tbl>
    <w:p w14:paraId="4007D4EB" w14:textId="77777777" w:rsidR="00E1279F" w:rsidRPr="00E1279F" w:rsidRDefault="00E1279F" w:rsidP="00E1279F">
      <w:r w:rsidRPr="00E1279F">
        <w:rPr>
          <w:i/>
          <w:iCs/>
        </w:rPr>
        <w:t>Note: The return value shown above is from the Excel report and differs from the SQL-stage figure. Financial definitions and source values must be validated before the report is finalized.</w:t>
      </w:r>
    </w:p>
    <w:p w14:paraId="07800BC6" w14:textId="77777777" w:rsidR="00E1279F" w:rsidRPr="00E1279F" w:rsidRDefault="00E1279F" w:rsidP="00E1279F">
      <w:pPr>
        <w:rPr>
          <w:b/>
          <w:bCs/>
        </w:rPr>
      </w:pPr>
      <w:r w:rsidRPr="00E1279F">
        <w:rPr>
          <w:b/>
          <w:bCs/>
        </w:rPr>
        <w:t>2.2 Interpretation</w:t>
      </w:r>
    </w:p>
    <w:p w14:paraId="56505A95" w14:textId="77777777" w:rsidR="00E1279F" w:rsidRPr="00E1279F" w:rsidRDefault="00E1279F" w:rsidP="00E1279F">
      <w:r w:rsidRPr="00E1279F">
        <w:lastRenderedPageBreak/>
        <w:t>Aurelia generated approximately $0.46 in gross profit for every $1 of net revenue and approximately $0.45 in net contribution for every $1 of net revenue, based on the reported measures.</w:t>
      </w:r>
    </w:p>
    <w:p w14:paraId="63AFF40C" w14:textId="77777777" w:rsidR="00E1279F" w:rsidRPr="00E1279F" w:rsidRDefault="00E1279F" w:rsidP="00E1279F">
      <w:r w:rsidRPr="00E1279F">
        <w:t xml:space="preserve">The difference between gross profit and net contribution is approximately </w:t>
      </w:r>
      <w:r w:rsidRPr="00E1279F">
        <w:rPr>
          <w:b/>
          <w:bCs/>
        </w:rPr>
        <w:t>$59,258</w:t>
      </w:r>
      <w:r w:rsidRPr="00E1279F">
        <w:t>. This matches the reported return friction cost numerically, but that numerical agreement does not independently establish the accounting treatment or prove that the contribution calculation is correct. The relationship should be confirmed against the business's financial definitions.</w:t>
      </w:r>
    </w:p>
    <w:p w14:paraId="70325C1B" w14:textId="77777777" w:rsidR="00E1279F" w:rsidRPr="00E1279F" w:rsidRDefault="00E1279F" w:rsidP="00E1279F">
      <w:r w:rsidRPr="00E1279F">
        <w:t>The reported discount amount of approximately $525,521 is also commercially significant. Discounts reduce gross revenue to net revenue and should be reviewed by product, region, and sales channel to establish where discounting is concentrated and whether it is supporting profitable sales.</w:t>
      </w:r>
    </w:p>
    <w:p w14:paraId="5704594A" w14:textId="77777777" w:rsidR="00E1279F" w:rsidRPr="00E1279F" w:rsidRDefault="00E1279F" w:rsidP="00E1279F">
      <w:r w:rsidRPr="00E1279F">
        <w:t>The overall margins provide a useful baseline, but company-wide averages can conceal material differences in performance. Management should therefore evaluate products, regions, and channels individually, while ensuring that each comparison uses consistent revenue, cost, return, and contribution definitions.</w:t>
      </w:r>
    </w:p>
    <w:p w14:paraId="5CE251DC" w14:textId="77777777" w:rsidR="00E1279F" w:rsidRPr="00E1279F" w:rsidRDefault="00E1279F" w:rsidP="00E1279F">
      <w:r w:rsidRPr="00E1279F">
        <w:pict w14:anchorId="00F1955D">
          <v:rect id="_x0000_i1147" style="width:0;height:1.5pt" o:hralign="center" o:hrstd="t" o:hr="t" fillcolor="#a0a0a0" stroked="f"/>
        </w:pict>
      </w:r>
    </w:p>
    <w:p w14:paraId="716B46ED" w14:textId="77777777" w:rsidR="00E1279F" w:rsidRPr="00E1279F" w:rsidRDefault="00E1279F" w:rsidP="00E1279F">
      <w:pPr>
        <w:rPr>
          <w:b/>
          <w:bCs/>
        </w:rPr>
      </w:pPr>
      <w:r w:rsidRPr="00E1279F">
        <w:rPr>
          <w:b/>
          <w:bCs/>
        </w:rPr>
        <w:t>3. Product Profitability</w:t>
      </w:r>
    </w:p>
    <w:p w14:paraId="3B8CE26A" w14:textId="77777777" w:rsidR="00E1279F" w:rsidRPr="00E1279F" w:rsidRDefault="00E1279F" w:rsidP="00E1279F">
      <w:pPr>
        <w:rPr>
          <w:b/>
          <w:bCs/>
        </w:rPr>
      </w:pPr>
      <w:r w:rsidRPr="00E1279F">
        <w:rPr>
          <w:b/>
          <w:bCs/>
        </w:rPr>
        <w:t>3.1 Product-level performance</w:t>
      </w:r>
    </w:p>
    <w:tbl>
      <w:tblPr>
        <w:tblStyle w:val="TableGrid"/>
        <w:tblW w:w="0" w:type="auto"/>
        <w:tblLook w:val="04A0" w:firstRow="1" w:lastRow="0" w:firstColumn="1" w:lastColumn="0" w:noHBand="0" w:noVBand="1"/>
      </w:tblPr>
      <w:tblGrid>
        <w:gridCol w:w="1621"/>
        <w:gridCol w:w="1402"/>
        <w:gridCol w:w="1400"/>
        <w:gridCol w:w="1484"/>
        <w:gridCol w:w="975"/>
        <w:gridCol w:w="1543"/>
        <w:gridCol w:w="925"/>
      </w:tblGrid>
      <w:tr w:rsidR="00E1279F" w:rsidRPr="00E1279F" w14:paraId="7C067EA1" w14:textId="77777777" w:rsidTr="00DD6613">
        <w:tc>
          <w:tcPr>
            <w:tcW w:w="0" w:type="auto"/>
            <w:hideMark/>
          </w:tcPr>
          <w:p w14:paraId="26D6E123" w14:textId="77777777" w:rsidR="00E1279F" w:rsidRPr="00E1279F" w:rsidRDefault="00E1279F" w:rsidP="00E1279F">
            <w:pPr>
              <w:spacing w:after="160" w:line="278" w:lineRule="auto"/>
              <w:rPr>
                <w:b/>
                <w:bCs/>
                <w:sz w:val="22"/>
                <w:szCs w:val="22"/>
              </w:rPr>
            </w:pPr>
            <w:r w:rsidRPr="00E1279F">
              <w:rPr>
                <w:b/>
                <w:bCs/>
                <w:sz w:val="22"/>
                <w:szCs w:val="22"/>
              </w:rPr>
              <w:t>Product</w:t>
            </w:r>
          </w:p>
        </w:tc>
        <w:tc>
          <w:tcPr>
            <w:tcW w:w="0" w:type="auto"/>
            <w:hideMark/>
          </w:tcPr>
          <w:p w14:paraId="1C87D362" w14:textId="77777777" w:rsidR="00E1279F" w:rsidRPr="00E1279F" w:rsidRDefault="00E1279F" w:rsidP="00E1279F">
            <w:pPr>
              <w:spacing w:after="160" w:line="278" w:lineRule="auto"/>
              <w:rPr>
                <w:b/>
                <w:bCs/>
                <w:sz w:val="22"/>
                <w:szCs w:val="22"/>
              </w:rPr>
            </w:pPr>
            <w:r w:rsidRPr="00E1279F">
              <w:rPr>
                <w:b/>
                <w:bCs/>
                <w:sz w:val="22"/>
                <w:szCs w:val="22"/>
              </w:rPr>
              <w:t>Net revenue</w:t>
            </w:r>
          </w:p>
        </w:tc>
        <w:tc>
          <w:tcPr>
            <w:tcW w:w="0" w:type="auto"/>
            <w:hideMark/>
          </w:tcPr>
          <w:p w14:paraId="21C51E03" w14:textId="77777777" w:rsidR="00E1279F" w:rsidRPr="00E1279F" w:rsidRDefault="00E1279F" w:rsidP="00E1279F">
            <w:pPr>
              <w:spacing w:after="160" w:line="278" w:lineRule="auto"/>
              <w:rPr>
                <w:b/>
                <w:bCs/>
                <w:sz w:val="22"/>
                <w:szCs w:val="22"/>
              </w:rPr>
            </w:pPr>
            <w:r w:rsidRPr="00E1279F">
              <w:rPr>
                <w:b/>
                <w:bCs/>
                <w:sz w:val="22"/>
                <w:szCs w:val="22"/>
              </w:rPr>
              <w:t>Gross profit</w:t>
            </w:r>
          </w:p>
        </w:tc>
        <w:tc>
          <w:tcPr>
            <w:tcW w:w="0" w:type="auto"/>
            <w:hideMark/>
          </w:tcPr>
          <w:p w14:paraId="221D108A" w14:textId="77777777" w:rsidR="00E1279F" w:rsidRPr="00E1279F" w:rsidRDefault="00E1279F" w:rsidP="00E1279F">
            <w:pPr>
              <w:spacing w:after="160" w:line="278" w:lineRule="auto"/>
              <w:rPr>
                <w:b/>
                <w:bCs/>
                <w:sz w:val="22"/>
                <w:szCs w:val="22"/>
              </w:rPr>
            </w:pPr>
            <w:r w:rsidRPr="00E1279F">
              <w:rPr>
                <w:b/>
                <w:bCs/>
                <w:sz w:val="22"/>
                <w:szCs w:val="22"/>
              </w:rPr>
              <w:t>Net contribution</w:t>
            </w:r>
          </w:p>
        </w:tc>
        <w:tc>
          <w:tcPr>
            <w:tcW w:w="0" w:type="auto"/>
            <w:hideMark/>
          </w:tcPr>
          <w:p w14:paraId="5010417E" w14:textId="77777777" w:rsidR="00E1279F" w:rsidRPr="00E1279F" w:rsidRDefault="00E1279F" w:rsidP="00E1279F">
            <w:pPr>
              <w:spacing w:after="160" w:line="278" w:lineRule="auto"/>
              <w:rPr>
                <w:b/>
                <w:bCs/>
                <w:sz w:val="22"/>
                <w:szCs w:val="22"/>
              </w:rPr>
            </w:pPr>
            <w:r w:rsidRPr="00E1279F">
              <w:rPr>
                <w:b/>
                <w:bCs/>
                <w:sz w:val="22"/>
                <w:szCs w:val="22"/>
              </w:rPr>
              <w:t>Gross margin</w:t>
            </w:r>
          </w:p>
        </w:tc>
        <w:tc>
          <w:tcPr>
            <w:tcW w:w="0" w:type="auto"/>
            <w:hideMark/>
          </w:tcPr>
          <w:p w14:paraId="1AAD63EE" w14:textId="77777777" w:rsidR="00E1279F" w:rsidRPr="00E1279F" w:rsidRDefault="00E1279F" w:rsidP="00E1279F">
            <w:pPr>
              <w:spacing w:after="160" w:line="278" w:lineRule="auto"/>
              <w:rPr>
                <w:b/>
                <w:bCs/>
                <w:sz w:val="22"/>
                <w:szCs w:val="22"/>
              </w:rPr>
            </w:pPr>
            <w:r w:rsidRPr="00E1279F">
              <w:rPr>
                <w:b/>
                <w:bCs/>
                <w:sz w:val="22"/>
                <w:szCs w:val="22"/>
              </w:rPr>
              <w:t>Contribution margin</w:t>
            </w:r>
          </w:p>
        </w:tc>
        <w:tc>
          <w:tcPr>
            <w:tcW w:w="0" w:type="auto"/>
            <w:hideMark/>
          </w:tcPr>
          <w:p w14:paraId="08DF5D2F" w14:textId="77777777" w:rsidR="00E1279F" w:rsidRPr="00E1279F" w:rsidRDefault="00E1279F" w:rsidP="00E1279F">
            <w:pPr>
              <w:spacing w:after="160" w:line="278" w:lineRule="auto"/>
              <w:rPr>
                <w:b/>
                <w:bCs/>
                <w:sz w:val="22"/>
                <w:szCs w:val="22"/>
              </w:rPr>
            </w:pPr>
            <w:r w:rsidRPr="00E1279F">
              <w:rPr>
                <w:b/>
                <w:bCs/>
                <w:sz w:val="22"/>
                <w:szCs w:val="22"/>
              </w:rPr>
              <w:t>Return rate</w:t>
            </w:r>
          </w:p>
        </w:tc>
      </w:tr>
      <w:tr w:rsidR="00E1279F" w:rsidRPr="00E1279F" w14:paraId="4B6FEA50" w14:textId="77777777" w:rsidTr="00DD6613">
        <w:tc>
          <w:tcPr>
            <w:tcW w:w="0" w:type="auto"/>
            <w:hideMark/>
          </w:tcPr>
          <w:p w14:paraId="2034ED49" w14:textId="77777777" w:rsidR="00E1279F" w:rsidRPr="00E1279F" w:rsidRDefault="00E1279F" w:rsidP="00E1279F">
            <w:pPr>
              <w:spacing w:after="160" w:line="278" w:lineRule="auto"/>
              <w:rPr>
                <w:sz w:val="22"/>
                <w:szCs w:val="22"/>
              </w:rPr>
            </w:pPr>
            <w:proofErr w:type="spellStart"/>
            <w:r w:rsidRPr="00E1279F">
              <w:rPr>
                <w:sz w:val="22"/>
                <w:szCs w:val="22"/>
              </w:rPr>
              <w:t>ActiveShield</w:t>
            </w:r>
            <w:proofErr w:type="spellEnd"/>
            <w:r w:rsidRPr="00E1279F">
              <w:rPr>
                <w:sz w:val="22"/>
                <w:szCs w:val="22"/>
              </w:rPr>
              <w:t xml:space="preserve"> Deodorant Spray</w:t>
            </w:r>
          </w:p>
        </w:tc>
        <w:tc>
          <w:tcPr>
            <w:tcW w:w="0" w:type="auto"/>
            <w:hideMark/>
          </w:tcPr>
          <w:p w14:paraId="297FDAAB" w14:textId="77777777" w:rsidR="00E1279F" w:rsidRPr="00E1279F" w:rsidRDefault="00E1279F" w:rsidP="00E1279F">
            <w:pPr>
              <w:spacing w:after="160" w:line="278" w:lineRule="auto"/>
              <w:rPr>
                <w:sz w:val="22"/>
                <w:szCs w:val="22"/>
              </w:rPr>
            </w:pPr>
            <w:r w:rsidRPr="00E1279F">
              <w:rPr>
                <w:sz w:val="22"/>
                <w:szCs w:val="22"/>
              </w:rPr>
              <w:t>$183,631.59</w:t>
            </w:r>
          </w:p>
        </w:tc>
        <w:tc>
          <w:tcPr>
            <w:tcW w:w="0" w:type="auto"/>
            <w:hideMark/>
          </w:tcPr>
          <w:p w14:paraId="28F4A119" w14:textId="77777777" w:rsidR="00E1279F" w:rsidRPr="00E1279F" w:rsidRDefault="00E1279F" w:rsidP="00E1279F">
            <w:pPr>
              <w:spacing w:after="160" w:line="278" w:lineRule="auto"/>
              <w:rPr>
                <w:sz w:val="22"/>
                <w:szCs w:val="22"/>
              </w:rPr>
            </w:pPr>
            <w:r w:rsidRPr="00E1279F">
              <w:rPr>
                <w:sz w:val="22"/>
                <w:szCs w:val="22"/>
              </w:rPr>
              <w:t>$125,453.19</w:t>
            </w:r>
          </w:p>
        </w:tc>
        <w:tc>
          <w:tcPr>
            <w:tcW w:w="0" w:type="auto"/>
            <w:hideMark/>
          </w:tcPr>
          <w:p w14:paraId="4BD500CA" w14:textId="77777777" w:rsidR="00E1279F" w:rsidRPr="00E1279F" w:rsidRDefault="00E1279F" w:rsidP="00E1279F">
            <w:pPr>
              <w:spacing w:after="160" w:line="278" w:lineRule="auto"/>
              <w:rPr>
                <w:sz w:val="22"/>
                <w:szCs w:val="22"/>
              </w:rPr>
            </w:pPr>
            <w:r w:rsidRPr="00E1279F">
              <w:rPr>
                <w:sz w:val="22"/>
                <w:szCs w:val="22"/>
              </w:rPr>
              <w:t>$122,994.59</w:t>
            </w:r>
          </w:p>
        </w:tc>
        <w:tc>
          <w:tcPr>
            <w:tcW w:w="0" w:type="auto"/>
            <w:hideMark/>
          </w:tcPr>
          <w:p w14:paraId="458C34E0" w14:textId="77777777" w:rsidR="00E1279F" w:rsidRPr="00E1279F" w:rsidRDefault="00E1279F" w:rsidP="00E1279F">
            <w:pPr>
              <w:spacing w:after="160" w:line="278" w:lineRule="auto"/>
              <w:rPr>
                <w:sz w:val="22"/>
                <w:szCs w:val="22"/>
              </w:rPr>
            </w:pPr>
            <w:r w:rsidRPr="00E1279F">
              <w:rPr>
                <w:sz w:val="22"/>
                <w:szCs w:val="22"/>
              </w:rPr>
              <w:t>68.32%</w:t>
            </w:r>
          </w:p>
        </w:tc>
        <w:tc>
          <w:tcPr>
            <w:tcW w:w="0" w:type="auto"/>
            <w:hideMark/>
          </w:tcPr>
          <w:p w14:paraId="2ED55A01" w14:textId="77777777" w:rsidR="00E1279F" w:rsidRPr="00E1279F" w:rsidRDefault="00E1279F" w:rsidP="00E1279F">
            <w:pPr>
              <w:spacing w:after="160" w:line="278" w:lineRule="auto"/>
              <w:rPr>
                <w:sz w:val="22"/>
                <w:szCs w:val="22"/>
              </w:rPr>
            </w:pPr>
            <w:r w:rsidRPr="00E1279F">
              <w:rPr>
                <w:sz w:val="22"/>
                <w:szCs w:val="22"/>
              </w:rPr>
              <w:t>66.98%</w:t>
            </w:r>
          </w:p>
        </w:tc>
        <w:tc>
          <w:tcPr>
            <w:tcW w:w="0" w:type="auto"/>
            <w:hideMark/>
          </w:tcPr>
          <w:p w14:paraId="49EAB007" w14:textId="77777777" w:rsidR="00E1279F" w:rsidRPr="00E1279F" w:rsidRDefault="00E1279F" w:rsidP="00E1279F">
            <w:pPr>
              <w:spacing w:after="160" w:line="278" w:lineRule="auto"/>
              <w:rPr>
                <w:sz w:val="22"/>
                <w:szCs w:val="22"/>
              </w:rPr>
            </w:pPr>
            <w:r w:rsidRPr="00E1279F">
              <w:rPr>
                <w:sz w:val="22"/>
                <w:szCs w:val="22"/>
              </w:rPr>
              <w:t>3.11%</w:t>
            </w:r>
          </w:p>
        </w:tc>
      </w:tr>
      <w:tr w:rsidR="00E1279F" w:rsidRPr="00E1279F" w14:paraId="72DC0E47" w14:textId="77777777" w:rsidTr="00DD6613">
        <w:tc>
          <w:tcPr>
            <w:tcW w:w="0" w:type="auto"/>
            <w:hideMark/>
          </w:tcPr>
          <w:p w14:paraId="1F7CDCE0" w14:textId="77777777" w:rsidR="00E1279F" w:rsidRPr="00E1279F" w:rsidRDefault="00E1279F" w:rsidP="00E1279F">
            <w:pPr>
              <w:spacing w:after="160" w:line="278" w:lineRule="auto"/>
              <w:rPr>
                <w:sz w:val="22"/>
                <w:szCs w:val="22"/>
              </w:rPr>
            </w:pPr>
            <w:r w:rsidRPr="00E1279F">
              <w:rPr>
                <w:sz w:val="22"/>
                <w:szCs w:val="22"/>
              </w:rPr>
              <w:t>Artisan Roasted Coffee Beans 500g</w:t>
            </w:r>
          </w:p>
        </w:tc>
        <w:tc>
          <w:tcPr>
            <w:tcW w:w="0" w:type="auto"/>
            <w:hideMark/>
          </w:tcPr>
          <w:p w14:paraId="143240BD" w14:textId="77777777" w:rsidR="00E1279F" w:rsidRPr="00E1279F" w:rsidRDefault="00E1279F" w:rsidP="00E1279F">
            <w:pPr>
              <w:spacing w:after="160" w:line="278" w:lineRule="auto"/>
              <w:rPr>
                <w:sz w:val="22"/>
                <w:szCs w:val="22"/>
              </w:rPr>
            </w:pPr>
            <w:r w:rsidRPr="00E1279F">
              <w:rPr>
                <w:sz w:val="22"/>
                <w:szCs w:val="22"/>
              </w:rPr>
              <w:t>$406,284.63</w:t>
            </w:r>
          </w:p>
        </w:tc>
        <w:tc>
          <w:tcPr>
            <w:tcW w:w="0" w:type="auto"/>
            <w:hideMark/>
          </w:tcPr>
          <w:p w14:paraId="66EA5173" w14:textId="77777777" w:rsidR="00E1279F" w:rsidRPr="00E1279F" w:rsidRDefault="00E1279F" w:rsidP="00E1279F">
            <w:pPr>
              <w:spacing w:after="160" w:line="278" w:lineRule="auto"/>
              <w:rPr>
                <w:sz w:val="22"/>
                <w:szCs w:val="22"/>
              </w:rPr>
            </w:pPr>
            <w:r w:rsidRPr="00E1279F">
              <w:rPr>
                <w:sz w:val="22"/>
                <w:szCs w:val="22"/>
              </w:rPr>
              <w:t>$130,694.23</w:t>
            </w:r>
          </w:p>
        </w:tc>
        <w:tc>
          <w:tcPr>
            <w:tcW w:w="0" w:type="auto"/>
            <w:hideMark/>
          </w:tcPr>
          <w:p w14:paraId="46438ADC" w14:textId="77777777" w:rsidR="00E1279F" w:rsidRPr="00E1279F" w:rsidRDefault="00E1279F" w:rsidP="00E1279F">
            <w:pPr>
              <w:spacing w:after="160" w:line="278" w:lineRule="auto"/>
              <w:rPr>
                <w:sz w:val="22"/>
                <w:szCs w:val="22"/>
              </w:rPr>
            </w:pPr>
            <w:r w:rsidRPr="00E1279F">
              <w:rPr>
                <w:sz w:val="22"/>
                <w:szCs w:val="22"/>
              </w:rPr>
              <w:t>$129,088.23</w:t>
            </w:r>
          </w:p>
        </w:tc>
        <w:tc>
          <w:tcPr>
            <w:tcW w:w="0" w:type="auto"/>
            <w:hideMark/>
          </w:tcPr>
          <w:p w14:paraId="2832EAD9" w14:textId="77777777" w:rsidR="00E1279F" w:rsidRPr="00E1279F" w:rsidRDefault="00E1279F" w:rsidP="00E1279F">
            <w:pPr>
              <w:spacing w:after="160" w:line="278" w:lineRule="auto"/>
              <w:rPr>
                <w:sz w:val="22"/>
                <w:szCs w:val="22"/>
              </w:rPr>
            </w:pPr>
            <w:r w:rsidRPr="00E1279F">
              <w:rPr>
                <w:sz w:val="22"/>
                <w:szCs w:val="22"/>
              </w:rPr>
              <w:t>32.17%</w:t>
            </w:r>
          </w:p>
        </w:tc>
        <w:tc>
          <w:tcPr>
            <w:tcW w:w="0" w:type="auto"/>
            <w:hideMark/>
          </w:tcPr>
          <w:p w14:paraId="446840E7" w14:textId="77777777" w:rsidR="00E1279F" w:rsidRPr="00E1279F" w:rsidRDefault="00E1279F" w:rsidP="00E1279F">
            <w:pPr>
              <w:spacing w:after="160" w:line="278" w:lineRule="auto"/>
              <w:rPr>
                <w:sz w:val="22"/>
                <w:szCs w:val="22"/>
              </w:rPr>
            </w:pPr>
            <w:r w:rsidRPr="00E1279F">
              <w:rPr>
                <w:sz w:val="22"/>
                <w:szCs w:val="22"/>
              </w:rPr>
              <w:t>31.77%</w:t>
            </w:r>
          </w:p>
        </w:tc>
        <w:tc>
          <w:tcPr>
            <w:tcW w:w="0" w:type="auto"/>
            <w:hideMark/>
          </w:tcPr>
          <w:p w14:paraId="6E8EAEFD" w14:textId="77777777" w:rsidR="00E1279F" w:rsidRPr="00E1279F" w:rsidRDefault="00E1279F" w:rsidP="00E1279F">
            <w:pPr>
              <w:spacing w:after="160" w:line="278" w:lineRule="auto"/>
              <w:rPr>
                <w:sz w:val="22"/>
                <w:szCs w:val="22"/>
              </w:rPr>
            </w:pPr>
            <w:r w:rsidRPr="00E1279F">
              <w:rPr>
                <w:sz w:val="22"/>
                <w:szCs w:val="22"/>
              </w:rPr>
              <w:t>0.54%</w:t>
            </w:r>
          </w:p>
        </w:tc>
      </w:tr>
      <w:tr w:rsidR="00E1279F" w:rsidRPr="00E1279F" w14:paraId="7AD57AD6" w14:textId="77777777" w:rsidTr="00DD6613">
        <w:tc>
          <w:tcPr>
            <w:tcW w:w="0" w:type="auto"/>
            <w:hideMark/>
          </w:tcPr>
          <w:p w14:paraId="7F1CA90F" w14:textId="77777777" w:rsidR="00E1279F" w:rsidRPr="00E1279F" w:rsidRDefault="00E1279F" w:rsidP="00E1279F">
            <w:pPr>
              <w:spacing w:after="160" w:line="278" w:lineRule="auto"/>
              <w:rPr>
                <w:sz w:val="22"/>
                <w:szCs w:val="22"/>
              </w:rPr>
            </w:pPr>
            <w:proofErr w:type="spellStart"/>
            <w:r w:rsidRPr="00E1279F">
              <w:rPr>
                <w:sz w:val="22"/>
                <w:szCs w:val="22"/>
              </w:rPr>
              <w:t>BioTrash</w:t>
            </w:r>
            <w:proofErr w:type="spellEnd"/>
            <w:r w:rsidRPr="00E1279F">
              <w:rPr>
                <w:sz w:val="22"/>
                <w:szCs w:val="22"/>
              </w:rPr>
              <w:t xml:space="preserve"> Bags 30L (30 Pack)</w:t>
            </w:r>
          </w:p>
        </w:tc>
        <w:tc>
          <w:tcPr>
            <w:tcW w:w="0" w:type="auto"/>
            <w:hideMark/>
          </w:tcPr>
          <w:p w14:paraId="098E9A9D" w14:textId="77777777" w:rsidR="00E1279F" w:rsidRPr="00E1279F" w:rsidRDefault="00E1279F" w:rsidP="00E1279F">
            <w:pPr>
              <w:spacing w:after="160" w:line="278" w:lineRule="auto"/>
              <w:rPr>
                <w:sz w:val="22"/>
                <w:szCs w:val="22"/>
              </w:rPr>
            </w:pPr>
            <w:r w:rsidRPr="00E1279F">
              <w:rPr>
                <w:sz w:val="22"/>
                <w:szCs w:val="22"/>
              </w:rPr>
              <w:t>$164,951.52</w:t>
            </w:r>
          </w:p>
        </w:tc>
        <w:tc>
          <w:tcPr>
            <w:tcW w:w="0" w:type="auto"/>
            <w:hideMark/>
          </w:tcPr>
          <w:p w14:paraId="3ECE3DBF" w14:textId="77777777" w:rsidR="00E1279F" w:rsidRPr="00E1279F" w:rsidRDefault="00E1279F" w:rsidP="00E1279F">
            <w:pPr>
              <w:spacing w:after="160" w:line="278" w:lineRule="auto"/>
              <w:rPr>
                <w:sz w:val="22"/>
                <w:szCs w:val="22"/>
              </w:rPr>
            </w:pPr>
            <w:r w:rsidRPr="00E1279F">
              <w:rPr>
                <w:sz w:val="22"/>
                <w:szCs w:val="22"/>
              </w:rPr>
              <w:t>$51,962.72</w:t>
            </w:r>
          </w:p>
        </w:tc>
        <w:tc>
          <w:tcPr>
            <w:tcW w:w="0" w:type="auto"/>
            <w:hideMark/>
          </w:tcPr>
          <w:p w14:paraId="09239185" w14:textId="77777777" w:rsidR="00E1279F" w:rsidRPr="00E1279F" w:rsidRDefault="00E1279F" w:rsidP="00E1279F">
            <w:pPr>
              <w:spacing w:after="160" w:line="278" w:lineRule="auto"/>
              <w:rPr>
                <w:sz w:val="22"/>
                <w:szCs w:val="22"/>
              </w:rPr>
            </w:pPr>
            <w:r w:rsidRPr="00E1279F">
              <w:rPr>
                <w:sz w:val="22"/>
                <w:szCs w:val="22"/>
              </w:rPr>
              <w:t>$48,369.92</w:t>
            </w:r>
          </w:p>
        </w:tc>
        <w:tc>
          <w:tcPr>
            <w:tcW w:w="0" w:type="auto"/>
            <w:hideMark/>
          </w:tcPr>
          <w:p w14:paraId="34925995" w14:textId="77777777" w:rsidR="00E1279F" w:rsidRPr="00E1279F" w:rsidRDefault="00E1279F" w:rsidP="00E1279F">
            <w:pPr>
              <w:spacing w:after="160" w:line="278" w:lineRule="auto"/>
              <w:rPr>
                <w:sz w:val="22"/>
                <w:szCs w:val="22"/>
              </w:rPr>
            </w:pPr>
            <w:r w:rsidRPr="00E1279F">
              <w:rPr>
                <w:sz w:val="22"/>
                <w:szCs w:val="22"/>
              </w:rPr>
              <w:t>31.50%</w:t>
            </w:r>
          </w:p>
        </w:tc>
        <w:tc>
          <w:tcPr>
            <w:tcW w:w="0" w:type="auto"/>
            <w:hideMark/>
          </w:tcPr>
          <w:p w14:paraId="6D8380CB" w14:textId="77777777" w:rsidR="00E1279F" w:rsidRPr="00E1279F" w:rsidRDefault="00E1279F" w:rsidP="00E1279F">
            <w:pPr>
              <w:spacing w:after="160" w:line="278" w:lineRule="auto"/>
              <w:rPr>
                <w:sz w:val="22"/>
                <w:szCs w:val="22"/>
              </w:rPr>
            </w:pPr>
            <w:r w:rsidRPr="00E1279F">
              <w:rPr>
                <w:sz w:val="22"/>
                <w:szCs w:val="22"/>
              </w:rPr>
              <w:t>29.32%</w:t>
            </w:r>
          </w:p>
        </w:tc>
        <w:tc>
          <w:tcPr>
            <w:tcW w:w="0" w:type="auto"/>
            <w:hideMark/>
          </w:tcPr>
          <w:p w14:paraId="68F0D984" w14:textId="77777777" w:rsidR="00E1279F" w:rsidRPr="00E1279F" w:rsidRDefault="00E1279F" w:rsidP="00E1279F">
            <w:pPr>
              <w:spacing w:after="160" w:line="278" w:lineRule="auto"/>
              <w:rPr>
                <w:sz w:val="22"/>
                <w:szCs w:val="22"/>
              </w:rPr>
            </w:pPr>
            <w:r w:rsidRPr="00E1279F">
              <w:rPr>
                <w:sz w:val="22"/>
                <w:szCs w:val="22"/>
              </w:rPr>
              <w:t>2.74%</w:t>
            </w:r>
          </w:p>
        </w:tc>
      </w:tr>
      <w:tr w:rsidR="00E1279F" w:rsidRPr="00E1279F" w14:paraId="065DE7FA" w14:textId="77777777" w:rsidTr="00DD6613">
        <w:tc>
          <w:tcPr>
            <w:tcW w:w="0" w:type="auto"/>
            <w:hideMark/>
          </w:tcPr>
          <w:p w14:paraId="6AD6546F" w14:textId="77777777" w:rsidR="00E1279F" w:rsidRPr="00E1279F" w:rsidRDefault="00E1279F" w:rsidP="00E1279F">
            <w:pPr>
              <w:spacing w:after="160" w:line="278" w:lineRule="auto"/>
              <w:rPr>
                <w:sz w:val="22"/>
                <w:szCs w:val="22"/>
              </w:rPr>
            </w:pPr>
            <w:r w:rsidRPr="00E1279F">
              <w:rPr>
                <w:sz w:val="22"/>
                <w:szCs w:val="22"/>
              </w:rPr>
              <w:t>Crunchy Whole Grain Oats 1kg</w:t>
            </w:r>
          </w:p>
        </w:tc>
        <w:tc>
          <w:tcPr>
            <w:tcW w:w="0" w:type="auto"/>
            <w:hideMark/>
          </w:tcPr>
          <w:p w14:paraId="3B72075B" w14:textId="77777777" w:rsidR="00E1279F" w:rsidRPr="00E1279F" w:rsidRDefault="00E1279F" w:rsidP="00E1279F">
            <w:pPr>
              <w:spacing w:after="160" w:line="278" w:lineRule="auto"/>
              <w:rPr>
                <w:sz w:val="22"/>
                <w:szCs w:val="22"/>
              </w:rPr>
            </w:pPr>
            <w:r w:rsidRPr="00E1279F">
              <w:rPr>
                <w:sz w:val="22"/>
                <w:szCs w:val="22"/>
              </w:rPr>
              <w:t>$178,723.48</w:t>
            </w:r>
          </w:p>
        </w:tc>
        <w:tc>
          <w:tcPr>
            <w:tcW w:w="0" w:type="auto"/>
            <w:hideMark/>
          </w:tcPr>
          <w:p w14:paraId="20911097" w14:textId="77777777" w:rsidR="00E1279F" w:rsidRPr="00E1279F" w:rsidRDefault="00E1279F" w:rsidP="00E1279F">
            <w:pPr>
              <w:spacing w:after="160" w:line="278" w:lineRule="auto"/>
              <w:rPr>
                <w:sz w:val="22"/>
                <w:szCs w:val="22"/>
              </w:rPr>
            </w:pPr>
            <w:r w:rsidRPr="00E1279F">
              <w:rPr>
                <w:sz w:val="22"/>
                <w:szCs w:val="22"/>
              </w:rPr>
              <w:t>$55,245.08</w:t>
            </w:r>
          </w:p>
        </w:tc>
        <w:tc>
          <w:tcPr>
            <w:tcW w:w="0" w:type="auto"/>
            <w:hideMark/>
          </w:tcPr>
          <w:p w14:paraId="78364539" w14:textId="77777777" w:rsidR="00E1279F" w:rsidRPr="00E1279F" w:rsidRDefault="00E1279F" w:rsidP="00E1279F">
            <w:pPr>
              <w:spacing w:after="160" w:line="278" w:lineRule="auto"/>
              <w:rPr>
                <w:sz w:val="22"/>
                <w:szCs w:val="22"/>
              </w:rPr>
            </w:pPr>
            <w:r w:rsidRPr="00E1279F">
              <w:rPr>
                <w:sz w:val="22"/>
                <w:szCs w:val="22"/>
              </w:rPr>
              <w:t>$53,531.98</w:t>
            </w:r>
          </w:p>
        </w:tc>
        <w:tc>
          <w:tcPr>
            <w:tcW w:w="0" w:type="auto"/>
            <w:hideMark/>
          </w:tcPr>
          <w:p w14:paraId="550A89C7" w14:textId="77777777" w:rsidR="00E1279F" w:rsidRPr="00E1279F" w:rsidRDefault="00E1279F" w:rsidP="00E1279F">
            <w:pPr>
              <w:spacing w:after="160" w:line="278" w:lineRule="auto"/>
              <w:rPr>
                <w:sz w:val="22"/>
                <w:szCs w:val="22"/>
              </w:rPr>
            </w:pPr>
            <w:r w:rsidRPr="00E1279F">
              <w:rPr>
                <w:sz w:val="22"/>
                <w:szCs w:val="22"/>
              </w:rPr>
              <w:t>30.91%</w:t>
            </w:r>
          </w:p>
        </w:tc>
        <w:tc>
          <w:tcPr>
            <w:tcW w:w="0" w:type="auto"/>
            <w:hideMark/>
          </w:tcPr>
          <w:p w14:paraId="10546AB1" w14:textId="77777777" w:rsidR="00E1279F" w:rsidRPr="00E1279F" w:rsidRDefault="00E1279F" w:rsidP="00E1279F">
            <w:pPr>
              <w:spacing w:after="160" w:line="278" w:lineRule="auto"/>
              <w:rPr>
                <w:sz w:val="22"/>
                <w:szCs w:val="22"/>
              </w:rPr>
            </w:pPr>
            <w:r w:rsidRPr="00E1279F">
              <w:rPr>
                <w:sz w:val="22"/>
                <w:szCs w:val="22"/>
              </w:rPr>
              <w:t>29.95%</w:t>
            </w:r>
          </w:p>
        </w:tc>
        <w:tc>
          <w:tcPr>
            <w:tcW w:w="0" w:type="auto"/>
            <w:hideMark/>
          </w:tcPr>
          <w:p w14:paraId="118DC226" w14:textId="77777777" w:rsidR="00E1279F" w:rsidRPr="00E1279F" w:rsidRDefault="00E1279F" w:rsidP="00E1279F">
            <w:pPr>
              <w:spacing w:after="160" w:line="278" w:lineRule="auto"/>
              <w:rPr>
                <w:sz w:val="22"/>
                <w:szCs w:val="22"/>
              </w:rPr>
            </w:pPr>
            <w:r w:rsidRPr="00E1279F">
              <w:rPr>
                <w:sz w:val="22"/>
                <w:szCs w:val="22"/>
              </w:rPr>
              <w:t>1.20%</w:t>
            </w:r>
          </w:p>
        </w:tc>
      </w:tr>
      <w:tr w:rsidR="00E1279F" w:rsidRPr="00E1279F" w14:paraId="05991142" w14:textId="77777777" w:rsidTr="00DD6613">
        <w:tc>
          <w:tcPr>
            <w:tcW w:w="0" w:type="auto"/>
            <w:hideMark/>
          </w:tcPr>
          <w:p w14:paraId="5B990FD3" w14:textId="77777777" w:rsidR="00E1279F" w:rsidRPr="00E1279F" w:rsidRDefault="00E1279F" w:rsidP="00E1279F">
            <w:pPr>
              <w:spacing w:after="160" w:line="278" w:lineRule="auto"/>
              <w:rPr>
                <w:sz w:val="22"/>
                <w:szCs w:val="22"/>
              </w:rPr>
            </w:pPr>
            <w:proofErr w:type="spellStart"/>
            <w:r w:rsidRPr="00E1279F">
              <w:rPr>
                <w:sz w:val="22"/>
                <w:szCs w:val="22"/>
              </w:rPr>
              <w:lastRenderedPageBreak/>
              <w:t>EcoShine</w:t>
            </w:r>
            <w:proofErr w:type="spellEnd"/>
            <w:r w:rsidRPr="00E1279F">
              <w:rPr>
                <w:sz w:val="22"/>
                <w:szCs w:val="22"/>
              </w:rPr>
              <w:t xml:space="preserve"> Dishwashing Gel</w:t>
            </w:r>
          </w:p>
        </w:tc>
        <w:tc>
          <w:tcPr>
            <w:tcW w:w="0" w:type="auto"/>
            <w:hideMark/>
          </w:tcPr>
          <w:p w14:paraId="1A00FFBA" w14:textId="77777777" w:rsidR="00E1279F" w:rsidRPr="00E1279F" w:rsidRDefault="00E1279F" w:rsidP="00E1279F">
            <w:pPr>
              <w:spacing w:after="160" w:line="278" w:lineRule="auto"/>
              <w:rPr>
                <w:sz w:val="22"/>
                <w:szCs w:val="22"/>
              </w:rPr>
            </w:pPr>
            <w:r w:rsidRPr="00E1279F">
              <w:rPr>
                <w:sz w:val="22"/>
                <w:szCs w:val="22"/>
              </w:rPr>
              <w:t>$232,703.83</w:t>
            </w:r>
          </w:p>
        </w:tc>
        <w:tc>
          <w:tcPr>
            <w:tcW w:w="0" w:type="auto"/>
            <w:hideMark/>
          </w:tcPr>
          <w:p w14:paraId="335F2F87" w14:textId="77777777" w:rsidR="00E1279F" w:rsidRPr="00E1279F" w:rsidRDefault="00E1279F" w:rsidP="00E1279F">
            <w:pPr>
              <w:spacing w:after="160" w:line="278" w:lineRule="auto"/>
              <w:rPr>
                <w:sz w:val="22"/>
                <w:szCs w:val="22"/>
              </w:rPr>
            </w:pPr>
            <w:r w:rsidRPr="00E1279F">
              <w:rPr>
                <w:sz w:val="22"/>
                <w:szCs w:val="22"/>
              </w:rPr>
              <w:t>$114,595.03</w:t>
            </w:r>
          </w:p>
        </w:tc>
        <w:tc>
          <w:tcPr>
            <w:tcW w:w="0" w:type="auto"/>
            <w:hideMark/>
          </w:tcPr>
          <w:p w14:paraId="65AF2748" w14:textId="77777777" w:rsidR="00E1279F" w:rsidRPr="00E1279F" w:rsidRDefault="00E1279F" w:rsidP="00E1279F">
            <w:pPr>
              <w:spacing w:after="160" w:line="278" w:lineRule="auto"/>
              <w:rPr>
                <w:sz w:val="22"/>
                <w:szCs w:val="22"/>
              </w:rPr>
            </w:pPr>
            <w:r w:rsidRPr="00E1279F">
              <w:rPr>
                <w:sz w:val="22"/>
                <w:szCs w:val="22"/>
              </w:rPr>
              <w:t>$112,870.23</w:t>
            </w:r>
          </w:p>
        </w:tc>
        <w:tc>
          <w:tcPr>
            <w:tcW w:w="0" w:type="auto"/>
            <w:hideMark/>
          </w:tcPr>
          <w:p w14:paraId="0B82DBD0" w14:textId="77777777" w:rsidR="00E1279F" w:rsidRPr="00E1279F" w:rsidRDefault="00E1279F" w:rsidP="00E1279F">
            <w:pPr>
              <w:spacing w:after="160" w:line="278" w:lineRule="auto"/>
              <w:rPr>
                <w:sz w:val="22"/>
                <w:szCs w:val="22"/>
              </w:rPr>
            </w:pPr>
            <w:r w:rsidRPr="00E1279F">
              <w:rPr>
                <w:sz w:val="22"/>
                <w:szCs w:val="22"/>
              </w:rPr>
              <w:t>49.25%</w:t>
            </w:r>
          </w:p>
        </w:tc>
        <w:tc>
          <w:tcPr>
            <w:tcW w:w="0" w:type="auto"/>
            <w:hideMark/>
          </w:tcPr>
          <w:p w14:paraId="36376832" w14:textId="77777777" w:rsidR="00E1279F" w:rsidRPr="00E1279F" w:rsidRDefault="00E1279F" w:rsidP="00E1279F">
            <w:pPr>
              <w:spacing w:after="160" w:line="278" w:lineRule="auto"/>
              <w:rPr>
                <w:sz w:val="22"/>
                <w:szCs w:val="22"/>
              </w:rPr>
            </w:pPr>
            <w:r w:rsidRPr="00E1279F">
              <w:rPr>
                <w:sz w:val="22"/>
                <w:szCs w:val="22"/>
              </w:rPr>
              <w:t>48.50%</w:t>
            </w:r>
          </w:p>
        </w:tc>
        <w:tc>
          <w:tcPr>
            <w:tcW w:w="0" w:type="auto"/>
            <w:hideMark/>
          </w:tcPr>
          <w:p w14:paraId="06A51165" w14:textId="77777777" w:rsidR="00E1279F" w:rsidRPr="00E1279F" w:rsidRDefault="00E1279F" w:rsidP="00E1279F">
            <w:pPr>
              <w:spacing w:after="160" w:line="278" w:lineRule="auto"/>
              <w:rPr>
                <w:sz w:val="22"/>
                <w:szCs w:val="22"/>
              </w:rPr>
            </w:pPr>
            <w:r w:rsidRPr="00E1279F">
              <w:rPr>
                <w:sz w:val="22"/>
                <w:szCs w:val="22"/>
              </w:rPr>
              <w:t>1.23%</w:t>
            </w:r>
          </w:p>
        </w:tc>
      </w:tr>
      <w:tr w:rsidR="00E1279F" w:rsidRPr="00E1279F" w14:paraId="411DCC76" w14:textId="77777777" w:rsidTr="00DD6613">
        <w:tc>
          <w:tcPr>
            <w:tcW w:w="0" w:type="auto"/>
            <w:hideMark/>
          </w:tcPr>
          <w:p w14:paraId="5C37C1FA" w14:textId="77777777" w:rsidR="00E1279F" w:rsidRPr="00E1279F" w:rsidRDefault="00E1279F" w:rsidP="00E1279F">
            <w:pPr>
              <w:spacing w:after="160" w:line="278" w:lineRule="auto"/>
              <w:rPr>
                <w:sz w:val="22"/>
                <w:szCs w:val="22"/>
              </w:rPr>
            </w:pPr>
            <w:proofErr w:type="spellStart"/>
            <w:r w:rsidRPr="00E1279F">
              <w:rPr>
                <w:sz w:val="22"/>
                <w:szCs w:val="22"/>
              </w:rPr>
              <w:t>FreshPine</w:t>
            </w:r>
            <w:proofErr w:type="spellEnd"/>
            <w:r w:rsidRPr="00E1279F">
              <w:rPr>
                <w:sz w:val="22"/>
                <w:szCs w:val="22"/>
              </w:rPr>
              <w:t xml:space="preserve"> Floor Cleaner 1.5L</w:t>
            </w:r>
          </w:p>
        </w:tc>
        <w:tc>
          <w:tcPr>
            <w:tcW w:w="0" w:type="auto"/>
            <w:hideMark/>
          </w:tcPr>
          <w:p w14:paraId="62198C14" w14:textId="77777777" w:rsidR="00E1279F" w:rsidRPr="00E1279F" w:rsidRDefault="00E1279F" w:rsidP="00E1279F">
            <w:pPr>
              <w:spacing w:after="160" w:line="278" w:lineRule="auto"/>
              <w:rPr>
                <w:sz w:val="22"/>
                <w:szCs w:val="22"/>
              </w:rPr>
            </w:pPr>
            <w:r w:rsidRPr="00E1279F">
              <w:rPr>
                <w:sz w:val="22"/>
                <w:szCs w:val="22"/>
              </w:rPr>
              <w:t>$269,980.54</w:t>
            </w:r>
          </w:p>
        </w:tc>
        <w:tc>
          <w:tcPr>
            <w:tcW w:w="0" w:type="auto"/>
            <w:hideMark/>
          </w:tcPr>
          <w:p w14:paraId="091FC990" w14:textId="77777777" w:rsidR="00E1279F" w:rsidRPr="00E1279F" w:rsidRDefault="00E1279F" w:rsidP="00E1279F">
            <w:pPr>
              <w:spacing w:after="160" w:line="278" w:lineRule="auto"/>
              <w:rPr>
                <w:sz w:val="22"/>
                <w:szCs w:val="22"/>
              </w:rPr>
            </w:pPr>
            <w:r w:rsidRPr="00E1279F">
              <w:rPr>
                <w:sz w:val="22"/>
                <w:szCs w:val="22"/>
              </w:rPr>
              <w:t>$122,909.74</w:t>
            </w:r>
          </w:p>
        </w:tc>
        <w:tc>
          <w:tcPr>
            <w:tcW w:w="0" w:type="auto"/>
            <w:hideMark/>
          </w:tcPr>
          <w:p w14:paraId="23845B2D" w14:textId="77777777" w:rsidR="00E1279F" w:rsidRPr="00E1279F" w:rsidRDefault="00E1279F" w:rsidP="00E1279F">
            <w:pPr>
              <w:spacing w:after="160" w:line="278" w:lineRule="auto"/>
              <w:rPr>
                <w:sz w:val="22"/>
                <w:szCs w:val="22"/>
              </w:rPr>
            </w:pPr>
            <w:r w:rsidRPr="00E1279F">
              <w:rPr>
                <w:sz w:val="22"/>
                <w:szCs w:val="22"/>
              </w:rPr>
              <w:t>$121,618.24</w:t>
            </w:r>
          </w:p>
        </w:tc>
        <w:tc>
          <w:tcPr>
            <w:tcW w:w="0" w:type="auto"/>
            <w:hideMark/>
          </w:tcPr>
          <w:p w14:paraId="27AA9A3A" w14:textId="77777777" w:rsidR="00E1279F" w:rsidRPr="00E1279F" w:rsidRDefault="00E1279F" w:rsidP="00E1279F">
            <w:pPr>
              <w:spacing w:after="160" w:line="278" w:lineRule="auto"/>
              <w:rPr>
                <w:sz w:val="22"/>
                <w:szCs w:val="22"/>
              </w:rPr>
            </w:pPr>
            <w:r w:rsidRPr="00E1279F">
              <w:rPr>
                <w:sz w:val="22"/>
                <w:szCs w:val="22"/>
              </w:rPr>
              <w:t>45.53%</w:t>
            </w:r>
          </w:p>
        </w:tc>
        <w:tc>
          <w:tcPr>
            <w:tcW w:w="0" w:type="auto"/>
            <w:hideMark/>
          </w:tcPr>
          <w:p w14:paraId="56EB647B" w14:textId="77777777" w:rsidR="00E1279F" w:rsidRPr="00E1279F" w:rsidRDefault="00E1279F" w:rsidP="00E1279F">
            <w:pPr>
              <w:spacing w:after="160" w:line="278" w:lineRule="auto"/>
              <w:rPr>
                <w:sz w:val="22"/>
                <w:szCs w:val="22"/>
              </w:rPr>
            </w:pPr>
            <w:r w:rsidRPr="00E1279F">
              <w:rPr>
                <w:sz w:val="22"/>
                <w:szCs w:val="22"/>
              </w:rPr>
              <w:t>45.05%</w:t>
            </w:r>
          </w:p>
        </w:tc>
        <w:tc>
          <w:tcPr>
            <w:tcW w:w="0" w:type="auto"/>
            <w:hideMark/>
          </w:tcPr>
          <w:p w14:paraId="1F7AB27B" w14:textId="77777777" w:rsidR="00E1279F" w:rsidRPr="00E1279F" w:rsidRDefault="00E1279F" w:rsidP="00E1279F">
            <w:pPr>
              <w:spacing w:after="160" w:line="278" w:lineRule="auto"/>
              <w:rPr>
                <w:sz w:val="22"/>
                <w:szCs w:val="22"/>
              </w:rPr>
            </w:pPr>
            <w:r w:rsidRPr="00E1279F">
              <w:rPr>
                <w:sz w:val="22"/>
                <w:szCs w:val="22"/>
              </w:rPr>
              <w:t>0.77%</w:t>
            </w:r>
          </w:p>
        </w:tc>
      </w:tr>
      <w:tr w:rsidR="00E1279F" w:rsidRPr="00E1279F" w14:paraId="58BF5966" w14:textId="77777777" w:rsidTr="00DD6613">
        <w:tc>
          <w:tcPr>
            <w:tcW w:w="0" w:type="auto"/>
            <w:hideMark/>
          </w:tcPr>
          <w:p w14:paraId="2F39920D" w14:textId="77777777" w:rsidR="00E1279F" w:rsidRPr="00E1279F" w:rsidRDefault="00E1279F" w:rsidP="00E1279F">
            <w:pPr>
              <w:spacing w:after="160" w:line="278" w:lineRule="auto"/>
              <w:rPr>
                <w:sz w:val="22"/>
                <w:szCs w:val="22"/>
              </w:rPr>
            </w:pPr>
            <w:proofErr w:type="spellStart"/>
            <w:r w:rsidRPr="00E1279F">
              <w:rPr>
                <w:sz w:val="22"/>
                <w:szCs w:val="22"/>
              </w:rPr>
              <w:t>HeavyDuty</w:t>
            </w:r>
            <w:proofErr w:type="spellEnd"/>
            <w:r w:rsidRPr="00E1279F">
              <w:rPr>
                <w:sz w:val="22"/>
                <w:szCs w:val="22"/>
              </w:rPr>
              <w:t xml:space="preserve"> Foil Wrap 50m</w:t>
            </w:r>
          </w:p>
        </w:tc>
        <w:tc>
          <w:tcPr>
            <w:tcW w:w="0" w:type="auto"/>
            <w:hideMark/>
          </w:tcPr>
          <w:p w14:paraId="4EA4C5A1" w14:textId="77777777" w:rsidR="00E1279F" w:rsidRPr="00E1279F" w:rsidRDefault="00E1279F" w:rsidP="00E1279F">
            <w:pPr>
              <w:spacing w:after="160" w:line="278" w:lineRule="auto"/>
              <w:rPr>
                <w:sz w:val="22"/>
                <w:szCs w:val="22"/>
              </w:rPr>
            </w:pPr>
            <w:r w:rsidRPr="00E1279F">
              <w:rPr>
                <w:sz w:val="22"/>
                <w:szCs w:val="22"/>
              </w:rPr>
              <w:t>$203,740.20</w:t>
            </w:r>
          </w:p>
        </w:tc>
        <w:tc>
          <w:tcPr>
            <w:tcW w:w="0" w:type="auto"/>
            <w:hideMark/>
          </w:tcPr>
          <w:p w14:paraId="223E8137" w14:textId="77777777" w:rsidR="00E1279F" w:rsidRPr="00E1279F" w:rsidRDefault="00E1279F" w:rsidP="00E1279F">
            <w:pPr>
              <w:spacing w:after="160" w:line="278" w:lineRule="auto"/>
              <w:rPr>
                <w:sz w:val="22"/>
                <w:szCs w:val="22"/>
              </w:rPr>
            </w:pPr>
            <w:r w:rsidRPr="00E1279F">
              <w:rPr>
                <w:sz w:val="22"/>
                <w:szCs w:val="22"/>
              </w:rPr>
              <w:t>$53,666.80</w:t>
            </w:r>
          </w:p>
        </w:tc>
        <w:tc>
          <w:tcPr>
            <w:tcW w:w="0" w:type="auto"/>
            <w:hideMark/>
          </w:tcPr>
          <w:p w14:paraId="52EFD8A5" w14:textId="77777777" w:rsidR="00E1279F" w:rsidRPr="00E1279F" w:rsidRDefault="00E1279F" w:rsidP="00E1279F">
            <w:pPr>
              <w:spacing w:after="160" w:line="278" w:lineRule="auto"/>
              <w:rPr>
                <w:sz w:val="22"/>
                <w:szCs w:val="22"/>
              </w:rPr>
            </w:pPr>
            <w:r w:rsidRPr="00E1279F">
              <w:rPr>
                <w:sz w:val="22"/>
                <w:szCs w:val="22"/>
              </w:rPr>
              <w:t>$49,405.50</w:t>
            </w:r>
          </w:p>
        </w:tc>
        <w:tc>
          <w:tcPr>
            <w:tcW w:w="0" w:type="auto"/>
            <w:hideMark/>
          </w:tcPr>
          <w:p w14:paraId="56571E96" w14:textId="77777777" w:rsidR="00E1279F" w:rsidRPr="00E1279F" w:rsidRDefault="00E1279F" w:rsidP="00E1279F">
            <w:pPr>
              <w:spacing w:after="160" w:line="278" w:lineRule="auto"/>
              <w:rPr>
                <w:sz w:val="22"/>
                <w:szCs w:val="22"/>
              </w:rPr>
            </w:pPr>
            <w:r w:rsidRPr="00E1279F">
              <w:rPr>
                <w:sz w:val="22"/>
                <w:szCs w:val="22"/>
              </w:rPr>
              <w:t>26.34%</w:t>
            </w:r>
          </w:p>
        </w:tc>
        <w:tc>
          <w:tcPr>
            <w:tcW w:w="0" w:type="auto"/>
            <w:hideMark/>
          </w:tcPr>
          <w:p w14:paraId="673D48DD" w14:textId="77777777" w:rsidR="00E1279F" w:rsidRPr="00E1279F" w:rsidRDefault="00E1279F" w:rsidP="00E1279F">
            <w:pPr>
              <w:spacing w:after="160" w:line="278" w:lineRule="auto"/>
              <w:rPr>
                <w:sz w:val="22"/>
                <w:szCs w:val="22"/>
              </w:rPr>
            </w:pPr>
            <w:r w:rsidRPr="00E1279F">
              <w:rPr>
                <w:sz w:val="22"/>
                <w:szCs w:val="22"/>
              </w:rPr>
              <w:t>24.25%</w:t>
            </w:r>
          </w:p>
        </w:tc>
        <w:tc>
          <w:tcPr>
            <w:tcW w:w="0" w:type="auto"/>
            <w:hideMark/>
          </w:tcPr>
          <w:p w14:paraId="35214776" w14:textId="77777777" w:rsidR="00E1279F" w:rsidRPr="00E1279F" w:rsidRDefault="00E1279F" w:rsidP="00E1279F">
            <w:pPr>
              <w:spacing w:after="160" w:line="278" w:lineRule="auto"/>
              <w:rPr>
                <w:sz w:val="22"/>
                <w:szCs w:val="22"/>
              </w:rPr>
            </w:pPr>
            <w:r w:rsidRPr="00E1279F">
              <w:rPr>
                <w:sz w:val="22"/>
                <w:szCs w:val="22"/>
              </w:rPr>
              <w:t>2.51%</w:t>
            </w:r>
          </w:p>
        </w:tc>
      </w:tr>
      <w:tr w:rsidR="00E1279F" w:rsidRPr="00E1279F" w14:paraId="224FC4E7" w14:textId="77777777" w:rsidTr="00DD6613">
        <w:tc>
          <w:tcPr>
            <w:tcW w:w="0" w:type="auto"/>
            <w:hideMark/>
          </w:tcPr>
          <w:p w14:paraId="3FD58E99" w14:textId="77777777" w:rsidR="00E1279F" w:rsidRPr="00E1279F" w:rsidRDefault="00E1279F" w:rsidP="00E1279F">
            <w:pPr>
              <w:spacing w:after="160" w:line="278" w:lineRule="auto"/>
              <w:rPr>
                <w:sz w:val="22"/>
                <w:szCs w:val="22"/>
              </w:rPr>
            </w:pPr>
            <w:proofErr w:type="spellStart"/>
            <w:r w:rsidRPr="00E1279F">
              <w:rPr>
                <w:sz w:val="22"/>
                <w:szCs w:val="22"/>
              </w:rPr>
              <w:t>HydraBoost</w:t>
            </w:r>
            <w:proofErr w:type="spellEnd"/>
            <w:r w:rsidRPr="00E1279F">
              <w:rPr>
                <w:sz w:val="22"/>
                <w:szCs w:val="22"/>
              </w:rPr>
              <w:t xml:space="preserve"> Hand Lotion 250ml</w:t>
            </w:r>
          </w:p>
        </w:tc>
        <w:tc>
          <w:tcPr>
            <w:tcW w:w="0" w:type="auto"/>
            <w:hideMark/>
          </w:tcPr>
          <w:p w14:paraId="7ECC56AD" w14:textId="77777777" w:rsidR="00E1279F" w:rsidRPr="00E1279F" w:rsidRDefault="00E1279F" w:rsidP="00E1279F">
            <w:pPr>
              <w:spacing w:after="160" w:line="278" w:lineRule="auto"/>
              <w:rPr>
                <w:sz w:val="22"/>
                <w:szCs w:val="22"/>
              </w:rPr>
            </w:pPr>
            <w:r w:rsidRPr="00E1279F">
              <w:rPr>
                <w:sz w:val="22"/>
                <w:szCs w:val="22"/>
              </w:rPr>
              <w:t>$215,865.37</w:t>
            </w:r>
          </w:p>
        </w:tc>
        <w:tc>
          <w:tcPr>
            <w:tcW w:w="0" w:type="auto"/>
            <w:hideMark/>
          </w:tcPr>
          <w:p w14:paraId="0026158D" w14:textId="77777777" w:rsidR="00E1279F" w:rsidRPr="00E1279F" w:rsidRDefault="00E1279F" w:rsidP="00E1279F">
            <w:pPr>
              <w:spacing w:after="160" w:line="278" w:lineRule="auto"/>
              <w:rPr>
                <w:sz w:val="22"/>
                <w:szCs w:val="22"/>
              </w:rPr>
            </w:pPr>
            <w:r w:rsidRPr="00E1279F">
              <w:rPr>
                <w:sz w:val="22"/>
                <w:szCs w:val="22"/>
              </w:rPr>
              <w:t>$143,942.77</w:t>
            </w:r>
          </w:p>
        </w:tc>
        <w:tc>
          <w:tcPr>
            <w:tcW w:w="0" w:type="auto"/>
            <w:hideMark/>
          </w:tcPr>
          <w:p w14:paraId="50156883" w14:textId="77777777" w:rsidR="00E1279F" w:rsidRPr="00E1279F" w:rsidRDefault="00E1279F" w:rsidP="00E1279F">
            <w:pPr>
              <w:spacing w:after="160" w:line="278" w:lineRule="auto"/>
              <w:rPr>
                <w:sz w:val="22"/>
                <w:szCs w:val="22"/>
              </w:rPr>
            </w:pPr>
            <w:r w:rsidRPr="00E1279F">
              <w:rPr>
                <w:sz w:val="22"/>
                <w:szCs w:val="22"/>
              </w:rPr>
              <w:t>$141,093.97</w:t>
            </w:r>
          </w:p>
        </w:tc>
        <w:tc>
          <w:tcPr>
            <w:tcW w:w="0" w:type="auto"/>
            <w:hideMark/>
          </w:tcPr>
          <w:p w14:paraId="60573C76" w14:textId="77777777" w:rsidR="00E1279F" w:rsidRPr="00E1279F" w:rsidRDefault="00E1279F" w:rsidP="00E1279F">
            <w:pPr>
              <w:spacing w:after="160" w:line="278" w:lineRule="auto"/>
              <w:rPr>
                <w:sz w:val="22"/>
                <w:szCs w:val="22"/>
              </w:rPr>
            </w:pPr>
            <w:r w:rsidRPr="00E1279F">
              <w:rPr>
                <w:sz w:val="22"/>
                <w:szCs w:val="22"/>
              </w:rPr>
              <w:t>66.68%</w:t>
            </w:r>
          </w:p>
        </w:tc>
        <w:tc>
          <w:tcPr>
            <w:tcW w:w="0" w:type="auto"/>
            <w:hideMark/>
          </w:tcPr>
          <w:p w14:paraId="0DB75F0D" w14:textId="77777777" w:rsidR="00E1279F" w:rsidRPr="00E1279F" w:rsidRDefault="00E1279F" w:rsidP="00E1279F">
            <w:pPr>
              <w:spacing w:after="160" w:line="278" w:lineRule="auto"/>
              <w:rPr>
                <w:sz w:val="22"/>
                <w:szCs w:val="22"/>
              </w:rPr>
            </w:pPr>
            <w:r w:rsidRPr="00E1279F">
              <w:rPr>
                <w:sz w:val="22"/>
                <w:szCs w:val="22"/>
              </w:rPr>
              <w:t>65.36%</w:t>
            </w:r>
          </w:p>
        </w:tc>
        <w:tc>
          <w:tcPr>
            <w:tcW w:w="0" w:type="auto"/>
            <w:hideMark/>
          </w:tcPr>
          <w:p w14:paraId="4EC62394" w14:textId="77777777" w:rsidR="00E1279F" w:rsidRPr="00E1279F" w:rsidRDefault="00E1279F" w:rsidP="00E1279F">
            <w:pPr>
              <w:spacing w:after="160" w:line="278" w:lineRule="auto"/>
              <w:rPr>
                <w:sz w:val="22"/>
                <w:szCs w:val="22"/>
              </w:rPr>
            </w:pPr>
            <w:r w:rsidRPr="00E1279F">
              <w:rPr>
                <w:sz w:val="22"/>
                <w:szCs w:val="22"/>
              </w:rPr>
              <w:t>3.14%</w:t>
            </w:r>
          </w:p>
        </w:tc>
      </w:tr>
      <w:tr w:rsidR="00E1279F" w:rsidRPr="00E1279F" w14:paraId="5262D2EC" w14:textId="77777777" w:rsidTr="00DD6613">
        <w:tc>
          <w:tcPr>
            <w:tcW w:w="0" w:type="auto"/>
            <w:hideMark/>
          </w:tcPr>
          <w:p w14:paraId="6941871D" w14:textId="77777777" w:rsidR="00E1279F" w:rsidRPr="00E1279F" w:rsidRDefault="00E1279F" w:rsidP="00E1279F">
            <w:pPr>
              <w:spacing w:after="160" w:line="278" w:lineRule="auto"/>
              <w:rPr>
                <w:sz w:val="22"/>
                <w:szCs w:val="22"/>
              </w:rPr>
            </w:pPr>
            <w:r w:rsidRPr="00E1279F">
              <w:rPr>
                <w:sz w:val="22"/>
                <w:szCs w:val="22"/>
              </w:rPr>
              <w:t>Organic Trail Mix Pack 250g</w:t>
            </w:r>
          </w:p>
        </w:tc>
        <w:tc>
          <w:tcPr>
            <w:tcW w:w="0" w:type="auto"/>
            <w:hideMark/>
          </w:tcPr>
          <w:p w14:paraId="11E96264" w14:textId="77777777" w:rsidR="00E1279F" w:rsidRPr="00E1279F" w:rsidRDefault="00E1279F" w:rsidP="00E1279F">
            <w:pPr>
              <w:spacing w:after="160" w:line="278" w:lineRule="auto"/>
              <w:rPr>
                <w:sz w:val="22"/>
                <w:szCs w:val="22"/>
              </w:rPr>
            </w:pPr>
            <w:r w:rsidRPr="00E1279F">
              <w:rPr>
                <w:sz w:val="22"/>
                <w:szCs w:val="22"/>
              </w:rPr>
              <w:t>$160,413.97</w:t>
            </w:r>
          </w:p>
        </w:tc>
        <w:tc>
          <w:tcPr>
            <w:tcW w:w="0" w:type="auto"/>
            <w:hideMark/>
          </w:tcPr>
          <w:p w14:paraId="41705DA9" w14:textId="77777777" w:rsidR="00E1279F" w:rsidRPr="00E1279F" w:rsidRDefault="00E1279F" w:rsidP="00E1279F">
            <w:pPr>
              <w:spacing w:after="160" w:line="278" w:lineRule="auto"/>
              <w:rPr>
                <w:sz w:val="22"/>
                <w:szCs w:val="22"/>
              </w:rPr>
            </w:pPr>
            <w:r w:rsidRPr="00E1279F">
              <w:rPr>
                <w:sz w:val="22"/>
                <w:szCs w:val="22"/>
              </w:rPr>
              <w:t>$41,934.77</w:t>
            </w:r>
          </w:p>
        </w:tc>
        <w:tc>
          <w:tcPr>
            <w:tcW w:w="0" w:type="auto"/>
            <w:hideMark/>
          </w:tcPr>
          <w:p w14:paraId="0EC5F33D" w14:textId="77777777" w:rsidR="00E1279F" w:rsidRPr="00E1279F" w:rsidRDefault="00E1279F" w:rsidP="00E1279F">
            <w:pPr>
              <w:spacing w:after="160" w:line="278" w:lineRule="auto"/>
              <w:rPr>
                <w:sz w:val="22"/>
                <w:szCs w:val="22"/>
              </w:rPr>
            </w:pPr>
            <w:r w:rsidRPr="00E1279F">
              <w:rPr>
                <w:sz w:val="22"/>
                <w:szCs w:val="22"/>
              </w:rPr>
              <w:t>$40,271.57</w:t>
            </w:r>
          </w:p>
        </w:tc>
        <w:tc>
          <w:tcPr>
            <w:tcW w:w="0" w:type="auto"/>
            <w:hideMark/>
          </w:tcPr>
          <w:p w14:paraId="5B1132A4" w14:textId="77777777" w:rsidR="00E1279F" w:rsidRPr="00E1279F" w:rsidRDefault="00E1279F" w:rsidP="00E1279F">
            <w:pPr>
              <w:spacing w:after="160" w:line="278" w:lineRule="auto"/>
              <w:rPr>
                <w:sz w:val="22"/>
                <w:szCs w:val="22"/>
              </w:rPr>
            </w:pPr>
            <w:r w:rsidRPr="00E1279F">
              <w:rPr>
                <w:sz w:val="22"/>
                <w:szCs w:val="22"/>
              </w:rPr>
              <w:t>26.14%</w:t>
            </w:r>
          </w:p>
        </w:tc>
        <w:tc>
          <w:tcPr>
            <w:tcW w:w="0" w:type="auto"/>
            <w:hideMark/>
          </w:tcPr>
          <w:p w14:paraId="3DD0A25B" w14:textId="77777777" w:rsidR="00E1279F" w:rsidRPr="00E1279F" w:rsidRDefault="00E1279F" w:rsidP="00E1279F">
            <w:pPr>
              <w:spacing w:after="160" w:line="278" w:lineRule="auto"/>
              <w:rPr>
                <w:sz w:val="22"/>
                <w:szCs w:val="22"/>
              </w:rPr>
            </w:pPr>
            <w:r w:rsidRPr="00E1279F">
              <w:rPr>
                <w:sz w:val="22"/>
                <w:szCs w:val="22"/>
              </w:rPr>
              <w:t>25.10%</w:t>
            </w:r>
          </w:p>
        </w:tc>
        <w:tc>
          <w:tcPr>
            <w:tcW w:w="0" w:type="auto"/>
            <w:hideMark/>
          </w:tcPr>
          <w:p w14:paraId="07F162AA" w14:textId="77777777" w:rsidR="00E1279F" w:rsidRPr="00E1279F" w:rsidRDefault="00E1279F" w:rsidP="00E1279F">
            <w:pPr>
              <w:spacing w:after="160" w:line="278" w:lineRule="auto"/>
              <w:rPr>
                <w:sz w:val="22"/>
                <w:szCs w:val="22"/>
              </w:rPr>
            </w:pPr>
            <w:r w:rsidRPr="00E1279F">
              <w:rPr>
                <w:sz w:val="22"/>
                <w:szCs w:val="22"/>
              </w:rPr>
              <w:t>1.19%</w:t>
            </w:r>
          </w:p>
        </w:tc>
      </w:tr>
      <w:tr w:rsidR="00E1279F" w:rsidRPr="00E1279F" w14:paraId="76BF997D" w14:textId="77777777" w:rsidTr="00DD6613">
        <w:tc>
          <w:tcPr>
            <w:tcW w:w="0" w:type="auto"/>
            <w:hideMark/>
          </w:tcPr>
          <w:p w14:paraId="3442864B" w14:textId="77777777" w:rsidR="00E1279F" w:rsidRPr="00E1279F" w:rsidRDefault="00E1279F" w:rsidP="00E1279F">
            <w:pPr>
              <w:spacing w:after="160" w:line="278" w:lineRule="auto"/>
              <w:rPr>
                <w:sz w:val="22"/>
                <w:szCs w:val="22"/>
              </w:rPr>
            </w:pPr>
            <w:proofErr w:type="spellStart"/>
            <w:r w:rsidRPr="00E1279F">
              <w:rPr>
                <w:sz w:val="22"/>
                <w:szCs w:val="22"/>
              </w:rPr>
              <w:t>PureNectar</w:t>
            </w:r>
            <w:proofErr w:type="spellEnd"/>
            <w:r w:rsidRPr="00E1279F">
              <w:rPr>
                <w:sz w:val="22"/>
                <w:szCs w:val="22"/>
              </w:rPr>
              <w:t xml:space="preserve"> Orange Juice 1L</w:t>
            </w:r>
          </w:p>
        </w:tc>
        <w:tc>
          <w:tcPr>
            <w:tcW w:w="0" w:type="auto"/>
            <w:hideMark/>
          </w:tcPr>
          <w:p w14:paraId="7726CDEC" w14:textId="77777777" w:rsidR="00E1279F" w:rsidRPr="00E1279F" w:rsidRDefault="00E1279F" w:rsidP="00E1279F">
            <w:pPr>
              <w:spacing w:after="160" w:line="278" w:lineRule="auto"/>
              <w:rPr>
                <w:sz w:val="22"/>
                <w:szCs w:val="22"/>
              </w:rPr>
            </w:pPr>
            <w:r w:rsidRPr="00E1279F">
              <w:rPr>
                <w:sz w:val="22"/>
                <w:szCs w:val="22"/>
              </w:rPr>
              <w:t>$141,770.56</w:t>
            </w:r>
          </w:p>
        </w:tc>
        <w:tc>
          <w:tcPr>
            <w:tcW w:w="0" w:type="auto"/>
            <w:hideMark/>
          </w:tcPr>
          <w:p w14:paraId="26B6DF68" w14:textId="77777777" w:rsidR="00E1279F" w:rsidRPr="00E1279F" w:rsidRDefault="00E1279F" w:rsidP="00E1279F">
            <w:pPr>
              <w:spacing w:after="160" w:line="278" w:lineRule="auto"/>
              <w:rPr>
                <w:sz w:val="22"/>
                <w:szCs w:val="22"/>
              </w:rPr>
            </w:pPr>
            <w:r w:rsidRPr="00E1279F">
              <w:rPr>
                <w:sz w:val="22"/>
                <w:szCs w:val="22"/>
              </w:rPr>
              <w:t>$35,843.96</w:t>
            </w:r>
          </w:p>
        </w:tc>
        <w:tc>
          <w:tcPr>
            <w:tcW w:w="0" w:type="auto"/>
            <w:hideMark/>
          </w:tcPr>
          <w:p w14:paraId="50A5583F" w14:textId="77777777" w:rsidR="00E1279F" w:rsidRPr="00E1279F" w:rsidRDefault="00E1279F" w:rsidP="00E1279F">
            <w:pPr>
              <w:spacing w:after="160" w:line="278" w:lineRule="auto"/>
              <w:rPr>
                <w:sz w:val="22"/>
                <w:szCs w:val="22"/>
              </w:rPr>
            </w:pPr>
            <w:r w:rsidRPr="00E1279F">
              <w:rPr>
                <w:sz w:val="22"/>
                <w:szCs w:val="22"/>
              </w:rPr>
              <w:t>$34,579.16</w:t>
            </w:r>
          </w:p>
        </w:tc>
        <w:tc>
          <w:tcPr>
            <w:tcW w:w="0" w:type="auto"/>
            <w:hideMark/>
          </w:tcPr>
          <w:p w14:paraId="72373CF4" w14:textId="77777777" w:rsidR="00E1279F" w:rsidRPr="00E1279F" w:rsidRDefault="00E1279F" w:rsidP="00E1279F">
            <w:pPr>
              <w:spacing w:after="160" w:line="278" w:lineRule="auto"/>
              <w:rPr>
                <w:sz w:val="22"/>
                <w:szCs w:val="22"/>
              </w:rPr>
            </w:pPr>
            <w:r w:rsidRPr="00E1279F">
              <w:rPr>
                <w:sz w:val="22"/>
                <w:szCs w:val="22"/>
              </w:rPr>
              <w:t>25.28%</w:t>
            </w:r>
          </w:p>
        </w:tc>
        <w:tc>
          <w:tcPr>
            <w:tcW w:w="0" w:type="auto"/>
            <w:hideMark/>
          </w:tcPr>
          <w:p w14:paraId="4C2A5533" w14:textId="77777777" w:rsidR="00E1279F" w:rsidRPr="00E1279F" w:rsidRDefault="00E1279F" w:rsidP="00E1279F">
            <w:pPr>
              <w:spacing w:after="160" w:line="278" w:lineRule="auto"/>
              <w:rPr>
                <w:sz w:val="22"/>
                <w:szCs w:val="22"/>
              </w:rPr>
            </w:pPr>
            <w:r w:rsidRPr="00E1279F">
              <w:rPr>
                <w:sz w:val="22"/>
                <w:szCs w:val="22"/>
              </w:rPr>
              <w:t>24.39%</w:t>
            </w:r>
          </w:p>
        </w:tc>
        <w:tc>
          <w:tcPr>
            <w:tcW w:w="0" w:type="auto"/>
            <w:hideMark/>
          </w:tcPr>
          <w:p w14:paraId="0F136969" w14:textId="77777777" w:rsidR="00E1279F" w:rsidRPr="00E1279F" w:rsidRDefault="00E1279F" w:rsidP="00E1279F">
            <w:pPr>
              <w:spacing w:after="160" w:line="278" w:lineRule="auto"/>
              <w:rPr>
                <w:sz w:val="22"/>
                <w:szCs w:val="22"/>
              </w:rPr>
            </w:pPr>
            <w:r w:rsidRPr="00E1279F">
              <w:rPr>
                <w:sz w:val="22"/>
                <w:szCs w:val="22"/>
              </w:rPr>
              <w:t>1.00%</w:t>
            </w:r>
          </w:p>
        </w:tc>
      </w:tr>
      <w:tr w:rsidR="00E1279F" w:rsidRPr="00E1279F" w14:paraId="1323047F" w14:textId="77777777" w:rsidTr="00DD6613">
        <w:tc>
          <w:tcPr>
            <w:tcW w:w="0" w:type="auto"/>
            <w:hideMark/>
          </w:tcPr>
          <w:p w14:paraId="2F704107" w14:textId="77777777" w:rsidR="00E1279F" w:rsidRPr="00E1279F" w:rsidRDefault="00E1279F" w:rsidP="00E1279F">
            <w:pPr>
              <w:spacing w:after="160" w:line="278" w:lineRule="auto"/>
              <w:rPr>
                <w:sz w:val="22"/>
                <w:szCs w:val="22"/>
              </w:rPr>
            </w:pPr>
            <w:r w:rsidRPr="00E1279F">
              <w:rPr>
                <w:sz w:val="22"/>
                <w:szCs w:val="22"/>
              </w:rPr>
              <w:t>Radiance Botanical Shampoo</w:t>
            </w:r>
          </w:p>
        </w:tc>
        <w:tc>
          <w:tcPr>
            <w:tcW w:w="0" w:type="auto"/>
            <w:hideMark/>
          </w:tcPr>
          <w:p w14:paraId="007B83B0" w14:textId="77777777" w:rsidR="00E1279F" w:rsidRPr="00E1279F" w:rsidRDefault="00E1279F" w:rsidP="00E1279F">
            <w:pPr>
              <w:spacing w:after="160" w:line="278" w:lineRule="auto"/>
              <w:rPr>
                <w:sz w:val="22"/>
                <w:szCs w:val="22"/>
              </w:rPr>
            </w:pPr>
            <w:r w:rsidRPr="00E1279F">
              <w:rPr>
                <w:sz w:val="22"/>
                <w:szCs w:val="22"/>
              </w:rPr>
              <w:t>$402,627.83</w:t>
            </w:r>
          </w:p>
        </w:tc>
        <w:tc>
          <w:tcPr>
            <w:tcW w:w="0" w:type="auto"/>
            <w:hideMark/>
          </w:tcPr>
          <w:p w14:paraId="1D7797C2" w14:textId="77777777" w:rsidR="00E1279F" w:rsidRPr="00E1279F" w:rsidRDefault="00E1279F" w:rsidP="00E1279F">
            <w:pPr>
              <w:spacing w:after="160" w:line="278" w:lineRule="auto"/>
              <w:rPr>
                <w:sz w:val="22"/>
                <w:szCs w:val="22"/>
              </w:rPr>
            </w:pPr>
            <w:r w:rsidRPr="00E1279F">
              <w:rPr>
                <w:sz w:val="22"/>
                <w:szCs w:val="22"/>
              </w:rPr>
              <w:t>$266,113.13</w:t>
            </w:r>
          </w:p>
        </w:tc>
        <w:tc>
          <w:tcPr>
            <w:tcW w:w="0" w:type="auto"/>
            <w:hideMark/>
          </w:tcPr>
          <w:p w14:paraId="1005B663" w14:textId="77777777" w:rsidR="00E1279F" w:rsidRPr="00E1279F" w:rsidRDefault="00E1279F" w:rsidP="00E1279F">
            <w:pPr>
              <w:spacing w:after="160" w:line="278" w:lineRule="auto"/>
              <w:rPr>
                <w:sz w:val="22"/>
                <w:szCs w:val="22"/>
              </w:rPr>
            </w:pPr>
            <w:r w:rsidRPr="00E1279F">
              <w:rPr>
                <w:sz w:val="22"/>
                <w:szCs w:val="22"/>
              </w:rPr>
              <w:t>$260,407.13</w:t>
            </w:r>
          </w:p>
        </w:tc>
        <w:tc>
          <w:tcPr>
            <w:tcW w:w="0" w:type="auto"/>
            <w:hideMark/>
          </w:tcPr>
          <w:p w14:paraId="4632A8D4" w14:textId="77777777" w:rsidR="00E1279F" w:rsidRPr="00E1279F" w:rsidRDefault="00E1279F" w:rsidP="00E1279F">
            <w:pPr>
              <w:spacing w:after="160" w:line="278" w:lineRule="auto"/>
              <w:rPr>
                <w:sz w:val="22"/>
                <w:szCs w:val="22"/>
              </w:rPr>
            </w:pPr>
            <w:r w:rsidRPr="00E1279F">
              <w:rPr>
                <w:sz w:val="22"/>
                <w:szCs w:val="22"/>
              </w:rPr>
              <w:t>66.09%</w:t>
            </w:r>
          </w:p>
        </w:tc>
        <w:tc>
          <w:tcPr>
            <w:tcW w:w="0" w:type="auto"/>
            <w:hideMark/>
          </w:tcPr>
          <w:p w14:paraId="20839955" w14:textId="77777777" w:rsidR="00E1279F" w:rsidRPr="00E1279F" w:rsidRDefault="00E1279F" w:rsidP="00E1279F">
            <w:pPr>
              <w:spacing w:after="160" w:line="278" w:lineRule="auto"/>
              <w:rPr>
                <w:sz w:val="22"/>
                <w:szCs w:val="22"/>
              </w:rPr>
            </w:pPr>
            <w:r w:rsidRPr="00E1279F">
              <w:rPr>
                <w:sz w:val="22"/>
                <w:szCs w:val="22"/>
              </w:rPr>
              <w:t>64.68%</w:t>
            </w:r>
          </w:p>
        </w:tc>
        <w:tc>
          <w:tcPr>
            <w:tcW w:w="0" w:type="auto"/>
            <w:hideMark/>
          </w:tcPr>
          <w:p w14:paraId="739E189C" w14:textId="77777777" w:rsidR="00E1279F" w:rsidRPr="00E1279F" w:rsidRDefault="00E1279F" w:rsidP="00E1279F">
            <w:pPr>
              <w:spacing w:after="160" w:line="278" w:lineRule="auto"/>
              <w:rPr>
                <w:sz w:val="22"/>
                <w:szCs w:val="22"/>
              </w:rPr>
            </w:pPr>
            <w:r w:rsidRPr="00E1279F">
              <w:rPr>
                <w:sz w:val="22"/>
                <w:szCs w:val="22"/>
              </w:rPr>
              <w:t>3.60%</w:t>
            </w:r>
          </w:p>
        </w:tc>
      </w:tr>
      <w:tr w:rsidR="00E1279F" w:rsidRPr="00E1279F" w14:paraId="4255ED4A" w14:textId="77777777" w:rsidTr="00DD6613">
        <w:tc>
          <w:tcPr>
            <w:tcW w:w="0" w:type="auto"/>
            <w:hideMark/>
          </w:tcPr>
          <w:p w14:paraId="41703E4C" w14:textId="77777777" w:rsidR="00E1279F" w:rsidRPr="00E1279F" w:rsidRDefault="00E1279F" w:rsidP="00E1279F">
            <w:pPr>
              <w:spacing w:after="160" w:line="278" w:lineRule="auto"/>
              <w:rPr>
                <w:sz w:val="22"/>
                <w:szCs w:val="22"/>
              </w:rPr>
            </w:pPr>
            <w:r w:rsidRPr="00E1279F">
              <w:rPr>
                <w:sz w:val="22"/>
                <w:szCs w:val="22"/>
              </w:rPr>
              <w:t>Silk &amp; Spice Body Wash 500ml</w:t>
            </w:r>
          </w:p>
        </w:tc>
        <w:tc>
          <w:tcPr>
            <w:tcW w:w="0" w:type="auto"/>
            <w:hideMark/>
          </w:tcPr>
          <w:p w14:paraId="0A12D25D" w14:textId="77777777" w:rsidR="00E1279F" w:rsidRPr="00E1279F" w:rsidRDefault="00E1279F" w:rsidP="00E1279F">
            <w:pPr>
              <w:spacing w:after="160" w:line="278" w:lineRule="auto"/>
              <w:rPr>
                <w:sz w:val="22"/>
                <w:szCs w:val="22"/>
              </w:rPr>
            </w:pPr>
            <w:r w:rsidRPr="00E1279F">
              <w:rPr>
                <w:sz w:val="22"/>
                <w:szCs w:val="22"/>
              </w:rPr>
              <w:t>$319,456.28</w:t>
            </w:r>
          </w:p>
        </w:tc>
        <w:tc>
          <w:tcPr>
            <w:tcW w:w="0" w:type="auto"/>
            <w:hideMark/>
          </w:tcPr>
          <w:p w14:paraId="0F1CEAB7" w14:textId="77777777" w:rsidR="00E1279F" w:rsidRPr="00E1279F" w:rsidRDefault="00E1279F" w:rsidP="00E1279F">
            <w:pPr>
              <w:spacing w:after="160" w:line="278" w:lineRule="auto"/>
              <w:rPr>
                <w:sz w:val="22"/>
                <w:szCs w:val="22"/>
              </w:rPr>
            </w:pPr>
            <w:r w:rsidRPr="00E1279F">
              <w:rPr>
                <w:sz w:val="22"/>
                <w:szCs w:val="22"/>
              </w:rPr>
              <w:t>$205,319.88</w:t>
            </w:r>
          </w:p>
        </w:tc>
        <w:tc>
          <w:tcPr>
            <w:tcW w:w="0" w:type="auto"/>
            <w:hideMark/>
          </w:tcPr>
          <w:p w14:paraId="63653968" w14:textId="77777777" w:rsidR="00E1279F" w:rsidRPr="00E1279F" w:rsidRDefault="00E1279F" w:rsidP="00E1279F">
            <w:pPr>
              <w:spacing w:after="160" w:line="278" w:lineRule="auto"/>
              <w:rPr>
                <w:sz w:val="22"/>
                <w:szCs w:val="22"/>
              </w:rPr>
            </w:pPr>
            <w:r w:rsidRPr="00E1279F">
              <w:rPr>
                <w:sz w:val="22"/>
                <w:szCs w:val="22"/>
              </w:rPr>
              <w:t>$202,699.68</w:t>
            </w:r>
          </w:p>
        </w:tc>
        <w:tc>
          <w:tcPr>
            <w:tcW w:w="0" w:type="auto"/>
            <w:hideMark/>
          </w:tcPr>
          <w:p w14:paraId="3D583D32" w14:textId="77777777" w:rsidR="00E1279F" w:rsidRPr="00E1279F" w:rsidRDefault="00E1279F" w:rsidP="00E1279F">
            <w:pPr>
              <w:spacing w:after="160" w:line="278" w:lineRule="auto"/>
              <w:rPr>
                <w:sz w:val="22"/>
                <w:szCs w:val="22"/>
              </w:rPr>
            </w:pPr>
            <w:r w:rsidRPr="00E1279F">
              <w:rPr>
                <w:sz w:val="22"/>
                <w:szCs w:val="22"/>
              </w:rPr>
              <w:t>64.27%</w:t>
            </w:r>
          </w:p>
        </w:tc>
        <w:tc>
          <w:tcPr>
            <w:tcW w:w="0" w:type="auto"/>
            <w:hideMark/>
          </w:tcPr>
          <w:p w14:paraId="7D308F03" w14:textId="77777777" w:rsidR="00E1279F" w:rsidRPr="00E1279F" w:rsidRDefault="00E1279F" w:rsidP="00E1279F">
            <w:pPr>
              <w:spacing w:after="160" w:line="278" w:lineRule="auto"/>
              <w:rPr>
                <w:sz w:val="22"/>
                <w:szCs w:val="22"/>
              </w:rPr>
            </w:pPr>
            <w:r w:rsidRPr="00E1279F">
              <w:rPr>
                <w:sz w:val="22"/>
                <w:szCs w:val="22"/>
              </w:rPr>
              <w:t>63.45%</w:t>
            </w:r>
          </w:p>
        </w:tc>
        <w:tc>
          <w:tcPr>
            <w:tcW w:w="0" w:type="auto"/>
            <w:hideMark/>
          </w:tcPr>
          <w:p w14:paraId="4AEB5CDA" w14:textId="77777777" w:rsidR="00E1279F" w:rsidRPr="00E1279F" w:rsidRDefault="00E1279F" w:rsidP="00E1279F">
            <w:pPr>
              <w:spacing w:after="160" w:line="278" w:lineRule="auto"/>
              <w:rPr>
                <w:sz w:val="22"/>
                <w:szCs w:val="22"/>
              </w:rPr>
            </w:pPr>
            <w:r w:rsidRPr="00E1279F">
              <w:rPr>
                <w:sz w:val="22"/>
                <w:szCs w:val="22"/>
              </w:rPr>
              <w:t>1.95%</w:t>
            </w:r>
          </w:p>
        </w:tc>
      </w:tr>
      <w:tr w:rsidR="00E1279F" w:rsidRPr="00E1279F" w14:paraId="12D9541A" w14:textId="77777777" w:rsidTr="00DD6613">
        <w:tc>
          <w:tcPr>
            <w:tcW w:w="0" w:type="auto"/>
            <w:hideMark/>
          </w:tcPr>
          <w:p w14:paraId="757CFE68" w14:textId="77777777" w:rsidR="00E1279F" w:rsidRPr="00E1279F" w:rsidRDefault="00E1279F" w:rsidP="00E1279F">
            <w:pPr>
              <w:spacing w:after="160" w:line="278" w:lineRule="auto"/>
              <w:rPr>
                <w:sz w:val="22"/>
                <w:szCs w:val="22"/>
              </w:rPr>
            </w:pPr>
            <w:proofErr w:type="spellStart"/>
            <w:r w:rsidRPr="00E1279F">
              <w:rPr>
                <w:sz w:val="22"/>
                <w:szCs w:val="22"/>
              </w:rPr>
              <w:t>SoftTouch</w:t>
            </w:r>
            <w:proofErr w:type="spellEnd"/>
            <w:r w:rsidRPr="00E1279F">
              <w:rPr>
                <w:sz w:val="22"/>
                <w:szCs w:val="22"/>
              </w:rPr>
              <w:t xml:space="preserve"> Bath Tissue 12-Pack</w:t>
            </w:r>
          </w:p>
        </w:tc>
        <w:tc>
          <w:tcPr>
            <w:tcW w:w="0" w:type="auto"/>
            <w:hideMark/>
          </w:tcPr>
          <w:p w14:paraId="5738C368" w14:textId="77777777" w:rsidR="00E1279F" w:rsidRPr="00E1279F" w:rsidRDefault="00E1279F" w:rsidP="00E1279F">
            <w:pPr>
              <w:spacing w:after="160" w:line="278" w:lineRule="auto"/>
              <w:rPr>
                <w:sz w:val="22"/>
                <w:szCs w:val="22"/>
              </w:rPr>
            </w:pPr>
            <w:r w:rsidRPr="00E1279F">
              <w:rPr>
                <w:sz w:val="22"/>
                <w:szCs w:val="22"/>
              </w:rPr>
              <w:t>$405,261.88</w:t>
            </w:r>
          </w:p>
        </w:tc>
        <w:tc>
          <w:tcPr>
            <w:tcW w:w="0" w:type="auto"/>
            <w:hideMark/>
          </w:tcPr>
          <w:p w14:paraId="37AD4EB7" w14:textId="77777777" w:rsidR="00E1279F" w:rsidRPr="00E1279F" w:rsidRDefault="00E1279F" w:rsidP="00E1279F">
            <w:pPr>
              <w:spacing w:after="160" w:line="278" w:lineRule="auto"/>
              <w:rPr>
                <w:sz w:val="22"/>
                <w:szCs w:val="22"/>
              </w:rPr>
            </w:pPr>
            <w:r w:rsidRPr="00E1279F">
              <w:rPr>
                <w:sz w:val="22"/>
                <w:szCs w:val="22"/>
              </w:rPr>
              <w:t>$92,871.88</w:t>
            </w:r>
          </w:p>
        </w:tc>
        <w:tc>
          <w:tcPr>
            <w:tcW w:w="0" w:type="auto"/>
            <w:hideMark/>
          </w:tcPr>
          <w:p w14:paraId="0EB18578" w14:textId="77777777" w:rsidR="00E1279F" w:rsidRPr="00E1279F" w:rsidRDefault="00E1279F" w:rsidP="00E1279F">
            <w:pPr>
              <w:spacing w:after="160" w:line="278" w:lineRule="auto"/>
              <w:rPr>
                <w:sz w:val="22"/>
                <w:szCs w:val="22"/>
              </w:rPr>
            </w:pPr>
            <w:r w:rsidRPr="00E1279F">
              <w:rPr>
                <w:sz w:val="22"/>
                <w:szCs w:val="22"/>
              </w:rPr>
              <w:t>$80,679.88</w:t>
            </w:r>
          </w:p>
        </w:tc>
        <w:tc>
          <w:tcPr>
            <w:tcW w:w="0" w:type="auto"/>
            <w:hideMark/>
          </w:tcPr>
          <w:p w14:paraId="4B5A0EE8" w14:textId="77777777" w:rsidR="00E1279F" w:rsidRPr="00E1279F" w:rsidRDefault="00E1279F" w:rsidP="00E1279F">
            <w:pPr>
              <w:spacing w:after="160" w:line="278" w:lineRule="auto"/>
              <w:rPr>
                <w:sz w:val="22"/>
                <w:szCs w:val="22"/>
              </w:rPr>
            </w:pPr>
            <w:r w:rsidRPr="00E1279F">
              <w:rPr>
                <w:sz w:val="22"/>
                <w:szCs w:val="22"/>
              </w:rPr>
              <w:t>22.92%</w:t>
            </w:r>
          </w:p>
        </w:tc>
        <w:tc>
          <w:tcPr>
            <w:tcW w:w="0" w:type="auto"/>
            <w:hideMark/>
          </w:tcPr>
          <w:p w14:paraId="58FAAA9A" w14:textId="77777777" w:rsidR="00E1279F" w:rsidRPr="00E1279F" w:rsidRDefault="00E1279F" w:rsidP="00E1279F">
            <w:pPr>
              <w:spacing w:after="160" w:line="278" w:lineRule="auto"/>
              <w:rPr>
                <w:sz w:val="22"/>
                <w:szCs w:val="22"/>
              </w:rPr>
            </w:pPr>
            <w:r w:rsidRPr="00E1279F">
              <w:rPr>
                <w:sz w:val="22"/>
                <w:szCs w:val="22"/>
              </w:rPr>
              <w:t>19.91%</w:t>
            </w:r>
          </w:p>
        </w:tc>
        <w:tc>
          <w:tcPr>
            <w:tcW w:w="0" w:type="auto"/>
            <w:hideMark/>
          </w:tcPr>
          <w:p w14:paraId="236FCB5C" w14:textId="77777777" w:rsidR="00E1279F" w:rsidRPr="00E1279F" w:rsidRDefault="00E1279F" w:rsidP="00E1279F">
            <w:pPr>
              <w:spacing w:after="160" w:line="278" w:lineRule="auto"/>
              <w:rPr>
                <w:sz w:val="22"/>
                <w:szCs w:val="22"/>
              </w:rPr>
            </w:pPr>
            <w:r w:rsidRPr="00E1279F">
              <w:rPr>
                <w:sz w:val="22"/>
                <w:szCs w:val="22"/>
              </w:rPr>
              <w:t>3.66%</w:t>
            </w:r>
          </w:p>
        </w:tc>
      </w:tr>
      <w:tr w:rsidR="00E1279F" w:rsidRPr="00E1279F" w14:paraId="7D5F70C5" w14:textId="77777777" w:rsidTr="00DD6613">
        <w:tc>
          <w:tcPr>
            <w:tcW w:w="0" w:type="auto"/>
            <w:hideMark/>
          </w:tcPr>
          <w:p w14:paraId="367C2E75" w14:textId="77777777" w:rsidR="00E1279F" w:rsidRPr="00E1279F" w:rsidRDefault="00E1279F" w:rsidP="00E1279F">
            <w:pPr>
              <w:spacing w:after="160" w:line="278" w:lineRule="auto"/>
              <w:rPr>
                <w:sz w:val="22"/>
                <w:szCs w:val="22"/>
              </w:rPr>
            </w:pPr>
            <w:proofErr w:type="spellStart"/>
            <w:r w:rsidRPr="00E1279F">
              <w:rPr>
                <w:sz w:val="22"/>
                <w:szCs w:val="22"/>
              </w:rPr>
              <w:t>SparkleGlass</w:t>
            </w:r>
            <w:proofErr w:type="spellEnd"/>
            <w:r w:rsidRPr="00E1279F">
              <w:rPr>
                <w:sz w:val="22"/>
                <w:szCs w:val="22"/>
              </w:rPr>
              <w:t xml:space="preserve"> Multi-Surface Spray</w:t>
            </w:r>
          </w:p>
        </w:tc>
        <w:tc>
          <w:tcPr>
            <w:tcW w:w="0" w:type="auto"/>
            <w:hideMark/>
          </w:tcPr>
          <w:p w14:paraId="550EFD25" w14:textId="77777777" w:rsidR="00E1279F" w:rsidRPr="00E1279F" w:rsidRDefault="00E1279F" w:rsidP="00E1279F">
            <w:pPr>
              <w:spacing w:after="160" w:line="278" w:lineRule="auto"/>
              <w:rPr>
                <w:sz w:val="22"/>
                <w:szCs w:val="22"/>
              </w:rPr>
            </w:pPr>
            <w:r w:rsidRPr="00E1279F">
              <w:rPr>
                <w:sz w:val="22"/>
                <w:szCs w:val="22"/>
              </w:rPr>
              <w:t>$188,521.03</w:t>
            </w:r>
          </w:p>
        </w:tc>
        <w:tc>
          <w:tcPr>
            <w:tcW w:w="0" w:type="auto"/>
            <w:hideMark/>
          </w:tcPr>
          <w:p w14:paraId="3B124896" w14:textId="77777777" w:rsidR="00E1279F" w:rsidRPr="00E1279F" w:rsidRDefault="00E1279F" w:rsidP="00E1279F">
            <w:pPr>
              <w:spacing w:after="160" w:line="278" w:lineRule="auto"/>
              <w:rPr>
                <w:sz w:val="22"/>
                <w:szCs w:val="22"/>
              </w:rPr>
            </w:pPr>
            <w:r w:rsidRPr="00E1279F">
              <w:rPr>
                <w:sz w:val="22"/>
                <w:szCs w:val="22"/>
              </w:rPr>
              <w:t>$92,998.33</w:t>
            </w:r>
          </w:p>
        </w:tc>
        <w:tc>
          <w:tcPr>
            <w:tcW w:w="0" w:type="auto"/>
            <w:hideMark/>
          </w:tcPr>
          <w:p w14:paraId="47777BA8" w14:textId="77777777" w:rsidR="00E1279F" w:rsidRPr="00E1279F" w:rsidRDefault="00E1279F" w:rsidP="00E1279F">
            <w:pPr>
              <w:spacing w:after="160" w:line="278" w:lineRule="auto"/>
              <w:rPr>
                <w:sz w:val="22"/>
                <w:szCs w:val="22"/>
              </w:rPr>
            </w:pPr>
            <w:r w:rsidRPr="00E1279F">
              <w:rPr>
                <w:sz w:val="22"/>
                <w:szCs w:val="22"/>
              </w:rPr>
              <w:t>$92,096.13</w:t>
            </w:r>
          </w:p>
        </w:tc>
        <w:tc>
          <w:tcPr>
            <w:tcW w:w="0" w:type="auto"/>
            <w:hideMark/>
          </w:tcPr>
          <w:p w14:paraId="4DCFBBB7" w14:textId="77777777" w:rsidR="00E1279F" w:rsidRPr="00E1279F" w:rsidRDefault="00E1279F" w:rsidP="00E1279F">
            <w:pPr>
              <w:spacing w:after="160" w:line="278" w:lineRule="auto"/>
              <w:rPr>
                <w:sz w:val="22"/>
                <w:szCs w:val="22"/>
              </w:rPr>
            </w:pPr>
            <w:r w:rsidRPr="00E1279F">
              <w:rPr>
                <w:sz w:val="22"/>
                <w:szCs w:val="22"/>
              </w:rPr>
              <w:t>49.33%</w:t>
            </w:r>
          </w:p>
        </w:tc>
        <w:tc>
          <w:tcPr>
            <w:tcW w:w="0" w:type="auto"/>
            <w:hideMark/>
          </w:tcPr>
          <w:p w14:paraId="35613399" w14:textId="77777777" w:rsidR="00E1279F" w:rsidRPr="00E1279F" w:rsidRDefault="00E1279F" w:rsidP="00E1279F">
            <w:pPr>
              <w:spacing w:after="160" w:line="278" w:lineRule="auto"/>
              <w:rPr>
                <w:sz w:val="22"/>
                <w:szCs w:val="22"/>
              </w:rPr>
            </w:pPr>
            <w:r w:rsidRPr="00E1279F">
              <w:rPr>
                <w:sz w:val="22"/>
                <w:szCs w:val="22"/>
              </w:rPr>
              <w:t>48.85%</w:t>
            </w:r>
          </w:p>
        </w:tc>
        <w:tc>
          <w:tcPr>
            <w:tcW w:w="0" w:type="auto"/>
            <w:hideMark/>
          </w:tcPr>
          <w:p w14:paraId="6D053F6F" w14:textId="77777777" w:rsidR="00E1279F" w:rsidRPr="00E1279F" w:rsidRDefault="00E1279F" w:rsidP="00E1279F">
            <w:pPr>
              <w:spacing w:after="160" w:line="278" w:lineRule="auto"/>
              <w:rPr>
                <w:sz w:val="22"/>
                <w:szCs w:val="22"/>
              </w:rPr>
            </w:pPr>
            <w:r w:rsidRPr="00E1279F">
              <w:rPr>
                <w:sz w:val="22"/>
                <w:szCs w:val="22"/>
              </w:rPr>
              <w:t>0.76%</w:t>
            </w:r>
          </w:p>
        </w:tc>
      </w:tr>
      <w:tr w:rsidR="00E1279F" w:rsidRPr="00E1279F" w14:paraId="59661A54" w14:textId="77777777" w:rsidTr="00DD6613">
        <w:tc>
          <w:tcPr>
            <w:tcW w:w="0" w:type="auto"/>
            <w:hideMark/>
          </w:tcPr>
          <w:p w14:paraId="517621B0" w14:textId="77777777" w:rsidR="00E1279F" w:rsidRPr="00E1279F" w:rsidRDefault="00E1279F" w:rsidP="00E1279F">
            <w:pPr>
              <w:spacing w:after="160" w:line="278" w:lineRule="auto"/>
              <w:rPr>
                <w:sz w:val="22"/>
                <w:szCs w:val="22"/>
              </w:rPr>
            </w:pPr>
            <w:proofErr w:type="spellStart"/>
            <w:r w:rsidRPr="00E1279F">
              <w:rPr>
                <w:sz w:val="22"/>
                <w:szCs w:val="22"/>
              </w:rPr>
              <w:t>UltraAbsorb</w:t>
            </w:r>
            <w:proofErr w:type="spellEnd"/>
            <w:r w:rsidRPr="00E1279F">
              <w:rPr>
                <w:sz w:val="22"/>
                <w:szCs w:val="22"/>
              </w:rPr>
              <w:t xml:space="preserve"> Kitchen Towel 4-Pack</w:t>
            </w:r>
          </w:p>
        </w:tc>
        <w:tc>
          <w:tcPr>
            <w:tcW w:w="0" w:type="auto"/>
            <w:hideMark/>
          </w:tcPr>
          <w:p w14:paraId="3BF73AF9" w14:textId="77777777" w:rsidR="00E1279F" w:rsidRPr="00E1279F" w:rsidRDefault="00E1279F" w:rsidP="00E1279F">
            <w:pPr>
              <w:spacing w:after="160" w:line="278" w:lineRule="auto"/>
              <w:rPr>
                <w:sz w:val="22"/>
                <w:szCs w:val="22"/>
              </w:rPr>
            </w:pPr>
            <w:r w:rsidRPr="00E1279F">
              <w:rPr>
                <w:sz w:val="22"/>
                <w:szCs w:val="22"/>
              </w:rPr>
              <w:t>$265,375.69</w:t>
            </w:r>
          </w:p>
        </w:tc>
        <w:tc>
          <w:tcPr>
            <w:tcW w:w="0" w:type="auto"/>
            <w:hideMark/>
          </w:tcPr>
          <w:p w14:paraId="169E3ABA" w14:textId="77777777" w:rsidR="00E1279F" w:rsidRPr="00E1279F" w:rsidRDefault="00E1279F" w:rsidP="00E1279F">
            <w:pPr>
              <w:spacing w:after="160" w:line="278" w:lineRule="auto"/>
              <w:rPr>
                <w:sz w:val="22"/>
                <w:szCs w:val="22"/>
              </w:rPr>
            </w:pPr>
            <w:r w:rsidRPr="00E1279F">
              <w:rPr>
                <w:sz w:val="22"/>
                <w:szCs w:val="22"/>
              </w:rPr>
              <w:t>$66,367.09</w:t>
            </w:r>
          </w:p>
        </w:tc>
        <w:tc>
          <w:tcPr>
            <w:tcW w:w="0" w:type="auto"/>
            <w:hideMark/>
          </w:tcPr>
          <w:p w14:paraId="4F3FA3FF" w14:textId="77777777" w:rsidR="00E1279F" w:rsidRPr="00E1279F" w:rsidRDefault="00E1279F" w:rsidP="00E1279F">
            <w:pPr>
              <w:spacing w:after="160" w:line="278" w:lineRule="auto"/>
              <w:rPr>
                <w:sz w:val="22"/>
                <w:szCs w:val="22"/>
              </w:rPr>
            </w:pPr>
            <w:r w:rsidRPr="00E1279F">
              <w:rPr>
                <w:sz w:val="22"/>
                <w:szCs w:val="22"/>
              </w:rPr>
              <w:t>$60,689.49</w:t>
            </w:r>
          </w:p>
        </w:tc>
        <w:tc>
          <w:tcPr>
            <w:tcW w:w="0" w:type="auto"/>
            <w:hideMark/>
          </w:tcPr>
          <w:p w14:paraId="578350D7" w14:textId="77777777" w:rsidR="00E1279F" w:rsidRPr="00E1279F" w:rsidRDefault="00E1279F" w:rsidP="00E1279F">
            <w:pPr>
              <w:spacing w:after="160" w:line="278" w:lineRule="auto"/>
              <w:rPr>
                <w:sz w:val="22"/>
                <w:szCs w:val="22"/>
              </w:rPr>
            </w:pPr>
            <w:r w:rsidRPr="00E1279F">
              <w:rPr>
                <w:sz w:val="22"/>
                <w:szCs w:val="22"/>
              </w:rPr>
              <w:t>25.01%</w:t>
            </w:r>
          </w:p>
        </w:tc>
        <w:tc>
          <w:tcPr>
            <w:tcW w:w="0" w:type="auto"/>
            <w:hideMark/>
          </w:tcPr>
          <w:p w14:paraId="63C134D3" w14:textId="77777777" w:rsidR="00E1279F" w:rsidRPr="00E1279F" w:rsidRDefault="00E1279F" w:rsidP="00E1279F">
            <w:pPr>
              <w:spacing w:after="160" w:line="278" w:lineRule="auto"/>
              <w:rPr>
                <w:sz w:val="22"/>
                <w:szCs w:val="22"/>
              </w:rPr>
            </w:pPr>
            <w:r w:rsidRPr="00E1279F">
              <w:rPr>
                <w:sz w:val="22"/>
                <w:szCs w:val="22"/>
              </w:rPr>
              <w:t>22.87%</w:t>
            </w:r>
          </w:p>
        </w:tc>
        <w:tc>
          <w:tcPr>
            <w:tcW w:w="0" w:type="auto"/>
            <w:hideMark/>
          </w:tcPr>
          <w:p w14:paraId="06147200" w14:textId="77777777" w:rsidR="00E1279F" w:rsidRPr="00E1279F" w:rsidRDefault="00E1279F" w:rsidP="00E1279F">
            <w:pPr>
              <w:spacing w:after="160" w:line="278" w:lineRule="auto"/>
              <w:rPr>
                <w:sz w:val="22"/>
                <w:szCs w:val="22"/>
              </w:rPr>
            </w:pPr>
            <w:r w:rsidRPr="00E1279F">
              <w:rPr>
                <w:sz w:val="22"/>
                <w:szCs w:val="22"/>
              </w:rPr>
              <w:t>2.55%</w:t>
            </w:r>
          </w:p>
        </w:tc>
      </w:tr>
      <w:tr w:rsidR="00E1279F" w:rsidRPr="00E1279F" w14:paraId="564E8AA4" w14:textId="77777777" w:rsidTr="00DD6613">
        <w:tc>
          <w:tcPr>
            <w:tcW w:w="0" w:type="auto"/>
            <w:hideMark/>
          </w:tcPr>
          <w:p w14:paraId="3D0CE86D" w14:textId="77777777" w:rsidR="00E1279F" w:rsidRPr="00E1279F" w:rsidRDefault="00E1279F" w:rsidP="00E1279F">
            <w:pPr>
              <w:spacing w:after="160" w:line="278" w:lineRule="auto"/>
              <w:rPr>
                <w:sz w:val="22"/>
                <w:szCs w:val="22"/>
              </w:rPr>
            </w:pPr>
            <w:proofErr w:type="spellStart"/>
            <w:r w:rsidRPr="00E1279F">
              <w:rPr>
                <w:sz w:val="22"/>
                <w:szCs w:val="22"/>
              </w:rPr>
              <w:t>UltraClean</w:t>
            </w:r>
            <w:proofErr w:type="spellEnd"/>
            <w:r w:rsidRPr="00E1279F">
              <w:rPr>
                <w:sz w:val="22"/>
                <w:szCs w:val="22"/>
              </w:rPr>
              <w:t xml:space="preserve"> Laundry Liquid 2L</w:t>
            </w:r>
          </w:p>
        </w:tc>
        <w:tc>
          <w:tcPr>
            <w:tcW w:w="0" w:type="auto"/>
            <w:hideMark/>
          </w:tcPr>
          <w:p w14:paraId="333D6442" w14:textId="77777777" w:rsidR="00E1279F" w:rsidRPr="00E1279F" w:rsidRDefault="00E1279F" w:rsidP="00E1279F">
            <w:pPr>
              <w:spacing w:after="160" w:line="278" w:lineRule="auto"/>
              <w:rPr>
                <w:sz w:val="22"/>
                <w:szCs w:val="22"/>
              </w:rPr>
            </w:pPr>
            <w:r w:rsidRPr="00E1279F">
              <w:rPr>
                <w:sz w:val="22"/>
                <w:szCs w:val="22"/>
              </w:rPr>
              <w:t>$403,723.52</w:t>
            </w:r>
          </w:p>
        </w:tc>
        <w:tc>
          <w:tcPr>
            <w:tcW w:w="0" w:type="auto"/>
            <w:hideMark/>
          </w:tcPr>
          <w:p w14:paraId="553BF677" w14:textId="77777777" w:rsidR="00E1279F" w:rsidRPr="00E1279F" w:rsidRDefault="00E1279F" w:rsidP="00E1279F">
            <w:pPr>
              <w:spacing w:after="160" w:line="278" w:lineRule="auto"/>
              <w:rPr>
                <w:sz w:val="22"/>
                <w:szCs w:val="22"/>
              </w:rPr>
            </w:pPr>
            <w:r w:rsidRPr="00E1279F">
              <w:rPr>
                <w:sz w:val="22"/>
                <w:szCs w:val="22"/>
              </w:rPr>
              <w:t>$164,471.52</w:t>
            </w:r>
          </w:p>
        </w:tc>
        <w:tc>
          <w:tcPr>
            <w:tcW w:w="0" w:type="auto"/>
            <w:hideMark/>
          </w:tcPr>
          <w:p w14:paraId="786B1FCC" w14:textId="77777777" w:rsidR="00E1279F" w:rsidRPr="00E1279F" w:rsidRDefault="00E1279F" w:rsidP="00E1279F">
            <w:pPr>
              <w:spacing w:after="160" w:line="278" w:lineRule="auto"/>
              <w:rPr>
                <w:sz w:val="22"/>
                <w:szCs w:val="22"/>
              </w:rPr>
            </w:pPr>
            <w:r w:rsidRPr="00E1279F">
              <w:rPr>
                <w:sz w:val="22"/>
                <w:szCs w:val="22"/>
              </w:rPr>
              <w:t>$159,403.52</w:t>
            </w:r>
          </w:p>
        </w:tc>
        <w:tc>
          <w:tcPr>
            <w:tcW w:w="0" w:type="auto"/>
            <w:hideMark/>
          </w:tcPr>
          <w:p w14:paraId="40AFDCE1" w14:textId="77777777" w:rsidR="00E1279F" w:rsidRPr="00E1279F" w:rsidRDefault="00E1279F" w:rsidP="00E1279F">
            <w:pPr>
              <w:spacing w:after="160" w:line="278" w:lineRule="auto"/>
              <w:rPr>
                <w:sz w:val="22"/>
                <w:szCs w:val="22"/>
              </w:rPr>
            </w:pPr>
            <w:r w:rsidRPr="00E1279F">
              <w:rPr>
                <w:sz w:val="22"/>
                <w:szCs w:val="22"/>
              </w:rPr>
              <w:t>40.74%</w:t>
            </w:r>
          </w:p>
        </w:tc>
        <w:tc>
          <w:tcPr>
            <w:tcW w:w="0" w:type="auto"/>
            <w:hideMark/>
          </w:tcPr>
          <w:p w14:paraId="35B982AC" w14:textId="77777777" w:rsidR="00E1279F" w:rsidRPr="00E1279F" w:rsidRDefault="00E1279F" w:rsidP="00E1279F">
            <w:pPr>
              <w:spacing w:after="160" w:line="278" w:lineRule="auto"/>
              <w:rPr>
                <w:sz w:val="22"/>
                <w:szCs w:val="22"/>
              </w:rPr>
            </w:pPr>
            <w:r w:rsidRPr="00E1279F">
              <w:rPr>
                <w:sz w:val="22"/>
                <w:szCs w:val="22"/>
              </w:rPr>
              <w:t>39.48%</w:t>
            </w:r>
          </w:p>
        </w:tc>
        <w:tc>
          <w:tcPr>
            <w:tcW w:w="0" w:type="auto"/>
            <w:hideMark/>
          </w:tcPr>
          <w:p w14:paraId="28D6DFA5" w14:textId="77777777" w:rsidR="00E1279F" w:rsidRPr="00E1279F" w:rsidRDefault="00E1279F" w:rsidP="00E1279F">
            <w:pPr>
              <w:spacing w:after="160" w:line="278" w:lineRule="auto"/>
              <w:rPr>
                <w:sz w:val="22"/>
                <w:szCs w:val="22"/>
              </w:rPr>
            </w:pPr>
            <w:r w:rsidRPr="00E1279F">
              <w:rPr>
                <w:sz w:val="22"/>
                <w:szCs w:val="22"/>
              </w:rPr>
              <w:t>1.97%</w:t>
            </w:r>
          </w:p>
        </w:tc>
      </w:tr>
      <w:tr w:rsidR="00E1279F" w:rsidRPr="00E1279F" w14:paraId="42E32454" w14:textId="77777777" w:rsidTr="00DD6613">
        <w:tc>
          <w:tcPr>
            <w:tcW w:w="0" w:type="auto"/>
            <w:hideMark/>
          </w:tcPr>
          <w:p w14:paraId="1E299D48" w14:textId="77777777" w:rsidR="00E1279F" w:rsidRPr="00E1279F" w:rsidRDefault="00E1279F" w:rsidP="00E1279F">
            <w:pPr>
              <w:spacing w:after="160" w:line="278" w:lineRule="auto"/>
              <w:rPr>
                <w:sz w:val="22"/>
                <w:szCs w:val="22"/>
              </w:rPr>
            </w:pPr>
            <w:r w:rsidRPr="00E1279F">
              <w:rPr>
                <w:sz w:val="22"/>
                <w:szCs w:val="22"/>
              </w:rPr>
              <w:lastRenderedPageBreak/>
              <w:t>Velvet Touch Night Cream</w:t>
            </w:r>
          </w:p>
        </w:tc>
        <w:tc>
          <w:tcPr>
            <w:tcW w:w="0" w:type="auto"/>
            <w:hideMark/>
          </w:tcPr>
          <w:p w14:paraId="3D83959E" w14:textId="77777777" w:rsidR="00E1279F" w:rsidRPr="00E1279F" w:rsidRDefault="00E1279F" w:rsidP="00E1279F">
            <w:pPr>
              <w:spacing w:after="160" w:line="278" w:lineRule="auto"/>
              <w:rPr>
                <w:sz w:val="22"/>
                <w:szCs w:val="22"/>
              </w:rPr>
            </w:pPr>
            <w:r w:rsidRPr="00E1279F">
              <w:rPr>
                <w:sz w:val="22"/>
                <w:szCs w:val="22"/>
              </w:rPr>
              <w:t>$586,550.19</w:t>
            </w:r>
          </w:p>
        </w:tc>
        <w:tc>
          <w:tcPr>
            <w:tcW w:w="0" w:type="auto"/>
            <w:hideMark/>
          </w:tcPr>
          <w:p w14:paraId="7C0FACA8" w14:textId="77777777" w:rsidR="00E1279F" w:rsidRPr="00E1279F" w:rsidRDefault="00E1279F" w:rsidP="00E1279F">
            <w:pPr>
              <w:spacing w:after="160" w:line="278" w:lineRule="auto"/>
              <w:rPr>
                <w:sz w:val="22"/>
                <w:szCs w:val="22"/>
              </w:rPr>
            </w:pPr>
            <w:r w:rsidRPr="00E1279F">
              <w:rPr>
                <w:sz w:val="22"/>
                <w:szCs w:val="22"/>
              </w:rPr>
              <w:t>$402,161.79</w:t>
            </w:r>
          </w:p>
        </w:tc>
        <w:tc>
          <w:tcPr>
            <w:tcW w:w="0" w:type="auto"/>
            <w:hideMark/>
          </w:tcPr>
          <w:p w14:paraId="005F9635" w14:textId="77777777" w:rsidR="00E1279F" w:rsidRPr="00E1279F" w:rsidRDefault="00E1279F" w:rsidP="00E1279F">
            <w:pPr>
              <w:spacing w:after="160" w:line="278" w:lineRule="auto"/>
              <w:rPr>
                <w:sz w:val="22"/>
                <w:szCs w:val="22"/>
              </w:rPr>
            </w:pPr>
            <w:r w:rsidRPr="00E1279F">
              <w:rPr>
                <w:sz w:val="22"/>
                <w:szCs w:val="22"/>
              </w:rPr>
              <w:t>$397,494.69</w:t>
            </w:r>
          </w:p>
        </w:tc>
        <w:tc>
          <w:tcPr>
            <w:tcW w:w="0" w:type="auto"/>
            <w:hideMark/>
          </w:tcPr>
          <w:p w14:paraId="6E121564" w14:textId="77777777" w:rsidR="00E1279F" w:rsidRPr="00E1279F" w:rsidRDefault="00E1279F" w:rsidP="00E1279F">
            <w:pPr>
              <w:spacing w:after="160" w:line="278" w:lineRule="auto"/>
              <w:rPr>
                <w:sz w:val="22"/>
                <w:szCs w:val="22"/>
              </w:rPr>
            </w:pPr>
            <w:r w:rsidRPr="00E1279F">
              <w:rPr>
                <w:sz w:val="22"/>
                <w:szCs w:val="22"/>
              </w:rPr>
              <w:t>68.56%</w:t>
            </w:r>
          </w:p>
        </w:tc>
        <w:tc>
          <w:tcPr>
            <w:tcW w:w="0" w:type="auto"/>
            <w:hideMark/>
          </w:tcPr>
          <w:p w14:paraId="46CB88A0" w14:textId="77777777" w:rsidR="00E1279F" w:rsidRPr="00E1279F" w:rsidRDefault="00E1279F" w:rsidP="00E1279F">
            <w:pPr>
              <w:spacing w:after="160" w:line="278" w:lineRule="auto"/>
              <w:rPr>
                <w:sz w:val="22"/>
                <w:szCs w:val="22"/>
              </w:rPr>
            </w:pPr>
            <w:r w:rsidRPr="00E1279F">
              <w:rPr>
                <w:sz w:val="22"/>
                <w:szCs w:val="22"/>
              </w:rPr>
              <w:t>67.77%</w:t>
            </w:r>
          </w:p>
        </w:tc>
        <w:tc>
          <w:tcPr>
            <w:tcW w:w="0" w:type="auto"/>
            <w:hideMark/>
          </w:tcPr>
          <w:p w14:paraId="09454E8D" w14:textId="77777777" w:rsidR="00E1279F" w:rsidRPr="00E1279F" w:rsidRDefault="00E1279F" w:rsidP="00E1279F">
            <w:pPr>
              <w:spacing w:after="160" w:line="278" w:lineRule="auto"/>
              <w:rPr>
                <w:sz w:val="22"/>
                <w:szCs w:val="22"/>
              </w:rPr>
            </w:pPr>
            <w:r w:rsidRPr="00E1279F">
              <w:rPr>
                <w:sz w:val="22"/>
                <w:szCs w:val="22"/>
              </w:rPr>
              <w:t>2.26%</w:t>
            </w:r>
          </w:p>
        </w:tc>
      </w:tr>
    </w:tbl>
    <w:p w14:paraId="7230E360" w14:textId="77777777" w:rsidR="00DD6613" w:rsidRDefault="00DD6613" w:rsidP="00E1279F">
      <w:pPr>
        <w:rPr>
          <w:i/>
          <w:iCs/>
        </w:rPr>
      </w:pPr>
    </w:p>
    <w:p w14:paraId="1EF591B2" w14:textId="29105245" w:rsidR="00E1279F" w:rsidRPr="00E1279F" w:rsidRDefault="00E1279F" w:rsidP="00E1279F">
      <w:r w:rsidRPr="00E1279F">
        <w:rPr>
          <w:i/>
          <w:iCs/>
        </w:rPr>
        <w:t>Margins and return rates are reproduced from the product-level analysis and rounded to two decimal places.</w:t>
      </w:r>
    </w:p>
    <w:p w14:paraId="2040F35D" w14:textId="77777777" w:rsidR="00DD6613" w:rsidRDefault="00DD6613" w:rsidP="00E1279F">
      <w:pPr>
        <w:rPr>
          <w:b/>
          <w:bCs/>
        </w:rPr>
      </w:pPr>
    </w:p>
    <w:p w14:paraId="4DE311B6" w14:textId="588FD08F" w:rsidR="00E1279F" w:rsidRPr="00E1279F" w:rsidRDefault="00E1279F" w:rsidP="00E1279F">
      <w:pPr>
        <w:rPr>
          <w:b/>
          <w:bCs/>
        </w:rPr>
      </w:pPr>
      <w:r w:rsidRPr="00E1279F">
        <w:rPr>
          <w:b/>
          <w:bCs/>
        </w:rPr>
        <w:t>3.2 Key finding: Velvet Touch Night Cream is the leading product by revenue and contribution</w:t>
      </w:r>
    </w:p>
    <w:p w14:paraId="1B2B47DD" w14:textId="77777777" w:rsidR="00E1279F" w:rsidRPr="00E1279F" w:rsidRDefault="00E1279F" w:rsidP="00E1279F">
      <w:r w:rsidRPr="00E1279F">
        <w:t xml:space="preserve">Velvet Touch Night Cream generated </w:t>
      </w:r>
      <w:r w:rsidRPr="00E1279F">
        <w:rPr>
          <w:b/>
          <w:bCs/>
        </w:rPr>
        <w:t>$586,550.19 in net revenue</w:t>
      </w:r>
      <w:r w:rsidRPr="00E1279F">
        <w:t xml:space="preserve"> and </w:t>
      </w:r>
      <w:r w:rsidRPr="00E1279F">
        <w:rPr>
          <w:b/>
          <w:bCs/>
        </w:rPr>
        <w:t>$397,494.69 in net contribution</w:t>
      </w:r>
      <w:r w:rsidRPr="00E1279F">
        <w:t>, the highest figures among the products listed. Its contribution margin of 67.77% also places it among the portfolio's strongest products on a percentage basis.</w:t>
      </w:r>
    </w:p>
    <w:p w14:paraId="6670AD78" w14:textId="77777777" w:rsidR="00E1279F" w:rsidRPr="00E1279F" w:rsidRDefault="00E1279F" w:rsidP="00E1279F">
      <w:r w:rsidRPr="00E1279F">
        <w:t>This combination of scale and margin makes the product an important contributor to current profitability. Its return rate of 2.26%, however, means that management should protect its commercial performance while monitoring return-related losses.</w:t>
      </w:r>
    </w:p>
    <w:p w14:paraId="0BBBB9AD" w14:textId="77777777" w:rsidR="00E1279F" w:rsidRPr="00E1279F" w:rsidRDefault="00E1279F" w:rsidP="00E1279F">
      <w:r w:rsidRPr="00E1279F">
        <w:rPr>
          <w:b/>
          <w:bCs/>
        </w:rPr>
        <w:t>Management implication:</w:t>
      </w:r>
      <w:r w:rsidRPr="00E1279F">
        <w:t xml:space="preserve"> Review the product's sales trends, pricing, discount exposure, supply availability, and return reasons before making decisions about further investment or promotional support.</w:t>
      </w:r>
    </w:p>
    <w:p w14:paraId="3BCED699" w14:textId="77777777" w:rsidR="00E1279F" w:rsidRPr="00E1279F" w:rsidRDefault="00E1279F" w:rsidP="00E1279F">
      <w:pPr>
        <w:rPr>
          <w:b/>
          <w:bCs/>
        </w:rPr>
      </w:pPr>
      <w:r w:rsidRPr="00E1279F">
        <w:rPr>
          <w:b/>
          <w:bCs/>
        </w:rPr>
        <w:t>3.3 High-margin personal-care products represent an important profit pool</w:t>
      </w:r>
    </w:p>
    <w:p w14:paraId="090B80A1" w14:textId="77777777" w:rsidR="00E1279F" w:rsidRPr="00E1279F" w:rsidRDefault="00E1279F" w:rsidP="00E1279F">
      <w:proofErr w:type="spellStart"/>
      <w:r w:rsidRPr="00E1279F">
        <w:t>ActiveShield</w:t>
      </w:r>
      <w:proofErr w:type="spellEnd"/>
      <w:r w:rsidRPr="00E1279F">
        <w:t xml:space="preserve"> Deodorant Spray, </w:t>
      </w:r>
      <w:proofErr w:type="spellStart"/>
      <w:r w:rsidRPr="00E1279F">
        <w:t>HydraBoost</w:t>
      </w:r>
      <w:proofErr w:type="spellEnd"/>
      <w:r w:rsidRPr="00E1279F">
        <w:t xml:space="preserve"> Hand Lotion, Radiance Botanical Shampoo, Silk &amp; Spice Body Wash, and Velvet Touch Night Cream report contribution margins above 63%.</w:t>
      </w:r>
    </w:p>
    <w:p w14:paraId="19525A30" w14:textId="77777777" w:rsidR="00E1279F" w:rsidRPr="00E1279F" w:rsidRDefault="00E1279F" w:rsidP="00E1279F">
      <w:r w:rsidRPr="00E1279F">
        <w:t>These products demonstrate that strong margins are achievable within the existing portfolio. However, margin percentage alone does not establish which product deserves the largest investment. Sales volume, demand stability, customer acquisition costs, inventory requirements, and incremental contribution from additional sales also matter.</w:t>
      </w:r>
    </w:p>
    <w:p w14:paraId="075A91AC" w14:textId="77777777" w:rsidR="00E1279F" w:rsidRPr="00E1279F" w:rsidRDefault="00E1279F" w:rsidP="00E1279F">
      <w:r w:rsidRPr="00E1279F">
        <w:rPr>
          <w:b/>
          <w:bCs/>
        </w:rPr>
        <w:t>Management implication:</w:t>
      </w:r>
      <w:r w:rsidRPr="00E1279F">
        <w:t xml:space="preserve"> Evaluate growth opportunities for these products using incremental contribution and demand evidence. Avoid assuming that additional promotional spending will be profitable simply because the product currently has a high margin.</w:t>
      </w:r>
    </w:p>
    <w:p w14:paraId="389329BC" w14:textId="77777777" w:rsidR="00E1279F" w:rsidRPr="00E1279F" w:rsidRDefault="00E1279F" w:rsidP="00E1279F">
      <w:pPr>
        <w:rPr>
          <w:b/>
          <w:bCs/>
        </w:rPr>
      </w:pPr>
      <w:r w:rsidRPr="00E1279F">
        <w:rPr>
          <w:b/>
          <w:bCs/>
        </w:rPr>
        <w:t xml:space="preserve">3.4 </w:t>
      </w:r>
      <w:proofErr w:type="spellStart"/>
      <w:r w:rsidRPr="00E1279F">
        <w:rPr>
          <w:b/>
          <w:bCs/>
        </w:rPr>
        <w:t>SoftTouch</w:t>
      </w:r>
      <w:proofErr w:type="spellEnd"/>
      <w:r w:rsidRPr="00E1279F">
        <w:rPr>
          <w:b/>
          <w:bCs/>
        </w:rPr>
        <w:t xml:space="preserve"> Bath Tissue combines significant revenue with weak profitability</w:t>
      </w:r>
    </w:p>
    <w:p w14:paraId="00B4D842" w14:textId="77777777" w:rsidR="00E1279F" w:rsidRPr="00E1279F" w:rsidRDefault="00E1279F" w:rsidP="00E1279F">
      <w:proofErr w:type="spellStart"/>
      <w:r w:rsidRPr="00E1279F">
        <w:t>SoftTouch</w:t>
      </w:r>
      <w:proofErr w:type="spellEnd"/>
      <w:r w:rsidRPr="00E1279F">
        <w:t xml:space="preserve"> Bath Tissue generated </w:t>
      </w:r>
      <w:r w:rsidRPr="00E1279F">
        <w:rPr>
          <w:b/>
          <w:bCs/>
        </w:rPr>
        <w:t>$405,261.88 in net revenue</w:t>
      </w:r>
      <w:r w:rsidRPr="00E1279F">
        <w:t>, but its gross margin was 22.92% and contribution margin was 19.91%. Its return rate of 3.66% was also the highest in the product table.</w:t>
      </w:r>
    </w:p>
    <w:p w14:paraId="34D90FFA" w14:textId="77777777" w:rsidR="00E1279F" w:rsidRPr="00E1279F" w:rsidRDefault="00E1279F" w:rsidP="00E1279F">
      <w:r w:rsidRPr="00E1279F">
        <w:lastRenderedPageBreak/>
        <w:t>The combination warrants investigation because a high-revenue product can consume substantial commercial resources while generating a comparatively small contribution from each dollar of sales.</w:t>
      </w:r>
    </w:p>
    <w:p w14:paraId="0646C5EA" w14:textId="77777777" w:rsidR="00E1279F" w:rsidRPr="00E1279F" w:rsidRDefault="00E1279F" w:rsidP="00E1279F">
      <w:r w:rsidRPr="00E1279F">
        <w:t>The figures do not establish why its margins are low. Potential explanations—including pricing, discounts, product costs, channel mix, fulfilment expenses, or return-related costs—must be tested against transaction-level data.</w:t>
      </w:r>
    </w:p>
    <w:p w14:paraId="642343B0" w14:textId="77777777" w:rsidR="00E1279F" w:rsidRPr="00E1279F" w:rsidRDefault="00E1279F" w:rsidP="00E1279F">
      <w:r w:rsidRPr="00E1279F">
        <w:rPr>
          <w:b/>
          <w:bCs/>
        </w:rPr>
        <w:t>Management implication:</w:t>
      </w:r>
      <w:r w:rsidRPr="00E1279F">
        <w:t xml:space="preserve"> Prioritize a profitability review covering realized selling prices, discounting, product costs, return reasons, and channel-level performance. Consider pricing or promotional changes only after identifying which factors are materially reducing contribution.</w:t>
      </w:r>
    </w:p>
    <w:p w14:paraId="37E8966F" w14:textId="77777777" w:rsidR="00E1279F" w:rsidRPr="00E1279F" w:rsidRDefault="00E1279F" w:rsidP="00E1279F">
      <w:pPr>
        <w:rPr>
          <w:b/>
          <w:bCs/>
        </w:rPr>
      </w:pPr>
      <w:r w:rsidRPr="00E1279F">
        <w:rPr>
          <w:b/>
          <w:bCs/>
        </w:rPr>
        <w:t>3.5 Other products warrant margin review</w:t>
      </w:r>
    </w:p>
    <w:p w14:paraId="70DFFA3C" w14:textId="77777777" w:rsidR="00E1279F" w:rsidRPr="00E1279F" w:rsidRDefault="00E1279F" w:rsidP="00E1279F">
      <w:proofErr w:type="spellStart"/>
      <w:r w:rsidRPr="00E1279F">
        <w:t>HeavyDuty</w:t>
      </w:r>
      <w:proofErr w:type="spellEnd"/>
      <w:r w:rsidRPr="00E1279F">
        <w:t xml:space="preserve"> Foil Wrap, Organic Trail Mix, </w:t>
      </w:r>
      <w:proofErr w:type="spellStart"/>
      <w:r w:rsidRPr="00E1279F">
        <w:t>PureNectar</w:t>
      </w:r>
      <w:proofErr w:type="spellEnd"/>
      <w:r w:rsidRPr="00E1279F">
        <w:t xml:space="preserve"> Orange Juice, and </w:t>
      </w:r>
      <w:proofErr w:type="spellStart"/>
      <w:r w:rsidRPr="00E1279F">
        <w:t>UltraAbsorb</w:t>
      </w:r>
      <w:proofErr w:type="spellEnd"/>
      <w:r w:rsidRPr="00E1279F">
        <w:t xml:space="preserve"> Kitchen Towel report comparatively low contribution margins, ranging from 22.87% to 25.10%.</w:t>
      </w:r>
    </w:p>
    <w:p w14:paraId="5B8FCECD" w14:textId="77777777" w:rsidR="00E1279F" w:rsidRPr="00E1279F" w:rsidRDefault="00E1279F" w:rsidP="00E1279F">
      <w:r w:rsidRPr="00E1279F">
        <w:t>These products should not automatically be discontinued or deprioritized. Their strategic role, customer demand, sales volume, and contribution to the wider product range have not been established by margin figures alone.</w:t>
      </w:r>
    </w:p>
    <w:p w14:paraId="36FD63D1" w14:textId="77777777" w:rsidR="00E1279F" w:rsidRPr="00E1279F" w:rsidRDefault="00E1279F" w:rsidP="00E1279F">
      <w:r w:rsidRPr="00E1279F">
        <w:rPr>
          <w:b/>
          <w:bCs/>
        </w:rPr>
        <w:t>Management implication:</w:t>
      </w:r>
      <w:r w:rsidRPr="00E1279F">
        <w:t xml:space="preserve"> Rank these products for investigation using total contribution, margin percentage, discount intensity, return rates, and the cost of serving their customers. Identify whether targeted improvements could raise contribution without materially damaging demand.</w:t>
      </w:r>
    </w:p>
    <w:p w14:paraId="31EB1E7F" w14:textId="77777777" w:rsidR="00E1279F" w:rsidRPr="00E1279F" w:rsidRDefault="00E1279F" w:rsidP="00E1279F">
      <w:pPr>
        <w:rPr>
          <w:b/>
          <w:bCs/>
        </w:rPr>
      </w:pPr>
      <w:r w:rsidRPr="00E1279F">
        <w:rPr>
          <w:b/>
          <w:bCs/>
        </w:rPr>
        <w:t>3.6 Product returns require targeted investigation</w:t>
      </w:r>
    </w:p>
    <w:p w14:paraId="23FDB240" w14:textId="77777777" w:rsidR="00E1279F" w:rsidRPr="00E1279F" w:rsidRDefault="00E1279F" w:rsidP="00E1279F">
      <w:r w:rsidRPr="00E1279F">
        <w:t xml:space="preserve">Return rates vary substantially across the portfolio. Radiance Botanical Shampoo reports a return rate of 3.60%, </w:t>
      </w:r>
      <w:proofErr w:type="spellStart"/>
      <w:r w:rsidRPr="00E1279F">
        <w:t>SoftTouch</w:t>
      </w:r>
      <w:proofErr w:type="spellEnd"/>
      <w:r w:rsidRPr="00E1279F">
        <w:t xml:space="preserve"> Bath Tissue 3.66%, </w:t>
      </w:r>
      <w:proofErr w:type="spellStart"/>
      <w:r w:rsidRPr="00E1279F">
        <w:t>ActiveShield</w:t>
      </w:r>
      <w:proofErr w:type="spellEnd"/>
      <w:r w:rsidRPr="00E1279F">
        <w:t xml:space="preserve"> Deodorant Spray 3.11%, and </w:t>
      </w:r>
      <w:proofErr w:type="spellStart"/>
      <w:r w:rsidRPr="00E1279F">
        <w:t>HydraBoost</w:t>
      </w:r>
      <w:proofErr w:type="spellEnd"/>
      <w:r w:rsidRPr="00E1279F">
        <w:t xml:space="preserve"> Hand Lotion 3.14%. In contrast, Artisan Roasted Coffee Beans reports 0.54%.</w:t>
      </w:r>
    </w:p>
    <w:p w14:paraId="56ABF8FF" w14:textId="77777777" w:rsidR="00E1279F" w:rsidRPr="00E1279F" w:rsidRDefault="00E1279F" w:rsidP="00E1279F">
      <w:r w:rsidRPr="00E1279F">
        <w:t>A higher return rate is a signal for investigation, not proof of poor quality or a specific operational failure. Return quantities may be affected by product characteristics, customer expectations, sales channel, order handling, or the way returns are recorded.</w:t>
      </w:r>
    </w:p>
    <w:p w14:paraId="1E7C2DDF" w14:textId="77777777" w:rsidR="00E1279F" w:rsidRPr="00E1279F" w:rsidRDefault="00E1279F" w:rsidP="00E1279F">
      <w:r w:rsidRPr="00E1279F">
        <w:rPr>
          <w:b/>
          <w:bCs/>
        </w:rPr>
        <w:t>Management implication:</w:t>
      </w:r>
      <w:r w:rsidRPr="00E1279F">
        <w:t xml:space="preserve"> Examine return reasons, return values, product condition, channel, region, and timing for products with elevated rates. Prioritize actions according to the verified financial impact rather than return percentage alone.</w:t>
      </w:r>
    </w:p>
    <w:p w14:paraId="1CF898AF" w14:textId="77777777" w:rsidR="00E1279F" w:rsidRPr="00E1279F" w:rsidRDefault="00E1279F" w:rsidP="00E1279F">
      <w:r w:rsidRPr="00E1279F">
        <w:pict w14:anchorId="4EFBB9FF">
          <v:rect id="_x0000_i1148" style="width:0;height:1.5pt" o:hralign="center" o:hrstd="t" o:hr="t" fillcolor="#a0a0a0" stroked="f"/>
        </w:pict>
      </w:r>
    </w:p>
    <w:p w14:paraId="08062ECB" w14:textId="77777777" w:rsidR="00E1279F" w:rsidRPr="00E1279F" w:rsidRDefault="00E1279F" w:rsidP="00E1279F">
      <w:pPr>
        <w:rPr>
          <w:b/>
          <w:bCs/>
        </w:rPr>
      </w:pPr>
      <w:r w:rsidRPr="00E1279F">
        <w:rPr>
          <w:b/>
          <w:bCs/>
        </w:rPr>
        <w:lastRenderedPageBreak/>
        <w:t>4. Regional Performance</w:t>
      </w:r>
    </w:p>
    <w:p w14:paraId="703DE494" w14:textId="77777777" w:rsidR="00E1279F" w:rsidRPr="00E1279F" w:rsidRDefault="00E1279F" w:rsidP="00E1279F">
      <w:pPr>
        <w:rPr>
          <w:b/>
          <w:bCs/>
        </w:rPr>
      </w:pPr>
      <w:r w:rsidRPr="00E1279F">
        <w:rPr>
          <w:b/>
          <w:bCs/>
        </w:rPr>
        <w:t>4.1 Regional results</w:t>
      </w:r>
    </w:p>
    <w:tbl>
      <w:tblPr>
        <w:tblStyle w:val="TableGrid"/>
        <w:tblW w:w="0" w:type="auto"/>
        <w:tblLook w:val="04A0" w:firstRow="1" w:lastRow="0" w:firstColumn="1" w:lastColumn="0" w:noHBand="0" w:noVBand="1"/>
      </w:tblPr>
      <w:tblGrid>
        <w:gridCol w:w="1206"/>
        <w:gridCol w:w="1580"/>
        <w:gridCol w:w="1400"/>
        <w:gridCol w:w="1528"/>
        <w:gridCol w:w="1041"/>
        <w:gridCol w:w="1623"/>
        <w:gridCol w:w="972"/>
      </w:tblGrid>
      <w:tr w:rsidR="00E1279F" w:rsidRPr="00E1279F" w14:paraId="361FB9FB" w14:textId="77777777" w:rsidTr="00E1279F">
        <w:tc>
          <w:tcPr>
            <w:tcW w:w="0" w:type="auto"/>
            <w:hideMark/>
          </w:tcPr>
          <w:p w14:paraId="117702DF" w14:textId="77777777" w:rsidR="00E1279F" w:rsidRPr="00E1279F" w:rsidRDefault="00E1279F" w:rsidP="00E1279F">
            <w:pPr>
              <w:spacing w:after="160" w:line="278" w:lineRule="auto"/>
              <w:rPr>
                <w:b/>
                <w:bCs/>
                <w:sz w:val="22"/>
                <w:szCs w:val="22"/>
              </w:rPr>
            </w:pPr>
            <w:r w:rsidRPr="00E1279F">
              <w:rPr>
                <w:b/>
                <w:bCs/>
                <w:sz w:val="22"/>
                <w:szCs w:val="22"/>
              </w:rPr>
              <w:t>Region</w:t>
            </w:r>
          </w:p>
        </w:tc>
        <w:tc>
          <w:tcPr>
            <w:tcW w:w="0" w:type="auto"/>
            <w:hideMark/>
          </w:tcPr>
          <w:p w14:paraId="1DB5D74B" w14:textId="77777777" w:rsidR="00E1279F" w:rsidRPr="00E1279F" w:rsidRDefault="00E1279F" w:rsidP="00E1279F">
            <w:pPr>
              <w:spacing w:after="160" w:line="278" w:lineRule="auto"/>
              <w:rPr>
                <w:b/>
                <w:bCs/>
                <w:sz w:val="22"/>
                <w:szCs w:val="22"/>
              </w:rPr>
            </w:pPr>
            <w:r w:rsidRPr="00E1279F">
              <w:rPr>
                <w:b/>
                <w:bCs/>
                <w:sz w:val="22"/>
                <w:szCs w:val="22"/>
              </w:rPr>
              <w:t>Net revenue</w:t>
            </w:r>
          </w:p>
        </w:tc>
        <w:tc>
          <w:tcPr>
            <w:tcW w:w="0" w:type="auto"/>
            <w:hideMark/>
          </w:tcPr>
          <w:p w14:paraId="64110726" w14:textId="77777777" w:rsidR="00E1279F" w:rsidRPr="00E1279F" w:rsidRDefault="00E1279F" w:rsidP="00E1279F">
            <w:pPr>
              <w:spacing w:after="160" w:line="278" w:lineRule="auto"/>
              <w:rPr>
                <w:b/>
                <w:bCs/>
                <w:sz w:val="22"/>
                <w:szCs w:val="22"/>
              </w:rPr>
            </w:pPr>
            <w:r w:rsidRPr="00E1279F">
              <w:rPr>
                <w:b/>
                <w:bCs/>
                <w:sz w:val="22"/>
                <w:szCs w:val="22"/>
              </w:rPr>
              <w:t>Gross profit</w:t>
            </w:r>
          </w:p>
        </w:tc>
        <w:tc>
          <w:tcPr>
            <w:tcW w:w="0" w:type="auto"/>
            <w:hideMark/>
          </w:tcPr>
          <w:p w14:paraId="7C4C31C4" w14:textId="77777777" w:rsidR="00E1279F" w:rsidRPr="00E1279F" w:rsidRDefault="00E1279F" w:rsidP="00E1279F">
            <w:pPr>
              <w:spacing w:after="160" w:line="278" w:lineRule="auto"/>
              <w:rPr>
                <w:b/>
                <w:bCs/>
                <w:sz w:val="22"/>
                <w:szCs w:val="22"/>
              </w:rPr>
            </w:pPr>
            <w:r w:rsidRPr="00E1279F">
              <w:rPr>
                <w:b/>
                <w:bCs/>
                <w:sz w:val="22"/>
                <w:szCs w:val="22"/>
              </w:rPr>
              <w:t>Net contribution</w:t>
            </w:r>
          </w:p>
        </w:tc>
        <w:tc>
          <w:tcPr>
            <w:tcW w:w="0" w:type="auto"/>
            <w:hideMark/>
          </w:tcPr>
          <w:p w14:paraId="121E1ACD" w14:textId="77777777" w:rsidR="00E1279F" w:rsidRPr="00E1279F" w:rsidRDefault="00E1279F" w:rsidP="00E1279F">
            <w:pPr>
              <w:spacing w:after="160" w:line="278" w:lineRule="auto"/>
              <w:rPr>
                <w:b/>
                <w:bCs/>
                <w:sz w:val="22"/>
                <w:szCs w:val="22"/>
              </w:rPr>
            </w:pPr>
            <w:r w:rsidRPr="00E1279F">
              <w:rPr>
                <w:b/>
                <w:bCs/>
                <w:sz w:val="22"/>
                <w:szCs w:val="22"/>
              </w:rPr>
              <w:t>Gross margin</w:t>
            </w:r>
          </w:p>
        </w:tc>
        <w:tc>
          <w:tcPr>
            <w:tcW w:w="0" w:type="auto"/>
            <w:hideMark/>
          </w:tcPr>
          <w:p w14:paraId="27F6E1D9" w14:textId="77777777" w:rsidR="00E1279F" w:rsidRPr="00E1279F" w:rsidRDefault="00E1279F" w:rsidP="00E1279F">
            <w:pPr>
              <w:spacing w:after="160" w:line="278" w:lineRule="auto"/>
              <w:rPr>
                <w:b/>
                <w:bCs/>
                <w:sz w:val="22"/>
                <w:szCs w:val="22"/>
              </w:rPr>
            </w:pPr>
            <w:r w:rsidRPr="00E1279F">
              <w:rPr>
                <w:b/>
                <w:bCs/>
                <w:sz w:val="22"/>
                <w:szCs w:val="22"/>
              </w:rPr>
              <w:t>Contribution margin</w:t>
            </w:r>
          </w:p>
        </w:tc>
        <w:tc>
          <w:tcPr>
            <w:tcW w:w="0" w:type="auto"/>
            <w:hideMark/>
          </w:tcPr>
          <w:p w14:paraId="4542FE39" w14:textId="77777777" w:rsidR="00E1279F" w:rsidRPr="00E1279F" w:rsidRDefault="00E1279F" w:rsidP="00E1279F">
            <w:pPr>
              <w:spacing w:after="160" w:line="278" w:lineRule="auto"/>
              <w:rPr>
                <w:b/>
                <w:bCs/>
                <w:sz w:val="22"/>
                <w:szCs w:val="22"/>
              </w:rPr>
            </w:pPr>
            <w:r w:rsidRPr="00E1279F">
              <w:rPr>
                <w:b/>
                <w:bCs/>
                <w:sz w:val="22"/>
                <w:szCs w:val="22"/>
              </w:rPr>
              <w:t>Return rate</w:t>
            </w:r>
          </w:p>
        </w:tc>
      </w:tr>
      <w:tr w:rsidR="00E1279F" w:rsidRPr="00E1279F" w14:paraId="5B9B7B4D" w14:textId="77777777" w:rsidTr="00E1279F">
        <w:tc>
          <w:tcPr>
            <w:tcW w:w="0" w:type="auto"/>
            <w:hideMark/>
          </w:tcPr>
          <w:p w14:paraId="7A2EB3E3" w14:textId="77777777" w:rsidR="00E1279F" w:rsidRPr="00E1279F" w:rsidRDefault="00E1279F" w:rsidP="00E1279F">
            <w:pPr>
              <w:spacing w:after="160" w:line="278" w:lineRule="auto"/>
              <w:rPr>
                <w:sz w:val="22"/>
                <w:szCs w:val="22"/>
              </w:rPr>
            </w:pPr>
            <w:r w:rsidRPr="00E1279F">
              <w:rPr>
                <w:sz w:val="22"/>
                <w:szCs w:val="22"/>
              </w:rPr>
              <w:t>North America</w:t>
            </w:r>
          </w:p>
        </w:tc>
        <w:tc>
          <w:tcPr>
            <w:tcW w:w="0" w:type="auto"/>
            <w:hideMark/>
          </w:tcPr>
          <w:p w14:paraId="6CB80645" w14:textId="77777777" w:rsidR="00E1279F" w:rsidRPr="00E1279F" w:rsidRDefault="00E1279F" w:rsidP="00E1279F">
            <w:pPr>
              <w:spacing w:after="160" w:line="278" w:lineRule="auto"/>
              <w:rPr>
                <w:sz w:val="22"/>
                <w:szCs w:val="22"/>
              </w:rPr>
            </w:pPr>
            <w:r w:rsidRPr="00E1279F">
              <w:rPr>
                <w:sz w:val="22"/>
                <w:szCs w:val="22"/>
              </w:rPr>
              <w:t>$1,941,236.43</w:t>
            </w:r>
          </w:p>
        </w:tc>
        <w:tc>
          <w:tcPr>
            <w:tcW w:w="0" w:type="auto"/>
            <w:hideMark/>
          </w:tcPr>
          <w:p w14:paraId="6AD57A2D" w14:textId="77777777" w:rsidR="00E1279F" w:rsidRPr="00E1279F" w:rsidRDefault="00E1279F" w:rsidP="00E1279F">
            <w:pPr>
              <w:spacing w:after="160" w:line="278" w:lineRule="auto"/>
              <w:rPr>
                <w:sz w:val="22"/>
                <w:szCs w:val="22"/>
              </w:rPr>
            </w:pPr>
            <w:r w:rsidRPr="00E1279F">
              <w:rPr>
                <w:sz w:val="22"/>
                <w:szCs w:val="22"/>
              </w:rPr>
              <w:t>$892,846.43</w:t>
            </w:r>
          </w:p>
        </w:tc>
        <w:tc>
          <w:tcPr>
            <w:tcW w:w="0" w:type="auto"/>
            <w:hideMark/>
          </w:tcPr>
          <w:p w14:paraId="1ABD0CF5" w14:textId="77777777" w:rsidR="00E1279F" w:rsidRPr="00E1279F" w:rsidRDefault="00E1279F" w:rsidP="00E1279F">
            <w:pPr>
              <w:spacing w:after="160" w:line="278" w:lineRule="auto"/>
              <w:rPr>
                <w:sz w:val="22"/>
                <w:szCs w:val="22"/>
              </w:rPr>
            </w:pPr>
            <w:r w:rsidRPr="00E1279F">
              <w:rPr>
                <w:sz w:val="22"/>
                <w:szCs w:val="22"/>
              </w:rPr>
              <w:t>$868,637.13</w:t>
            </w:r>
          </w:p>
        </w:tc>
        <w:tc>
          <w:tcPr>
            <w:tcW w:w="0" w:type="auto"/>
            <w:hideMark/>
          </w:tcPr>
          <w:p w14:paraId="61A6C92D" w14:textId="77777777" w:rsidR="00E1279F" w:rsidRPr="00E1279F" w:rsidRDefault="00E1279F" w:rsidP="00E1279F">
            <w:pPr>
              <w:spacing w:after="160" w:line="278" w:lineRule="auto"/>
              <w:rPr>
                <w:sz w:val="22"/>
                <w:szCs w:val="22"/>
              </w:rPr>
            </w:pPr>
            <w:r w:rsidRPr="00E1279F">
              <w:rPr>
                <w:sz w:val="22"/>
                <w:szCs w:val="22"/>
              </w:rPr>
              <w:t>45.99%</w:t>
            </w:r>
          </w:p>
        </w:tc>
        <w:tc>
          <w:tcPr>
            <w:tcW w:w="0" w:type="auto"/>
            <w:hideMark/>
          </w:tcPr>
          <w:p w14:paraId="5680A9B3" w14:textId="77777777" w:rsidR="00E1279F" w:rsidRPr="00E1279F" w:rsidRDefault="00E1279F" w:rsidP="00E1279F">
            <w:pPr>
              <w:spacing w:after="160" w:line="278" w:lineRule="auto"/>
              <w:rPr>
                <w:sz w:val="22"/>
                <w:szCs w:val="22"/>
              </w:rPr>
            </w:pPr>
            <w:r w:rsidRPr="00E1279F">
              <w:rPr>
                <w:sz w:val="22"/>
                <w:szCs w:val="22"/>
              </w:rPr>
              <w:t>44.75%</w:t>
            </w:r>
          </w:p>
        </w:tc>
        <w:tc>
          <w:tcPr>
            <w:tcW w:w="0" w:type="auto"/>
            <w:hideMark/>
          </w:tcPr>
          <w:p w14:paraId="20FB1684" w14:textId="77777777" w:rsidR="00E1279F" w:rsidRPr="00E1279F" w:rsidRDefault="00E1279F" w:rsidP="00E1279F">
            <w:pPr>
              <w:spacing w:after="160" w:line="278" w:lineRule="auto"/>
              <w:rPr>
                <w:sz w:val="22"/>
                <w:szCs w:val="22"/>
              </w:rPr>
            </w:pPr>
            <w:r w:rsidRPr="00E1279F">
              <w:rPr>
                <w:sz w:val="22"/>
                <w:szCs w:val="22"/>
              </w:rPr>
              <w:t>1.96%</w:t>
            </w:r>
          </w:p>
        </w:tc>
      </w:tr>
      <w:tr w:rsidR="00E1279F" w:rsidRPr="00E1279F" w14:paraId="3463E95D" w14:textId="77777777" w:rsidTr="00E1279F">
        <w:tc>
          <w:tcPr>
            <w:tcW w:w="0" w:type="auto"/>
            <w:hideMark/>
          </w:tcPr>
          <w:p w14:paraId="76D61F66" w14:textId="77777777" w:rsidR="00E1279F" w:rsidRPr="00E1279F" w:rsidRDefault="00E1279F" w:rsidP="00E1279F">
            <w:pPr>
              <w:spacing w:after="160" w:line="278" w:lineRule="auto"/>
              <w:rPr>
                <w:sz w:val="22"/>
                <w:szCs w:val="22"/>
              </w:rPr>
            </w:pPr>
            <w:r w:rsidRPr="00E1279F">
              <w:rPr>
                <w:sz w:val="22"/>
                <w:szCs w:val="22"/>
              </w:rPr>
              <w:t>Asia-Pacific</w:t>
            </w:r>
          </w:p>
        </w:tc>
        <w:tc>
          <w:tcPr>
            <w:tcW w:w="0" w:type="auto"/>
            <w:hideMark/>
          </w:tcPr>
          <w:p w14:paraId="0F7F7183" w14:textId="77777777" w:rsidR="00E1279F" w:rsidRPr="00E1279F" w:rsidRDefault="00E1279F" w:rsidP="00E1279F">
            <w:pPr>
              <w:spacing w:after="160" w:line="278" w:lineRule="auto"/>
              <w:rPr>
                <w:sz w:val="22"/>
                <w:szCs w:val="22"/>
              </w:rPr>
            </w:pPr>
            <w:r w:rsidRPr="00E1279F">
              <w:rPr>
                <w:sz w:val="22"/>
                <w:szCs w:val="22"/>
              </w:rPr>
              <w:t>$1,051,304.80</w:t>
            </w:r>
          </w:p>
        </w:tc>
        <w:tc>
          <w:tcPr>
            <w:tcW w:w="0" w:type="auto"/>
            <w:hideMark/>
          </w:tcPr>
          <w:p w14:paraId="27325FF8" w14:textId="77777777" w:rsidR="00E1279F" w:rsidRPr="00E1279F" w:rsidRDefault="00E1279F" w:rsidP="00E1279F">
            <w:pPr>
              <w:spacing w:after="160" w:line="278" w:lineRule="auto"/>
              <w:rPr>
                <w:sz w:val="22"/>
                <w:szCs w:val="22"/>
              </w:rPr>
            </w:pPr>
            <w:r w:rsidRPr="00E1279F">
              <w:rPr>
                <w:sz w:val="22"/>
                <w:szCs w:val="22"/>
              </w:rPr>
              <w:t>$478,862.20</w:t>
            </w:r>
          </w:p>
        </w:tc>
        <w:tc>
          <w:tcPr>
            <w:tcW w:w="0" w:type="auto"/>
            <w:hideMark/>
          </w:tcPr>
          <w:p w14:paraId="52987B78" w14:textId="77777777" w:rsidR="00E1279F" w:rsidRPr="00E1279F" w:rsidRDefault="00E1279F" w:rsidP="00E1279F">
            <w:pPr>
              <w:spacing w:after="160" w:line="278" w:lineRule="auto"/>
              <w:rPr>
                <w:sz w:val="22"/>
                <w:szCs w:val="22"/>
              </w:rPr>
            </w:pPr>
            <w:r w:rsidRPr="00E1279F">
              <w:rPr>
                <w:sz w:val="22"/>
                <w:szCs w:val="22"/>
              </w:rPr>
              <w:t>$466,845.90</w:t>
            </w:r>
          </w:p>
        </w:tc>
        <w:tc>
          <w:tcPr>
            <w:tcW w:w="0" w:type="auto"/>
            <w:hideMark/>
          </w:tcPr>
          <w:p w14:paraId="3EC58449" w14:textId="77777777" w:rsidR="00E1279F" w:rsidRPr="00E1279F" w:rsidRDefault="00E1279F" w:rsidP="00E1279F">
            <w:pPr>
              <w:spacing w:after="160" w:line="278" w:lineRule="auto"/>
              <w:rPr>
                <w:sz w:val="22"/>
                <w:szCs w:val="22"/>
              </w:rPr>
            </w:pPr>
            <w:r w:rsidRPr="00E1279F">
              <w:rPr>
                <w:sz w:val="22"/>
                <w:szCs w:val="22"/>
              </w:rPr>
              <w:t>45.55%</w:t>
            </w:r>
          </w:p>
        </w:tc>
        <w:tc>
          <w:tcPr>
            <w:tcW w:w="0" w:type="auto"/>
            <w:hideMark/>
          </w:tcPr>
          <w:p w14:paraId="3A70A841" w14:textId="77777777" w:rsidR="00E1279F" w:rsidRPr="00E1279F" w:rsidRDefault="00E1279F" w:rsidP="00E1279F">
            <w:pPr>
              <w:spacing w:after="160" w:line="278" w:lineRule="auto"/>
              <w:rPr>
                <w:sz w:val="22"/>
                <w:szCs w:val="22"/>
              </w:rPr>
            </w:pPr>
            <w:r w:rsidRPr="00E1279F">
              <w:rPr>
                <w:sz w:val="22"/>
                <w:szCs w:val="22"/>
              </w:rPr>
              <w:t>44.41%</w:t>
            </w:r>
          </w:p>
        </w:tc>
        <w:tc>
          <w:tcPr>
            <w:tcW w:w="0" w:type="auto"/>
            <w:hideMark/>
          </w:tcPr>
          <w:p w14:paraId="0EF3A740" w14:textId="77777777" w:rsidR="00E1279F" w:rsidRPr="00E1279F" w:rsidRDefault="00E1279F" w:rsidP="00E1279F">
            <w:pPr>
              <w:spacing w:after="160" w:line="278" w:lineRule="auto"/>
              <w:rPr>
                <w:sz w:val="22"/>
                <w:szCs w:val="22"/>
              </w:rPr>
            </w:pPr>
            <w:r w:rsidRPr="00E1279F">
              <w:rPr>
                <w:sz w:val="22"/>
                <w:szCs w:val="22"/>
              </w:rPr>
              <w:t>1.92%</w:t>
            </w:r>
          </w:p>
        </w:tc>
      </w:tr>
      <w:tr w:rsidR="00E1279F" w:rsidRPr="00E1279F" w14:paraId="780721C2" w14:textId="77777777" w:rsidTr="00E1279F">
        <w:tc>
          <w:tcPr>
            <w:tcW w:w="0" w:type="auto"/>
            <w:hideMark/>
          </w:tcPr>
          <w:p w14:paraId="77FC6794" w14:textId="77777777" w:rsidR="00E1279F" w:rsidRPr="00E1279F" w:rsidRDefault="00E1279F" w:rsidP="00E1279F">
            <w:pPr>
              <w:spacing w:after="160" w:line="278" w:lineRule="auto"/>
              <w:rPr>
                <w:sz w:val="22"/>
                <w:szCs w:val="22"/>
              </w:rPr>
            </w:pPr>
            <w:r w:rsidRPr="00E1279F">
              <w:rPr>
                <w:sz w:val="22"/>
                <w:szCs w:val="22"/>
              </w:rPr>
              <w:t>Europe</w:t>
            </w:r>
          </w:p>
        </w:tc>
        <w:tc>
          <w:tcPr>
            <w:tcW w:w="0" w:type="auto"/>
            <w:hideMark/>
          </w:tcPr>
          <w:p w14:paraId="291E8DF5" w14:textId="77777777" w:rsidR="00E1279F" w:rsidRPr="00E1279F" w:rsidRDefault="00E1279F" w:rsidP="00E1279F">
            <w:pPr>
              <w:spacing w:after="160" w:line="278" w:lineRule="auto"/>
              <w:rPr>
                <w:sz w:val="22"/>
                <w:szCs w:val="22"/>
              </w:rPr>
            </w:pPr>
            <w:r w:rsidRPr="00E1279F">
              <w:rPr>
                <w:sz w:val="22"/>
                <w:szCs w:val="22"/>
              </w:rPr>
              <w:t>$888,009.31</w:t>
            </w:r>
          </w:p>
        </w:tc>
        <w:tc>
          <w:tcPr>
            <w:tcW w:w="0" w:type="auto"/>
            <w:hideMark/>
          </w:tcPr>
          <w:p w14:paraId="1438A6C8" w14:textId="77777777" w:rsidR="00E1279F" w:rsidRPr="00E1279F" w:rsidRDefault="00E1279F" w:rsidP="00E1279F">
            <w:pPr>
              <w:spacing w:after="160" w:line="278" w:lineRule="auto"/>
              <w:rPr>
                <w:sz w:val="22"/>
                <w:szCs w:val="22"/>
              </w:rPr>
            </w:pPr>
            <w:r w:rsidRPr="00E1279F">
              <w:rPr>
                <w:sz w:val="22"/>
                <w:szCs w:val="22"/>
              </w:rPr>
              <w:t>$411,127.91</w:t>
            </w:r>
          </w:p>
        </w:tc>
        <w:tc>
          <w:tcPr>
            <w:tcW w:w="0" w:type="auto"/>
            <w:hideMark/>
          </w:tcPr>
          <w:p w14:paraId="5C62F1AA" w14:textId="77777777" w:rsidR="00E1279F" w:rsidRPr="00E1279F" w:rsidRDefault="00E1279F" w:rsidP="00E1279F">
            <w:pPr>
              <w:spacing w:after="160" w:line="278" w:lineRule="auto"/>
              <w:rPr>
                <w:sz w:val="22"/>
                <w:szCs w:val="22"/>
              </w:rPr>
            </w:pPr>
            <w:r w:rsidRPr="00E1279F">
              <w:rPr>
                <w:sz w:val="22"/>
                <w:szCs w:val="22"/>
              </w:rPr>
              <w:t>$401,988.51</w:t>
            </w:r>
          </w:p>
        </w:tc>
        <w:tc>
          <w:tcPr>
            <w:tcW w:w="0" w:type="auto"/>
            <w:hideMark/>
          </w:tcPr>
          <w:p w14:paraId="5ADDEAA3" w14:textId="77777777" w:rsidR="00E1279F" w:rsidRPr="00E1279F" w:rsidRDefault="00E1279F" w:rsidP="00E1279F">
            <w:pPr>
              <w:spacing w:after="160" w:line="278" w:lineRule="auto"/>
              <w:rPr>
                <w:sz w:val="22"/>
                <w:szCs w:val="22"/>
              </w:rPr>
            </w:pPr>
            <w:r w:rsidRPr="00E1279F">
              <w:rPr>
                <w:sz w:val="22"/>
                <w:szCs w:val="22"/>
              </w:rPr>
              <w:t>46.30%</w:t>
            </w:r>
          </w:p>
        </w:tc>
        <w:tc>
          <w:tcPr>
            <w:tcW w:w="0" w:type="auto"/>
            <w:hideMark/>
          </w:tcPr>
          <w:p w14:paraId="0E7F4DED" w14:textId="77777777" w:rsidR="00E1279F" w:rsidRPr="00E1279F" w:rsidRDefault="00E1279F" w:rsidP="00E1279F">
            <w:pPr>
              <w:spacing w:after="160" w:line="278" w:lineRule="auto"/>
              <w:rPr>
                <w:sz w:val="22"/>
                <w:szCs w:val="22"/>
              </w:rPr>
            </w:pPr>
            <w:r w:rsidRPr="00E1279F">
              <w:rPr>
                <w:sz w:val="22"/>
                <w:szCs w:val="22"/>
              </w:rPr>
              <w:t>45.27%</w:t>
            </w:r>
          </w:p>
        </w:tc>
        <w:tc>
          <w:tcPr>
            <w:tcW w:w="0" w:type="auto"/>
            <w:hideMark/>
          </w:tcPr>
          <w:p w14:paraId="44DD475A" w14:textId="77777777" w:rsidR="00E1279F" w:rsidRPr="00E1279F" w:rsidRDefault="00E1279F" w:rsidP="00E1279F">
            <w:pPr>
              <w:spacing w:after="160" w:line="278" w:lineRule="auto"/>
              <w:rPr>
                <w:sz w:val="22"/>
                <w:szCs w:val="22"/>
              </w:rPr>
            </w:pPr>
            <w:r w:rsidRPr="00E1279F">
              <w:rPr>
                <w:sz w:val="22"/>
                <w:szCs w:val="22"/>
              </w:rPr>
              <w:t>1.81%</w:t>
            </w:r>
          </w:p>
        </w:tc>
      </w:tr>
      <w:tr w:rsidR="00E1279F" w:rsidRPr="00E1279F" w14:paraId="729EE521" w14:textId="77777777" w:rsidTr="00E1279F">
        <w:tc>
          <w:tcPr>
            <w:tcW w:w="0" w:type="auto"/>
            <w:hideMark/>
          </w:tcPr>
          <w:p w14:paraId="44A6F60E" w14:textId="77777777" w:rsidR="00E1279F" w:rsidRPr="00E1279F" w:rsidRDefault="00E1279F" w:rsidP="00E1279F">
            <w:pPr>
              <w:spacing w:after="160" w:line="278" w:lineRule="auto"/>
              <w:rPr>
                <w:sz w:val="22"/>
                <w:szCs w:val="22"/>
              </w:rPr>
            </w:pPr>
            <w:r w:rsidRPr="00E1279F">
              <w:rPr>
                <w:sz w:val="22"/>
                <w:szCs w:val="22"/>
              </w:rPr>
              <w:t>Latin America</w:t>
            </w:r>
          </w:p>
        </w:tc>
        <w:tc>
          <w:tcPr>
            <w:tcW w:w="0" w:type="auto"/>
            <w:hideMark/>
          </w:tcPr>
          <w:p w14:paraId="543A4430" w14:textId="77777777" w:rsidR="00E1279F" w:rsidRPr="00E1279F" w:rsidRDefault="00E1279F" w:rsidP="00E1279F">
            <w:pPr>
              <w:spacing w:after="160" w:line="278" w:lineRule="auto"/>
              <w:rPr>
                <w:sz w:val="22"/>
                <w:szCs w:val="22"/>
              </w:rPr>
            </w:pPr>
            <w:r w:rsidRPr="00E1279F">
              <w:rPr>
                <w:sz w:val="22"/>
                <w:szCs w:val="22"/>
              </w:rPr>
              <w:t>$624,738.18</w:t>
            </w:r>
          </w:p>
        </w:tc>
        <w:tc>
          <w:tcPr>
            <w:tcW w:w="0" w:type="auto"/>
            <w:hideMark/>
          </w:tcPr>
          <w:p w14:paraId="5A56BBC1" w14:textId="77777777" w:rsidR="00E1279F" w:rsidRPr="00E1279F" w:rsidRDefault="00E1279F" w:rsidP="00E1279F">
            <w:pPr>
              <w:spacing w:after="160" w:line="278" w:lineRule="auto"/>
              <w:rPr>
                <w:sz w:val="22"/>
                <w:szCs w:val="22"/>
              </w:rPr>
            </w:pPr>
            <w:r w:rsidRPr="00E1279F">
              <w:rPr>
                <w:sz w:val="22"/>
                <w:szCs w:val="22"/>
              </w:rPr>
              <w:t>$278,075.58</w:t>
            </w:r>
          </w:p>
        </w:tc>
        <w:tc>
          <w:tcPr>
            <w:tcW w:w="0" w:type="auto"/>
            <w:hideMark/>
          </w:tcPr>
          <w:p w14:paraId="4C6DBE8B" w14:textId="77777777" w:rsidR="00E1279F" w:rsidRPr="00E1279F" w:rsidRDefault="00E1279F" w:rsidP="00E1279F">
            <w:pPr>
              <w:spacing w:after="160" w:line="278" w:lineRule="auto"/>
              <w:rPr>
                <w:sz w:val="22"/>
                <w:szCs w:val="22"/>
              </w:rPr>
            </w:pPr>
            <w:r w:rsidRPr="00E1279F">
              <w:rPr>
                <w:sz w:val="22"/>
                <w:szCs w:val="22"/>
              </w:rPr>
              <w:t>$268,018.88</w:t>
            </w:r>
          </w:p>
        </w:tc>
        <w:tc>
          <w:tcPr>
            <w:tcW w:w="0" w:type="auto"/>
            <w:hideMark/>
          </w:tcPr>
          <w:p w14:paraId="2933B5C3" w14:textId="77777777" w:rsidR="00E1279F" w:rsidRPr="00E1279F" w:rsidRDefault="00E1279F" w:rsidP="00E1279F">
            <w:pPr>
              <w:spacing w:after="160" w:line="278" w:lineRule="auto"/>
              <w:rPr>
                <w:sz w:val="22"/>
                <w:szCs w:val="22"/>
              </w:rPr>
            </w:pPr>
            <w:r w:rsidRPr="00E1279F">
              <w:rPr>
                <w:sz w:val="22"/>
                <w:szCs w:val="22"/>
              </w:rPr>
              <w:t>44.51%</w:t>
            </w:r>
          </w:p>
        </w:tc>
        <w:tc>
          <w:tcPr>
            <w:tcW w:w="0" w:type="auto"/>
            <w:hideMark/>
          </w:tcPr>
          <w:p w14:paraId="3FD0B675" w14:textId="77777777" w:rsidR="00E1279F" w:rsidRPr="00E1279F" w:rsidRDefault="00E1279F" w:rsidP="00E1279F">
            <w:pPr>
              <w:spacing w:after="160" w:line="278" w:lineRule="auto"/>
              <w:rPr>
                <w:sz w:val="22"/>
                <w:szCs w:val="22"/>
              </w:rPr>
            </w:pPr>
            <w:r w:rsidRPr="00E1279F">
              <w:rPr>
                <w:sz w:val="22"/>
                <w:szCs w:val="22"/>
              </w:rPr>
              <w:t>42.90%</w:t>
            </w:r>
          </w:p>
        </w:tc>
        <w:tc>
          <w:tcPr>
            <w:tcW w:w="0" w:type="auto"/>
            <w:hideMark/>
          </w:tcPr>
          <w:p w14:paraId="44F47E52" w14:textId="77777777" w:rsidR="00E1279F" w:rsidRPr="00E1279F" w:rsidRDefault="00E1279F" w:rsidP="00E1279F">
            <w:pPr>
              <w:spacing w:after="160" w:line="278" w:lineRule="auto"/>
              <w:rPr>
                <w:sz w:val="22"/>
                <w:szCs w:val="22"/>
              </w:rPr>
            </w:pPr>
            <w:r w:rsidRPr="00E1279F">
              <w:rPr>
                <w:sz w:val="22"/>
                <w:szCs w:val="22"/>
              </w:rPr>
              <w:t>2.37%</w:t>
            </w:r>
          </w:p>
        </w:tc>
      </w:tr>
      <w:tr w:rsidR="00E1279F" w:rsidRPr="00E1279F" w14:paraId="11782F1F" w14:textId="77777777" w:rsidTr="00E1279F">
        <w:tc>
          <w:tcPr>
            <w:tcW w:w="0" w:type="auto"/>
            <w:hideMark/>
          </w:tcPr>
          <w:p w14:paraId="54C91EEB" w14:textId="77777777" w:rsidR="00E1279F" w:rsidRPr="00E1279F" w:rsidRDefault="00E1279F" w:rsidP="00E1279F">
            <w:pPr>
              <w:spacing w:after="160" w:line="278" w:lineRule="auto"/>
              <w:rPr>
                <w:sz w:val="22"/>
                <w:szCs w:val="22"/>
              </w:rPr>
            </w:pPr>
            <w:r w:rsidRPr="00E1279F">
              <w:rPr>
                <w:sz w:val="22"/>
                <w:szCs w:val="22"/>
              </w:rPr>
              <w:t>Middle East &amp; Africa</w:t>
            </w:r>
          </w:p>
        </w:tc>
        <w:tc>
          <w:tcPr>
            <w:tcW w:w="0" w:type="auto"/>
            <w:hideMark/>
          </w:tcPr>
          <w:p w14:paraId="42B407FF" w14:textId="77777777" w:rsidR="00E1279F" w:rsidRPr="00E1279F" w:rsidRDefault="00E1279F" w:rsidP="00E1279F">
            <w:pPr>
              <w:spacing w:after="160" w:line="278" w:lineRule="auto"/>
              <w:rPr>
                <w:sz w:val="22"/>
                <w:szCs w:val="22"/>
              </w:rPr>
            </w:pPr>
            <w:r w:rsidRPr="00E1279F">
              <w:rPr>
                <w:sz w:val="22"/>
                <w:szCs w:val="22"/>
              </w:rPr>
              <w:t>$224,293.39</w:t>
            </w:r>
          </w:p>
        </w:tc>
        <w:tc>
          <w:tcPr>
            <w:tcW w:w="0" w:type="auto"/>
            <w:hideMark/>
          </w:tcPr>
          <w:p w14:paraId="0FA38753" w14:textId="77777777" w:rsidR="00E1279F" w:rsidRPr="00E1279F" w:rsidRDefault="00E1279F" w:rsidP="00E1279F">
            <w:pPr>
              <w:spacing w:after="160" w:line="278" w:lineRule="auto"/>
              <w:rPr>
                <w:sz w:val="22"/>
                <w:szCs w:val="22"/>
              </w:rPr>
            </w:pPr>
            <w:r w:rsidRPr="00E1279F">
              <w:rPr>
                <w:sz w:val="22"/>
                <w:szCs w:val="22"/>
              </w:rPr>
              <w:t>$105,639.79</w:t>
            </w:r>
          </w:p>
        </w:tc>
        <w:tc>
          <w:tcPr>
            <w:tcW w:w="0" w:type="auto"/>
            <w:hideMark/>
          </w:tcPr>
          <w:p w14:paraId="0F8B2BC9" w14:textId="77777777" w:rsidR="00E1279F" w:rsidRPr="00E1279F" w:rsidRDefault="00E1279F" w:rsidP="00E1279F">
            <w:pPr>
              <w:spacing w:after="160" w:line="278" w:lineRule="auto"/>
              <w:rPr>
                <w:sz w:val="22"/>
                <w:szCs w:val="22"/>
              </w:rPr>
            </w:pPr>
            <w:r w:rsidRPr="00E1279F">
              <w:rPr>
                <w:sz w:val="22"/>
                <w:szCs w:val="22"/>
              </w:rPr>
              <w:t>$101,803.49</w:t>
            </w:r>
          </w:p>
        </w:tc>
        <w:tc>
          <w:tcPr>
            <w:tcW w:w="0" w:type="auto"/>
            <w:hideMark/>
          </w:tcPr>
          <w:p w14:paraId="691B6D13" w14:textId="77777777" w:rsidR="00E1279F" w:rsidRPr="00E1279F" w:rsidRDefault="00E1279F" w:rsidP="00E1279F">
            <w:pPr>
              <w:spacing w:after="160" w:line="278" w:lineRule="auto"/>
              <w:rPr>
                <w:sz w:val="22"/>
                <w:szCs w:val="22"/>
              </w:rPr>
            </w:pPr>
            <w:r w:rsidRPr="00E1279F">
              <w:rPr>
                <w:sz w:val="22"/>
                <w:szCs w:val="22"/>
              </w:rPr>
              <w:t>47.10%</w:t>
            </w:r>
          </w:p>
        </w:tc>
        <w:tc>
          <w:tcPr>
            <w:tcW w:w="0" w:type="auto"/>
            <w:hideMark/>
          </w:tcPr>
          <w:p w14:paraId="5C344E70" w14:textId="77777777" w:rsidR="00E1279F" w:rsidRPr="00E1279F" w:rsidRDefault="00E1279F" w:rsidP="00E1279F">
            <w:pPr>
              <w:spacing w:after="160" w:line="278" w:lineRule="auto"/>
              <w:rPr>
                <w:sz w:val="22"/>
                <w:szCs w:val="22"/>
              </w:rPr>
            </w:pPr>
            <w:r w:rsidRPr="00E1279F">
              <w:rPr>
                <w:sz w:val="22"/>
                <w:szCs w:val="22"/>
              </w:rPr>
              <w:t>45.39%</w:t>
            </w:r>
          </w:p>
        </w:tc>
        <w:tc>
          <w:tcPr>
            <w:tcW w:w="0" w:type="auto"/>
            <w:hideMark/>
          </w:tcPr>
          <w:p w14:paraId="5DB2050A" w14:textId="77777777" w:rsidR="00E1279F" w:rsidRPr="00E1279F" w:rsidRDefault="00E1279F" w:rsidP="00E1279F">
            <w:pPr>
              <w:spacing w:after="160" w:line="278" w:lineRule="auto"/>
              <w:rPr>
                <w:sz w:val="22"/>
                <w:szCs w:val="22"/>
              </w:rPr>
            </w:pPr>
            <w:r w:rsidRPr="00E1279F">
              <w:rPr>
                <w:sz w:val="22"/>
                <w:szCs w:val="22"/>
              </w:rPr>
              <w:t>2.54%</w:t>
            </w:r>
          </w:p>
        </w:tc>
      </w:tr>
    </w:tbl>
    <w:p w14:paraId="63A4B8B8" w14:textId="77777777" w:rsidR="00E1279F" w:rsidRDefault="00E1279F" w:rsidP="00E1279F">
      <w:pPr>
        <w:rPr>
          <w:b/>
          <w:bCs/>
        </w:rPr>
      </w:pPr>
    </w:p>
    <w:p w14:paraId="4AB46D9C" w14:textId="24D03C44" w:rsidR="00E1279F" w:rsidRPr="00E1279F" w:rsidRDefault="00E1279F" w:rsidP="00E1279F">
      <w:pPr>
        <w:rPr>
          <w:b/>
          <w:bCs/>
        </w:rPr>
      </w:pPr>
      <w:r w:rsidRPr="00E1279F">
        <w:rPr>
          <w:b/>
          <w:bCs/>
        </w:rPr>
        <w:t>4.2 North America is the largest regional contributor</w:t>
      </w:r>
    </w:p>
    <w:p w14:paraId="06DDE01A" w14:textId="77777777" w:rsidR="00E1279F" w:rsidRPr="00E1279F" w:rsidRDefault="00E1279F" w:rsidP="00E1279F">
      <w:r w:rsidRPr="00E1279F">
        <w:t xml:space="preserve">North America generated </w:t>
      </w:r>
      <w:r w:rsidRPr="00E1279F">
        <w:rPr>
          <w:b/>
          <w:bCs/>
        </w:rPr>
        <w:t>$1.94 million in net revenue</w:t>
      </w:r>
      <w:r w:rsidRPr="00E1279F">
        <w:t xml:space="preserve"> and </w:t>
      </w:r>
      <w:r w:rsidRPr="00E1279F">
        <w:rPr>
          <w:b/>
          <w:bCs/>
        </w:rPr>
        <w:t>$868,637.13 in net contribution</w:t>
      </w:r>
      <w:r w:rsidRPr="00E1279F">
        <w:t>, making it Aurelia's largest region by both measures.</w:t>
      </w:r>
    </w:p>
    <w:p w14:paraId="08EB048A" w14:textId="77777777" w:rsidR="00E1279F" w:rsidRPr="00E1279F" w:rsidRDefault="00E1279F" w:rsidP="00E1279F">
      <w:r w:rsidRPr="00E1279F">
        <w:t>Its contribution margin of 44.75% is close to the overall company margin of 44.56%. The region's importance therefore reflects its scale as well as its profitability.</w:t>
      </w:r>
    </w:p>
    <w:p w14:paraId="3B19D35D" w14:textId="77777777" w:rsidR="00E1279F" w:rsidRPr="00E1279F" w:rsidRDefault="00E1279F" w:rsidP="00E1279F">
      <w:r w:rsidRPr="00E1279F">
        <w:rPr>
          <w:b/>
          <w:bCs/>
        </w:rPr>
        <w:t>Management implication:</w:t>
      </w:r>
      <w:r w:rsidRPr="00E1279F">
        <w:t xml:space="preserve"> Protect the region's existing contribution and investigate where additional profitable growth is available. Decisions about further investment should consider incremental margin, customer demand, competitive conditions, and the cost of serving the market.</w:t>
      </w:r>
    </w:p>
    <w:p w14:paraId="68CE5739" w14:textId="77777777" w:rsidR="00E1279F" w:rsidRPr="00E1279F" w:rsidRDefault="00E1279F" w:rsidP="00E1279F">
      <w:pPr>
        <w:rPr>
          <w:b/>
          <w:bCs/>
        </w:rPr>
      </w:pPr>
      <w:r w:rsidRPr="00E1279F">
        <w:rPr>
          <w:b/>
          <w:bCs/>
        </w:rPr>
        <w:t>4.3 Middle East &amp; Africa records the highest gross margin but the smallest revenue base</w:t>
      </w:r>
    </w:p>
    <w:p w14:paraId="4EF507A3" w14:textId="77777777" w:rsidR="00E1279F" w:rsidRPr="00E1279F" w:rsidRDefault="00E1279F" w:rsidP="00E1279F">
      <w:r w:rsidRPr="00E1279F">
        <w:t xml:space="preserve">The Middle East &amp; Africa region reports the highest gross margin at </w:t>
      </w:r>
      <w:r w:rsidRPr="00E1279F">
        <w:rPr>
          <w:b/>
          <w:bCs/>
        </w:rPr>
        <w:t>47.10%</w:t>
      </w:r>
      <w:r w:rsidRPr="00E1279F">
        <w:t>, with a contribution margin of 45.39%. Its net revenue, however, is approximately $224,293, the lowest of the five regions. It also records the highest regional return rate at 2.54%.</w:t>
      </w:r>
    </w:p>
    <w:p w14:paraId="2932E191" w14:textId="77777777" w:rsidR="00E1279F" w:rsidRPr="00E1279F" w:rsidRDefault="00E1279F" w:rsidP="00E1279F">
      <w:r w:rsidRPr="00E1279F">
        <w:t>The margin result is encouraging, but it is not sufficient evidence that the region is ready for expansion. Its smaller revenue base and elevated return rate require further context.</w:t>
      </w:r>
    </w:p>
    <w:p w14:paraId="200439FD" w14:textId="77777777" w:rsidR="00E1279F" w:rsidRPr="00E1279F" w:rsidRDefault="00E1279F" w:rsidP="00E1279F">
      <w:r w:rsidRPr="00E1279F">
        <w:rPr>
          <w:b/>
          <w:bCs/>
        </w:rPr>
        <w:lastRenderedPageBreak/>
        <w:t>Management implication:</w:t>
      </w:r>
      <w:r w:rsidRPr="00E1279F">
        <w:t xml:space="preserve"> Assess the sources of its reported margin, customer demand, distribution capacity, return patterns, and incremental market-entry or growth costs before committing additional resources.</w:t>
      </w:r>
    </w:p>
    <w:p w14:paraId="5D316F3B" w14:textId="77777777" w:rsidR="00E1279F" w:rsidRPr="00E1279F" w:rsidRDefault="00E1279F" w:rsidP="00E1279F">
      <w:pPr>
        <w:rPr>
          <w:b/>
          <w:bCs/>
        </w:rPr>
      </w:pPr>
      <w:r w:rsidRPr="00E1279F">
        <w:rPr>
          <w:b/>
          <w:bCs/>
        </w:rPr>
        <w:t>4.4 Latin America has the weakest regional margin performance</w:t>
      </w:r>
    </w:p>
    <w:p w14:paraId="4C851FD9" w14:textId="77777777" w:rsidR="00E1279F" w:rsidRPr="00E1279F" w:rsidRDefault="00E1279F" w:rsidP="00E1279F">
      <w:r w:rsidRPr="00E1279F">
        <w:t xml:space="preserve">Latin America records the lowest gross margin at </w:t>
      </w:r>
      <w:r w:rsidRPr="00E1279F">
        <w:rPr>
          <w:b/>
          <w:bCs/>
        </w:rPr>
        <w:t>44.51%</w:t>
      </w:r>
      <w:r w:rsidRPr="00E1279F">
        <w:t xml:space="preserve"> and the lowest contribution margin at </w:t>
      </w:r>
      <w:r w:rsidRPr="00E1279F">
        <w:rPr>
          <w:b/>
          <w:bCs/>
        </w:rPr>
        <w:t>42.90%</w:t>
      </w:r>
      <w:r w:rsidRPr="00E1279F">
        <w:t>. Its return rate of 2.37% also exceeds the company-wide rate of approximately 2.01%.</w:t>
      </w:r>
    </w:p>
    <w:p w14:paraId="2A239383" w14:textId="77777777" w:rsidR="00E1279F" w:rsidRPr="00E1279F" w:rsidRDefault="00E1279F" w:rsidP="00E1279F">
      <w:r w:rsidRPr="00E1279F">
        <w:t>The combination of comparatively weak margins and above-average returns makes the region a priority for commercial review.</w:t>
      </w:r>
    </w:p>
    <w:p w14:paraId="31DECD9A" w14:textId="77777777" w:rsidR="00E1279F" w:rsidRPr="00E1279F" w:rsidRDefault="00E1279F" w:rsidP="00E1279F">
      <w:r w:rsidRPr="00E1279F">
        <w:rPr>
          <w:b/>
          <w:bCs/>
        </w:rPr>
        <w:t>Management implication:</w:t>
      </w:r>
      <w:r w:rsidRPr="00E1279F">
        <w:t xml:space="preserve"> Investigate realized prices, discounting, product mix, distribution costs, and return drivers. Determine which factors explain the margin gap and quantify the potential benefit of corrective action before setting regional targets.</w:t>
      </w:r>
    </w:p>
    <w:p w14:paraId="4B824B96" w14:textId="77777777" w:rsidR="00E1279F" w:rsidRPr="00E1279F" w:rsidRDefault="00E1279F" w:rsidP="00E1279F">
      <w:pPr>
        <w:rPr>
          <w:b/>
          <w:bCs/>
        </w:rPr>
      </w:pPr>
      <w:r w:rsidRPr="00E1279F">
        <w:rPr>
          <w:b/>
          <w:bCs/>
        </w:rPr>
        <w:t>4.5 Europe combines the lowest return rate with relatively strong margins</w:t>
      </w:r>
    </w:p>
    <w:p w14:paraId="609A8DA3" w14:textId="77777777" w:rsidR="00E1279F" w:rsidRPr="00E1279F" w:rsidRDefault="00E1279F" w:rsidP="00E1279F">
      <w:r w:rsidRPr="00E1279F">
        <w:t xml:space="preserve">Europe reports the lowest regional return rate at </w:t>
      </w:r>
      <w:r w:rsidRPr="00E1279F">
        <w:rPr>
          <w:b/>
          <w:bCs/>
        </w:rPr>
        <w:t>1.81%</w:t>
      </w:r>
      <w:r w:rsidRPr="00E1279F">
        <w:t xml:space="preserve"> and a contribution margin of 45.27%, above the company-wide level.</w:t>
      </w:r>
    </w:p>
    <w:p w14:paraId="24387F62" w14:textId="77777777" w:rsidR="00E1279F" w:rsidRPr="00E1279F" w:rsidRDefault="00E1279F" w:rsidP="00E1279F">
      <w:r w:rsidRPr="00E1279F">
        <w:t>This performance makes Europe a useful point of comparison when investigating return management and commercial practices. However, the regional figures alone cannot establish which practices explain the difference.</w:t>
      </w:r>
    </w:p>
    <w:p w14:paraId="267B8BEC" w14:textId="77777777" w:rsidR="00E1279F" w:rsidRPr="00E1279F" w:rsidRDefault="00E1279F" w:rsidP="00E1279F">
      <w:r w:rsidRPr="00E1279F">
        <w:rPr>
          <w:b/>
          <w:bCs/>
        </w:rPr>
        <w:t>Management implication:</w:t>
      </w:r>
      <w:r w:rsidRPr="00E1279F">
        <w:t xml:space="preserve"> Compare product mix, channel mix, return reasons, and cost structures across Europe and the other regions to identify practices that may be transferable.</w:t>
      </w:r>
    </w:p>
    <w:p w14:paraId="6CB3B4D9" w14:textId="77777777" w:rsidR="00E1279F" w:rsidRPr="00E1279F" w:rsidRDefault="00E1279F" w:rsidP="00E1279F">
      <w:r w:rsidRPr="00E1279F">
        <w:pict w14:anchorId="2A1B41BB">
          <v:rect id="_x0000_i1149" style="width:0;height:1.5pt" o:hralign="center" o:hrstd="t" o:hr="t" fillcolor="#a0a0a0" stroked="f"/>
        </w:pict>
      </w:r>
    </w:p>
    <w:p w14:paraId="452DDA0C" w14:textId="77777777" w:rsidR="00E1279F" w:rsidRPr="00E1279F" w:rsidRDefault="00E1279F" w:rsidP="00E1279F">
      <w:pPr>
        <w:rPr>
          <w:b/>
          <w:bCs/>
        </w:rPr>
      </w:pPr>
      <w:r w:rsidRPr="00E1279F">
        <w:rPr>
          <w:b/>
          <w:bCs/>
        </w:rPr>
        <w:t>5. Sales-Channel Performance</w:t>
      </w:r>
    </w:p>
    <w:p w14:paraId="0B12E9E3" w14:textId="77777777" w:rsidR="00E1279F" w:rsidRPr="00E1279F" w:rsidRDefault="00E1279F" w:rsidP="00E1279F">
      <w:pPr>
        <w:rPr>
          <w:b/>
          <w:bCs/>
        </w:rPr>
      </w:pPr>
      <w:r w:rsidRPr="00E1279F">
        <w:rPr>
          <w:b/>
          <w:bCs/>
        </w:rPr>
        <w:t>5.1 Channel results</w:t>
      </w:r>
    </w:p>
    <w:tbl>
      <w:tblPr>
        <w:tblStyle w:val="TableGrid"/>
        <w:tblW w:w="0" w:type="auto"/>
        <w:tblLook w:val="04A0" w:firstRow="1" w:lastRow="0" w:firstColumn="1" w:lastColumn="0" w:noHBand="0" w:noVBand="1"/>
      </w:tblPr>
      <w:tblGrid>
        <w:gridCol w:w="1506"/>
        <w:gridCol w:w="1456"/>
        <w:gridCol w:w="1292"/>
        <w:gridCol w:w="1469"/>
        <w:gridCol w:w="1055"/>
        <w:gridCol w:w="1604"/>
        <w:gridCol w:w="968"/>
      </w:tblGrid>
      <w:tr w:rsidR="00E1279F" w:rsidRPr="00E1279F" w14:paraId="6014DFB1" w14:textId="77777777" w:rsidTr="00E1279F">
        <w:tc>
          <w:tcPr>
            <w:tcW w:w="0" w:type="auto"/>
            <w:hideMark/>
          </w:tcPr>
          <w:p w14:paraId="6FA34FAD" w14:textId="77777777" w:rsidR="00E1279F" w:rsidRPr="00E1279F" w:rsidRDefault="00E1279F" w:rsidP="00E1279F">
            <w:pPr>
              <w:spacing w:after="160" w:line="278" w:lineRule="auto"/>
              <w:rPr>
                <w:b/>
                <w:bCs/>
                <w:sz w:val="20"/>
                <w:szCs w:val="20"/>
              </w:rPr>
            </w:pPr>
            <w:r w:rsidRPr="00E1279F">
              <w:rPr>
                <w:b/>
                <w:bCs/>
                <w:sz w:val="20"/>
                <w:szCs w:val="20"/>
              </w:rPr>
              <w:t>Sales channel</w:t>
            </w:r>
          </w:p>
        </w:tc>
        <w:tc>
          <w:tcPr>
            <w:tcW w:w="0" w:type="auto"/>
            <w:hideMark/>
          </w:tcPr>
          <w:p w14:paraId="6734921C" w14:textId="77777777" w:rsidR="00E1279F" w:rsidRPr="00E1279F" w:rsidRDefault="00E1279F" w:rsidP="00E1279F">
            <w:pPr>
              <w:spacing w:after="160" w:line="278" w:lineRule="auto"/>
              <w:rPr>
                <w:b/>
                <w:bCs/>
                <w:sz w:val="20"/>
                <w:szCs w:val="20"/>
              </w:rPr>
            </w:pPr>
            <w:r w:rsidRPr="00E1279F">
              <w:rPr>
                <w:b/>
                <w:bCs/>
                <w:sz w:val="20"/>
                <w:szCs w:val="20"/>
              </w:rPr>
              <w:t>Net revenue</w:t>
            </w:r>
          </w:p>
        </w:tc>
        <w:tc>
          <w:tcPr>
            <w:tcW w:w="0" w:type="auto"/>
            <w:hideMark/>
          </w:tcPr>
          <w:p w14:paraId="66D63C86" w14:textId="77777777" w:rsidR="00E1279F" w:rsidRPr="00E1279F" w:rsidRDefault="00E1279F" w:rsidP="00E1279F">
            <w:pPr>
              <w:spacing w:after="160" w:line="278" w:lineRule="auto"/>
              <w:rPr>
                <w:b/>
                <w:bCs/>
                <w:sz w:val="20"/>
                <w:szCs w:val="20"/>
              </w:rPr>
            </w:pPr>
            <w:r w:rsidRPr="00E1279F">
              <w:rPr>
                <w:b/>
                <w:bCs/>
                <w:sz w:val="20"/>
                <w:szCs w:val="20"/>
              </w:rPr>
              <w:t>Gross profit</w:t>
            </w:r>
          </w:p>
        </w:tc>
        <w:tc>
          <w:tcPr>
            <w:tcW w:w="0" w:type="auto"/>
            <w:hideMark/>
          </w:tcPr>
          <w:p w14:paraId="43DCC04A" w14:textId="77777777" w:rsidR="00E1279F" w:rsidRPr="00E1279F" w:rsidRDefault="00E1279F" w:rsidP="00E1279F">
            <w:pPr>
              <w:spacing w:after="160" w:line="278" w:lineRule="auto"/>
              <w:rPr>
                <w:b/>
                <w:bCs/>
                <w:sz w:val="20"/>
                <w:szCs w:val="20"/>
              </w:rPr>
            </w:pPr>
            <w:r w:rsidRPr="00E1279F">
              <w:rPr>
                <w:b/>
                <w:bCs/>
                <w:sz w:val="20"/>
                <w:szCs w:val="20"/>
              </w:rPr>
              <w:t>Net contribution</w:t>
            </w:r>
          </w:p>
        </w:tc>
        <w:tc>
          <w:tcPr>
            <w:tcW w:w="0" w:type="auto"/>
            <w:hideMark/>
          </w:tcPr>
          <w:p w14:paraId="06C9A809" w14:textId="77777777" w:rsidR="00E1279F" w:rsidRPr="00E1279F" w:rsidRDefault="00E1279F" w:rsidP="00E1279F">
            <w:pPr>
              <w:spacing w:after="160" w:line="278" w:lineRule="auto"/>
              <w:rPr>
                <w:b/>
                <w:bCs/>
                <w:sz w:val="20"/>
                <w:szCs w:val="20"/>
              </w:rPr>
            </w:pPr>
            <w:r w:rsidRPr="00E1279F">
              <w:rPr>
                <w:b/>
                <w:bCs/>
                <w:sz w:val="20"/>
                <w:szCs w:val="20"/>
              </w:rPr>
              <w:t>Gross margin</w:t>
            </w:r>
          </w:p>
        </w:tc>
        <w:tc>
          <w:tcPr>
            <w:tcW w:w="0" w:type="auto"/>
            <w:hideMark/>
          </w:tcPr>
          <w:p w14:paraId="014009E3" w14:textId="77777777" w:rsidR="00E1279F" w:rsidRPr="00E1279F" w:rsidRDefault="00E1279F" w:rsidP="00E1279F">
            <w:pPr>
              <w:spacing w:after="160" w:line="278" w:lineRule="auto"/>
              <w:rPr>
                <w:b/>
                <w:bCs/>
                <w:sz w:val="20"/>
                <w:szCs w:val="20"/>
              </w:rPr>
            </w:pPr>
            <w:r w:rsidRPr="00E1279F">
              <w:rPr>
                <w:b/>
                <w:bCs/>
                <w:sz w:val="20"/>
                <w:szCs w:val="20"/>
              </w:rPr>
              <w:t>Contribution margin</w:t>
            </w:r>
          </w:p>
        </w:tc>
        <w:tc>
          <w:tcPr>
            <w:tcW w:w="0" w:type="auto"/>
            <w:hideMark/>
          </w:tcPr>
          <w:p w14:paraId="10C7E7D0" w14:textId="77777777" w:rsidR="00E1279F" w:rsidRPr="00E1279F" w:rsidRDefault="00E1279F" w:rsidP="00E1279F">
            <w:pPr>
              <w:spacing w:after="160" w:line="278" w:lineRule="auto"/>
              <w:rPr>
                <w:b/>
                <w:bCs/>
                <w:sz w:val="20"/>
                <w:szCs w:val="20"/>
              </w:rPr>
            </w:pPr>
            <w:r w:rsidRPr="00E1279F">
              <w:rPr>
                <w:b/>
                <w:bCs/>
                <w:sz w:val="20"/>
                <w:szCs w:val="20"/>
              </w:rPr>
              <w:t>Return rate</w:t>
            </w:r>
          </w:p>
        </w:tc>
      </w:tr>
      <w:tr w:rsidR="00E1279F" w:rsidRPr="00E1279F" w14:paraId="5960400F" w14:textId="77777777" w:rsidTr="00E1279F">
        <w:tc>
          <w:tcPr>
            <w:tcW w:w="0" w:type="auto"/>
            <w:hideMark/>
          </w:tcPr>
          <w:p w14:paraId="1BD6796F" w14:textId="77777777" w:rsidR="00E1279F" w:rsidRPr="00E1279F" w:rsidRDefault="00E1279F" w:rsidP="00E1279F">
            <w:pPr>
              <w:spacing w:after="160" w:line="278" w:lineRule="auto"/>
              <w:rPr>
                <w:sz w:val="20"/>
                <w:szCs w:val="20"/>
              </w:rPr>
            </w:pPr>
            <w:r w:rsidRPr="00E1279F">
              <w:rPr>
                <w:sz w:val="20"/>
                <w:szCs w:val="20"/>
              </w:rPr>
              <w:t>Supermarket</w:t>
            </w:r>
          </w:p>
        </w:tc>
        <w:tc>
          <w:tcPr>
            <w:tcW w:w="0" w:type="auto"/>
            <w:hideMark/>
          </w:tcPr>
          <w:p w14:paraId="0DFD5751" w14:textId="77777777" w:rsidR="00E1279F" w:rsidRPr="00E1279F" w:rsidRDefault="00E1279F" w:rsidP="00E1279F">
            <w:pPr>
              <w:spacing w:after="160" w:line="278" w:lineRule="auto"/>
              <w:rPr>
                <w:sz w:val="20"/>
                <w:szCs w:val="20"/>
              </w:rPr>
            </w:pPr>
            <w:r w:rsidRPr="00E1279F">
              <w:rPr>
                <w:sz w:val="20"/>
                <w:szCs w:val="20"/>
              </w:rPr>
              <w:t>$1,853,242.65</w:t>
            </w:r>
          </w:p>
        </w:tc>
        <w:tc>
          <w:tcPr>
            <w:tcW w:w="0" w:type="auto"/>
            <w:hideMark/>
          </w:tcPr>
          <w:p w14:paraId="4B0B768C" w14:textId="77777777" w:rsidR="00E1279F" w:rsidRPr="00E1279F" w:rsidRDefault="00E1279F" w:rsidP="00E1279F">
            <w:pPr>
              <w:spacing w:after="160" w:line="278" w:lineRule="auto"/>
              <w:rPr>
                <w:sz w:val="20"/>
                <w:szCs w:val="20"/>
              </w:rPr>
            </w:pPr>
            <w:r w:rsidRPr="00E1279F">
              <w:rPr>
                <w:sz w:val="20"/>
                <w:szCs w:val="20"/>
              </w:rPr>
              <w:t>$890,593.25</w:t>
            </w:r>
          </w:p>
        </w:tc>
        <w:tc>
          <w:tcPr>
            <w:tcW w:w="0" w:type="auto"/>
            <w:hideMark/>
          </w:tcPr>
          <w:p w14:paraId="11CFB493" w14:textId="77777777" w:rsidR="00E1279F" w:rsidRPr="00E1279F" w:rsidRDefault="00E1279F" w:rsidP="00E1279F">
            <w:pPr>
              <w:spacing w:after="160" w:line="278" w:lineRule="auto"/>
              <w:rPr>
                <w:sz w:val="20"/>
                <w:szCs w:val="20"/>
              </w:rPr>
            </w:pPr>
            <w:r w:rsidRPr="00E1279F">
              <w:rPr>
                <w:sz w:val="20"/>
                <w:szCs w:val="20"/>
              </w:rPr>
              <w:t>$869,969.15</w:t>
            </w:r>
          </w:p>
        </w:tc>
        <w:tc>
          <w:tcPr>
            <w:tcW w:w="0" w:type="auto"/>
            <w:hideMark/>
          </w:tcPr>
          <w:p w14:paraId="684F2B77" w14:textId="77777777" w:rsidR="00E1279F" w:rsidRPr="00E1279F" w:rsidRDefault="00E1279F" w:rsidP="00E1279F">
            <w:pPr>
              <w:spacing w:after="160" w:line="278" w:lineRule="auto"/>
              <w:rPr>
                <w:sz w:val="20"/>
                <w:szCs w:val="20"/>
              </w:rPr>
            </w:pPr>
            <w:r w:rsidRPr="00E1279F">
              <w:rPr>
                <w:sz w:val="20"/>
                <w:szCs w:val="20"/>
              </w:rPr>
              <w:t>48.06%</w:t>
            </w:r>
          </w:p>
        </w:tc>
        <w:tc>
          <w:tcPr>
            <w:tcW w:w="0" w:type="auto"/>
            <w:hideMark/>
          </w:tcPr>
          <w:p w14:paraId="404359AF" w14:textId="77777777" w:rsidR="00E1279F" w:rsidRPr="00E1279F" w:rsidRDefault="00E1279F" w:rsidP="00E1279F">
            <w:pPr>
              <w:spacing w:after="160" w:line="278" w:lineRule="auto"/>
              <w:rPr>
                <w:sz w:val="20"/>
                <w:szCs w:val="20"/>
              </w:rPr>
            </w:pPr>
            <w:r w:rsidRPr="00E1279F">
              <w:rPr>
                <w:sz w:val="20"/>
                <w:szCs w:val="20"/>
              </w:rPr>
              <w:t>46.94%</w:t>
            </w:r>
          </w:p>
        </w:tc>
        <w:tc>
          <w:tcPr>
            <w:tcW w:w="0" w:type="auto"/>
            <w:hideMark/>
          </w:tcPr>
          <w:p w14:paraId="72D4662A" w14:textId="77777777" w:rsidR="00E1279F" w:rsidRPr="00E1279F" w:rsidRDefault="00E1279F" w:rsidP="00E1279F">
            <w:pPr>
              <w:spacing w:after="160" w:line="278" w:lineRule="auto"/>
              <w:rPr>
                <w:sz w:val="20"/>
                <w:szCs w:val="20"/>
              </w:rPr>
            </w:pPr>
            <w:r w:rsidRPr="00E1279F">
              <w:rPr>
                <w:sz w:val="20"/>
                <w:szCs w:val="20"/>
              </w:rPr>
              <w:t>1.71%</w:t>
            </w:r>
          </w:p>
        </w:tc>
      </w:tr>
      <w:tr w:rsidR="00E1279F" w:rsidRPr="00E1279F" w14:paraId="10204A2D" w14:textId="77777777" w:rsidTr="00E1279F">
        <w:tc>
          <w:tcPr>
            <w:tcW w:w="0" w:type="auto"/>
            <w:hideMark/>
          </w:tcPr>
          <w:p w14:paraId="5C866161" w14:textId="77777777" w:rsidR="00E1279F" w:rsidRPr="00E1279F" w:rsidRDefault="00E1279F" w:rsidP="00E1279F">
            <w:pPr>
              <w:spacing w:after="160" w:line="278" w:lineRule="auto"/>
              <w:rPr>
                <w:sz w:val="20"/>
                <w:szCs w:val="20"/>
              </w:rPr>
            </w:pPr>
            <w:r w:rsidRPr="00E1279F">
              <w:rPr>
                <w:sz w:val="20"/>
                <w:szCs w:val="20"/>
              </w:rPr>
              <w:t>Distributor</w:t>
            </w:r>
          </w:p>
        </w:tc>
        <w:tc>
          <w:tcPr>
            <w:tcW w:w="0" w:type="auto"/>
            <w:hideMark/>
          </w:tcPr>
          <w:p w14:paraId="2A52AF97" w14:textId="77777777" w:rsidR="00E1279F" w:rsidRPr="00E1279F" w:rsidRDefault="00E1279F" w:rsidP="00E1279F">
            <w:pPr>
              <w:spacing w:after="160" w:line="278" w:lineRule="auto"/>
              <w:rPr>
                <w:sz w:val="20"/>
                <w:szCs w:val="20"/>
              </w:rPr>
            </w:pPr>
            <w:r w:rsidRPr="00E1279F">
              <w:rPr>
                <w:sz w:val="20"/>
                <w:szCs w:val="20"/>
              </w:rPr>
              <w:t>$1,709,351.08</w:t>
            </w:r>
          </w:p>
        </w:tc>
        <w:tc>
          <w:tcPr>
            <w:tcW w:w="0" w:type="auto"/>
            <w:hideMark/>
          </w:tcPr>
          <w:p w14:paraId="4126F62B" w14:textId="77777777" w:rsidR="00E1279F" w:rsidRPr="00E1279F" w:rsidRDefault="00E1279F" w:rsidP="00E1279F">
            <w:pPr>
              <w:spacing w:after="160" w:line="278" w:lineRule="auto"/>
              <w:rPr>
                <w:sz w:val="20"/>
                <w:szCs w:val="20"/>
              </w:rPr>
            </w:pPr>
            <w:r w:rsidRPr="00E1279F">
              <w:rPr>
                <w:sz w:val="20"/>
                <w:szCs w:val="20"/>
              </w:rPr>
              <w:t>$739,063.78</w:t>
            </w:r>
          </w:p>
        </w:tc>
        <w:tc>
          <w:tcPr>
            <w:tcW w:w="0" w:type="auto"/>
            <w:hideMark/>
          </w:tcPr>
          <w:p w14:paraId="0EBE9FF3" w14:textId="77777777" w:rsidR="00E1279F" w:rsidRPr="00E1279F" w:rsidRDefault="00E1279F" w:rsidP="00E1279F">
            <w:pPr>
              <w:spacing w:after="160" w:line="278" w:lineRule="auto"/>
              <w:rPr>
                <w:sz w:val="20"/>
                <w:szCs w:val="20"/>
              </w:rPr>
            </w:pPr>
            <w:r w:rsidRPr="00E1279F">
              <w:rPr>
                <w:sz w:val="20"/>
                <w:szCs w:val="20"/>
              </w:rPr>
              <w:t>$718,514.98</w:t>
            </w:r>
          </w:p>
        </w:tc>
        <w:tc>
          <w:tcPr>
            <w:tcW w:w="0" w:type="auto"/>
            <w:hideMark/>
          </w:tcPr>
          <w:p w14:paraId="420AD5F7" w14:textId="77777777" w:rsidR="00E1279F" w:rsidRPr="00E1279F" w:rsidRDefault="00E1279F" w:rsidP="00E1279F">
            <w:pPr>
              <w:spacing w:after="160" w:line="278" w:lineRule="auto"/>
              <w:rPr>
                <w:sz w:val="20"/>
                <w:szCs w:val="20"/>
              </w:rPr>
            </w:pPr>
            <w:r w:rsidRPr="00E1279F">
              <w:rPr>
                <w:sz w:val="20"/>
                <w:szCs w:val="20"/>
              </w:rPr>
              <w:t>43.24%</w:t>
            </w:r>
          </w:p>
        </w:tc>
        <w:tc>
          <w:tcPr>
            <w:tcW w:w="0" w:type="auto"/>
            <w:hideMark/>
          </w:tcPr>
          <w:p w14:paraId="34BF3069" w14:textId="77777777" w:rsidR="00E1279F" w:rsidRPr="00E1279F" w:rsidRDefault="00E1279F" w:rsidP="00E1279F">
            <w:pPr>
              <w:spacing w:after="160" w:line="278" w:lineRule="auto"/>
              <w:rPr>
                <w:sz w:val="20"/>
                <w:szCs w:val="20"/>
              </w:rPr>
            </w:pPr>
            <w:r w:rsidRPr="00E1279F">
              <w:rPr>
                <w:sz w:val="20"/>
                <w:szCs w:val="20"/>
              </w:rPr>
              <w:t>42.03%</w:t>
            </w:r>
          </w:p>
        </w:tc>
        <w:tc>
          <w:tcPr>
            <w:tcW w:w="0" w:type="auto"/>
            <w:hideMark/>
          </w:tcPr>
          <w:p w14:paraId="25B0F128" w14:textId="77777777" w:rsidR="00E1279F" w:rsidRPr="00E1279F" w:rsidRDefault="00E1279F" w:rsidP="00E1279F">
            <w:pPr>
              <w:spacing w:after="160" w:line="278" w:lineRule="auto"/>
              <w:rPr>
                <w:sz w:val="20"/>
                <w:szCs w:val="20"/>
              </w:rPr>
            </w:pPr>
            <w:r w:rsidRPr="00E1279F">
              <w:rPr>
                <w:sz w:val="20"/>
                <w:szCs w:val="20"/>
              </w:rPr>
              <w:t>1.89%</w:t>
            </w:r>
          </w:p>
        </w:tc>
      </w:tr>
      <w:tr w:rsidR="00E1279F" w:rsidRPr="00E1279F" w14:paraId="1B45944D" w14:textId="77777777" w:rsidTr="00E1279F">
        <w:tc>
          <w:tcPr>
            <w:tcW w:w="0" w:type="auto"/>
            <w:hideMark/>
          </w:tcPr>
          <w:p w14:paraId="41CA4E21" w14:textId="77777777" w:rsidR="00E1279F" w:rsidRPr="00E1279F" w:rsidRDefault="00E1279F" w:rsidP="00E1279F">
            <w:pPr>
              <w:spacing w:after="160" w:line="278" w:lineRule="auto"/>
              <w:rPr>
                <w:sz w:val="20"/>
                <w:szCs w:val="20"/>
              </w:rPr>
            </w:pPr>
            <w:r w:rsidRPr="00E1279F">
              <w:rPr>
                <w:sz w:val="20"/>
                <w:szCs w:val="20"/>
              </w:rPr>
              <w:t>Corporate/B2B</w:t>
            </w:r>
          </w:p>
        </w:tc>
        <w:tc>
          <w:tcPr>
            <w:tcW w:w="0" w:type="auto"/>
            <w:hideMark/>
          </w:tcPr>
          <w:p w14:paraId="09242128" w14:textId="77777777" w:rsidR="00E1279F" w:rsidRPr="00E1279F" w:rsidRDefault="00E1279F" w:rsidP="00E1279F">
            <w:pPr>
              <w:spacing w:after="160" w:line="278" w:lineRule="auto"/>
              <w:rPr>
                <w:sz w:val="20"/>
                <w:szCs w:val="20"/>
              </w:rPr>
            </w:pPr>
            <w:r w:rsidRPr="00E1279F">
              <w:rPr>
                <w:sz w:val="20"/>
                <w:szCs w:val="20"/>
              </w:rPr>
              <w:t>$566,059.13</w:t>
            </w:r>
          </w:p>
        </w:tc>
        <w:tc>
          <w:tcPr>
            <w:tcW w:w="0" w:type="auto"/>
            <w:hideMark/>
          </w:tcPr>
          <w:p w14:paraId="4A18B4DA" w14:textId="77777777" w:rsidR="00E1279F" w:rsidRPr="00E1279F" w:rsidRDefault="00E1279F" w:rsidP="00E1279F">
            <w:pPr>
              <w:spacing w:after="160" w:line="278" w:lineRule="auto"/>
              <w:rPr>
                <w:sz w:val="20"/>
                <w:szCs w:val="20"/>
              </w:rPr>
            </w:pPr>
            <w:r w:rsidRPr="00E1279F">
              <w:rPr>
                <w:sz w:val="20"/>
                <w:szCs w:val="20"/>
              </w:rPr>
              <w:t>$262,656.13</w:t>
            </w:r>
          </w:p>
        </w:tc>
        <w:tc>
          <w:tcPr>
            <w:tcW w:w="0" w:type="auto"/>
            <w:hideMark/>
          </w:tcPr>
          <w:p w14:paraId="30DEE750" w14:textId="77777777" w:rsidR="00E1279F" w:rsidRPr="00E1279F" w:rsidRDefault="00E1279F" w:rsidP="00E1279F">
            <w:pPr>
              <w:spacing w:after="160" w:line="278" w:lineRule="auto"/>
              <w:rPr>
                <w:sz w:val="20"/>
                <w:szCs w:val="20"/>
              </w:rPr>
            </w:pPr>
            <w:r w:rsidRPr="00E1279F">
              <w:rPr>
                <w:sz w:val="20"/>
                <w:szCs w:val="20"/>
              </w:rPr>
              <w:t>$253,691.13</w:t>
            </w:r>
          </w:p>
        </w:tc>
        <w:tc>
          <w:tcPr>
            <w:tcW w:w="0" w:type="auto"/>
            <w:hideMark/>
          </w:tcPr>
          <w:p w14:paraId="725CB2EA" w14:textId="77777777" w:rsidR="00E1279F" w:rsidRPr="00E1279F" w:rsidRDefault="00E1279F" w:rsidP="00E1279F">
            <w:pPr>
              <w:spacing w:after="160" w:line="278" w:lineRule="auto"/>
              <w:rPr>
                <w:sz w:val="20"/>
                <w:szCs w:val="20"/>
              </w:rPr>
            </w:pPr>
            <w:r w:rsidRPr="00E1279F">
              <w:rPr>
                <w:sz w:val="20"/>
                <w:szCs w:val="20"/>
              </w:rPr>
              <w:t>46.40%</w:t>
            </w:r>
          </w:p>
        </w:tc>
        <w:tc>
          <w:tcPr>
            <w:tcW w:w="0" w:type="auto"/>
            <w:hideMark/>
          </w:tcPr>
          <w:p w14:paraId="6948A674" w14:textId="77777777" w:rsidR="00E1279F" w:rsidRPr="00E1279F" w:rsidRDefault="00E1279F" w:rsidP="00E1279F">
            <w:pPr>
              <w:spacing w:after="160" w:line="278" w:lineRule="auto"/>
              <w:rPr>
                <w:sz w:val="20"/>
                <w:szCs w:val="20"/>
              </w:rPr>
            </w:pPr>
            <w:r w:rsidRPr="00E1279F">
              <w:rPr>
                <w:sz w:val="20"/>
                <w:szCs w:val="20"/>
              </w:rPr>
              <w:t>44.82%</w:t>
            </w:r>
          </w:p>
        </w:tc>
        <w:tc>
          <w:tcPr>
            <w:tcW w:w="0" w:type="auto"/>
            <w:hideMark/>
          </w:tcPr>
          <w:p w14:paraId="23269C44" w14:textId="77777777" w:rsidR="00E1279F" w:rsidRPr="00E1279F" w:rsidRDefault="00E1279F" w:rsidP="00E1279F">
            <w:pPr>
              <w:spacing w:after="160" w:line="278" w:lineRule="auto"/>
              <w:rPr>
                <w:sz w:val="20"/>
                <w:szCs w:val="20"/>
              </w:rPr>
            </w:pPr>
            <w:r w:rsidRPr="00E1279F">
              <w:rPr>
                <w:sz w:val="20"/>
                <w:szCs w:val="20"/>
              </w:rPr>
              <w:t>2.85%</w:t>
            </w:r>
          </w:p>
        </w:tc>
      </w:tr>
      <w:tr w:rsidR="00E1279F" w:rsidRPr="00E1279F" w14:paraId="3464A03C" w14:textId="77777777" w:rsidTr="00E1279F">
        <w:tc>
          <w:tcPr>
            <w:tcW w:w="0" w:type="auto"/>
            <w:hideMark/>
          </w:tcPr>
          <w:p w14:paraId="57571F45" w14:textId="77777777" w:rsidR="00E1279F" w:rsidRPr="00E1279F" w:rsidRDefault="00E1279F" w:rsidP="00E1279F">
            <w:pPr>
              <w:spacing w:after="160" w:line="278" w:lineRule="auto"/>
              <w:rPr>
                <w:sz w:val="20"/>
                <w:szCs w:val="20"/>
              </w:rPr>
            </w:pPr>
            <w:r w:rsidRPr="00E1279F">
              <w:rPr>
                <w:sz w:val="20"/>
                <w:szCs w:val="20"/>
              </w:rPr>
              <w:t>Retail</w:t>
            </w:r>
          </w:p>
        </w:tc>
        <w:tc>
          <w:tcPr>
            <w:tcW w:w="0" w:type="auto"/>
            <w:hideMark/>
          </w:tcPr>
          <w:p w14:paraId="445776FA" w14:textId="77777777" w:rsidR="00E1279F" w:rsidRPr="00E1279F" w:rsidRDefault="00E1279F" w:rsidP="00E1279F">
            <w:pPr>
              <w:spacing w:after="160" w:line="278" w:lineRule="auto"/>
              <w:rPr>
                <w:sz w:val="20"/>
                <w:szCs w:val="20"/>
              </w:rPr>
            </w:pPr>
            <w:r w:rsidRPr="00E1279F">
              <w:rPr>
                <w:sz w:val="20"/>
                <w:szCs w:val="20"/>
              </w:rPr>
              <w:t>$363,095.81</w:t>
            </w:r>
          </w:p>
        </w:tc>
        <w:tc>
          <w:tcPr>
            <w:tcW w:w="0" w:type="auto"/>
            <w:hideMark/>
          </w:tcPr>
          <w:p w14:paraId="6A7C37A6" w14:textId="77777777" w:rsidR="00E1279F" w:rsidRPr="00E1279F" w:rsidRDefault="00E1279F" w:rsidP="00E1279F">
            <w:pPr>
              <w:spacing w:after="160" w:line="278" w:lineRule="auto"/>
              <w:rPr>
                <w:sz w:val="20"/>
                <w:szCs w:val="20"/>
              </w:rPr>
            </w:pPr>
            <w:r w:rsidRPr="00E1279F">
              <w:rPr>
                <w:sz w:val="20"/>
                <w:szCs w:val="20"/>
              </w:rPr>
              <w:t>$175,820.51</w:t>
            </w:r>
          </w:p>
        </w:tc>
        <w:tc>
          <w:tcPr>
            <w:tcW w:w="0" w:type="auto"/>
            <w:hideMark/>
          </w:tcPr>
          <w:p w14:paraId="3A6FCB8C" w14:textId="77777777" w:rsidR="00E1279F" w:rsidRPr="00E1279F" w:rsidRDefault="00E1279F" w:rsidP="00E1279F">
            <w:pPr>
              <w:spacing w:after="160" w:line="278" w:lineRule="auto"/>
              <w:rPr>
                <w:sz w:val="20"/>
                <w:szCs w:val="20"/>
              </w:rPr>
            </w:pPr>
            <w:r w:rsidRPr="00E1279F">
              <w:rPr>
                <w:sz w:val="20"/>
                <w:szCs w:val="20"/>
              </w:rPr>
              <w:t>$173,352.21</w:t>
            </w:r>
          </w:p>
        </w:tc>
        <w:tc>
          <w:tcPr>
            <w:tcW w:w="0" w:type="auto"/>
            <w:hideMark/>
          </w:tcPr>
          <w:p w14:paraId="6DE09771" w14:textId="77777777" w:rsidR="00E1279F" w:rsidRPr="00E1279F" w:rsidRDefault="00E1279F" w:rsidP="00E1279F">
            <w:pPr>
              <w:spacing w:after="160" w:line="278" w:lineRule="auto"/>
              <w:rPr>
                <w:sz w:val="20"/>
                <w:szCs w:val="20"/>
              </w:rPr>
            </w:pPr>
            <w:r w:rsidRPr="00E1279F">
              <w:rPr>
                <w:sz w:val="20"/>
                <w:szCs w:val="20"/>
              </w:rPr>
              <w:t>48.42%</w:t>
            </w:r>
          </w:p>
        </w:tc>
        <w:tc>
          <w:tcPr>
            <w:tcW w:w="0" w:type="auto"/>
            <w:hideMark/>
          </w:tcPr>
          <w:p w14:paraId="5C1EC53B" w14:textId="77777777" w:rsidR="00E1279F" w:rsidRPr="00E1279F" w:rsidRDefault="00E1279F" w:rsidP="00E1279F">
            <w:pPr>
              <w:spacing w:after="160" w:line="278" w:lineRule="auto"/>
              <w:rPr>
                <w:sz w:val="20"/>
                <w:szCs w:val="20"/>
              </w:rPr>
            </w:pPr>
            <w:r w:rsidRPr="00E1279F">
              <w:rPr>
                <w:sz w:val="20"/>
                <w:szCs w:val="20"/>
              </w:rPr>
              <w:t>47.74%</w:t>
            </w:r>
          </w:p>
        </w:tc>
        <w:tc>
          <w:tcPr>
            <w:tcW w:w="0" w:type="auto"/>
            <w:hideMark/>
          </w:tcPr>
          <w:p w14:paraId="238159F4" w14:textId="77777777" w:rsidR="00E1279F" w:rsidRPr="00E1279F" w:rsidRDefault="00E1279F" w:rsidP="00E1279F">
            <w:pPr>
              <w:spacing w:after="160" w:line="278" w:lineRule="auto"/>
              <w:rPr>
                <w:sz w:val="20"/>
                <w:szCs w:val="20"/>
              </w:rPr>
            </w:pPr>
            <w:r w:rsidRPr="00E1279F">
              <w:rPr>
                <w:sz w:val="20"/>
                <w:szCs w:val="20"/>
              </w:rPr>
              <w:t>1.21%</w:t>
            </w:r>
          </w:p>
        </w:tc>
      </w:tr>
      <w:tr w:rsidR="00E1279F" w:rsidRPr="00E1279F" w14:paraId="31087E75" w14:textId="77777777" w:rsidTr="00E1279F">
        <w:tc>
          <w:tcPr>
            <w:tcW w:w="0" w:type="auto"/>
            <w:hideMark/>
          </w:tcPr>
          <w:p w14:paraId="1363F94A" w14:textId="77777777" w:rsidR="00E1279F" w:rsidRPr="00E1279F" w:rsidRDefault="00E1279F" w:rsidP="00E1279F">
            <w:pPr>
              <w:spacing w:after="160" w:line="278" w:lineRule="auto"/>
              <w:rPr>
                <w:sz w:val="20"/>
                <w:szCs w:val="20"/>
              </w:rPr>
            </w:pPr>
            <w:r w:rsidRPr="00E1279F">
              <w:rPr>
                <w:sz w:val="20"/>
                <w:szCs w:val="20"/>
              </w:rPr>
              <w:lastRenderedPageBreak/>
              <w:t>E-Commerce</w:t>
            </w:r>
          </w:p>
        </w:tc>
        <w:tc>
          <w:tcPr>
            <w:tcW w:w="0" w:type="auto"/>
            <w:hideMark/>
          </w:tcPr>
          <w:p w14:paraId="7D5F370A" w14:textId="77777777" w:rsidR="00E1279F" w:rsidRPr="00E1279F" w:rsidRDefault="00E1279F" w:rsidP="00E1279F">
            <w:pPr>
              <w:spacing w:after="160" w:line="278" w:lineRule="auto"/>
              <w:rPr>
                <w:sz w:val="20"/>
                <w:szCs w:val="20"/>
              </w:rPr>
            </w:pPr>
            <w:r w:rsidRPr="00E1279F">
              <w:rPr>
                <w:sz w:val="20"/>
                <w:szCs w:val="20"/>
              </w:rPr>
              <w:t>$237,833.44</w:t>
            </w:r>
          </w:p>
        </w:tc>
        <w:tc>
          <w:tcPr>
            <w:tcW w:w="0" w:type="auto"/>
            <w:hideMark/>
          </w:tcPr>
          <w:p w14:paraId="48CF6C73" w14:textId="77777777" w:rsidR="00E1279F" w:rsidRPr="00E1279F" w:rsidRDefault="00E1279F" w:rsidP="00E1279F">
            <w:pPr>
              <w:spacing w:after="160" w:line="278" w:lineRule="auto"/>
              <w:rPr>
                <w:sz w:val="20"/>
                <w:szCs w:val="20"/>
              </w:rPr>
            </w:pPr>
            <w:r w:rsidRPr="00E1279F">
              <w:rPr>
                <w:sz w:val="20"/>
                <w:szCs w:val="20"/>
              </w:rPr>
              <w:t>$98,418.24</w:t>
            </w:r>
          </w:p>
        </w:tc>
        <w:tc>
          <w:tcPr>
            <w:tcW w:w="0" w:type="auto"/>
            <w:hideMark/>
          </w:tcPr>
          <w:p w14:paraId="58804E51" w14:textId="77777777" w:rsidR="00E1279F" w:rsidRPr="00E1279F" w:rsidRDefault="00E1279F" w:rsidP="00E1279F">
            <w:pPr>
              <w:spacing w:after="160" w:line="278" w:lineRule="auto"/>
              <w:rPr>
                <w:sz w:val="20"/>
                <w:szCs w:val="20"/>
              </w:rPr>
            </w:pPr>
            <w:r w:rsidRPr="00E1279F">
              <w:rPr>
                <w:sz w:val="20"/>
                <w:szCs w:val="20"/>
              </w:rPr>
              <w:t>$91,766.44</w:t>
            </w:r>
          </w:p>
        </w:tc>
        <w:tc>
          <w:tcPr>
            <w:tcW w:w="0" w:type="auto"/>
            <w:hideMark/>
          </w:tcPr>
          <w:p w14:paraId="4D4971C3" w14:textId="77777777" w:rsidR="00E1279F" w:rsidRPr="00E1279F" w:rsidRDefault="00E1279F" w:rsidP="00E1279F">
            <w:pPr>
              <w:spacing w:after="160" w:line="278" w:lineRule="auto"/>
              <w:rPr>
                <w:sz w:val="20"/>
                <w:szCs w:val="20"/>
              </w:rPr>
            </w:pPr>
            <w:r w:rsidRPr="00E1279F">
              <w:rPr>
                <w:sz w:val="20"/>
                <w:szCs w:val="20"/>
              </w:rPr>
              <w:t>41.38%</w:t>
            </w:r>
          </w:p>
        </w:tc>
        <w:tc>
          <w:tcPr>
            <w:tcW w:w="0" w:type="auto"/>
            <w:hideMark/>
          </w:tcPr>
          <w:p w14:paraId="159E14BE" w14:textId="77777777" w:rsidR="00E1279F" w:rsidRPr="00E1279F" w:rsidRDefault="00E1279F" w:rsidP="00E1279F">
            <w:pPr>
              <w:spacing w:after="160" w:line="278" w:lineRule="auto"/>
              <w:rPr>
                <w:sz w:val="20"/>
                <w:szCs w:val="20"/>
              </w:rPr>
            </w:pPr>
            <w:r w:rsidRPr="00E1279F">
              <w:rPr>
                <w:sz w:val="20"/>
                <w:szCs w:val="20"/>
              </w:rPr>
              <w:t>38.58%</w:t>
            </w:r>
          </w:p>
        </w:tc>
        <w:tc>
          <w:tcPr>
            <w:tcW w:w="0" w:type="auto"/>
            <w:hideMark/>
          </w:tcPr>
          <w:p w14:paraId="6C8E7AC3" w14:textId="77777777" w:rsidR="00E1279F" w:rsidRPr="00E1279F" w:rsidRDefault="00E1279F" w:rsidP="00E1279F">
            <w:pPr>
              <w:spacing w:after="160" w:line="278" w:lineRule="auto"/>
              <w:rPr>
                <w:sz w:val="20"/>
                <w:szCs w:val="20"/>
              </w:rPr>
            </w:pPr>
            <w:r w:rsidRPr="00E1279F">
              <w:rPr>
                <w:sz w:val="20"/>
                <w:szCs w:val="20"/>
              </w:rPr>
              <w:t>4.16%</w:t>
            </w:r>
          </w:p>
        </w:tc>
      </w:tr>
    </w:tbl>
    <w:p w14:paraId="777EFA36" w14:textId="77777777" w:rsidR="00DD6613" w:rsidRDefault="00DD6613" w:rsidP="00E1279F">
      <w:pPr>
        <w:rPr>
          <w:b/>
          <w:bCs/>
        </w:rPr>
      </w:pPr>
    </w:p>
    <w:p w14:paraId="2DE80C79" w14:textId="6DABEBB9" w:rsidR="00E1279F" w:rsidRPr="00E1279F" w:rsidRDefault="00E1279F" w:rsidP="00E1279F">
      <w:pPr>
        <w:rPr>
          <w:b/>
          <w:bCs/>
        </w:rPr>
      </w:pPr>
      <w:r w:rsidRPr="00E1279F">
        <w:rPr>
          <w:b/>
          <w:bCs/>
        </w:rPr>
        <w:t>5.2 Supermarkets and distributors dominate sales</w:t>
      </w:r>
    </w:p>
    <w:p w14:paraId="3A3339C0" w14:textId="77777777" w:rsidR="00E1279F" w:rsidRPr="00E1279F" w:rsidRDefault="00E1279F" w:rsidP="00E1279F">
      <w:r w:rsidRPr="00E1279F">
        <w:t xml:space="preserve">Supermarkets and distributors generated combined net revenue of approximately </w:t>
      </w:r>
      <w:r w:rsidRPr="00E1279F">
        <w:rPr>
          <w:b/>
          <w:bCs/>
        </w:rPr>
        <w:t>$3.56 million</w:t>
      </w:r>
      <w:r w:rsidRPr="00E1279F">
        <w:t xml:space="preserve">, equivalent to about </w:t>
      </w:r>
      <w:r w:rsidRPr="00E1279F">
        <w:rPr>
          <w:b/>
          <w:bCs/>
        </w:rPr>
        <w:t>75.3% of total net revenue</w:t>
      </w:r>
      <w:r w:rsidRPr="00E1279F">
        <w:t xml:space="preserve">. Together, they contributed approximately </w:t>
      </w:r>
      <w:r w:rsidRPr="00E1279F">
        <w:rPr>
          <w:b/>
          <w:bCs/>
        </w:rPr>
        <w:t>$1.59 million</w:t>
      </w:r>
      <w:r w:rsidRPr="00E1279F">
        <w:t>.</w:t>
      </w:r>
    </w:p>
    <w:p w14:paraId="5A3B52A4" w14:textId="77777777" w:rsidR="00E1279F" w:rsidRPr="00E1279F" w:rsidRDefault="00E1279F" w:rsidP="00E1279F">
      <w:r w:rsidRPr="00E1279F">
        <w:t>These channels are central to Aurelia's current commercial performance. However, their margin profiles differ: supermarkets report a contribution margin of 46.94%, while distributors report 42.03%.</w:t>
      </w:r>
    </w:p>
    <w:p w14:paraId="30DE39E4" w14:textId="77777777" w:rsidR="00E1279F" w:rsidRPr="00E1279F" w:rsidRDefault="00E1279F" w:rsidP="00E1279F">
      <w:r w:rsidRPr="00E1279F">
        <w:rPr>
          <w:b/>
          <w:bCs/>
        </w:rPr>
        <w:t>Management implication:</w:t>
      </w:r>
      <w:r w:rsidRPr="00E1279F">
        <w:t xml:space="preserve"> Manage the two channels separately. Protect the supermarket channel's comparatively strong contribution, and review distributor pricing, discounts, product mix, and cost-to-serve to determine whether its lower margin can be improved without damaging commercially important relationships or sales volumes.</w:t>
      </w:r>
    </w:p>
    <w:p w14:paraId="585FB146" w14:textId="77777777" w:rsidR="00E1279F" w:rsidRPr="00E1279F" w:rsidRDefault="00E1279F" w:rsidP="00E1279F">
      <w:pPr>
        <w:rPr>
          <w:b/>
          <w:bCs/>
        </w:rPr>
      </w:pPr>
      <w:r w:rsidRPr="00E1279F">
        <w:rPr>
          <w:b/>
          <w:bCs/>
        </w:rPr>
        <w:t>5.3 Retail reports the strongest channel margins</w:t>
      </w:r>
    </w:p>
    <w:p w14:paraId="6A20B546" w14:textId="77777777" w:rsidR="00E1279F" w:rsidRPr="00E1279F" w:rsidRDefault="00E1279F" w:rsidP="00E1279F">
      <w:r w:rsidRPr="00E1279F">
        <w:t xml:space="preserve">Retail has a gross margin of </w:t>
      </w:r>
      <w:r w:rsidRPr="00E1279F">
        <w:rPr>
          <w:b/>
          <w:bCs/>
        </w:rPr>
        <w:t>48.42%</w:t>
      </w:r>
      <w:r w:rsidRPr="00E1279F">
        <w:t xml:space="preserve"> and a contribution margin of </w:t>
      </w:r>
      <w:r w:rsidRPr="00E1279F">
        <w:rPr>
          <w:b/>
          <w:bCs/>
        </w:rPr>
        <w:t>47.74%</w:t>
      </w:r>
      <w:r w:rsidRPr="00E1279F">
        <w:t>, the highest among the channels shown. Its return rate is also the lowest at 1.21%.</w:t>
      </w:r>
    </w:p>
    <w:p w14:paraId="03D73F63" w14:textId="77777777" w:rsidR="00E1279F" w:rsidRPr="00E1279F" w:rsidRDefault="00E1279F" w:rsidP="00E1279F">
      <w:r w:rsidRPr="00E1279F">
        <w:t>These figures indicate strong reported unit economics at the channel level, although the smaller revenue base means that its overall contribution is below that of supermarkets and distributors.</w:t>
      </w:r>
    </w:p>
    <w:p w14:paraId="73A75D3A" w14:textId="77777777" w:rsidR="00E1279F" w:rsidRPr="00E1279F" w:rsidRDefault="00E1279F" w:rsidP="00E1279F">
      <w:r w:rsidRPr="00E1279F">
        <w:rPr>
          <w:b/>
          <w:bCs/>
        </w:rPr>
        <w:t>Management implication:</w:t>
      </w:r>
      <w:r w:rsidRPr="00E1279F">
        <w:t xml:space="preserve"> Investigate whether retail has credible opportunities to grow while maintaining its margin profile. Any expansion assessment should include demand, operating capacity, acquisition costs, and the additional costs associated with incremental sales.</w:t>
      </w:r>
    </w:p>
    <w:p w14:paraId="76B076F9" w14:textId="77777777" w:rsidR="00E1279F" w:rsidRPr="00E1279F" w:rsidRDefault="00E1279F" w:rsidP="00E1279F">
      <w:pPr>
        <w:rPr>
          <w:b/>
          <w:bCs/>
        </w:rPr>
      </w:pPr>
      <w:r w:rsidRPr="00E1279F">
        <w:rPr>
          <w:b/>
          <w:bCs/>
        </w:rPr>
        <w:t>5.4 E-commerce is the clearest channel-level investigation priority</w:t>
      </w:r>
    </w:p>
    <w:p w14:paraId="6AD126DD" w14:textId="77777777" w:rsidR="00E1279F" w:rsidRPr="00E1279F" w:rsidRDefault="00E1279F" w:rsidP="00E1279F">
      <w:r w:rsidRPr="00E1279F">
        <w:t xml:space="preserve">E-commerce reports the lowest gross margin at </w:t>
      </w:r>
      <w:r w:rsidRPr="00E1279F">
        <w:rPr>
          <w:b/>
          <w:bCs/>
        </w:rPr>
        <w:t>41.38%</w:t>
      </w:r>
      <w:r w:rsidRPr="00E1279F">
        <w:t xml:space="preserve">, the lowest contribution margin at </w:t>
      </w:r>
      <w:r w:rsidRPr="00E1279F">
        <w:rPr>
          <w:b/>
          <w:bCs/>
        </w:rPr>
        <w:t>38.58%</w:t>
      </w:r>
      <w:r w:rsidRPr="00E1279F">
        <w:t xml:space="preserve">, and the highest return rate at </w:t>
      </w:r>
      <w:r w:rsidRPr="00E1279F">
        <w:rPr>
          <w:b/>
          <w:bCs/>
        </w:rPr>
        <w:t>4.16%</w:t>
      </w:r>
      <w:r w:rsidRPr="00E1279F">
        <w:t>.</w:t>
      </w:r>
    </w:p>
    <w:p w14:paraId="74CCE897" w14:textId="77777777" w:rsidR="00E1279F" w:rsidRPr="00E1279F" w:rsidRDefault="00E1279F" w:rsidP="00E1279F">
      <w:r w:rsidRPr="00E1279F">
        <w:t>Its net contribution is approximately $91,766 on net revenue of $237,833. The results indicate that the channel retains less contribution per dollar of revenue than the other channels in this analysis.</w:t>
      </w:r>
    </w:p>
    <w:p w14:paraId="7403CFE1" w14:textId="77777777" w:rsidR="00E1279F" w:rsidRPr="00E1279F" w:rsidRDefault="00E1279F" w:rsidP="00E1279F">
      <w:r w:rsidRPr="00E1279F">
        <w:t xml:space="preserve">These figures do not establish that e-commerce is unviable. A full assessment requires visibility into fulfilment, shipping, payment processing, customer acquisition, promotions, </w:t>
      </w:r>
      <w:r w:rsidRPr="00E1279F">
        <w:lastRenderedPageBreak/>
        <w:t>refunds, and other channel-specific costs, together with a clear definition of the contribution measure.</w:t>
      </w:r>
    </w:p>
    <w:p w14:paraId="514AE1A6" w14:textId="77777777" w:rsidR="00E1279F" w:rsidRPr="00E1279F" w:rsidRDefault="00E1279F" w:rsidP="00E1279F">
      <w:r w:rsidRPr="00E1279F">
        <w:rPr>
          <w:b/>
          <w:bCs/>
        </w:rPr>
        <w:t>Management implication:</w:t>
      </w:r>
      <w:r w:rsidRPr="00E1279F">
        <w:t xml:space="preserve"> Conduct a channel profitability review. Break performance down by product, order, customer, and return reason. Quantify the cost of returns and fulfilment, then test specific improvements such as product-page accuracy, packaging, delivery processes, and promotional controls where the evidence supports them.</w:t>
      </w:r>
    </w:p>
    <w:p w14:paraId="40BF8156" w14:textId="77777777" w:rsidR="00E1279F" w:rsidRPr="00E1279F" w:rsidRDefault="00E1279F" w:rsidP="00E1279F">
      <w:pPr>
        <w:rPr>
          <w:b/>
          <w:bCs/>
        </w:rPr>
      </w:pPr>
      <w:r w:rsidRPr="00E1279F">
        <w:rPr>
          <w:b/>
          <w:bCs/>
        </w:rPr>
        <w:t>5.5 Corporate/B2B has an elevated return rate</w:t>
      </w:r>
    </w:p>
    <w:p w14:paraId="0DD18687" w14:textId="77777777" w:rsidR="00E1279F" w:rsidRPr="00E1279F" w:rsidRDefault="00E1279F" w:rsidP="00E1279F">
      <w:r w:rsidRPr="00E1279F">
        <w:t xml:space="preserve">Corporate/B2B records a return rate of </w:t>
      </w:r>
      <w:r w:rsidRPr="00E1279F">
        <w:rPr>
          <w:b/>
          <w:bCs/>
        </w:rPr>
        <w:t>2.85%</w:t>
      </w:r>
      <w:r w:rsidRPr="00E1279F">
        <w:t>, above the company-wide rate of approximately 2.01%. Its contribution margin is 44.82%, slightly above the overall margin.</w:t>
      </w:r>
    </w:p>
    <w:p w14:paraId="3A22AB0E" w14:textId="77777777" w:rsidR="00E1279F" w:rsidRPr="00E1279F" w:rsidRDefault="00E1279F" w:rsidP="00E1279F">
      <w:r w:rsidRPr="00E1279F">
        <w:t>The return rate warrants investigation, but the channel's margins do not support an assumption that it is underperforming across all dimensions.</w:t>
      </w:r>
    </w:p>
    <w:p w14:paraId="5F0912E6" w14:textId="77777777" w:rsidR="00E1279F" w:rsidRPr="00E1279F" w:rsidRDefault="00E1279F" w:rsidP="00E1279F">
      <w:r w:rsidRPr="00E1279F">
        <w:rPr>
          <w:b/>
          <w:bCs/>
        </w:rPr>
        <w:t>Management implication:</w:t>
      </w:r>
      <w:r w:rsidRPr="00E1279F">
        <w:t xml:space="preserve"> Review return reasons, order accuracy, contract terms, and product mix. Establish whether returns are concentrated among particular customers, products, or order types before implementing corrective measures.</w:t>
      </w:r>
    </w:p>
    <w:p w14:paraId="7A26E116" w14:textId="77777777" w:rsidR="00E1279F" w:rsidRPr="00E1279F" w:rsidRDefault="00E1279F" w:rsidP="00E1279F">
      <w:r w:rsidRPr="00E1279F">
        <w:pict w14:anchorId="72B57CEB">
          <v:rect id="_x0000_i1150" style="width:0;height:1.5pt" o:hralign="center" o:hrstd="t" o:hr="t" fillcolor="#a0a0a0" stroked="f"/>
        </w:pict>
      </w:r>
    </w:p>
    <w:p w14:paraId="4095F989" w14:textId="77777777" w:rsidR="00E1279F" w:rsidRPr="00E1279F" w:rsidRDefault="00E1279F" w:rsidP="00E1279F">
      <w:pPr>
        <w:rPr>
          <w:b/>
          <w:bCs/>
        </w:rPr>
      </w:pPr>
      <w:r w:rsidRPr="00E1279F">
        <w:rPr>
          <w:b/>
          <w:bCs/>
        </w:rPr>
        <w:t>6. Priority Management Actions</w:t>
      </w:r>
    </w:p>
    <w:p w14:paraId="5492D004" w14:textId="77777777" w:rsidR="00E1279F" w:rsidRPr="00E1279F" w:rsidRDefault="00E1279F" w:rsidP="00E1279F">
      <w:r w:rsidRPr="00E1279F">
        <w:t>The following priorities are based on the magnitude and pattern of the reported results. They should be treated as targeted management actions, not as proof of causes that have yet to be tested.</w:t>
      </w:r>
    </w:p>
    <w:p w14:paraId="1F42FBBA" w14:textId="77777777" w:rsidR="00E1279F" w:rsidRPr="00E1279F" w:rsidRDefault="00E1279F" w:rsidP="00E1279F">
      <w:pPr>
        <w:rPr>
          <w:b/>
          <w:bCs/>
        </w:rPr>
      </w:pPr>
      <w:r w:rsidRPr="00E1279F">
        <w:rPr>
          <w:b/>
          <w:bCs/>
        </w:rPr>
        <w:t>Priority 1: Resolve the financial reporting discrepancies</w:t>
      </w:r>
    </w:p>
    <w:p w14:paraId="67BFD2FA" w14:textId="77777777" w:rsidR="00E1279F" w:rsidRPr="00E1279F" w:rsidRDefault="00E1279F" w:rsidP="00E1279F">
      <w:r w:rsidRPr="00E1279F">
        <w:rPr>
          <w:b/>
          <w:bCs/>
        </w:rPr>
        <w:t>Why it matters:</w:t>
      </w:r>
      <w:r w:rsidRPr="00E1279F">
        <w:t xml:space="preserve"> Conflicting financial figures undermine the reliability of comparisons and could lead to decisions based on inconsistent definitions.</w:t>
      </w:r>
    </w:p>
    <w:p w14:paraId="450DBACE" w14:textId="77777777" w:rsidR="00E1279F" w:rsidRPr="00E1279F" w:rsidRDefault="00E1279F" w:rsidP="00E1279F">
      <w:r w:rsidRPr="00E1279F">
        <w:rPr>
          <w:b/>
          <w:bCs/>
        </w:rPr>
        <w:t>Actions:</w:t>
      </w:r>
    </w:p>
    <w:p w14:paraId="3AC43F96" w14:textId="77777777" w:rsidR="00E1279F" w:rsidRPr="00E1279F" w:rsidRDefault="00E1279F" w:rsidP="00E1279F">
      <w:pPr>
        <w:numPr>
          <w:ilvl w:val="0"/>
          <w:numId w:val="7"/>
        </w:numPr>
      </w:pPr>
      <w:r w:rsidRPr="00E1279F">
        <w:t>Reconcile gross revenue, discounts, net revenue, cost of goods sold, gross profit, return value, return friction cost, and net contribution between Excel and SQL.</w:t>
      </w:r>
    </w:p>
    <w:p w14:paraId="15C833AA" w14:textId="77777777" w:rsidR="00E1279F" w:rsidRPr="00E1279F" w:rsidRDefault="00E1279F" w:rsidP="00E1279F">
      <w:pPr>
        <w:numPr>
          <w:ilvl w:val="0"/>
          <w:numId w:val="7"/>
        </w:numPr>
      </w:pPr>
      <w:r w:rsidRPr="00E1279F">
        <w:t>Confirm whether each measure is calculated from the same underlying transactions and reporting period.</w:t>
      </w:r>
    </w:p>
    <w:p w14:paraId="3C72AFE3" w14:textId="77777777" w:rsidR="00E1279F" w:rsidRPr="00E1279F" w:rsidRDefault="00E1279F" w:rsidP="00E1279F">
      <w:pPr>
        <w:numPr>
          <w:ilvl w:val="0"/>
          <w:numId w:val="7"/>
        </w:numPr>
      </w:pPr>
      <w:r w:rsidRPr="00E1279F">
        <w:t>Establish one approved definition for each financial measure.</w:t>
      </w:r>
    </w:p>
    <w:p w14:paraId="16D27AF9" w14:textId="77777777" w:rsidR="00E1279F" w:rsidRPr="00E1279F" w:rsidRDefault="00E1279F" w:rsidP="00E1279F">
      <w:pPr>
        <w:numPr>
          <w:ilvl w:val="0"/>
          <w:numId w:val="7"/>
        </w:numPr>
      </w:pPr>
      <w:r w:rsidRPr="00E1279F">
        <w:t>Validate the treatment of returned orders, refunds, discounts, and negative transactions.</w:t>
      </w:r>
    </w:p>
    <w:p w14:paraId="23C45E54" w14:textId="77777777" w:rsidR="00E1279F" w:rsidRPr="00E1279F" w:rsidRDefault="00E1279F" w:rsidP="00E1279F">
      <w:pPr>
        <w:numPr>
          <w:ilvl w:val="0"/>
          <w:numId w:val="7"/>
        </w:numPr>
      </w:pPr>
      <w:r w:rsidRPr="00E1279F">
        <w:lastRenderedPageBreak/>
        <w:t>Recalculate the headline metrics after reconciliation.</w:t>
      </w:r>
    </w:p>
    <w:p w14:paraId="3F637503" w14:textId="77777777" w:rsidR="00E1279F" w:rsidRPr="00E1279F" w:rsidRDefault="00E1279F" w:rsidP="00E1279F">
      <w:r w:rsidRPr="00E1279F">
        <w:rPr>
          <w:b/>
          <w:bCs/>
        </w:rPr>
        <w:t>Expected management benefit:</w:t>
      </w:r>
      <w:r w:rsidRPr="00E1279F">
        <w:t xml:space="preserve"> A consistent financial baseline for performance reviews and commercial decisions.</w:t>
      </w:r>
    </w:p>
    <w:p w14:paraId="658CCC47" w14:textId="77777777" w:rsidR="00E1279F" w:rsidRPr="00E1279F" w:rsidRDefault="00E1279F" w:rsidP="00E1279F">
      <w:pPr>
        <w:rPr>
          <w:b/>
          <w:bCs/>
        </w:rPr>
      </w:pPr>
      <w:r w:rsidRPr="00E1279F">
        <w:rPr>
          <w:b/>
          <w:bCs/>
        </w:rPr>
        <w:t>Priority 2: Investigate products with weak contribution margins</w:t>
      </w:r>
    </w:p>
    <w:p w14:paraId="6585B7FA" w14:textId="77777777" w:rsidR="00E1279F" w:rsidRPr="00E1279F" w:rsidRDefault="00E1279F" w:rsidP="00E1279F">
      <w:r w:rsidRPr="00E1279F">
        <w:rPr>
          <w:b/>
          <w:bCs/>
        </w:rPr>
        <w:t>Why it matters:</w:t>
      </w:r>
      <w:r w:rsidRPr="00E1279F">
        <w:t xml:space="preserve"> Several products generate substantial revenue while retaining comparatively low contribution margins.</w:t>
      </w:r>
    </w:p>
    <w:p w14:paraId="55EFD925" w14:textId="77777777" w:rsidR="00E1279F" w:rsidRPr="00E1279F" w:rsidRDefault="00E1279F" w:rsidP="00E1279F">
      <w:r w:rsidRPr="00E1279F">
        <w:rPr>
          <w:b/>
          <w:bCs/>
        </w:rPr>
        <w:t>Initial focus:</w:t>
      </w:r>
      <w:r w:rsidRPr="00E1279F">
        <w:t xml:space="preserve"> </w:t>
      </w:r>
      <w:proofErr w:type="spellStart"/>
      <w:r w:rsidRPr="00E1279F">
        <w:t>SoftTouch</w:t>
      </w:r>
      <w:proofErr w:type="spellEnd"/>
      <w:r w:rsidRPr="00E1279F">
        <w:t xml:space="preserve"> Bath Tissue, </w:t>
      </w:r>
      <w:proofErr w:type="spellStart"/>
      <w:r w:rsidRPr="00E1279F">
        <w:t>UltraAbsorb</w:t>
      </w:r>
      <w:proofErr w:type="spellEnd"/>
      <w:r w:rsidRPr="00E1279F">
        <w:t xml:space="preserve"> Kitchen Towel, </w:t>
      </w:r>
      <w:proofErr w:type="spellStart"/>
      <w:r w:rsidRPr="00E1279F">
        <w:t>PureNectar</w:t>
      </w:r>
      <w:proofErr w:type="spellEnd"/>
      <w:r w:rsidRPr="00E1279F">
        <w:t xml:space="preserve"> Orange Juice, </w:t>
      </w:r>
      <w:proofErr w:type="spellStart"/>
      <w:r w:rsidRPr="00E1279F">
        <w:t>HeavyDuty</w:t>
      </w:r>
      <w:proofErr w:type="spellEnd"/>
      <w:r w:rsidRPr="00E1279F">
        <w:t xml:space="preserve"> Foil Wrap, and Organic Trail Mix.</w:t>
      </w:r>
    </w:p>
    <w:p w14:paraId="6D6A4CC9" w14:textId="77777777" w:rsidR="00E1279F" w:rsidRPr="00E1279F" w:rsidRDefault="00E1279F" w:rsidP="00E1279F">
      <w:r w:rsidRPr="00E1279F">
        <w:rPr>
          <w:b/>
          <w:bCs/>
        </w:rPr>
        <w:t>Actions:</w:t>
      </w:r>
    </w:p>
    <w:p w14:paraId="2210ADE3" w14:textId="77777777" w:rsidR="00E1279F" w:rsidRPr="00E1279F" w:rsidRDefault="00E1279F" w:rsidP="00E1279F">
      <w:pPr>
        <w:numPr>
          <w:ilvl w:val="0"/>
          <w:numId w:val="8"/>
        </w:numPr>
      </w:pPr>
      <w:r w:rsidRPr="00E1279F">
        <w:t>Review realized selling prices and discount levels.</w:t>
      </w:r>
    </w:p>
    <w:p w14:paraId="74EBA279" w14:textId="77777777" w:rsidR="00E1279F" w:rsidRPr="00E1279F" w:rsidRDefault="00E1279F" w:rsidP="00E1279F">
      <w:pPr>
        <w:numPr>
          <w:ilvl w:val="0"/>
          <w:numId w:val="8"/>
        </w:numPr>
      </w:pPr>
      <w:r w:rsidRPr="00E1279F">
        <w:t>Validate product costs and the treatment of return-related expenses.</w:t>
      </w:r>
    </w:p>
    <w:p w14:paraId="0EC4E0F7" w14:textId="77777777" w:rsidR="00E1279F" w:rsidRPr="00E1279F" w:rsidRDefault="00E1279F" w:rsidP="00E1279F">
      <w:pPr>
        <w:numPr>
          <w:ilvl w:val="0"/>
          <w:numId w:val="8"/>
        </w:numPr>
      </w:pPr>
      <w:r w:rsidRPr="00E1279F">
        <w:t>Compare margin performance across regions and sales channels.</w:t>
      </w:r>
    </w:p>
    <w:p w14:paraId="31F71183" w14:textId="77777777" w:rsidR="00E1279F" w:rsidRPr="00E1279F" w:rsidRDefault="00E1279F" w:rsidP="00E1279F">
      <w:pPr>
        <w:numPr>
          <w:ilvl w:val="0"/>
          <w:numId w:val="8"/>
        </w:numPr>
      </w:pPr>
      <w:r w:rsidRPr="00E1279F">
        <w:t>Identify whether the gap is driven by pricing, product costs, sales mix, or other measurable factors.</w:t>
      </w:r>
    </w:p>
    <w:p w14:paraId="6E67A7C1" w14:textId="77777777" w:rsidR="00E1279F" w:rsidRPr="00E1279F" w:rsidRDefault="00E1279F" w:rsidP="00E1279F">
      <w:pPr>
        <w:numPr>
          <w:ilvl w:val="0"/>
          <w:numId w:val="8"/>
        </w:numPr>
      </w:pPr>
      <w:r w:rsidRPr="00E1279F">
        <w:t>Estimate the financial effect of proposed changes before implementation.</w:t>
      </w:r>
    </w:p>
    <w:p w14:paraId="199B76CD" w14:textId="77777777" w:rsidR="00E1279F" w:rsidRPr="00E1279F" w:rsidRDefault="00E1279F" w:rsidP="00E1279F">
      <w:r w:rsidRPr="00E1279F">
        <w:rPr>
          <w:b/>
          <w:bCs/>
        </w:rPr>
        <w:t>Expected management benefit:</w:t>
      </w:r>
      <w:r w:rsidRPr="00E1279F">
        <w:t xml:space="preserve"> A quantified list of margin-improvement opportunities rather than broad, unsupported price increases or product cuts.</w:t>
      </w:r>
    </w:p>
    <w:p w14:paraId="7C29484C" w14:textId="77777777" w:rsidR="00E1279F" w:rsidRPr="00E1279F" w:rsidRDefault="00E1279F" w:rsidP="00E1279F">
      <w:pPr>
        <w:rPr>
          <w:b/>
          <w:bCs/>
        </w:rPr>
      </w:pPr>
      <w:r w:rsidRPr="00E1279F">
        <w:rPr>
          <w:b/>
          <w:bCs/>
        </w:rPr>
        <w:t>Priority 3: Investigate e-commerce returns and cost-to-serve</w:t>
      </w:r>
    </w:p>
    <w:p w14:paraId="56C783CB" w14:textId="77777777" w:rsidR="00E1279F" w:rsidRPr="00E1279F" w:rsidRDefault="00E1279F" w:rsidP="00E1279F">
      <w:r w:rsidRPr="00E1279F">
        <w:rPr>
          <w:b/>
          <w:bCs/>
        </w:rPr>
        <w:t>Why it matters:</w:t>
      </w:r>
      <w:r w:rsidRPr="00E1279F">
        <w:t xml:space="preserve"> E-commerce has the highest reported channel return rate and lowest contribution margin.</w:t>
      </w:r>
    </w:p>
    <w:p w14:paraId="3F17EA13" w14:textId="77777777" w:rsidR="00E1279F" w:rsidRPr="00E1279F" w:rsidRDefault="00E1279F" w:rsidP="00E1279F">
      <w:r w:rsidRPr="00E1279F">
        <w:rPr>
          <w:b/>
          <w:bCs/>
        </w:rPr>
        <w:t>Actions:</w:t>
      </w:r>
    </w:p>
    <w:p w14:paraId="137BA0E3" w14:textId="77777777" w:rsidR="00E1279F" w:rsidRPr="00E1279F" w:rsidRDefault="00E1279F" w:rsidP="00E1279F">
      <w:pPr>
        <w:numPr>
          <w:ilvl w:val="0"/>
          <w:numId w:val="9"/>
        </w:numPr>
      </w:pPr>
      <w:r w:rsidRPr="00E1279F">
        <w:t>Segment returns by product, reason, order value, geography, and timing.</w:t>
      </w:r>
    </w:p>
    <w:p w14:paraId="08D7F0F8" w14:textId="77777777" w:rsidR="00E1279F" w:rsidRPr="00E1279F" w:rsidRDefault="00E1279F" w:rsidP="00E1279F">
      <w:pPr>
        <w:numPr>
          <w:ilvl w:val="0"/>
          <w:numId w:val="9"/>
        </w:numPr>
      </w:pPr>
      <w:r w:rsidRPr="00E1279F">
        <w:t>Quantify fulfilment, delivery, payment, promotional, and return-processing costs.</w:t>
      </w:r>
    </w:p>
    <w:p w14:paraId="5F441F07" w14:textId="77777777" w:rsidR="00E1279F" w:rsidRPr="00E1279F" w:rsidRDefault="00E1279F" w:rsidP="00E1279F">
      <w:pPr>
        <w:numPr>
          <w:ilvl w:val="0"/>
          <w:numId w:val="9"/>
        </w:numPr>
      </w:pPr>
      <w:r w:rsidRPr="00E1279F">
        <w:t>Identify products or order types that contribute disproportionately to losses.</w:t>
      </w:r>
    </w:p>
    <w:p w14:paraId="53672D94" w14:textId="77777777" w:rsidR="00E1279F" w:rsidRPr="00E1279F" w:rsidRDefault="00E1279F" w:rsidP="00E1279F">
      <w:pPr>
        <w:numPr>
          <w:ilvl w:val="0"/>
          <w:numId w:val="9"/>
        </w:numPr>
      </w:pPr>
      <w:r w:rsidRPr="00E1279F">
        <w:t>Test corrective measures against a defined baseline.</w:t>
      </w:r>
    </w:p>
    <w:p w14:paraId="384C5F08" w14:textId="77777777" w:rsidR="00E1279F" w:rsidRPr="00E1279F" w:rsidRDefault="00E1279F" w:rsidP="00E1279F">
      <w:pPr>
        <w:numPr>
          <w:ilvl w:val="0"/>
          <w:numId w:val="9"/>
        </w:numPr>
      </w:pPr>
      <w:r w:rsidRPr="00E1279F">
        <w:t>Evaluate the channel using contribution after relevant channel-specific costs.</w:t>
      </w:r>
    </w:p>
    <w:p w14:paraId="64E68EB2" w14:textId="77777777" w:rsidR="00E1279F" w:rsidRPr="00E1279F" w:rsidRDefault="00E1279F" w:rsidP="00E1279F">
      <w:r w:rsidRPr="00E1279F">
        <w:rPr>
          <w:b/>
          <w:bCs/>
        </w:rPr>
        <w:lastRenderedPageBreak/>
        <w:t>Expected management benefit:</w:t>
      </w:r>
      <w:r w:rsidRPr="00E1279F">
        <w:t xml:space="preserve"> Evidence to determine whether operational changes, pricing adjustments, product selection, or customer-experience improvements can strengthen channel economics.</w:t>
      </w:r>
    </w:p>
    <w:p w14:paraId="7BFD25DE" w14:textId="77777777" w:rsidR="00E1279F" w:rsidRPr="00E1279F" w:rsidRDefault="00E1279F" w:rsidP="00E1279F">
      <w:pPr>
        <w:rPr>
          <w:b/>
          <w:bCs/>
        </w:rPr>
      </w:pPr>
      <w:r w:rsidRPr="00E1279F">
        <w:rPr>
          <w:b/>
          <w:bCs/>
        </w:rPr>
        <w:t>Priority 4: Protect high-contribution products</w:t>
      </w:r>
    </w:p>
    <w:p w14:paraId="39A2A25F" w14:textId="77777777" w:rsidR="00E1279F" w:rsidRPr="00E1279F" w:rsidRDefault="00E1279F" w:rsidP="00E1279F">
      <w:r w:rsidRPr="00E1279F">
        <w:rPr>
          <w:b/>
          <w:bCs/>
        </w:rPr>
        <w:t>Why it matters:</w:t>
      </w:r>
      <w:r w:rsidRPr="00E1279F">
        <w:t xml:space="preserve"> Velvet Touch Night Cream and several other personal-care products generate strong contribution margins.</w:t>
      </w:r>
    </w:p>
    <w:p w14:paraId="2F3BDF91" w14:textId="77777777" w:rsidR="00E1279F" w:rsidRPr="00E1279F" w:rsidRDefault="00E1279F" w:rsidP="00E1279F">
      <w:r w:rsidRPr="00E1279F">
        <w:rPr>
          <w:b/>
          <w:bCs/>
        </w:rPr>
        <w:t>Actions:</w:t>
      </w:r>
    </w:p>
    <w:p w14:paraId="26FC9B57" w14:textId="77777777" w:rsidR="00E1279F" w:rsidRPr="00E1279F" w:rsidRDefault="00E1279F" w:rsidP="00E1279F">
      <w:pPr>
        <w:numPr>
          <w:ilvl w:val="0"/>
          <w:numId w:val="10"/>
        </w:numPr>
      </w:pPr>
      <w:r w:rsidRPr="00E1279F">
        <w:t>Monitor net revenue, contribution, discounts, and returns for the leading products.</w:t>
      </w:r>
    </w:p>
    <w:p w14:paraId="43E00E08" w14:textId="77777777" w:rsidR="00E1279F" w:rsidRPr="00E1279F" w:rsidRDefault="00E1279F" w:rsidP="00E1279F">
      <w:pPr>
        <w:numPr>
          <w:ilvl w:val="0"/>
          <w:numId w:val="10"/>
        </w:numPr>
      </w:pPr>
      <w:r w:rsidRPr="00E1279F">
        <w:t xml:space="preserve">Investigate the return rates of </w:t>
      </w:r>
      <w:proofErr w:type="spellStart"/>
      <w:r w:rsidRPr="00E1279F">
        <w:t>ActiveShield</w:t>
      </w:r>
      <w:proofErr w:type="spellEnd"/>
      <w:r w:rsidRPr="00E1279F">
        <w:t xml:space="preserve">, </w:t>
      </w:r>
      <w:proofErr w:type="spellStart"/>
      <w:r w:rsidRPr="00E1279F">
        <w:t>HydraBoost</w:t>
      </w:r>
      <w:proofErr w:type="spellEnd"/>
      <w:r w:rsidRPr="00E1279F">
        <w:t>, and Radiance Botanical Shampoo.</w:t>
      </w:r>
    </w:p>
    <w:p w14:paraId="05870FF1" w14:textId="77777777" w:rsidR="00E1279F" w:rsidRPr="00E1279F" w:rsidRDefault="00E1279F" w:rsidP="00E1279F">
      <w:pPr>
        <w:numPr>
          <w:ilvl w:val="0"/>
          <w:numId w:val="10"/>
        </w:numPr>
      </w:pPr>
      <w:r w:rsidRPr="00E1279F">
        <w:t>Evaluate incremental growth opportunities using contribution after additional costs.</w:t>
      </w:r>
    </w:p>
    <w:p w14:paraId="297B4B85" w14:textId="77777777" w:rsidR="00E1279F" w:rsidRPr="00E1279F" w:rsidRDefault="00E1279F" w:rsidP="00E1279F">
      <w:pPr>
        <w:numPr>
          <w:ilvl w:val="0"/>
          <w:numId w:val="10"/>
        </w:numPr>
      </w:pPr>
      <w:r w:rsidRPr="00E1279F">
        <w:t>Avoid using margin percentage alone to determine promotional budgets or inventory allocation.</w:t>
      </w:r>
    </w:p>
    <w:p w14:paraId="7A0D0547" w14:textId="77777777" w:rsidR="00E1279F" w:rsidRPr="00E1279F" w:rsidRDefault="00E1279F" w:rsidP="00E1279F">
      <w:r w:rsidRPr="00E1279F">
        <w:rPr>
          <w:b/>
          <w:bCs/>
        </w:rPr>
        <w:t>Expected management benefit:</w:t>
      </w:r>
      <w:r w:rsidRPr="00E1279F">
        <w:t xml:space="preserve"> Better protection of existing profit pools and more disciplined decisions about incremental growth.</w:t>
      </w:r>
    </w:p>
    <w:p w14:paraId="60907E6F" w14:textId="77777777" w:rsidR="00E1279F" w:rsidRPr="00E1279F" w:rsidRDefault="00E1279F" w:rsidP="00E1279F">
      <w:pPr>
        <w:rPr>
          <w:b/>
          <w:bCs/>
        </w:rPr>
      </w:pPr>
      <w:r w:rsidRPr="00E1279F">
        <w:rPr>
          <w:b/>
          <w:bCs/>
        </w:rPr>
        <w:t>Priority 5: Address regional differences with targeted analysis</w:t>
      </w:r>
    </w:p>
    <w:p w14:paraId="224F5C17" w14:textId="77777777" w:rsidR="00E1279F" w:rsidRPr="00E1279F" w:rsidRDefault="00E1279F" w:rsidP="00E1279F">
      <w:r w:rsidRPr="00E1279F">
        <w:rPr>
          <w:b/>
          <w:bCs/>
        </w:rPr>
        <w:t>Why it matters:</w:t>
      </w:r>
      <w:r w:rsidRPr="00E1279F">
        <w:t xml:space="preserve"> Latin America has the weakest regional contribution margin, while the Middle East &amp; Africa region combines the highest gross margin with the smallest revenue base and highest regional return rate.</w:t>
      </w:r>
    </w:p>
    <w:p w14:paraId="598CAA2F" w14:textId="77777777" w:rsidR="00E1279F" w:rsidRPr="00E1279F" w:rsidRDefault="00E1279F" w:rsidP="00E1279F">
      <w:r w:rsidRPr="00E1279F">
        <w:rPr>
          <w:b/>
          <w:bCs/>
        </w:rPr>
        <w:t>Actions:</w:t>
      </w:r>
    </w:p>
    <w:p w14:paraId="0469A006" w14:textId="77777777" w:rsidR="00E1279F" w:rsidRPr="00E1279F" w:rsidRDefault="00E1279F" w:rsidP="00E1279F">
      <w:pPr>
        <w:numPr>
          <w:ilvl w:val="0"/>
          <w:numId w:val="11"/>
        </w:numPr>
      </w:pPr>
      <w:r w:rsidRPr="00E1279F">
        <w:t>Investigate the causes of Latin America's lower margin and elevated returns.</w:t>
      </w:r>
    </w:p>
    <w:p w14:paraId="632CBC93" w14:textId="77777777" w:rsidR="00E1279F" w:rsidRPr="00E1279F" w:rsidRDefault="00E1279F" w:rsidP="00E1279F">
      <w:pPr>
        <w:numPr>
          <w:ilvl w:val="0"/>
          <w:numId w:val="11"/>
        </w:numPr>
      </w:pPr>
      <w:r w:rsidRPr="00E1279F">
        <w:t>Validate the economics and return patterns of the Middle East &amp; Africa region before expansion decisions.</w:t>
      </w:r>
    </w:p>
    <w:p w14:paraId="464B4EA9" w14:textId="77777777" w:rsidR="00E1279F" w:rsidRPr="00E1279F" w:rsidRDefault="00E1279F" w:rsidP="00E1279F">
      <w:pPr>
        <w:numPr>
          <w:ilvl w:val="0"/>
          <w:numId w:val="11"/>
        </w:numPr>
      </w:pPr>
      <w:r w:rsidRPr="00E1279F">
        <w:t>Compare Europe's return performance with other regions to identify potentially transferable practices.</w:t>
      </w:r>
    </w:p>
    <w:p w14:paraId="52157B84" w14:textId="77777777" w:rsidR="00E1279F" w:rsidRPr="00E1279F" w:rsidRDefault="00E1279F" w:rsidP="00E1279F">
      <w:pPr>
        <w:numPr>
          <w:ilvl w:val="0"/>
          <w:numId w:val="11"/>
        </w:numPr>
      </w:pPr>
      <w:r w:rsidRPr="00E1279F">
        <w:t>Assess regional performance by product and channel, not only at the total-region level.</w:t>
      </w:r>
    </w:p>
    <w:p w14:paraId="1D3053CB" w14:textId="77777777" w:rsidR="00E1279F" w:rsidRPr="00E1279F" w:rsidRDefault="00E1279F" w:rsidP="00E1279F">
      <w:r w:rsidRPr="00E1279F">
        <w:rPr>
          <w:b/>
          <w:bCs/>
        </w:rPr>
        <w:t>Expected management benefit:</w:t>
      </w:r>
      <w:r w:rsidRPr="00E1279F">
        <w:t xml:space="preserve"> Better-targeted regional interventions and resource allocation based on demonstrated commercial opportunity.</w:t>
      </w:r>
    </w:p>
    <w:p w14:paraId="620B483E" w14:textId="77777777" w:rsidR="00E1279F" w:rsidRPr="00E1279F" w:rsidRDefault="00E1279F" w:rsidP="00E1279F">
      <w:pPr>
        <w:rPr>
          <w:b/>
          <w:bCs/>
        </w:rPr>
      </w:pPr>
      <w:r w:rsidRPr="00E1279F">
        <w:rPr>
          <w:b/>
          <w:bCs/>
        </w:rPr>
        <w:t>Priority 6: Establish ongoing profitability monitoring</w:t>
      </w:r>
    </w:p>
    <w:p w14:paraId="65DF66E3" w14:textId="77777777" w:rsidR="00E1279F" w:rsidRPr="00E1279F" w:rsidRDefault="00E1279F" w:rsidP="00E1279F">
      <w:r w:rsidRPr="00E1279F">
        <w:rPr>
          <w:b/>
          <w:bCs/>
        </w:rPr>
        <w:lastRenderedPageBreak/>
        <w:t>Why it matters:</w:t>
      </w:r>
      <w:r w:rsidRPr="00E1279F">
        <w:t xml:space="preserve"> Company-wide totals can conceal deterioration in individual products, regions, and channels.</w:t>
      </w:r>
    </w:p>
    <w:p w14:paraId="467AEFAD" w14:textId="77777777" w:rsidR="00E1279F" w:rsidRPr="00E1279F" w:rsidRDefault="00E1279F" w:rsidP="00E1279F">
      <w:r w:rsidRPr="00E1279F">
        <w:rPr>
          <w:b/>
          <w:bCs/>
        </w:rPr>
        <w:t>Recommended monitoring measures:</w:t>
      </w:r>
    </w:p>
    <w:p w14:paraId="7549982F" w14:textId="77777777" w:rsidR="00E1279F" w:rsidRPr="00E1279F" w:rsidRDefault="00E1279F" w:rsidP="00E1279F">
      <w:pPr>
        <w:numPr>
          <w:ilvl w:val="0"/>
          <w:numId w:val="12"/>
        </w:numPr>
      </w:pPr>
      <w:r w:rsidRPr="00E1279F">
        <w:t>Net revenue and revenue growth.</w:t>
      </w:r>
    </w:p>
    <w:p w14:paraId="23604933" w14:textId="77777777" w:rsidR="00E1279F" w:rsidRPr="00E1279F" w:rsidRDefault="00E1279F" w:rsidP="00E1279F">
      <w:pPr>
        <w:numPr>
          <w:ilvl w:val="0"/>
          <w:numId w:val="12"/>
        </w:numPr>
      </w:pPr>
      <w:r w:rsidRPr="00E1279F">
        <w:t>Gross profit and gross profit margin.</w:t>
      </w:r>
    </w:p>
    <w:p w14:paraId="3FE4E266" w14:textId="77777777" w:rsidR="00E1279F" w:rsidRPr="00E1279F" w:rsidRDefault="00E1279F" w:rsidP="00E1279F">
      <w:pPr>
        <w:numPr>
          <w:ilvl w:val="0"/>
          <w:numId w:val="12"/>
        </w:numPr>
      </w:pPr>
      <w:r w:rsidRPr="00E1279F">
        <w:t>Net contribution and contribution margin.</w:t>
      </w:r>
    </w:p>
    <w:p w14:paraId="4ACE37B9" w14:textId="77777777" w:rsidR="00E1279F" w:rsidRPr="00E1279F" w:rsidRDefault="00E1279F" w:rsidP="00E1279F">
      <w:pPr>
        <w:numPr>
          <w:ilvl w:val="0"/>
          <w:numId w:val="12"/>
        </w:numPr>
      </w:pPr>
      <w:r w:rsidRPr="00E1279F">
        <w:t>Discount rate and discount value.</w:t>
      </w:r>
    </w:p>
    <w:p w14:paraId="643C97C9" w14:textId="77777777" w:rsidR="00E1279F" w:rsidRPr="00E1279F" w:rsidRDefault="00E1279F" w:rsidP="00E1279F">
      <w:pPr>
        <w:numPr>
          <w:ilvl w:val="0"/>
          <w:numId w:val="12"/>
        </w:numPr>
      </w:pPr>
      <w:r w:rsidRPr="00E1279F">
        <w:t>Return quantity, return rate, and return value.</w:t>
      </w:r>
    </w:p>
    <w:p w14:paraId="0397E339" w14:textId="77777777" w:rsidR="00E1279F" w:rsidRPr="00E1279F" w:rsidRDefault="00E1279F" w:rsidP="00E1279F">
      <w:pPr>
        <w:numPr>
          <w:ilvl w:val="0"/>
          <w:numId w:val="12"/>
        </w:numPr>
      </w:pPr>
      <w:r w:rsidRPr="00E1279F">
        <w:t>Profitability by product, region, and channel.</w:t>
      </w:r>
    </w:p>
    <w:p w14:paraId="74F4B614" w14:textId="77777777" w:rsidR="00E1279F" w:rsidRPr="00E1279F" w:rsidRDefault="00E1279F" w:rsidP="00E1279F">
      <w:pPr>
        <w:numPr>
          <w:ilvl w:val="0"/>
          <w:numId w:val="12"/>
        </w:numPr>
      </w:pPr>
      <w:r w:rsidRPr="00E1279F">
        <w:t>Negative-margin or negative-contribution transactions.</w:t>
      </w:r>
    </w:p>
    <w:p w14:paraId="6AFA1C31" w14:textId="77777777" w:rsidR="00E1279F" w:rsidRPr="00E1279F" w:rsidRDefault="00E1279F" w:rsidP="00E1279F">
      <w:pPr>
        <w:numPr>
          <w:ilvl w:val="0"/>
          <w:numId w:val="12"/>
        </w:numPr>
      </w:pPr>
      <w:r w:rsidRPr="00E1279F">
        <w:t>Relevant channel-specific costs, where available.</w:t>
      </w:r>
    </w:p>
    <w:p w14:paraId="1818789E" w14:textId="77777777" w:rsidR="00E1279F" w:rsidRPr="00E1279F" w:rsidRDefault="00E1279F" w:rsidP="00E1279F">
      <w:r w:rsidRPr="00E1279F">
        <w:t>Targets and alert thresholds should be established after the baseline figures have been validated. Performance should be reviewed consistently so management can distinguish persistent issues from temporary variation.</w:t>
      </w:r>
    </w:p>
    <w:p w14:paraId="7DD7FFC4" w14:textId="77777777" w:rsidR="00E1279F" w:rsidRPr="00E1279F" w:rsidRDefault="00E1279F" w:rsidP="00E1279F">
      <w:r w:rsidRPr="00E1279F">
        <w:pict w14:anchorId="37864958">
          <v:rect id="_x0000_i1151" style="width:0;height:1.5pt" o:hralign="center" o:hrstd="t" o:hr="t" fillcolor="#a0a0a0" stroked="f"/>
        </w:pict>
      </w:r>
    </w:p>
    <w:p w14:paraId="627BEF26" w14:textId="77777777" w:rsidR="00E1279F" w:rsidRPr="00E1279F" w:rsidRDefault="00E1279F" w:rsidP="00E1279F">
      <w:pPr>
        <w:rPr>
          <w:b/>
          <w:bCs/>
        </w:rPr>
      </w:pPr>
      <w:r w:rsidRPr="00E1279F">
        <w:rPr>
          <w:b/>
          <w:bCs/>
        </w:rPr>
        <w:t>7. Limitations and Interpretation</w:t>
      </w:r>
    </w:p>
    <w:p w14:paraId="479262D7" w14:textId="77777777" w:rsidR="00E1279F" w:rsidRPr="00E1279F" w:rsidRDefault="00E1279F" w:rsidP="00E1279F">
      <w:r w:rsidRPr="00E1279F">
        <w:t>The conclusions in this report are limited to the measures and breakdowns available in the supplied analysis.</w:t>
      </w:r>
    </w:p>
    <w:p w14:paraId="55E6AA5F" w14:textId="77777777" w:rsidR="00E1279F" w:rsidRPr="00E1279F" w:rsidRDefault="00E1279F" w:rsidP="00E1279F">
      <w:r w:rsidRPr="00E1279F">
        <w:t>In particular:</w:t>
      </w:r>
    </w:p>
    <w:p w14:paraId="0D22D74E" w14:textId="77777777" w:rsidR="00E1279F" w:rsidRPr="00E1279F" w:rsidRDefault="00E1279F" w:rsidP="00E1279F">
      <w:pPr>
        <w:numPr>
          <w:ilvl w:val="0"/>
          <w:numId w:val="13"/>
        </w:numPr>
      </w:pPr>
      <w:r w:rsidRPr="00E1279F">
        <w:t>A low margin identifies an area for investigation but does not, on its own, establish the cause.</w:t>
      </w:r>
    </w:p>
    <w:p w14:paraId="0CAA882E" w14:textId="77777777" w:rsidR="00E1279F" w:rsidRPr="00E1279F" w:rsidRDefault="00E1279F" w:rsidP="00E1279F">
      <w:pPr>
        <w:numPr>
          <w:ilvl w:val="0"/>
          <w:numId w:val="13"/>
        </w:numPr>
      </w:pPr>
      <w:r w:rsidRPr="00E1279F">
        <w:t>A high return rate does not prove that product quality, logistics, or customer experience is responsible.</w:t>
      </w:r>
    </w:p>
    <w:p w14:paraId="05371313" w14:textId="77777777" w:rsidR="00E1279F" w:rsidRPr="00E1279F" w:rsidRDefault="00E1279F" w:rsidP="00E1279F">
      <w:pPr>
        <w:numPr>
          <w:ilvl w:val="0"/>
          <w:numId w:val="13"/>
        </w:numPr>
      </w:pPr>
      <w:r w:rsidRPr="00E1279F">
        <w:t>A high-margin region does not automatically represent the best expansion opportunity.</w:t>
      </w:r>
    </w:p>
    <w:p w14:paraId="2CE36285" w14:textId="77777777" w:rsidR="00E1279F" w:rsidRPr="00E1279F" w:rsidRDefault="00E1279F" w:rsidP="00E1279F">
      <w:pPr>
        <w:numPr>
          <w:ilvl w:val="0"/>
          <w:numId w:val="13"/>
        </w:numPr>
      </w:pPr>
      <w:r w:rsidRPr="00E1279F">
        <w:t>A high-revenue channel does not necessarily deliver the best return on additional investment.</w:t>
      </w:r>
    </w:p>
    <w:p w14:paraId="2A475F03" w14:textId="77777777" w:rsidR="00E1279F" w:rsidRPr="00E1279F" w:rsidRDefault="00E1279F" w:rsidP="00E1279F">
      <w:pPr>
        <w:numPr>
          <w:ilvl w:val="0"/>
          <w:numId w:val="13"/>
        </w:numPr>
      </w:pPr>
      <w:r w:rsidRPr="00E1279F">
        <w:t>Contribution measures are only comparable when their included costs and treatment of returns are consistent.</w:t>
      </w:r>
    </w:p>
    <w:p w14:paraId="0F14AFA3" w14:textId="77777777" w:rsidR="00E1279F" w:rsidRPr="00E1279F" w:rsidRDefault="00E1279F" w:rsidP="00E1279F">
      <w:pPr>
        <w:numPr>
          <w:ilvl w:val="0"/>
          <w:numId w:val="13"/>
        </w:numPr>
      </w:pPr>
      <w:r w:rsidRPr="00E1279F">
        <w:lastRenderedPageBreak/>
        <w:t>The financial discrepancies between the Excel and SQL analyses must be resolved before their results are combined or used for final financial sign-off.</w:t>
      </w:r>
    </w:p>
    <w:p w14:paraId="27A2C6E0" w14:textId="77777777" w:rsidR="00E1279F" w:rsidRPr="00E1279F" w:rsidRDefault="00E1279F" w:rsidP="00E1279F">
      <w:r w:rsidRPr="00E1279F">
        <w:t>The report therefore distinguishes observed performance from potential explanations and proposed actions. Recommendations should be refined as the underlying causes and financial effects are verified.</w:t>
      </w:r>
    </w:p>
    <w:p w14:paraId="2AB43DDE" w14:textId="77777777" w:rsidR="00E1279F" w:rsidRPr="00E1279F" w:rsidRDefault="00E1279F" w:rsidP="00E1279F">
      <w:r w:rsidRPr="00E1279F">
        <w:pict w14:anchorId="35B8861E">
          <v:rect id="_x0000_i1152" style="width:0;height:1.5pt" o:hralign="center" o:hrstd="t" o:hr="t" fillcolor="#a0a0a0" stroked="f"/>
        </w:pict>
      </w:r>
    </w:p>
    <w:p w14:paraId="5FB633DB" w14:textId="77777777" w:rsidR="00E1279F" w:rsidRPr="00E1279F" w:rsidRDefault="00E1279F" w:rsidP="00E1279F">
      <w:pPr>
        <w:rPr>
          <w:b/>
          <w:bCs/>
        </w:rPr>
      </w:pPr>
      <w:r w:rsidRPr="00E1279F">
        <w:rPr>
          <w:b/>
          <w:bCs/>
        </w:rPr>
        <w:t>8. Conclusion</w:t>
      </w:r>
    </w:p>
    <w:p w14:paraId="6BF039F7" w14:textId="77777777" w:rsidR="00E1279F" w:rsidRPr="00E1279F" w:rsidRDefault="00E1279F" w:rsidP="00E1279F">
      <w:r w:rsidRPr="00E1279F">
        <w:t>Aurelia's reported performance shows meaningful differences in profitability across products, regions, and sales channels. Velvet Touch Night Cream is the leading product by net revenue and contribution; supermarkets and distributors account for approximately three-quarters of net revenue; retail reports the strongest channel margins; and e-commerce warrants focused investigation because of its comparatively low contribution margin and high return rate. Latin America also merits a targeted margin review.</w:t>
      </w:r>
    </w:p>
    <w:p w14:paraId="79EC97A9" w14:textId="77777777" w:rsidR="00E1279F" w:rsidRPr="00E1279F" w:rsidRDefault="00E1279F" w:rsidP="00E1279F">
      <w:r w:rsidRPr="00E1279F">
        <w:t>The immediate priority is to validate the financial baseline and investigate the areas where the data indicates the greatest potential exposure or opportunity. Management can then direct commercial action toward verified margin drivers, avoidable return costs, and growth opportunities supported by incremental contribution evidence.</w:t>
      </w:r>
    </w:p>
    <w:p w14:paraId="048333FF" w14:textId="77777777" w:rsidR="00E1279F" w:rsidRPr="00E1279F" w:rsidRDefault="00E1279F" w:rsidP="00E1279F">
      <w:r w:rsidRPr="00E1279F">
        <w:rPr>
          <w:b/>
          <w:bCs/>
        </w:rPr>
        <w:t>The intended outcome is a more reliable basis for protecting existing profitability, improving commercial decisions, and allocating resources toward opportunities that demonstrate measurable financial value.</w:t>
      </w:r>
    </w:p>
    <w:p w14:paraId="4349946B" w14:textId="77777777" w:rsidR="00E1279F" w:rsidRPr="00E1279F" w:rsidRDefault="00E1279F" w:rsidP="00E1279F"/>
    <w:sectPr w:rsidR="00E1279F" w:rsidRPr="00E12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459"/>
    <w:multiLevelType w:val="multilevel"/>
    <w:tmpl w:val="9E5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D56"/>
    <w:multiLevelType w:val="multilevel"/>
    <w:tmpl w:val="DB3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4047"/>
    <w:multiLevelType w:val="multilevel"/>
    <w:tmpl w:val="4128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F0326"/>
    <w:multiLevelType w:val="multilevel"/>
    <w:tmpl w:val="F50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67A8A"/>
    <w:multiLevelType w:val="multilevel"/>
    <w:tmpl w:val="A8D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77A95"/>
    <w:multiLevelType w:val="multilevel"/>
    <w:tmpl w:val="0102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A7929"/>
    <w:multiLevelType w:val="multilevel"/>
    <w:tmpl w:val="BD42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23B67"/>
    <w:multiLevelType w:val="multilevel"/>
    <w:tmpl w:val="33DC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AD3388"/>
    <w:multiLevelType w:val="multilevel"/>
    <w:tmpl w:val="36D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82953"/>
    <w:multiLevelType w:val="multilevel"/>
    <w:tmpl w:val="0E78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415A5"/>
    <w:multiLevelType w:val="multilevel"/>
    <w:tmpl w:val="3DE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607DD"/>
    <w:multiLevelType w:val="multilevel"/>
    <w:tmpl w:val="948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A24B3"/>
    <w:multiLevelType w:val="multilevel"/>
    <w:tmpl w:val="60E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17949">
    <w:abstractNumId w:val="11"/>
  </w:num>
  <w:num w:numId="2" w16cid:durableId="765422539">
    <w:abstractNumId w:val="9"/>
  </w:num>
  <w:num w:numId="3" w16cid:durableId="1625387584">
    <w:abstractNumId w:val="7"/>
  </w:num>
  <w:num w:numId="4" w16cid:durableId="1908149174">
    <w:abstractNumId w:val="6"/>
  </w:num>
  <w:num w:numId="5" w16cid:durableId="1729913985">
    <w:abstractNumId w:val="3"/>
  </w:num>
  <w:num w:numId="6" w16cid:durableId="789250594">
    <w:abstractNumId w:val="2"/>
  </w:num>
  <w:num w:numId="7" w16cid:durableId="872616484">
    <w:abstractNumId w:val="5"/>
  </w:num>
  <w:num w:numId="8" w16cid:durableId="521892915">
    <w:abstractNumId w:val="4"/>
  </w:num>
  <w:num w:numId="9" w16cid:durableId="955253576">
    <w:abstractNumId w:val="1"/>
  </w:num>
  <w:num w:numId="10" w16cid:durableId="677193732">
    <w:abstractNumId w:val="0"/>
  </w:num>
  <w:num w:numId="11" w16cid:durableId="167793771">
    <w:abstractNumId w:val="12"/>
  </w:num>
  <w:num w:numId="12" w16cid:durableId="1987852893">
    <w:abstractNumId w:val="10"/>
  </w:num>
  <w:num w:numId="13" w16cid:durableId="1097408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9F"/>
    <w:rsid w:val="00755A23"/>
    <w:rsid w:val="00DD6613"/>
    <w:rsid w:val="00E12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0428"/>
  <w15:chartTrackingRefBased/>
  <w15:docId w15:val="{F4F10CC2-FDA2-4BF1-A8E2-C0B2034A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79F"/>
    <w:rPr>
      <w:rFonts w:eastAsiaTheme="majorEastAsia" w:cstheme="majorBidi"/>
      <w:color w:val="272727" w:themeColor="text1" w:themeTint="D8"/>
    </w:rPr>
  </w:style>
  <w:style w:type="paragraph" w:styleId="Title">
    <w:name w:val="Title"/>
    <w:basedOn w:val="Normal"/>
    <w:next w:val="Normal"/>
    <w:link w:val="TitleChar"/>
    <w:uiPriority w:val="10"/>
    <w:qFormat/>
    <w:rsid w:val="00E1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79F"/>
    <w:pPr>
      <w:spacing w:before="160"/>
      <w:jc w:val="center"/>
    </w:pPr>
    <w:rPr>
      <w:i/>
      <w:iCs/>
      <w:color w:val="404040" w:themeColor="text1" w:themeTint="BF"/>
    </w:rPr>
  </w:style>
  <w:style w:type="character" w:customStyle="1" w:styleId="QuoteChar">
    <w:name w:val="Quote Char"/>
    <w:basedOn w:val="DefaultParagraphFont"/>
    <w:link w:val="Quote"/>
    <w:uiPriority w:val="29"/>
    <w:rsid w:val="00E1279F"/>
    <w:rPr>
      <w:i/>
      <w:iCs/>
      <w:color w:val="404040" w:themeColor="text1" w:themeTint="BF"/>
    </w:rPr>
  </w:style>
  <w:style w:type="paragraph" w:styleId="ListParagraph">
    <w:name w:val="List Paragraph"/>
    <w:basedOn w:val="Normal"/>
    <w:uiPriority w:val="34"/>
    <w:qFormat/>
    <w:rsid w:val="00E1279F"/>
    <w:pPr>
      <w:ind w:left="720"/>
      <w:contextualSpacing/>
    </w:pPr>
  </w:style>
  <w:style w:type="character" w:styleId="IntenseEmphasis">
    <w:name w:val="Intense Emphasis"/>
    <w:basedOn w:val="DefaultParagraphFont"/>
    <w:uiPriority w:val="21"/>
    <w:qFormat/>
    <w:rsid w:val="00E1279F"/>
    <w:rPr>
      <w:i/>
      <w:iCs/>
      <w:color w:val="0F4761" w:themeColor="accent1" w:themeShade="BF"/>
    </w:rPr>
  </w:style>
  <w:style w:type="paragraph" w:styleId="IntenseQuote">
    <w:name w:val="Intense Quote"/>
    <w:basedOn w:val="Normal"/>
    <w:next w:val="Normal"/>
    <w:link w:val="IntenseQuoteChar"/>
    <w:uiPriority w:val="30"/>
    <w:qFormat/>
    <w:rsid w:val="00E1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79F"/>
    <w:rPr>
      <w:i/>
      <w:iCs/>
      <w:color w:val="0F4761" w:themeColor="accent1" w:themeShade="BF"/>
    </w:rPr>
  </w:style>
  <w:style w:type="character" w:styleId="IntenseReference">
    <w:name w:val="Intense Reference"/>
    <w:basedOn w:val="DefaultParagraphFont"/>
    <w:uiPriority w:val="32"/>
    <w:qFormat/>
    <w:rsid w:val="00E1279F"/>
    <w:rPr>
      <w:b/>
      <w:bCs/>
      <w:smallCaps/>
      <w:color w:val="0F4761" w:themeColor="accent1" w:themeShade="BF"/>
      <w:spacing w:val="5"/>
    </w:rPr>
  </w:style>
  <w:style w:type="table" w:styleId="TableGrid">
    <w:name w:val="Table Grid"/>
    <w:basedOn w:val="TableNormal"/>
    <w:uiPriority w:val="39"/>
    <w:rsid w:val="00E12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575393">
      <w:bodyDiv w:val="1"/>
      <w:marLeft w:val="0"/>
      <w:marRight w:val="0"/>
      <w:marTop w:val="0"/>
      <w:marBottom w:val="0"/>
      <w:divBdr>
        <w:top w:val="none" w:sz="0" w:space="0" w:color="auto"/>
        <w:left w:val="none" w:sz="0" w:space="0" w:color="auto"/>
        <w:bottom w:val="none" w:sz="0" w:space="0" w:color="auto"/>
        <w:right w:val="none" w:sz="0" w:space="0" w:color="auto"/>
      </w:divBdr>
      <w:divsChild>
        <w:div w:id="1688481693">
          <w:marLeft w:val="0"/>
          <w:marRight w:val="0"/>
          <w:marTop w:val="0"/>
          <w:marBottom w:val="0"/>
          <w:divBdr>
            <w:top w:val="none" w:sz="0" w:space="0" w:color="auto"/>
            <w:left w:val="none" w:sz="0" w:space="0" w:color="auto"/>
            <w:bottom w:val="none" w:sz="0" w:space="0" w:color="auto"/>
            <w:right w:val="none" w:sz="0" w:space="0" w:color="auto"/>
          </w:divBdr>
        </w:div>
        <w:div w:id="961153596">
          <w:marLeft w:val="0"/>
          <w:marRight w:val="0"/>
          <w:marTop w:val="0"/>
          <w:marBottom w:val="0"/>
          <w:divBdr>
            <w:top w:val="none" w:sz="0" w:space="0" w:color="auto"/>
            <w:left w:val="none" w:sz="0" w:space="0" w:color="auto"/>
            <w:bottom w:val="none" w:sz="0" w:space="0" w:color="auto"/>
            <w:right w:val="none" w:sz="0" w:space="0" w:color="auto"/>
          </w:divBdr>
        </w:div>
        <w:div w:id="109785974">
          <w:marLeft w:val="0"/>
          <w:marRight w:val="0"/>
          <w:marTop w:val="0"/>
          <w:marBottom w:val="0"/>
          <w:divBdr>
            <w:top w:val="none" w:sz="0" w:space="0" w:color="auto"/>
            <w:left w:val="none" w:sz="0" w:space="0" w:color="auto"/>
            <w:bottom w:val="none" w:sz="0" w:space="0" w:color="auto"/>
            <w:right w:val="none" w:sz="0" w:space="0" w:color="auto"/>
          </w:divBdr>
        </w:div>
        <w:div w:id="74133389">
          <w:marLeft w:val="0"/>
          <w:marRight w:val="0"/>
          <w:marTop w:val="0"/>
          <w:marBottom w:val="0"/>
          <w:divBdr>
            <w:top w:val="none" w:sz="0" w:space="0" w:color="auto"/>
            <w:left w:val="none" w:sz="0" w:space="0" w:color="auto"/>
            <w:bottom w:val="none" w:sz="0" w:space="0" w:color="auto"/>
            <w:right w:val="none" w:sz="0" w:space="0" w:color="auto"/>
          </w:divBdr>
        </w:div>
        <w:div w:id="765930520">
          <w:marLeft w:val="0"/>
          <w:marRight w:val="0"/>
          <w:marTop w:val="0"/>
          <w:marBottom w:val="0"/>
          <w:divBdr>
            <w:top w:val="none" w:sz="0" w:space="0" w:color="auto"/>
            <w:left w:val="none" w:sz="0" w:space="0" w:color="auto"/>
            <w:bottom w:val="none" w:sz="0" w:space="0" w:color="auto"/>
            <w:right w:val="none" w:sz="0" w:space="0" w:color="auto"/>
          </w:divBdr>
        </w:div>
        <w:div w:id="2068065516">
          <w:marLeft w:val="0"/>
          <w:marRight w:val="0"/>
          <w:marTop w:val="0"/>
          <w:marBottom w:val="0"/>
          <w:divBdr>
            <w:top w:val="none" w:sz="0" w:space="0" w:color="auto"/>
            <w:left w:val="none" w:sz="0" w:space="0" w:color="auto"/>
            <w:bottom w:val="none" w:sz="0" w:space="0" w:color="auto"/>
            <w:right w:val="none" w:sz="0" w:space="0" w:color="auto"/>
          </w:divBdr>
        </w:div>
        <w:div w:id="815218757">
          <w:marLeft w:val="0"/>
          <w:marRight w:val="0"/>
          <w:marTop w:val="0"/>
          <w:marBottom w:val="0"/>
          <w:divBdr>
            <w:top w:val="none" w:sz="0" w:space="0" w:color="auto"/>
            <w:left w:val="none" w:sz="0" w:space="0" w:color="auto"/>
            <w:bottom w:val="none" w:sz="0" w:space="0" w:color="auto"/>
            <w:right w:val="none" w:sz="0" w:space="0" w:color="auto"/>
          </w:divBdr>
        </w:div>
        <w:div w:id="1108886046">
          <w:marLeft w:val="0"/>
          <w:marRight w:val="0"/>
          <w:marTop w:val="0"/>
          <w:marBottom w:val="0"/>
          <w:divBdr>
            <w:top w:val="none" w:sz="0" w:space="0" w:color="auto"/>
            <w:left w:val="none" w:sz="0" w:space="0" w:color="auto"/>
            <w:bottom w:val="none" w:sz="0" w:space="0" w:color="auto"/>
            <w:right w:val="none" w:sz="0" w:space="0" w:color="auto"/>
          </w:divBdr>
        </w:div>
      </w:divsChild>
    </w:div>
    <w:div w:id="913009671">
      <w:bodyDiv w:val="1"/>
      <w:marLeft w:val="0"/>
      <w:marRight w:val="0"/>
      <w:marTop w:val="0"/>
      <w:marBottom w:val="0"/>
      <w:divBdr>
        <w:top w:val="none" w:sz="0" w:space="0" w:color="auto"/>
        <w:left w:val="none" w:sz="0" w:space="0" w:color="auto"/>
        <w:bottom w:val="none" w:sz="0" w:space="0" w:color="auto"/>
        <w:right w:val="none" w:sz="0" w:space="0" w:color="auto"/>
      </w:divBdr>
      <w:divsChild>
        <w:div w:id="870069855">
          <w:marLeft w:val="0"/>
          <w:marRight w:val="0"/>
          <w:marTop w:val="0"/>
          <w:marBottom w:val="0"/>
          <w:divBdr>
            <w:top w:val="none" w:sz="0" w:space="0" w:color="auto"/>
            <w:left w:val="none" w:sz="0" w:space="0" w:color="auto"/>
            <w:bottom w:val="none" w:sz="0" w:space="0" w:color="auto"/>
            <w:right w:val="none" w:sz="0" w:space="0" w:color="auto"/>
          </w:divBdr>
        </w:div>
        <w:div w:id="1620212181">
          <w:marLeft w:val="0"/>
          <w:marRight w:val="0"/>
          <w:marTop w:val="0"/>
          <w:marBottom w:val="0"/>
          <w:divBdr>
            <w:top w:val="none" w:sz="0" w:space="0" w:color="auto"/>
            <w:left w:val="none" w:sz="0" w:space="0" w:color="auto"/>
            <w:bottom w:val="none" w:sz="0" w:space="0" w:color="auto"/>
            <w:right w:val="none" w:sz="0" w:space="0" w:color="auto"/>
          </w:divBdr>
        </w:div>
        <w:div w:id="1895891509">
          <w:marLeft w:val="0"/>
          <w:marRight w:val="0"/>
          <w:marTop w:val="0"/>
          <w:marBottom w:val="0"/>
          <w:divBdr>
            <w:top w:val="none" w:sz="0" w:space="0" w:color="auto"/>
            <w:left w:val="none" w:sz="0" w:space="0" w:color="auto"/>
            <w:bottom w:val="none" w:sz="0" w:space="0" w:color="auto"/>
            <w:right w:val="none" w:sz="0" w:space="0" w:color="auto"/>
          </w:divBdr>
        </w:div>
        <w:div w:id="2051147002">
          <w:marLeft w:val="0"/>
          <w:marRight w:val="0"/>
          <w:marTop w:val="0"/>
          <w:marBottom w:val="0"/>
          <w:divBdr>
            <w:top w:val="none" w:sz="0" w:space="0" w:color="auto"/>
            <w:left w:val="none" w:sz="0" w:space="0" w:color="auto"/>
            <w:bottom w:val="none" w:sz="0" w:space="0" w:color="auto"/>
            <w:right w:val="none" w:sz="0" w:space="0" w:color="auto"/>
          </w:divBdr>
        </w:div>
        <w:div w:id="1476146307">
          <w:marLeft w:val="0"/>
          <w:marRight w:val="0"/>
          <w:marTop w:val="0"/>
          <w:marBottom w:val="0"/>
          <w:divBdr>
            <w:top w:val="none" w:sz="0" w:space="0" w:color="auto"/>
            <w:left w:val="none" w:sz="0" w:space="0" w:color="auto"/>
            <w:bottom w:val="none" w:sz="0" w:space="0" w:color="auto"/>
            <w:right w:val="none" w:sz="0" w:space="0" w:color="auto"/>
          </w:divBdr>
        </w:div>
        <w:div w:id="91821214">
          <w:marLeft w:val="0"/>
          <w:marRight w:val="0"/>
          <w:marTop w:val="0"/>
          <w:marBottom w:val="0"/>
          <w:divBdr>
            <w:top w:val="none" w:sz="0" w:space="0" w:color="auto"/>
            <w:left w:val="none" w:sz="0" w:space="0" w:color="auto"/>
            <w:bottom w:val="none" w:sz="0" w:space="0" w:color="auto"/>
            <w:right w:val="none" w:sz="0" w:space="0" w:color="auto"/>
          </w:divBdr>
        </w:div>
        <w:div w:id="1269854464">
          <w:marLeft w:val="0"/>
          <w:marRight w:val="0"/>
          <w:marTop w:val="0"/>
          <w:marBottom w:val="0"/>
          <w:divBdr>
            <w:top w:val="none" w:sz="0" w:space="0" w:color="auto"/>
            <w:left w:val="none" w:sz="0" w:space="0" w:color="auto"/>
            <w:bottom w:val="none" w:sz="0" w:space="0" w:color="auto"/>
            <w:right w:val="none" w:sz="0" w:space="0" w:color="auto"/>
          </w:divBdr>
        </w:div>
        <w:div w:id="149177650">
          <w:marLeft w:val="0"/>
          <w:marRight w:val="0"/>
          <w:marTop w:val="0"/>
          <w:marBottom w:val="0"/>
          <w:divBdr>
            <w:top w:val="none" w:sz="0" w:space="0" w:color="auto"/>
            <w:left w:val="none" w:sz="0" w:space="0" w:color="auto"/>
            <w:bottom w:val="none" w:sz="0" w:space="0" w:color="auto"/>
            <w:right w:val="none" w:sz="0" w:space="0" w:color="auto"/>
          </w:divBdr>
        </w:div>
      </w:divsChild>
    </w:div>
    <w:div w:id="1528059436">
      <w:bodyDiv w:val="1"/>
      <w:marLeft w:val="0"/>
      <w:marRight w:val="0"/>
      <w:marTop w:val="0"/>
      <w:marBottom w:val="0"/>
      <w:divBdr>
        <w:top w:val="none" w:sz="0" w:space="0" w:color="auto"/>
        <w:left w:val="none" w:sz="0" w:space="0" w:color="auto"/>
        <w:bottom w:val="none" w:sz="0" w:space="0" w:color="auto"/>
        <w:right w:val="none" w:sz="0" w:space="0" w:color="auto"/>
      </w:divBdr>
      <w:divsChild>
        <w:div w:id="1388728262">
          <w:marLeft w:val="0"/>
          <w:marRight w:val="0"/>
          <w:marTop w:val="0"/>
          <w:marBottom w:val="0"/>
          <w:divBdr>
            <w:top w:val="none" w:sz="0" w:space="0" w:color="auto"/>
            <w:left w:val="none" w:sz="0" w:space="0" w:color="auto"/>
            <w:bottom w:val="none" w:sz="0" w:space="0" w:color="auto"/>
            <w:right w:val="none" w:sz="0" w:space="0" w:color="auto"/>
          </w:divBdr>
        </w:div>
        <w:div w:id="35666212">
          <w:marLeft w:val="0"/>
          <w:marRight w:val="0"/>
          <w:marTop w:val="0"/>
          <w:marBottom w:val="0"/>
          <w:divBdr>
            <w:top w:val="none" w:sz="0" w:space="0" w:color="auto"/>
            <w:left w:val="none" w:sz="0" w:space="0" w:color="auto"/>
            <w:bottom w:val="none" w:sz="0" w:space="0" w:color="auto"/>
            <w:right w:val="none" w:sz="0" w:space="0" w:color="auto"/>
          </w:divBdr>
        </w:div>
        <w:div w:id="1141970317">
          <w:marLeft w:val="0"/>
          <w:marRight w:val="0"/>
          <w:marTop w:val="0"/>
          <w:marBottom w:val="0"/>
          <w:divBdr>
            <w:top w:val="none" w:sz="0" w:space="0" w:color="auto"/>
            <w:left w:val="none" w:sz="0" w:space="0" w:color="auto"/>
            <w:bottom w:val="none" w:sz="0" w:space="0" w:color="auto"/>
            <w:right w:val="none" w:sz="0" w:space="0" w:color="auto"/>
          </w:divBdr>
        </w:div>
        <w:div w:id="1538659711">
          <w:marLeft w:val="0"/>
          <w:marRight w:val="0"/>
          <w:marTop w:val="0"/>
          <w:marBottom w:val="0"/>
          <w:divBdr>
            <w:top w:val="none" w:sz="0" w:space="0" w:color="auto"/>
            <w:left w:val="none" w:sz="0" w:space="0" w:color="auto"/>
            <w:bottom w:val="none" w:sz="0" w:space="0" w:color="auto"/>
            <w:right w:val="none" w:sz="0" w:space="0" w:color="auto"/>
          </w:divBdr>
        </w:div>
        <w:div w:id="202055877">
          <w:marLeft w:val="0"/>
          <w:marRight w:val="0"/>
          <w:marTop w:val="0"/>
          <w:marBottom w:val="0"/>
          <w:divBdr>
            <w:top w:val="none" w:sz="0" w:space="0" w:color="auto"/>
            <w:left w:val="none" w:sz="0" w:space="0" w:color="auto"/>
            <w:bottom w:val="none" w:sz="0" w:space="0" w:color="auto"/>
            <w:right w:val="none" w:sz="0" w:space="0" w:color="auto"/>
          </w:divBdr>
        </w:div>
        <w:div w:id="694503020">
          <w:marLeft w:val="0"/>
          <w:marRight w:val="0"/>
          <w:marTop w:val="0"/>
          <w:marBottom w:val="0"/>
          <w:divBdr>
            <w:top w:val="none" w:sz="0" w:space="0" w:color="auto"/>
            <w:left w:val="none" w:sz="0" w:space="0" w:color="auto"/>
            <w:bottom w:val="none" w:sz="0" w:space="0" w:color="auto"/>
            <w:right w:val="none" w:sz="0" w:space="0" w:color="auto"/>
          </w:divBdr>
        </w:div>
        <w:div w:id="1172181950">
          <w:marLeft w:val="0"/>
          <w:marRight w:val="0"/>
          <w:marTop w:val="0"/>
          <w:marBottom w:val="0"/>
          <w:divBdr>
            <w:top w:val="none" w:sz="0" w:space="0" w:color="auto"/>
            <w:left w:val="none" w:sz="0" w:space="0" w:color="auto"/>
            <w:bottom w:val="none" w:sz="0" w:space="0" w:color="auto"/>
            <w:right w:val="none" w:sz="0" w:space="0" w:color="auto"/>
          </w:divBdr>
        </w:div>
        <w:div w:id="1349940304">
          <w:marLeft w:val="0"/>
          <w:marRight w:val="0"/>
          <w:marTop w:val="0"/>
          <w:marBottom w:val="0"/>
          <w:divBdr>
            <w:top w:val="none" w:sz="0" w:space="0" w:color="auto"/>
            <w:left w:val="none" w:sz="0" w:space="0" w:color="auto"/>
            <w:bottom w:val="none" w:sz="0" w:space="0" w:color="auto"/>
            <w:right w:val="none" w:sz="0" w:space="0" w:color="auto"/>
          </w:divBdr>
        </w:div>
      </w:divsChild>
    </w:div>
    <w:div w:id="1754467416">
      <w:bodyDiv w:val="1"/>
      <w:marLeft w:val="0"/>
      <w:marRight w:val="0"/>
      <w:marTop w:val="0"/>
      <w:marBottom w:val="0"/>
      <w:divBdr>
        <w:top w:val="none" w:sz="0" w:space="0" w:color="auto"/>
        <w:left w:val="none" w:sz="0" w:space="0" w:color="auto"/>
        <w:bottom w:val="none" w:sz="0" w:space="0" w:color="auto"/>
        <w:right w:val="none" w:sz="0" w:space="0" w:color="auto"/>
      </w:divBdr>
      <w:divsChild>
        <w:div w:id="907768162">
          <w:marLeft w:val="0"/>
          <w:marRight w:val="0"/>
          <w:marTop w:val="0"/>
          <w:marBottom w:val="0"/>
          <w:divBdr>
            <w:top w:val="none" w:sz="0" w:space="0" w:color="auto"/>
            <w:left w:val="none" w:sz="0" w:space="0" w:color="auto"/>
            <w:bottom w:val="none" w:sz="0" w:space="0" w:color="auto"/>
            <w:right w:val="none" w:sz="0" w:space="0" w:color="auto"/>
          </w:divBdr>
        </w:div>
        <w:div w:id="148181448">
          <w:marLeft w:val="0"/>
          <w:marRight w:val="0"/>
          <w:marTop w:val="0"/>
          <w:marBottom w:val="0"/>
          <w:divBdr>
            <w:top w:val="none" w:sz="0" w:space="0" w:color="auto"/>
            <w:left w:val="none" w:sz="0" w:space="0" w:color="auto"/>
            <w:bottom w:val="none" w:sz="0" w:space="0" w:color="auto"/>
            <w:right w:val="none" w:sz="0" w:space="0" w:color="auto"/>
          </w:divBdr>
        </w:div>
        <w:div w:id="147328946">
          <w:marLeft w:val="0"/>
          <w:marRight w:val="0"/>
          <w:marTop w:val="0"/>
          <w:marBottom w:val="0"/>
          <w:divBdr>
            <w:top w:val="none" w:sz="0" w:space="0" w:color="auto"/>
            <w:left w:val="none" w:sz="0" w:space="0" w:color="auto"/>
            <w:bottom w:val="none" w:sz="0" w:space="0" w:color="auto"/>
            <w:right w:val="none" w:sz="0" w:space="0" w:color="auto"/>
          </w:divBdr>
        </w:div>
        <w:div w:id="1386443961">
          <w:marLeft w:val="0"/>
          <w:marRight w:val="0"/>
          <w:marTop w:val="0"/>
          <w:marBottom w:val="0"/>
          <w:divBdr>
            <w:top w:val="none" w:sz="0" w:space="0" w:color="auto"/>
            <w:left w:val="none" w:sz="0" w:space="0" w:color="auto"/>
            <w:bottom w:val="none" w:sz="0" w:space="0" w:color="auto"/>
            <w:right w:val="none" w:sz="0" w:space="0" w:color="auto"/>
          </w:divBdr>
        </w:div>
        <w:div w:id="77408009">
          <w:marLeft w:val="0"/>
          <w:marRight w:val="0"/>
          <w:marTop w:val="0"/>
          <w:marBottom w:val="0"/>
          <w:divBdr>
            <w:top w:val="none" w:sz="0" w:space="0" w:color="auto"/>
            <w:left w:val="none" w:sz="0" w:space="0" w:color="auto"/>
            <w:bottom w:val="none" w:sz="0" w:space="0" w:color="auto"/>
            <w:right w:val="none" w:sz="0" w:space="0" w:color="auto"/>
          </w:divBdr>
        </w:div>
        <w:div w:id="1732994398">
          <w:marLeft w:val="0"/>
          <w:marRight w:val="0"/>
          <w:marTop w:val="0"/>
          <w:marBottom w:val="0"/>
          <w:divBdr>
            <w:top w:val="none" w:sz="0" w:space="0" w:color="auto"/>
            <w:left w:val="none" w:sz="0" w:space="0" w:color="auto"/>
            <w:bottom w:val="none" w:sz="0" w:space="0" w:color="auto"/>
            <w:right w:val="none" w:sz="0" w:space="0" w:color="auto"/>
          </w:divBdr>
        </w:div>
        <w:div w:id="44332177">
          <w:marLeft w:val="0"/>
          <w:marRight w:val="0"/>
          <w:marTop w:val="0"/>
          <w:marBottom w:val="0"/>
          <w:divBdr>
            <w:top w:val="none" w:sz="0" w:space="0" w:color="auto"/>
            <w:left w:val="none" w:sz="0" w:space="0" w:color="auto"/>
            <w:bottom w:val="none" w:sz="0" w:space="0" w:color="auto"/>
            <w:right w:val="none" w:sz="0" w:space="0" w:color="auto"/>
          </w:divBdr>
        </w:div>
        <w:div w:id="2093357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3563</Words>
  <Characters>20312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Nwaiwu</dc:creator>
  <cp:keywords/>
  <dc:description/>
  <cp:lastModifiedBy>Prosper Nwaiwu</cp:lastModifiedBy>
  <cp:revision>1</cp:revision>
  <dcterms:created xsi:type="dcterms:W3CDTF">2026-10-24T10:52:00Z</dcterms:created>
  <dcterms:modified xsi:type="dcterms:W3CDTF">2026-10-24T11:05:00Z</dcterms:modified>
</cp:coreProperties>
</file>