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A8C26" w14:textId="77777777" w:rsidR="00553413" w:rsidRDefault="00553413">
      <w:r>
        <w:t>To be changed in web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4115"/>
        <w:gridCol w:w="3305"/>
      </w:tblGrid>
      <w:tr w:rsidR="002E20E5" w:rsidRPr="00F7337B" w14:paraId="38D2D6DF" w14:textId="77777777" w:rsidTr="008159C1">
        <w:tc>
          <w:tcPr>
            <w:tcW w:w="1739" w:type="dxa"/>
          </w:tcPr>
          <w:p w14:paraId="576143FA" w14:textId="7B8C202B" w:rsidR="002E20E5" w:rsidRPr="00F7337B" w:rsidRDefault="002E20E5" w:rsidP="002E20E5">
            <w:pPr>
              <w:jc w:val="center"/>
              <w:rPr>
                <w:sz w:val="24"/>
                <w:szCs w:val="24"/>
              </w:rPr>
            </w:pPr>
            <w:r w:rsidRPr="00F7337B">
              <w:rPr>
                <w:sz w:val="24"/>
                <w:szCs w:val="24"/>
              </w:rPr>
              <w:t>Main Index</w:t>
            </w:r>
          </w:p>
        </w:tc>
        <w:tc>
          <w:tcPr>
            <w:tcW w:w="4115" w:type="dxa"/>
          </w:tcPr>
          <w:p w14:paraId="4DE13262" w14:textId="175A01E8" w:rsidR="002E20E5" w:rsidRPr="00F7337B" w:rsidRDefault="002E20E5" w:rsidP="002E20E5">
            <w:pPr>
              <w:jc w:val="center"/>
              <w:rPr>
                <w:sz w:val="24"/>
                <w:szCs w:val="24"/>
              </w:rPr>
            </w:pPr>
            <w:r w:rsidRPr="00F7337B">
              <w:rPr>
                <w:sz w:val="24"/>
                <w:szCs w:val="24"/>
              </w:rPr>
              <w:t>Existing</w:t>
            </w:r>
          </w:p>
        </w:tc>
        <w:tc>
          <w:tcPr>
            <w:tcW w:w="3305" w:type="dxa"/>
          </w:tcPr>
          <w:p w14:paraId="29A84E5C" w14:textId="1C2B8D87" w:rsidR="002E20E5" w:rsidRPr="00F7337B" w:rsidRDefault="002E20E5" w:rsidP="002E20E5">
            <w:pPr>
              <w:jc w:val="center"/>
              <w:rPr>
                <w:sz w:val="24"/>
                <w:szCs w:val="24"/>
              </w:rPr>
            </w:pPr>
            <w:r w:rsidRPr="00F7337B">
              <w:rPr>
                <w:sz w:val="24"/>
                <w:szCs w:val="24"/>
              </w:rPr>
              <w:t>Change to be</w:t>
            </w:r>
          </w:p>
        </w:tc>
      </w:tr>
      <w:tr w:rsidR="002E20E5" w:rsidRPr="00F7337B" w14:paraId="54A2E08E" w14:textId="77777777" w:rsidTr="008159C1">
        <w:tc>
          <w:tcPr>
            <w:tcW w:w="1739" w:type="dxa"/>
          </w:tcPr>
          <w:p w14:paraId="5C5B21F8" w14:textId="523692B5" w:rsidR="002E20E5" w:rsidRPr="00F7337B" w:rsidRDefault="00831A05" w:rsidP="002E20E5">
            <w:pPr>
              <w:jc w:val="center"/>
              <w:rPr>
                <w:sz w:val="24"/>
                <w:szCs w:val="24"/>
              </w:rPr>
            </w:pPr>
            <w:r w:rsidRPr="00F7337B">
              <w:rPr>
                <w:sz w:val="24"/>
                <w:szCs w:val="24"/>
              </w:rPr>
              <w:t>Home</w:t>
            </w:r>
          </w:p>
        </w:tc>
        <w:tc>
          <w:tcPr>
            <w:tcW w:w="4115" w:type="dxa"/>
          </w:tcPr>
          <w:p w14:paraId="40E6BF72" w14:textId="12A6FBF4" w:rsidR="002E20E5" w:rsidRPr="00F7337B" w:rsidRDefault="002E20E5" w:rsidP="002E20E5">
            <w:pPr>
              <w:jc w:val="center"/>
              <w:rPr>
                <w:sz w:val="24"/>
                <w:szCs w:val="24"/>
              </w:rPr>
            </w:pPr>
            <w:r w:rsidRPr="00F7337B">
              <w:rPr>
                <w:sz w:val="24"/>
                <w:szCs w:val="24"/>
              </w:rPr>
              <w:t xml:space="preserve">Our Services </w:t>
            </w:r>
          </w:p>
        </w:tc>
        <w:tc>
          <w:tcPr>
            <w:tcW w:w="3305" w:type="dxa"/>
          </w:tcPr>
          <w:p w14:paraId="725C2922" w14:textId="2B1C7D15" w:rsidR="002E20E5" w:rsidRPr="00F7337B" w:rsidRDefault="002E20E5" w:rsidP="002E20E5">
            <w:pPr>
              <w:jc w:val="center"/>
              <w:rPr>
                <w:sz w:val="24"/>
                <w:szCs w:val="24"/>
              </w:rPr>
            </w:pPr>
            <w:r w:rsidRPr="00F7337B">
              <w:rPr>
                <w:sz w:val="24"/>
                <w:szCs w:val="24"/>
              </w:rPr>
              <w:t>Our Goals and Values</w:t>
            </w:r>
          </w:p>
        </w:tc>
      </w:tr>
      <w:tr w:rsidR="002E20E5" w:rsidRPr="00F7337B" w14:paraId="19072E3A" w14:textId="77777777" w:rsidTr="008159C1">
        <w:tc>
          <w:tcPr>
            <w:tcW w:w="1739" w:type="dxa"/>
          </w:tcPr>
          <w:p w14:paraId="5452B000" w14:textId="5D6059D1" w:rsidR="002E20E5" w:rsidRPr="00F7337B" w:rsidRDefault="008159C1" w:rsidP="002E20E5">
            <w:pPr>
              <w:jc w:val="center"/>
              <w:rPr>
                <w:sz w:val="24"/>
                <w:szCs w:val="24"/>
              </w:rPr>
            </w:pPr>
            <w:r w:rsidRPr="00F7337B">
              <w:rPr>
                <w:sz w:val="24"/>
                <w:szCs w:val="24"/>
              </w:rPr>
              <w:t>Home/ Our Services</w:t>
            </w:r>
          </w:p>
        </w:tc>
        <w:tc>
          <w:tcPr>
            <w:tcW w:w="4115" w:type="dxa"/>
          </w:tcPr>
          <w:p w14:paraId="384611C9" w14:textId="1922CF94" w:rsidR="002E20E5" w:rsidRPr="00F7337B" w:rsidRDefault="008159C1" w:rsidP="002E20E5">
            <w:pPr>
              <w:jc w:val="center"/>
              <w:rPr>
                <w:sz w:val="24"/>
                <w:szCs w:val="24"/>
              </w:rPr>
            </w:pPr>
            <w:r w:rsidRPr="00F7337B">
              <w:rPr>
                <w:sz w:val="24"/>
                <w:szCs w:val="24"/>
              </w:rPr>
              <w:t xml:space="preserve">Governance </w:t>
            </w:r>
          </w:p>
        </w:tc>
        <w:tc>
          <w:tcPr>
            <w:tcW w:w="3305" w:type="dxa"/>
          </w:tcPr>
          <w:p w14:paraId="3A48E1B2" w14:textId="45BF2464" w:rsidR="002E20E5" w:rsidRPr="00F7337B" w:rsidRDefault="008159C1" w:rsidP="002E20E5">
            <w:pPr>
              <w:jc w:val="center"/>
              <w:rPr>
                <w:sz w:val="24"/>
                <w:szCs w:val="24"/>
              </w:rPr>
            </w:pPr>
            <w:r w:rsidRPr="00F7337B">
              <w:rPr>
                <w:sz w:val="24"/>
                <w:szCs w:val="24"/>
              </w:rPr>
              <w:t>Our Goal</w:t>
            </w:r>
          </w:p>
        </w:tc>
      </w:tr>
      <w:tr w:rsidR="008159C1" w:rsidRPr="00F7337B" w14:paraId="777FCEDB" w14:textId="77777777" w:rsidTr="008159C1">
        <w:tc>
          <w:tcPr>
            <w:tcW w:w="1739" w:type="dxa"/>
          </w:tcPr>
          <w:p w14:paraId="10795FD2" w14:textId="7B328038" w:rsidR="008159C1" w:rsidRPr="00F7337B" w:rsidRDefault="008159C1" w:rsidP="008159C1">
            <w:pPr>
              <w:jc w:val="center"/>
              <w:rPr>
                <w:sz w:val="24"/>
                <w:szCs w:val="24"/>
              </w:rPr>
            </w:pPr>
            <w:r w:rsidRPr="00F7337B">
              <w:rPr>
                <w:sz w:val="24"/>
                <w:szCs w:val="24"/>
              </w:rPr>
              <w:t>Home/ Our Services</w:t>
            </w:r>
          </w:p>
        </w:tc>
        <w:tc>
          <w:tcPr>
            <w:tcW w:w="4115" w:type="dxa"/>
          </w:tcPr>
          <w:p w14:paraId="1B5DB2D0" w14:textId="7C0A9A43" w:rsidR="008159C1" w:rsidRPr="00F7337B" w:rsidRDefault="008159C1" w:rsidP="008159C1">
            <w:pPr>
              <w:pStyle w:val="Heading5"/>
              <w:shd w:val="clear" w:color="auto" w:fill="FFFFFF"/>
              <w:spacing w:before="225" w:after="225"/>
              <w:outlineLvl w:val="4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F7337B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</w:rPr>
              <w:t>Monitoring, Evaluation and Learning</w:t>
            </w:r>
          </w:p>
        </w:tc>
        <w:tc>
          <w:tcPr>
            <w:tcW w:w="3305" w:type="dxa"/>
          </w:tcPr>
          <w:p w14:paraId="74A19FE3" w14:textId="2D8D569C" w:rsidR="008159C1" w:rsidRPr="00F7337B" w:rsidRDefault="008159C1" w:rsidP="008159C1">
            <w:pPr>
              <w:jc w:val="center"/>
              <w:rPr>
                <w:sz w:val="24"/>
                <w:szCs w:val="24"/>
              </w:rPr>
            </w:pPr>
            <w:r w:rsidRPr="00F7337B">
              <w:rPr>
                <w:sz w:val="24"/>
                <w:szCs w:val="24"/>
              </w:rPr>
              <w:t>Our Values</w:t>
            </w:r>
          </w:p>
        </w:tc>
      </w:tr>
      <w:tr w:rsidR="008159C1" w:rsidRPr="00F7337B" w14:paraId="4ED5D124" w14:textId="77777777" w:rsidTr="008159C1">
        <w:tc>
          <w:tcPr>
            <w:tcW w:w="1739" w:type="dxa"/>
          </w:tcPr>
          <w:p w14:paraId="14BFF568" w14:textId="49AB28CB" w:rsidR="008159C1" w:rsidRPr="00F7337B" w:rsidRDefault="008159C1" w:rsidP="008159C1">
            <w:pPr>
              <w:jc w:val="center"/>
              <w:rPr>
                <w:sz w:val="24"/>
                <w:szCs w:val="24"/>
              </w:rPr>
            </w:pPr>
            <w:r w:rsidRPr="00F7337B">
              <w:rPr>
                <w:sz w:val="24"/>
                <w:szCs w:val="24"/>
              </w:rPr>
              <w:t>Home/ Our Services</w:t>
            </w:r>
          </w:p>
        </w:tc>
        <w:tc>
          <w:tcPr>
            <w:tcW w:w="4115" w:type="dxa"/>
          </w:tcPr>
          <w:p w14:paraId="23365D24" w14:textId="2B42F9FD" w:rsidR="008159C1" w:rsidRPr="00F7337B" w:rsidRDefault="008159C1" w:rsidP="008159C1">
            <w:pPr>
              <w:pStyle w:val="Heading5"/>
              <w:shd w:val="clear" w:color="auto" w:fill="FFFFFF"/>
              <w:spacing w:before="225" w:after="225"/>
              <w:outlineLvl w:val="4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F7337B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</w:rPr>
              <w:t>Planning and Policy Development</w:t>
            </w:r>
          </w:p>
        </w:tc>
        <w:tc>
          <w:tcPr>
            <w:tcW w:w="3305" w:type="dxa"/>
          </w:tcPr>
          <w:p w14:paraId="779FF70E" w14:textId="3AACD437" w:rsidR="008159C1" w:rsidRPr="00F7337B" w:rsidRDefault="008159C1" w:rsidP="008159C1">
            <w:pPr>
              <w:jc w:val="center"/>
              <w:rPr>
                <w:sz w:val="24"/>
                <w:szCs w:val="24"/>
              </w:rPr>
            </w:pPr>
            <w:r w:rsidRPr="00F7337B">
              <w:rPr>
                <w:sz w:val="24"/>
                <w:szCs w:val="24"/>
              </w:rPr>
              <w:t>Our Approaches</w:t>
            </w:r>
          </w:p>
        </w:tc>
      </w:tr>
      <w:tr w:rsidR="008159C1" w:rsidRPr="00F7337B" w14:paraId="17847653" w14:textId="77777777" w:rsidTr="008159C1">
        <w:tc>
          <w:tcPr>
            <w:tcW w:w="1739" w:type="dxa"/>
          </w:tcPr>
          <w:p w14:paraId="79350014" w14:textId="4BAA4F16" w:rsidR="008159C1" w:rsidRPr="00F7337B" w:rsidRDefault="008159C1" w:rsidP="008159C1">
            <w:pPr>
              <w:jc w:val="center"/>
              <w:rPr>
                <w:sz w:val="24"/>
                <w:szCs w:val="24"/>
              </w:rPr>
            </w:pPr>
            <w:r w:rsidRPr="00F7337B">
              <w:rPr>
                <w:sz w:val="24"/>
                <w:szCs w:val="24"/>
              </w:rPr>
              <w:t>Home/ Our Services</w:t>
            </w:r>
          </w:p>
        </w:tc>
        <w:tc>
          <w:tcPr>
            <w:tcW w:w="4115" w:type="dxa"/>
          </w:tcPr>
          <w:p w14:paraId="015105FE" w14:textId="2FD42CE2" w:rsidR="008159C1" w:rsidRPr="00F7337B" w:rsidRDefault="008159C1" w:rsidP="008159C1">
            <w:pPr>
              <w:pStyle w:val="Heading5"/>
              <w:shd w:val="clear" w:color="auto" w:fill="FFFFFF"/>
              <w:spacing w:before="225" w:after="225"/>
              <w:outlineLvl w:val="4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F7337B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</w:rPr>
              <w:t>Spatial Planning and Data Management</w:t>
            </w:r>
          </w:p>
        </w:tc>
        <w:tc>
          <w:tcPr>
            <w:tcW w:w="3305" w:type="dxa"/>
          </w:tcPr>
          <w:p w14:paraId="1C5F852B" w14:textId="308CFF55" w:rsidR="008159C1" w:rsidRPr="00F7337B" w:rsidRDefault="002E2E19" w:rsidP="008159C1">
            <w:pPr>
              <w:jc w:val="center"/>
              <w:rPr>
                <w:sz w:val="24"/>
                <w:szCs w:val="24"/>
              </w:rPr>
            </w:pPr>
            <w:r w:rsidRPr="00F7337B">
              <w:rPr>
                <w:sz w:val="24"/>
                <w:szCs w:val="24"/>
              </w:rPr>
              <w:t>Delete</w:t>
            </w:r>
          </w:p>
        </w:tc>
      </w:tr>
      <w:tr w:rsidR="002E2E19" w:rsidRPr="00F7337B" w14:paraId="06E9F5FB" w14:textId="77777777" w:rsidTr="008159C1">
        <w:tc>
          <w:tcPr>
            <w:tcW w:w="1739" w:type="dxa"/>
          </w:tcPr>
          <w:p w14:paraId="6B84C543" w14:textId="0CC38B6B" w:rsidR="002E2E19" w:rsidRPr="00F7337B" w:rsidRDefault="00F7337B" w:rsidP="002E2E19">
            <w:pPr>
              <w:rPr>
                <w:rStyle w:val="Hyperlink"/>
                <w:rFonts w:ascii="Segoe UI" w:hAnsi="Segoe UI" w:cs="Segoe UI"/>
                <w:b/>
                <w:bCs/>
                <w:sz w:val="24"/>
                <w:szCs w:val="24"/>
                <w:u w:val="none"/>
                <w:shd w:val="clear" w:color="auto" w:fill="F8F9FA"/>
              </w:rPr>
            </w:pPr>
            <w:hyperlink r:id="rId5" w:history="1">
              <w:r w:rsidR="002E2E19" w:rsidRPr="00F7337B">
                <w:rPr>
                  <w:rStyle w:val="Hyperlink"/>
                  <w:rFonts w:ascii="Segoe UI" w:hAnsi="Segoe UI" w:cs="Segoe UI"/>
                  <w:b/>
                  <w:bCs/>
                  <w:sz w:val="24"/>
                  <w:szCs w:val="24"/>
                  <w:u w:val="none"/>
                  <w:shd w:val="clear" w:color="auto" w:fill="F8F9FA"/>
                </w:rPr>
                <w:t>Relevant Experiences</w:t>
              </w:r>
            </w:hyperlink>
            <w:r w:rsidR="002E2E19" w:rsidRPr="00F7337B">
              <w:rPr>
                <w:sz w:val="24"/>
                <w:szCs w:val="24"/>
              </w:rPr>
              <w:t xml:space="preserve"> </w:t>
            </w:r>
          </w:p>
        </w:tc>
        <w:tc>
          <w:tcPr>
            <w:tcW w:w="4115" w:type="dxa"/>
          </w:tcPr>
          <w:p w14:paraId="71C5CAA1" w14:textId="0F79BCA4" w:rsidR="002E2E19" w:rsidRPr="00F7337B" w:rsidRDefault="00F7337B" w:rsidP="002E2E19">
            <w:pPr>
              <w:rPr>
                <w:rStyle w:val="Hyperlink"/>
                <w:rFonts w:ascii="Segoe UI" w:hAnsi="Segoe UI" w:cs="Segoe UI"/>
                <w:b/>
                <w:bCs/>
                <w:sz w:val="24"/>
                <w:szCs w:val="24"/>
                <w:u w:val="none"/>
                <w:shd w:val="clear" w:color="auto" w:fill="F8F9FA"/>
              </w:rPr>
            </w:pPr>
            <w:hyperlink r:id="rId6" w:history="1">
              <w:r w:rsidR="002E2E19" w:rsidRPr="00F7337B">
                <w:rPr>
                  <w:rStyle w:val="Hyperlink"/>
                  <w:rFonts w:ascii="Segoe UI" w:hAnsi="Segoe UI" w:cs="Segoe UI"/>
                  <w:b/>
                  <w:bCs/>
                  <w:sz w:val="24"/>
                  <w:szCs w:val="24"/>
                  <w:u w:val="none"/>
                  <w:shd w:val="clear" w:color="auto" w:fill="F8F9FA"/>
                </w:rPr>
                <w:t>Relevant Experiences</w:t>
              </w:r>
            </w:hyperlink>
            <w:r w:rsidR="002E2E19" w:rsidRPr="00F7337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305" w:type="dxa"/>
          </w:tcPr>
          <w:p w14:paraId="16599D08" w14:textId="36CD7172" w:rsidR="002E2E19" w:rsidRPr="00F7337B" w:rsidRDefault="002E2E19" w:rsidP="002E2E19">
            <w:pPr>
              <w:rPr>
                <w:rStyle w:val="Hyperlink"/>
                <w:rFonts w:ascii="Segoe UI" w:hAnsi="Segoe UI"/>
                <w:b/>
                <w:bCs/>
                <w:sz w:val="24"/>
                <w:szCs w:val="24"/>
                <w:u w:val="none"/>
                <w:shd w:val="clear" w:color="auto" w:fill="F8F9FA"/>
                <w:cs/>
                <w:lang w:bidi="ne-NP"/>
              </w:rPr>
            </w:pPr>
            <w:r w:rsidRPr="00F7337B">
              <w:rPr>
                <w:rStyle w:val="Hyperlink"/>
                <w:rFonts w:ascii="Segoe UI" w:hAnsi="Segoe UI" w:cs="Segoe UI"/>
                <w:b/>
                <w:bCs/>
                <w:sz w:val="24"/>
                <w:szCs w:val="24"/>
                <w:u w:val="none"/>
                <w:shd w:val="clear" w:color="auto" w:fill="F8F9FA"/>
              </w:rPr>
              <w:t xml:space="preserve">Projects </w:t>
            </w:r>
          </w:p>
        </w:tc>
      </w:tr>
      <w:tr w:rsidR="0011281E" w:rsidRPr="00F7337B" w14:paraId="3D790AA4" w14:textId="77777777" w:rsidTr="008159C1">
        <w:tc>
          <w:tcPr>
            <w:tcW w:w="1739" w:type="dxa"/>
          </w:tcPr>
          <w:p w14:paraId="46D4CCF7" w14:textId="05C86A36" w:rsidR="0011281E" w:rsidRPr="00F7337B" w:rsidRDefault="00F7337B" w:rsidP="0011281E">
            <w:pPr>
              <w:shd w:val="clear" w:color="auto" w:fill="FFFFFF"/>
              <w:outlineLvl w:val="1"/>
              <w:rPr>
                <w:rFonts w:ascii="Segoe UI" w:eastAsia="Times New Roman" w:hAnsi="Segoe UI" w:cs="Segoe UI"/>
                <w:color w:val="B21C41"/>
                <w:sz w:val="24"/>
                <w:szCs w:val="24"/>
                <w:lang w:val="en-GB" w:eastAsia="en-GB" w:bidi="ne-NP"/>
              </w:rPr>
            </w:pPr>
            <w:hyperlink r:id="rId7" w:history="1">
              <w:r w:rsidR="0011281E" w:rsidRPr="00F7337B">
                <w:rPr>
                  <w:rStyle w:val="Hyperlink"/>
                  <w:rFonts w:ascii="Segoe UI" w:hAnsi="Segoe UI" w:cs="Segoe UI"/>
                  <w:b/>
                  <w:bCs/>
                  <w:sz w:val="24"/>
                  <w:szCs w:val="24"/>
                  <w:u w:val="none"/>
                  <w:shd w:val="clear" w:color="auto" w:fill="F8F9FA"/>
                </w:rPr>
                <w:t>Relevant Experiences</w:t>
              </w:r>
            </w:hyperlink>
            <w:r w:rsidR="0011281E" w:rsidRPr="00F7337B">
              <w:rPr>
                <w:sz w:val="24"/>
                <w:szCs w:val="24"/>
              </w:rPr>
              <w:t xml:space="preserve"> </w:t>
            </w:r>
          </w:p>
        </w:tc>
        <w:tc>
          <w:tcPr>
            <w:tcW w:w="4115" w:type="dxa"/>
          </w:tcPr>
          <w:p w14:paraId="4C46A38A" w14:textId="77777777" w:rsidR="0011281E" w:rsidRPr="00F7337B" w:rsidRDefault="0011281E" w:rsidP="0011281E">
            <w:pPr>
              <w:shd w:val="clear" w:color="auto" w:fill="FFFFFF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 w:bidi="ne-NP"/>
              </w:rPr>
            </w:pPr>
            <w:r w:rsidRPr="00F7337B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 w:bidi="ne-NP"/>
              </w:rPr>
              <w:t>OUR RELEVANT </w:t>
            </w:r>
            <w:r w:rsidRPr="00F7337B">
              <w:rPr>
                <w:rFonts w:ascii="Segoe UI" w:eastAsia="Times New Roman" w:hAnsi="Segoe UI" w:cs="Segoe UI"/>
                <w:color w:val="B21C41"/>
                <w:sz w:val="24"/>
                <w:szCs w:val="24"/>
                <w:lang w:val="en-GB" w:eastAsia="en-GB" w:bidi="ne-NP"/>
              </w:rPr>
              <w:t>EXPERIENCES IN DETAILS</w:t>
            </w:r>
          </w:p>
          <w:p w14:paraId="06DDBF93" w14:textId="77777777" w:rsidR="0011281E" w:rsidRPr="00F7337B" w:rsidRDefault="0011281E" w:rsidP="0011281E">
            <w:pPr>
              <w:shd w:val="clear" w:color="auto" w:fill="FFFFFF"/>
              <w:outlineLvl w:val="1"/>
              <w:rPr>
                <w:rFonts w:ascii="Segoe UI" w:eastAsia="Times New Roman" w:hAnsi="Segoe UI" w:cs="Segoe UI"/>
                <w:color w:val="B21C41"/>
                <w:sz w:val="24"/>
                <w:szCs w:val="24"/>
                <w:lang w:val="en-GB" w:eastAsia="en-GB" w:bidi="ne-NP"/>
              </w:rPr>
            </w:pPr>
          </w:p>
        </w:tc>
        <w:tc>
          <w:tcPr>
            <w:tcW w:w="3305" w:type="dxa"/>
          </w:tcPr>
          <w:p w14:paraId="0696F92F" w14:textId="4BFB6851" w:rsidR="0011281E" w:rsidRPr="00F7337B" w:rsidRDefault="0011281E" w:rsidP="0011281E">
            <w:pPr>
              <w:shd w:val="clear" w:color="auto" w:fill="FFFFFF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 w:bidi="ne-NP"/>
              </w:rPr>
            </w:pPr>
            <w:r w:rsidRPr="00F7337B">
              <w:rPr>
                <w:rFonts w:ascii="Segoe UI" w:eastAsia="Times New Roman" w:hAnsi="Segoe UI" w:cs="Segoe UI"/>
                <w:color w:val="B21C41"/>
                <w:sz w:val="24"/>
                <w:szCs w:val="24"/>
                <w:lang w:val="en-GB" w:eastAsia="en-GB" w:bidi="ne-NP"/>
              </w:rPr>
              <w:t>ASSIGNMENTS IN DETAILS</w:t>
            </w:r>
          </w:p>
          <w:p w14:paraId="221FEAA2" w14:textId="77777777" w:rsidR="0011281E" w:rsidRPr="00F7337B" w:rsidRDefault="0011281E" w:rsidP="0011281E">
            <w:pPr>
              <w:rPr>
                <w:sz w:val="24"/>
                <w:szCs w:val="24"/>
              </w:rPr>
            </w:pPr>
          </w:p>
        </w:tc>
      </w:tr>
      <w:tr w:rsidR="001B149E" w:rsidRPr="00F7337B" w14:paraId="3171CB29" w14:textId="77777777" w:rsidTr="008159C1">
        <w:tc>
          <w:tcPr>
            <w:tcW w:w="1739" w:type="dxa"/>
          </w:tcPr>
          <w:p w14:paraId="4F620057" w14:textId="455BF23D" w:rsidR="001B149E" w:rsidRPr="00F7337B" w:rsidRDefault="001B149E" w:rsidP="001B149E">
            <w:pPr>
              <w:shd w:val="clear" w:color="auto" w:fill="FFFFFF"/>
              <w:outlineLvl w:val="1"/>
              <w:rPr>
                <w:rFonts w:ascii="Segoe UI" w:eastAsia="Times New Roman" w:hAnsi="Segoe UI" w:cs="Segoe UI"/>
                <w:color w:val="B21C41"/>
                <w:sz w:val="24"/>
                <w:szCs w:val="24"/>
                <w:lang w:val="en-GB" w:eastAsia="en-GB" w:bidi="ne-NP"/>
              </w:rPr>
            </w:pPr>
            <w:r w:rsidRPr="00F7337B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 w:bidi="ne-NP"/>
              </w:rPr>
              <w:t>Blogs</w:t>
            </w:r>
          </w:p>
        </w:tc>
        <w:tc>
          <w:tcPr>
            <w:tcW w:w="4115" w:type="dxa"/>
          </w:tcPr>
          <w:p w14:paraId="396C3393" w14:textId="4CFCB54E" w:rsidR="001B149E" w:rsidRPr="00F7337B" w:rsidRDefault="001B149E" w:rsidP="001B149E">
            <w:pPr>
              <w:shd w:val="clear" w:color="auto" w:fill="FFFFFF"/>
              <w:outlineLvl w:val="1"/>
              <w:rPr>
                <w:rFonts w:ascii="Segoe UI" w:eastAsia="Times New Roman" w:hAnsi="Segoe UI" w:cs="Segoe UI"/>
                <w:color w:val="B21C41"/>
                <w:sz w:val="24"/>
                <w:szCs w:val="24"/>
                <w:lang w:val="en-GB" w:eastAsia="en-GB" w:bidi="ne-NP"/>
              </w:rPr>
            </w:pPr>
            <w:r w:rsidRPr="00F7337B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 w:bidi="ne-NP"/>
              </w:rPr>
              <w:t>Blogs</w:t>
            </w:r>
          </w:p>
        </w:tc>
        <w:tc>
          <w:tcPr>
            <w:tcW w:w="3305" w:type="dxa"/>
          </w:tcPr>
          <w:p w14:paraId="503236EC" w14:textId="54B5060D" w:rsidR="001B149E" w:rsidRPr="00F7337B" w:rsidRDefault="007610D4" w:rsidP="001B149E">
            <w:pPr>
              <w:shd w:val="clear" w:color="auto" w:fill="FFFFFF"/>
              <w:outlineLvl w:val="1"/>
              <w:rPr>
                <w:rFonts w:ascii="Segoe UI" w:eastAsia="Times New Roman" w:hAnsi="Segoe UI" w:cs="Segoe UI"/>
                <w:color w:val="B21C41"/>
                <w:sz w:val="24"/>
                <w:szCs w:val="24"/>
                <w:lang w:val="en-GB" w:eastAsia="en-GB" w:bidi="ne-NP"/>
              </w:rPr>
            </w:pPr>
            <w:r w:rsidRPr="00F7337B">
              <w:rPr>
                <w:rFonts w:ascii="Segoe UI" w:eastAsia="Times New Roman" w:hAnsi="Segoe UI" w:cs="Segoe UI"/>
                <w:color w:val="B21C41"/>
                <w:sz w:val="24"/>
                <w:szCs w:val="24"/>
                <w:lang w:val="en-GB" w:eastAsia="en-GB" w:bidi="ne-NP"/>
              </w:rPr>
              <w:t>Our Products</w:t>
            </w:r>
          </w:p>
        </w:tc>
      </w:tr>
      <w:tr w:rsidR="007610D4" w:rsidRPr="00F7337B" w14:paraId="28B7588F" w14:textId="77777777" w:rsidTr="008159C1">
        <w:tc>
          <w:tcPr>
            <w:tcW w:w="1739" w:type="dxa"/>
          </w:tcPr>
          <w:p w14:paraId="0AF8D040" w14:textId="62B9D8F9" w:rsidR="007610D4" w:rsidRPr="00F7337B" w:rsidRDefault="007610D4" w:rsidP="001B149E">
            <w:pPr>
              <w:shd w:val="clear" w:color="auto" w:fill="FFFFFF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 w:bidi="ne-NP"/>
              </w:rPr>
            </w:pPr>
            <w:r w:rsidRPr="00F7337B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 w:bidi="ne-NP"/>
              </w:rPr>
              <w:t>Blogs</w:t>
            </w:r>
          </w:p>
        </w:tc>
        <w:tc>
          <w:tcPr>
            <w:tcW w:w="4115" w:type="dxa"/>
          </w:tcPr>
          <w:p w14:paraId="0659E332" w14:textId="2E179A73" w:rsidR="007610D4" w:rsidRPr="00F7337B" w:rsidRDefault="007610D4" w:rsidP="007610D4">
            <w:pPr>
              <w:shd w:val="clear" w:color="auto" w:fill="FFFFFF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val="en-GB" w:eastAsia="en-GB" w:bidi="ne-NP"/>
              </w:rPr>
            </w:pPr>
            <w:r w:rsidRPr="007610D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val="en-GB" w:eastAsia="en-GB" w:bidi="ne-NP"/>
              </w:rPr>
              <w:t>Our </w:t>
            </w:r>
            <w:r w:rsidRPr="007610D4">
              <w:rPr>
                <w:rFonts w:ascii="Segoe UI" w:eastAsia="Times New Roman" w:hAnsi="Segoe UI" w:cs="Segoe UI"/>
                <w:b/>
                <w:bCs/>
                <w:color w:val="B21C41"/>
                <w:sz w:val="24"/>
                <w:szCs w:val="24"/>
                <w:lang w:val="en-GB" w:eastAsia="en-GB" w:bidi="ne-NP"/>
              </w:rPr>
              <w:t>Blog</w:t>
            </w:r>
          </w:p>
        </w:tc>
        <w:tc>
          <w:tcPr>
            <w:tcW w:w="3305" w:type="dxa"/>
          </w:tcPr>
          <w:p w14:paraId="416DB4A1" w14:textId="0841806B" w:rsidR="007610D4" w:rsidRPr="00F7337B" w:rsidRDefault="007610D4" w:rsidP="001B149E">
            <w:pPr>
              <w:shd w:val="clear" w:color="auto" w:fill="FFFFFF"/>
              <w:outlineLvl w:val="1"/>
              <w:rPr>
                <w:rFonts w:ascii="Segoe UI" w:eastAsia="Times New Roman" w:hAnsi="Segoe UI" w:cs="Segoe UI"/>
                <w:color w:val="B21C41"/>
                <w:sz w:val="24"/>
                <w:szCs w:val="24"/>
                <w:lang w:val="en-GB" w:eastAsia="en-GB" w:bidi="ne-NP"/>
              </w:rPr>
            </w:pPr>
            <w:r w:rsidRPr="00F7337B">
              <w:rPr>
                <w:rFonts w:ascii="Segoe UI" w:eastAsia="Times New Roman" w:hAnsi="Segoe UI" w:cs="Segoe UI"/>
                <w:color w:val="B21C41"/>
                <w:sz w:val="24"/>
                <w:szCs w:val="24"/>
                <w:lang w:val="en-GB" w:eastAsia="en-GB" w:bidi="ne-NP"/>
              </w:rPr>
              <w:t xml:space="preserve">Reports we Generated </w:t>
            </w:r>
          </w:p>
        </w:tc>
      </w:tr>
      <w:tr w:rsidR="003152BF" w:rsidRPr="00F7337B" w14:paraId="09C1FC32" w14:textId="77777777" w:rsidTr="008159C1">
        <w:tc>
          <w:tcPr>
            <w:tcW w:w="1739" w:type="dxa"/>
          </w:tcPr>
          <w:p w14:paraId="3B8C9D82" w14:textId="77777777" w:rsidR="003152BF" w:rsidRPr="00F7337B" w:rsidRDefault="003152BF" w:rsidP="001B149E">
            <w:pPr>
              <w:shd w:val="clear" w:color="auto" w:fill="FFFFFF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 w:bidi="ne-NP"/>
              </w:rPr>
            </w:pPr>
          </w:p>
        </w:tc>
        <w:tc>
          <w:tcPr>
            <w:tcW w:w="4115" w:type="dxa"/>
          </w:tcPr>
          <w:p w14:paraId="1C836184" w14:textId="55F6846C" w:rsidR="003152BF" w:rsidRPr="00F7337B" w:rsidRDefault="003152BF" w:rsidP="007610D4">
            <w:pPr>
              <w:shd w:val="clear" w:color="auto" w:fill="FFFFFF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val="en-GB" w:eastAsia="en-GB" w:bidi="ne-NP"/>
              </w:rPr>
            </w:pPr>
            <w:r w:rsidRPr="00F7337B">
              <w:rPr>
                <w:rFonts w:ascii="Segoe UI" w:eastAsia="Times New Roman" w:hAnsi="Segoe UI" w:cs="Segoe UI"/>
                <w:color w:val="B21C41"/>
                <w:sz w:val="24"/>
                <w:szCs w:val="24"/>
                <w:lang w:val="en-GB" w:eastAsia="en-GB" w:bidi="ne-NP"/>
              </w:rPr>
              <w:t>Reports we Generated</w:t>
            </w:r>
          </w:p>
        </w:tc>
        <w:tc>
          <w:tcPr>
            <w:tcW w:w="3305" w:type="dxa"/>
          </w:tcPr>
          <w:p w14:paraId="7AF7CA51" w14:textId="77777777" w:rsidR="003152BF" w:rsidRPr="00F7337B" w:rsidRDefault="003152BF" w:rsidP="003152BF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1"/>
              <w:rPr>
                <w:rFonts w:ascii="Segoe UI" w:eastAsia="Times New Roman" w:hAnsi="Segoe UI" w:cs="Segoe UI"/>
                <w:color w:val="B21C41"/>
                <w:sz w:val="24"/>
                <w:szCs w:val="24"/>
                <w:lang w:val="en-GB" w:eastAsia="en-GB" w:bidi="ne-NP"/>
              </w:rPr>
            </w:pPr>
            <w:r w:rsidRPr="00F7337B">
              <w:rPr>
                <w:rFonts w:ascii="Segoe UI" w:eastAsia="Times New Roman" w:hAnsi="Segoe UI" w:cs="Segoe UI"/>
                <w:color w:val="B21C41"/>
                <w:sz w:val="24"/>
                <w:szCs w:val="24"/>
                <w:lang w:val="en-GB" w:eastAsia="en-GB" w:bidi="ne-NP"/>
              </w:rPr>
              <w:t>Digital Profiles</w:t>
            </w:r>
          </w:p>
          <w:p w14:paraId="678DB002" w14:textId="77777777" w:rsidR="00F80AE6" w:rsidRPr="00F7337B" w:rsidRDefault="00F80AE6" w:rsidP="003152BF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1"/>
              <w:rPr>
                <w:rFonts w:ascii="Segoe UI" w:eastAsia="Times New Roman" w:hAnsi="Segoe UI" w:cs="Segoe UI"/>
                <w:color w:val="B21C41"/>
                <w:sz w:val="24"/>
                <w:szCs w:val="24"/>
                <w:lang w:val="en-GB" w:eastAsia="en-GB" w:bidi="ne-NP"/>
              </w:rPr>
            </w:pPr>
            <w:r w:rsidRPr="00F7337B">
              <w:rPr>
                <w:rFonts w:ascii="Segoe UI" w:eastAsia="Times New Roman" w:hAnsi="Segoe UI" w:cs="Segoe UI"/>
                <w:color w:val="B21C41"/>
                <w:sz w:val="24"/>
                <w:szCs w:val="24"/>
                <w:lang w:val="en-GB" w:eastAsia="en-GB" w:bidi="ne-NP"/>
              </w:rPr>
              <w:t xml:space="preserve">Baseline Survey on </w:t>
            </w:r>
            <w:r w:rsidR="003152BF" w:rsidRPr="00F7337B">
              <w:rPr>
                <w:rFonts w:ascii="Segoe UI" w:eastAsia="Times New Roman" w:hAnsi="Segoe UI" w:cs="Segoe UI"/>
                <w:color w:val="B21C41"/>
                <w:sz w:val="24"/>
                <w:szCs w:val="24"/>
                <w:lang w:val="en-GB" w:eastAsia="en-GB" w:bidi="ne-NP"/>
              </w:rPr>
              <w:t>WASH</w:t>
            </w:r>
            <w:r w:rsidRPr="00F7337B">
              <w:rPr>
                <w:rFonts w:ascii="Segoe UI" w:eastAsia="Times New Roman" w:hAnsi="Segoe UI" w:cs="Segoe UI"/>
                <w:color w:val="B21C41"/>
                <w:sz w:val="24"/>
                <w:szCs w:val="24"/>
                <w:lang w:val="en-GB" w:eastAsia="en-GB" w:bidi="ne-NP"/>
              </w:rPr>
              <w:t xml:space="preserve"> Governance</w:t>
            </w:r>
          </w:p>
          <w:p w14:paraId="7740BDE5" w14:textId="3E233654" w:rsidR="003152BF" w:rsidRPr="00F7337B" w:rsidRDefault="00F80AE6" w:rsidP="003152BF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1"/>
              <w:rPr>
                <w:rFonts w:ascii="Segoe UI" w:eastAsia="Times New Roman" w:hAnsi="Segoe UI" w:cs="Segoe UI"/>
                <w:color w:val="B21C41"/>
                <w:sz w:val="24"/>
                <w:szCs w:val="24"/>
                <w:lang w:val="en-GB" w:eastAsia="en-GB" w:bidi="ne-NP"/>
              </w:rPr>
            </w:pPr>
            <w:r w:rsidRPr="00F7337B">
              <w:rPr>
                <w:rFonts w:ascii="Segoe UI" w:eastAsia="Times New Roman" w:hAnsi="Segoe UI" w:cs="Segoe UI"/>
                <w:color w:val="B21C41"/>
                <w:sz w:val="24"/>
                <w:szCs w:val="24"/>
                <w:lang w:val="en-GB" w:eastAsia="en-GB" w:bidi="ne-NP"/>
              </w:rPr>
              <w:t xml:space="preserve">WASH Profiles of 3 municipalities </w:t>
            </w:r>
            <w:r w:rsidR="003152BF" w:rsidRPr="00F7337B">
              <w:rPr>
                <w:rFonts w:ascii="Segoe UI" w:eastAsia="Times New Roman" w:hAnsi="Segoe UI" w:cs="Segoe UI"/>
                <w:color w:val="B21C41"/>
                <w:sz w:val="24"/>
                <w:szCs w:val="24"/>
                <w:lang w:val="en-GB" w:eastAsia="en-GB" w:bidi="ne-NP"/>
              </w:rPr>
              <w:t xml:space="preserve"> </w:t>
            </w:r>
          </w:p>
        </w:tc>
      </w:tr>
    </w:tbl>
    <w:p w14:paraId="015E5D37" w14:textId="0CD650B5" w:rsidR="00CE32DD" w:rsidRDefault="00CE32DD" w:rsidP="00553413"/>
    <w:p w14:paraId="14E2ED7F" w14:textId="60BDEE63" w:rsidR="00F7337B" w:rsidRDefault="00F7337B" w:rsidP="00553413"/>
    <w:p w14:paraId="7865F165" w14:textId="77777777" w:rsidR="00F7337B" w:rsidRDefault="00F7337B">
      <w:r>
        <w:br w:type="page"/>
      </w:r>
    </w:p>
    <w:p w14:paraId="716F3037" w14:textId="286CFE56" w:rsidR="00F7337B" w:rsidRDefault="00F7337B" w:rsidP="00553413">
      <w:r>
        <w:lastRenderedPageBreak/>
        <w:t xml:space="preserve">To be changed under Home &gt;&gt; Our Services </w:t>
      </w:r>
    </w:p>
    <w:p w14:paraId="36668C0F" w14:textId="1717FBCF" w:rsidR="00003E22" w:rsidRDefault="00003E22" w:rsidP="00553413"/>
    <w:p w14:paraId="1C2D1877" w14:textId="01965ACA" w:rsidR="00920131" w:rsidRDefault="00920131" w:rsidP="00920131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38012172" wp14:editId="3CE6E971">
            <wp:extent cx="60960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3E76" w14:textId="70727FB8" w:rsidR="00920131" w:rsidRPr="00F7337B" w:rsidRDefault="00920131" w:rsidP="00920131">
      <w:pPr>
        <w:pStyle w:val="Heading5"/>
        <w:shd w:val="clear" w:color="auto" w:fill="FFFFFF"/>
        <w:spacing w:before="225" w:after="225"/>
        <w:rPr>
          <w:rFonts w:ascii="inherit" w:hAnsi="inherit" w:cstheme="minorBidi"/>
          <w:color w:val="833C0B" w:themeColor="accent2" w:themeShade="80"/>
          <w:sz w:val="34"/>
          <w:szCs w:val="40"/>
          <w:lang w:bidi="ne-NP"/>
        </w:rPr>
      </w:pPr>
      <w:r w:rsidRPr="0011281E">
        <w:rPr>
          <w:rFonts w:ascii="inherit" w:hAnsi="inherit" w:cs="Segoe UI"/>
          <w:b/>
          <w:bCs/>
          <w:strike/>
          <w:color w:val="212529"/>
          <w:sz w:val="34"/>
          <w:szCs w:val="44"/>
        </w:rPr>
        <w:t>Governance</w:t>
      </w:r>
      <w:r w:rsidR="0011281E" w:rsidRPr="0011281E">
        <w:rPr>
          <w:rFonts w:ascii="inherit" w:hAnsi="inherit" w:cstheme="minorBidi" w:hint="cs"/>
          <w:b/>
          <w:bCs/>
          <w:color w:val="212529"/>
          <w:sz w:val="34"/>
          <w:szCs w:val="40"/>
          <w:cs/>
          <w:lang w:bidi="ne-NP"/>
        </w:rPr>
        <w:t xml:space="preserve"> </w:t>
      </w:r>
      <w:r w:rsidR="0011281E" w:rsidRPr="00F7337B">
        <w:rPr>
          <w:rFonts w:ascii="inherit" w:hAnsi="inherit" w:cstheme="minorBidi"/>
          <w:b/>
          <w:bCs/>
          <w:color w:val="833C0B" w:themeColor="accent2" w:themeShade="80"/>
          <w:sz w:val="34"/>
          <w:szCs w:val="40"/>
          <w:lang w:bidi="ne-NP"/>
        </w:rPr>
        <w:t>Our Goal</w:t>
      </w:r>
    </w:p>
    <w:p w14:paraId="57279344" w14:textId="77C86665" w:rsidR="00920131" w:rsidRPr="0011281E" w:rsidRDefault="00920131" w:rsidP="00920131">
      <w:pPr>
        <w:shd w:val="clear" w:color="auto" w:fill="FFFFFF"/>
        <w:rPr>
          <w:rFonts w:ascii="Segoe UI" w:hAnsi="Segoe UI" w:cs="Segoe UI"/>
          <w:color w:val="212529"/>
          <w:sz w:val="44"/>
          <w:szCs w:val="44"/>
        </w:rPr>
      </w:pPr>
      <w:r w:rsidRPr="0011281E">
        <w:rPr>
          <w:rFonts w:ascii="Segoe UI" w:hAnsi="Segoe UI" w:cs="Segoe UI"/>
          <w:noProof/>
          <w:color w:val="212529"/>
          <w:sz w:val="44"/>
          <w:szCs w:val="44"/>
        </w:rPr>
        <w:drawing>
          <wp:inline distT="0" distB="0" distL="0" distR="0" wp14:anchorId="1E6CD268" wp14:editId="3B599C27">
            <wp:extent cx="60960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9810E" w14:textId="5C370A97" w:rsidR="00920131" w:rsidRPr="00F7337B" w:rsidRDefault="00920131" w:rsidP="00920131">
      <w:pPr>
        <w:pStyle w:val="Heading5"/>
        <w:shd w:val="clear" w:color="auto" w:fill="FFFFFF"/>
        <w:spacing w:before="225" w:after="225"/>
        <w:rPr>
          <w:rFonts w:ascii="inherit" w:hAnsi="inherit" w:cs="Segoe UI"/>
          <w:color w:val="833C0B" w:themeColor="accent2" w:themeShade="80"/>
          <w:sz w:val="34"/>
          <w:szCs w:val="44"/>
        </w:rPr>
      </w:pPr>
      <w:r w:rsidRPr="0011281E">
        <w:rPr>
          <w:rFonts w:ascii="inherit" w:hAnsi="inherit" w:cs="Segoe UI"/>
          <w:b/>
          <w:bCs/>
          <w:strike/>
          <w:color w:val="212529"/>
          <w:sz w:val="34"/>
          <w:szCs w:val="44"/>
        </w:rPr>
        <w:t>Monitoring, Evaluation and Learning</w:t>
      </w:r>
      <w:r w:rsidR="0011281E" w:rsidRPr="0011281E">
        <w:rPr>
          <w:rFonts w:ascii="inherit" w:hAnsi="inherit" w:cs="Segoe UI"/>
          <w:b/>
          <w:bCs/>
          <w:color w:val="212529"/>
          <w:sz w:val="34"/>
          <w:szCs w:val="44"/>
        </w:rPr>
        <w:t xml:space="preserve"> </w:t>
      </w:r>
      <w:r w:rsidR="0011281E" w:rsidRPr="00F7337B">
        <w:rPr>
          <w:rFonts w:ascii="inherit" w:hAnsi="inherit" w:cs="Segoe UI"/>
          <w:b/>
          <w:bCs/>
          <w:color w:val="833C0B" w:themeColor="accent2" w:themeShade="80"/>
          <w:sz w:val="34"/>
          <w:szCs w:val="44"/>
        </w:rPr>
        <w:t>Our Values</w:t>
      </w:r>
    </w:p>
    <w:p w14:paraId="24F6F161" w14:textId="22FCB47E" w:rsidR="00920131" w:rsidRPr="0011281E" w:rsidRDefault="00920131" w:rsidP="00920131">
      <w:pPr>
        <w:shd w:val="clear" w:color="auto" w:fill="FFFFFF"/>
        <w:rPr>
          <w:rFonts w:ascii="Segoe UI" w:hAnsi="Segoe UI" w:cs="Segoe UI"/>
          <w:color w:val="212529"/>
          <w:sz w:val="44"/>
          <w:szCs w:val="44"/>
        </w:rPr>
      </w:pPr>
      <w:r w:rsidRPr="0011281E">
        <w:rPr>
          <w:rFonts w:ascii="Segoe UI" w:hAnsi="Segoe UI" w:cs="Segoe UI"/>
          <w:noProof/>
          <w:color w:val="212529"/>
          <w:sz w:val="44"/>
          <w:szCs w:val="44"/>
        </w:rPr>
        <w:drawing>
          <wp:inline distT="0" distB="0" distL="0" distR="0" wp14:anchorId="4FD097E7" wp14:editId="7EE7A027">
            <wp:extent cx="60960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6E54A" w14:textId="735DDAC5" w:rsidR="00920131" w:rsidRPr="0011281E" w:rsidRDefault="00920131" w:rsidP="00920131">
      <w:pPr>
        <w:pStyle w:val="Heading5"/>
        <w:shd w:val="clear" w:color="auto" w:fill="FFFFFF"/>
        <w:spacing w:before="225" w:after="225"/>
        <w:rPr>
          <w:sz w:val="44"/>
          <w:szCs w:val="44"/>
        </w:rPr>
      </w:pPr>
      <w:r w:rsidRPr="0011281E">
        <w:rPr>
          <w:rFonts w:ascii="inherit" w:hAnsi="inherit" w:cs="Segoe UI"/>
          <w:b/>
          <w:bCs/>
          <w:strike/>
          <w:color w:val="212529"/>
          <w:sz w:val="34"/>
          <w:szCs w:val="44"/>
        </w:rPr>
        <w:t>Planning and Policy Development</w:t>
      </w:r>
      <w:r w:rsidR="0011281E" w:rsidRPr="0011281E">
        <w:rPr>
          <w:strike/>
          <w:sz w:val="44"/>
          <w:szCs w:val="44"/>
        </w:rPr>
        <w:t xml:space="preserve"> </w:t>
      </w:r>
      <w:r w:rsidR="0011281E" w:rsidRPr="0011281E">
        <w:rPr>
          <w:rFonts w:ascii="inherit" w:hAnsi="inherit" w:cs="Segoe UI"/>
          <w:b/>
          <w:bCs/>
          <w:strike/>
          <w:color w:val="212529"/>
          <w:sz w:val="34"/>
          <w:szCs w:val="44"/>
        </w:rPr>
        <w:t>Our</w:t>
      </w:r>
      <w:r w:rsidR="0011281E" w:rsidRPr="0011281E">
        <w:rPr>
          <w:rFonts w:ascii="inherit" w:hAnsi="inherit" w:cs="Segoe UI"/>
          <w:b/>
          <w:bCs/>
          <w:color w:val="212529"/>
          <w:sz w:val="34"/>
          <w:szCs w:val="44"/>
        </w:rPr>
        <w:t xml:space="preserve"> </w:t>
      </w:r>
      <w:r w:rsidR="0011281E" w:rsidRPr="00F7337B">
        <w:rPr>
          <w:rFonts w:ascii="inherit" w:hAnsi="inherit" w:cs="Segoe UI"/>
          <w:b/>
          <w:bCs/>
          <w:color w:val="833C0B" w:themeColor="accent2" w:themeShade="80"/>
          <w:sz w:val="34"/>
          <w:szCs w:val="44"/>
        </w:rPr>
        <w:t>Approaches</w:t>
      </w:r>
    </w:p>
    <w:p w14:paraId="66E64052" w14:textId="1567B4EF" w:rsidR="00920131" w:rsidRPr="0011281E" w:rsidRDefault="00920131" w:rsidP="00920131">
      <w:pPr>
        <w:shd w:val="clear" w:color="auto" w:fill="FFFFFF"/>
        <w:rPr>
          <w:rFonts w:ascii="Segoe UI" w:hAnsi="Segoe UI" w:cs="Segoe UI"/>
          <w:color w:val="212529"/>
          <w:sz w:val="44"/>
          <w:szCs w:val="44"/>
        </w:rPr>
      </w:pPr>
      <w:r w:rsidRPr="0011281E">
        <w:rPr>
          <w:rFonts w:ascii="Segoe UI" w:hAnsi="Segoe UI" w:cs="Segoe UI"/>
          <w:noProof/>
          <w:color w:val="212529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06054A2" wp14:editId="2C4CB27A">
            <wp:simplePos x="914400" y="2616200"/>
            <wp:positionH relativeFrom="column">
              <wp:align>left</wp:align>
            </wp:positionH>
            <wp:positionV relativeFrom="paragraph">
              <wp:align>top</wp:align>
            </wp:positionV>
            <wp:extent cx="609600" cy="609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281E">
        <w:rPr>
          <w:rFonts w:ascii="Segoe UI" w:hAnsi="Segoe UI" w:cs="Segoe UI"/>
          <w:color w:val="212529"/>
          <w:sz w:val="44"/>
          <w:szCs w:val="44"/>
        </w:rPr>
        <w:br w:type="textWrapping" w:clear="all"/>
      </w:r>
    </w:p>
    <w:p w14:paraId="2A3E6ECB" w14:textId="3DF95607" w:rsidR="00920131" w:rsidRPr="0011281E" w:rsidRDefault="00920131" w:rsidP="00920131">
      <w:pPr>
        <w:pStyle w:val="Heading5"/>
        <w:shd w:val="clear" w:color="auto" w:fill="FFFFFF"/>
        <w:spacing w:before="225" w:after="225"/>
        <w:rPr>
          <w:rFonts w:ascii="inherit" w:hAnsi="inherit" w:cs="Segoe UI"/>
          <w:strike/>
          <w:color w:val="212529"/>
          <w:sz w:val="34"/>
          <w:szCs w:val="44"/>
        </w:rPr>
      </w:pPr>
      <w:r w:rsidRPr="0011281E">
        <w:rPr>
          <w:rFonts w:ascii="inherit" w:hAnsi="inherit" w:cs="Segoe UI"/>
          <w:b/>
          <w:bCs/>
          <w:strike/>
          <w:color w:val="212529"/>
          <w:sz w:val="34"/>
          <w:szCs w:val="44"/>
        </w:rPr>
        <w:t>Spatial Planning and Data Managemen</w:t>
      </w:r>
    </w:p>
    <w:sectPr w:rsidR="00920131" w:rsidRPr="0011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92F95"/>
    <w:multiLevelType w:val="hybridMultilevel"/>
    <w:tmpl w:val="1312F3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25887"/>
    <w:multiLevelType w:val="multilevel"/>
    <w:tmpl w:val="14E2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13"/>
    <w:rsid w:val="00003E22"/>
    <w:rsid w:val="0011281E"/>
    <w:rsid w:val="001B149E"/>
    <w:rsid w:val="00221DAD"/>
    <w:rsid w:val="002E20E5"/>
    <w:rsid w:val="002E2E19"/>
    <w:rsid w:val="003152BF"/>
    <w:rsid w:val="00553413"/>
    <w:rsid w:val="005771DA"/>
    <w:rsid w:val="005916B6"/>
    <w:rsid w:val="00691E80"/>
    <w:rsid w:val="007610D4"/>
    <w:rsid w:val="007A4259"/>
    <w:rsid w:val="007E5524"/>
    <w:rsid w:val="008159C1"/>
    <w:rsid w:val="00831A05"/>
    <w:rsid w:val="00832D29"/>
    <w:rsid w:val="00920131"/>
    <w:rsid w:val="00A742C0"/>
    <w:rsid w:val="00CE32DD"/>
    <w:rsid w:val="00EF50B5"/>
    <w:rsid w:val="00F7337B"/>
    <w:rsid w:val="00F80AE6"/>
    <w:rsid w:val="00F8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0A3D"/>
  <w15:chartTrackingRefBased/>
  <w15:docId w15:val="{650A219A-37F8-441D-B3FE-9D4A7132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34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 w:bidi="ne-N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1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01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3413"/>
    <w:rPr>
      <w:color w:val="0000FF"/>
      <w:u w:val="single"/>
    </w:rPr>
  </w:style>
  <w:style w:type="table" w:styleId="TableGrid">
    <w:name w:val="Table Grid"/>
    <w:basedOn w:val="TableNormal"/>
    <w:uiPriority w:val="39"/>
    <w:rsid w:val="00553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3413"/>
    <w:rPr>
      <w:rFonts w:ascii="Times New Roman" w:eastAsia="Times New Roman" w:hAnsi="Times New Roman" w:cs="Times New Roman"/>
      <w:b/>
      <w:bCs/>
      <w:sz w:val="36"/>
      <w:szCs w:val="36"/>
      <w:lang w:val="en-GB" w:eastAsia="en-GB" w:bidi="ne-NP"/>
    </w:rPr>
  </w:style>
  <w:style w:type="character" w:customStyle="1" w:styleId="Heading5Char">
    <w:name w:val="Heading 5 Char"/>
    <w:basedOn w:val="DefaultParagraphFont"/>
    <w:link w:val="Heading5"/>
    <w:uiPriority w:val="9"/>
    <w:rsid w:val="00920131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ome-service-desc">
    <w:name w:val="home-service-desc"/>
    <w:basedOn w:val="Normal"/>
    <w:rsid w:val="00920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ne-N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1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20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ne-NP"/>
    </w:rPr>
  </w:style>
  <w:style w:type="paragraph" w:customStyle="1" w:styleId="bullet-list">
    <w:name w:val="bullet-list"/>
    <w:basedOn w:val="Normal"/>
    <w:rsid w:val="00920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0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0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15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0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6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0451"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77907"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7777"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2267"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4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1246">
                      <w:marLeft w:val="0"/>
                      <w:marRight w:val="0"/>
                      <w:marTop w:val="0"/>
                      <w:marBottom w:val="2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3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136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8273">
                  <w:marLeft w:val="0"/>
                  <w:marRight w:val="44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87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4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9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015055">
                  <w:marLeft w:val="0"/>
                  <w:marRight w:val="44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29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47204">
                  <w:marLeft w:val="0"/>
                  <w:marRight w:val="44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18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48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4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4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3217">
                  <w:marLeft w:val="0"/>
                  <w:marRight w:val="44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1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47147">
                              <w:marLeft w:val="0"/>
                              <w:marRight w:val="0"/>
                              <w:marTop w:val="0"/>
                              <w:marBottom w:val="2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977427">
                              <w:marLeft w:val="0"/>
                              <w:marRight w:val="0"/>
                              <w:marTop w:val="0"/>
                              <w:marBottom w:val="2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63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09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9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9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sds.com.np/relevent-experienc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ds.com.np/relevent-experienc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sds.com.np/relevent-experience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CSDS csds</dc:creator>
  <cp:keywords/>
  <dc:description/>
  <cp:lastModifiedBy>CSDS csds</cp:lastModifiedBy>
  <cp:revision>6</cp:revision>
  <dcterms:created xsi:type="dcterms:W3CDTF">2020-04-21T06:38:00Z</dcterms:created>
  <dcterms:modified xsi:type="dcterms:W3CDTF">2020-05-02T09:25:00Z</dcterms:modified>
</cp:coreProperties>
</file>