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FB3" w:rsidRDefault="00850FB3" w:rsidP="002F22F1">
      <w:pPr>
        <w:pStyle w:val="1"/>
        <w:rPr>
          <w:rFonts w:ascii="黑体" w:eastAsia="黑体" w:hAnsi="黑体" w:cs="Arial"/>
          <w:b w:val="0"/>
          <w:bCs w:val="0"/>
          <w:sz w:val="32"/>
          <w:szCs w:val="32"/>
          <w:lang w:eastAsia="zh-CN"/>
        </w:rPr>
      </w:pPr>
      <w:r w:rsidRPr="003C4C66">
        <w:rPr>
          <w:rFonts w:ascii="黑体" w:eastAsia="黑体" w:hAnsi="黑体" w:cs="Arial" w:hint="eastAsia"/>
          <w:b w:val="0"/>
          <w:bCs w:val="0"/>
          <w:sz w:val="32"/>
          <w:szCs w:val="32"/>
          <w:lang w:eastAsia="zh-CN"/>
        </w:rPr>
        <w:t>产品概述</w:t>
      </w:r>
    </w:p>
    <w:tbl>
      <w:tblPr>
        <w:tblW w:w="8522" w:type="dxa"/>
        <w:tblInd w:w="-106" w:type="dxa"/>
        <w:tblLayout w:type="fixed"/>
        <w:tblLook w:val="01E0" w:firstRow="1" w:lastRow="1" w:firstColumn="1" w:lastColumn="1" w:noHBand="0" w:noVBand="0"/>
      </w:tblPr>
      <w:tblGrid>
        <w:gridCol w:w="1289"/>
        <w:gridCol w:w="7233"/>
      </w:tblGrid>
      <w:tr w:rsidR="00850FB3" w:rsidRPr="007F69B0" w:rsidTr="00D86F97">
        <w:tc>
          <w:tcPr>
            <w:tcW w:w="1289" w:type="dxa"/>
          </w:tcPr>
          <w:p w:rsidR="00850FB3" w:rsidRPr="00C77645" w:rsidRDefault="00850FB3" w:rsidP="00D86F97">
            <w:pPr>
              <w:ind w:leftChars="44" w:left="106"/>
              <w:rPr>
                <w:rFonts w:ascii="Arial" w:hAnsi="Arial" w:cs="Arial"/>
                <w:b/>
                <w:bCs/>
                <w:lang w:eastAsia="zh-CN"/>
              </w:rPr>
            </w:pPr>
            <w:r w:rsidRPr="00C77645">
              <w:rPr>
                <w:rFonts w:ascii="Arial" w:hAnsi="Arial" w:cs="宋体" w:hint="eastAsia"/>
                <w:b/>
                <w:bCs/>
                <w:lang w:eastAsia="zh-CN"/>
              </w:rPr>
              <w:t>目的</w:t>
            </w:r>
          </w:p>
          <w:p w:rsidR="00850FB3" w:rsidRPr="007F69B0" w:rsidRDefault="00850FB3" w:rsidP="00D86F97">
            <w:pPr>
              <w:rPr>
                <w:rFonts w:ascii="Arial" w:hAnsi="Arial" w:cs="Arial"/>
                <w:b/>
                <w:bCs/>
                <w:lang w:eastAsia="zh-CN"/>
              </w:rPr>
            </w:pPr>
          </w:p>
        </w:tc>
        <w:tc>
          <w:tcPr>
            <w:tcW w:w="7233" w:type="dxa"/>
          </w:tcPr>
          <w:p w:rsidR="00850FB3" w:rsidRPr="001D722F" w:rsidRDefault="00850FB3" w:rsidP="001D722F">
            <w:pPr>
              <w:widowControl w:val="0"/>
              <w:autoSpaceDE w:val="0"/>
              <w:autoSpaceDN w:val="0"/>
              <w:adjustRightInd w:val="0"/>
              <w:spacing w:before="54" w:line="260" w:lineRule="exact"/>
              <w:ind w:right="293" w:hanging="13"/>
              <w:rPr>
                <w:rFonts w:ascii="宋体"/>
                <w:iCs/>
                <w:color w:val="000000"/>
                <w:w w:val="108"/>
                <w:sz w:val="20"/>
                <w:szCs w:val="20"/>
                <w:lang w:eastAsia="zh-CN"/>
              </w:rPr>
            </w:pPr>
            <w:r w:rsidRPr="006B59C0">
              <w:rPr>
                <w:rFonts w:ascii="Arial" w:hAnsi="Arial" w:cs="宋体" w:hint="eastAsia"/>
                <w:iCs/>
                <w:sz w:val="20"/>
                <w:szCs w:val="20"/>
                <w:lang w:eastAsia="zh-CN"/>
              </w:rPr>
              <w:t>沟通管理战略包括向项目内部和外部各方进行沟通的方式和频度的描述。它通过建立一个可控双向信息流来促进利益相关方的联系。</w:t>
            </w:r>
          </w:p>
        </w:tc>
      </w:tr>
      <w:tr w:rsidR="00850FB3" w:rsidRPr="007F69B0" w:rsidTr="00D86F97">
        <w:tc>
          <w:tcPr>
            <w:tcW w:w="1289" w:type="dxa"/>
          </w:tcPr>
          <w:p w:rsidR="00850FB3" w:rsidRPr="007F69B0" w:rsidRDefault="00850FB3" w:rsidP="00D86F97">
            <w:pPr>
              <w:rPr>
                <w:rFonts w:ascii="Arial" w:hAnsi="Arial" w:cs="Arial"/>
                <w:b/>
                <w:bCs/>
                <w:lang w:eastAsia="zh-CN"/>
              </w:rPr>
            </w:pPr>
          </w:p>
          <w:p w:rsidR="00850FB3" w:rsidRPr="00C77645" w:rsidRDefault="00850FB3" w:rsidP="00D86F97">
            <w:pPr>
              <w:ind w:leftChars="44" w:left="106"/>
              <w:rPr>
                <w:rFonts w:ascii="Arial" w:hAnsi="Arial" w:cs="Arial"/>
                <w:b/>
                <w:bCs/>
                <w:lang w:eastAsia="zh-CN"/>
              </w:rPr>
            </w:pPr>
            <w:r w:rsidRPr="00C77645">
              <w:rPr>
                <w:rFonts w:ascii="Arial" w:hAnsi="Arial" w:cs="宋体" w:hint="eastAsia"/>
                <w:b/>
                <w:bCs/>
                <w:lang w:eastAsia="zh-CN"/>
              </w:rPr>
              <w:t>内容</w:t>
            </w:r>
          </w:p>
        </w:tc>
        <w:tc>
          <w:tcPr>
            <w:tcW w:w="7233" w:type="dxa"/>
          </w:tcPr>
          <w:p w:rsidR="00850FB3" w:rsidRPr="003C4C66" w:rsidRDefault="00850FB3" w:rsidP="00D86F97">
            <w:pPr>
              <w:rPr>
                <w:rFonts w:ascii="Arial" w:hAnsi="Arial" w:cs="Arial"/>
                <w:iCs/>
                <w:sz w:val="20"/>
                <w:szCs w:val="20"/>
                <w:lang w:eastAsia="zh-CN"/>
              </w:rPr>
            </w:pPr>
          </w:p>
          <w:p w:rsidR="00850FB3" w:rsidRPr="003C4C66" w:rsidRDefault="00850FB3" w:rsidP="00D86F97">
            <w:pPr>
              <w:rPr>
                <w:rFonts w:ascii="Arial" w:hAnsi="Arial" w:cs="Arial"/>
                <w:iCs/>
                <w:sz w:val="20"/>
                <w:szCs w:val="20"/>
                <w:lang w:eastAsia="zh-CN"/>
              </w:rPr>
            </w:pPr>
            <w:r w:rsidRPr="003C4C66">
              <w:rPr>
                <w:rFonts w:ascii="Arial" w:hAnsi="Arial" w:cs="宋体" w:hint="eastAsia"/>
                <w:iCs/>
                <w:sz w:val="20"/>
                <w:szCs w:val="20"/>
                <w:lang w:eastAsia="zh-CN"/>
              </w:rPr>
              <w:t>沟通管理战略应该包括下面主题</w:t>
            </w:r>
            <w:r w:rsidR="00635024">
              <w:rPr>
                <w:rFonts w:ascii="Arial" w:hAnsi="Arial" w:cs="宋体" w:hint="eastAsia"/>
                <w:iCs/>
                <w:sz w:val="20"/>
                <w:szCs w:val="20"/>
                <w:lang w:eastAsia="zh-CN"/>
              </w:rPr>
              <w:t>：</w:t>
            </w:r>
          </w:p>
          <w:p w:rsidR="00D55D57" w:rsidRPr="0070613D" w:rsidRDefault="00DD7880">
            <w:pPr>
              <w:pStyle w:val="30"/>
              <w:rPr>
                <w:rFonts w:ascii="宋体" w:hAnsi="宋体"/>
                <w:noProof/>
                <w:sz w:val="20"/>
                <w:szCs w:val="20"/>
                <w:lang w:eastAsia="zh-CN"/>
              </w:rPr>
            </w:pPr>
            <w:r w:rsidRPr="0070613D">
              <w:rPr>
                <w:rFonts w:ascii="宋体" w:hAnsi="宋体"/>
                <w:noProof/>
                <w:sz w:val="20"/>
                <w:szCs w:val="20"/>
                <w:lang w:eastAsia="zh-CN"/>
              </w:rPr>
              <w:fldChar w:fldCharType="begin"/>
            </w:r>
            <w:r w:rsidR="00850FB3" w:rsidRPr="0070613D">
              <w:rPr>
                <w:rFonts w:ascii="宋体" w:hAnsi="宋体"/>
                <w:noProof/>
                <w:sz w:val="20"/>
                <w:szCs w:val="20"/>
                <w:lang w:eastAsia="zh-CN"/>
              </w:rPr>
              <w:instrText xml:space="preserve"> TOC \o "1-3" \h \z \u </w:instrText>
            </w:r>
            <w:r w:rsidRPr="0070613D">
              <w:rPr>
                <w:rFonts w:ascii="宋体" w:hAnsi="宋体"/>
                <w:noProof/>
                <w:sz w:val="20"/>
                <w:szCs w:val="20"/>
                <w:lang w:eastAsia="zh-CN"/>
              </w:rPr>
              <w:fldChar w:fldCharType="separate"/>
            </w:r>
            <w:hyperlink w:anchor="_Toc419646260" w:history="1">
              <w:r w:rsidR="00D55D57" w:rsidRPr="0070613D">
                <w:rPr>
                  <w:rFonts w:hint="eastAsia"/>
                  <w:noProof/>
                  <w:sz w:val="20"/>
                  <w:szCs w:val="20"/>
                </w:rPr>
                <w:t>介绍</w:t>
              </w:r>
              <w:r w:rsidR="00D55D57" w:rsidRPr="0070613D">
                <w:rPr>
                  <w:rFonts w:ascii="宋体" w:hAnsi="宋体"/>
                  <w:noProof/>
                  <w:webHidden/>
                  <w:sz w:val="20"/>
                  <w:szCs w:val="20"/>
                  <w:lang w:eastAsia="zh-CN"/>
                </w:rPr>
                <w:tab/>
              </w:r>
              <w:r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_Toc419646260 \h </w:instrText>
              </w:r>
              <w:r w:rsidRPr="0070613D">
                <w:rPr>
                  <w:rFonts w:ascii="宋体" w:hAnsi="宋体"/>
                  <w:noProof/>
                  <w:webHidden/>
                  <w:sz w:val="20"/>
                  <w:szCs w:val="20"/>
                  <w:lang w:eastAsia="zh-CN"/>
                </w:rPr>
              </w:r>
              <w:r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1" w:history="1">
              <w:r w:rsidR="00D55D57" w:rsidRPr="0070613D">
                <w:rPr>
                  <w:rFonts w:hint="eastAsia"/>
                  <w:noProof/>
                  <w:sz w:val="20"/>
                  <w:szCs w:val="20"/>
                </w:rPr>
                <w:t>沟通步骤</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_Toc419646261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2" w:history="1">
              <w:r w:rsidR="00D55D57" w:rsidRPr="0070613D">
                <w:rPr>
                  <w:rFonts w:hint="eastAsia"/>
                  <w:noProof/>
                  <w:sz w:val="20"/>
                  <w:szCs w:val="20"/>
                </w:rPr>
                <w:t>工具和技术</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_Toc419646262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3" w:history="1">
              <w:r w:rsidR="00D55D57" w:rsidRPr="0070613D">
                <w:rPr>
                  <w:rFonts w:hint="eastAsia"/>
                  <w:noProof/>
                  <w:sz w:val="20"/>
                  <w:szCs w:val="20"/>
                </w:rPr>
                <w:t>记录</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_Toc419646263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4" w:history="1">
              <w:r w:rsidR="00D55D57" w:rsidRPr="0070613D">
                <w:rPr>
                  <w:rFonts w:hint="eastAsia"/>
                  <w:noProof/>
                  <w:sz w:val="20"/>
                  <w:szCs w:val="20"/>
                </w:rPr>
                <w:t>报告</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_Toc419646264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5" w:history="1">
              <w:r w:rsidR="00D55D57" w:rsidRPr="0070613D">
                <w:rPr>
                  <w:rFonts w:hint="eastAsia"/>
                  <w:noProof/>
                  <w:sz w:val="20"/>
                  <w:szCs w:val="20"/>
                </w:rPr>
                <w:t>沟通活动的时间</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_Toc419646265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6" w:history="1">
              <w:r w:rsidR="00D55D57" w:rsidRPr="0070613D">
                <w:rPr>
                  <w:rFonts w:hint="eastAsia"/>
                  <w:noProof/>
                  <w:sz w:val="20"/>
                  <w:szCs w:val="20"/>
                </w:rPr>
                <w:t>角色和职责</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_Toc419646266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3</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7" w:history="1">
              <w:r w:rsidR="00D55D57" w:rsidRPr="0070613D">
                <w:rPr>
                  <w:rFonts w:hint="eastAsia"/>
                  <w:noProof/>
                  <w:sz w:val="20"/>
                  <w:szCs w:val="20"/>
                </w:rPr>
                <w:t>利益相关方分析</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_Toc419646267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F10F9C">
            <w:pPr>
              <w:pStyle w:val="30"/>
              <w:rPr>
                <w:rFonts w:ascii="宋体" w:hAnsi="宋体"/>
                <w:noProof/>
                <w:sz w:val="20"/>
                <w:szCs w:val="20"/>
                <w:lang w:eastAsia="zh-CN"/>
              </w:rPr>
            </w:pPr>
            <w:hyperlink w:anchor="_Toc419646268" w:history="1">
              <w:r w:rsidR="00D55D57" w:rsidRPr="0070613D">
                <w:rPr>
                  <w:rFonts w:hint="eastAsia"/>
                  <w:noProof/>
                  <w:sz w:val="20"/>
                  <w:szCs w:val="20"/>
                </w:rPr>
                <w:t>各利益相关方需要的信息</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_Toc419646268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E831A5">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850FB3" w:rsidRPr="003C4C66" w:rsidRDefault="00DD7880" w:rsidP="00E171F3">
            <w:pPr>
              <w:pStyle w:val="30"/>
              <w:rPr>
                <w:rFonts w:ascii="Arial" w:hAnsi="Arial" w:cs="Arial"/>
                <w:sz w:val="20"/>
                <w:szCs w:val="20"/>
              </w:rPr>
            </w:pPr>
            <w:r w:rsidRPr="0070613D">
              <w:rPr>
                <w:rFonts w:ascii="宋体" w:hAnsi="宋体"/>
                <w:noProof/>
                <w:sz w:val="20"/>
                <w:szCs w:val="20"/>
                <w:lang w:eastAsia="zh-CN"/>
              </w:rPr>
              <w:fldChar w:fldCharType="end"/>
            </w:r>
          </w:p>
        </w:tc>
      </w:tr>
      <w:tr w:rsidR="00850FB3" w:rsidRPr="007F69B0" w:rsidTr="00D86F97">
        <w:tc>
          <w:tcPr>
            <w:tcW w:w="1289" w:type="dxa"/>
          </w:tcPr>
          <w:p w:rsidR="00850FB3" w:rsidRPr="003C4C66" w:rsidRDefault="00850FB3" w:rsidP="00406098">
            <w:pPr>
              <w:rPr>
                <w:rFonts w:ascii="Arial" w:hAnsi="Arial" w:cs="宋体"/>
                <w:b/>
                <w:bCs/>
                <w:lang w:eastAsia="zh-CN"/>
              </w:rPr>
            </w:pPr>
          </w:p>
          <w:p w:rsidR="00850FB3" w:rsidRPr="007F69B0" w:rsidRDefault="00850FB3" w:rsidP="00D86F97">
            <w:pPr>
              <w:ind w:leftChars="44" w:left="106"/>
              <w:rPr>
                <w:rFonts w:ascii="Arial" w:hAnsi="Arial" w:cs="Arial"/>
                <w:b/>
                <w:bCs/>
                <w:lang w:eastAsia="zh-CN"/>
              </w:rPr>
            </w:pPr>
            <w:r w:rsidRPr="007F69B0">
              <w:rPr>
                <w:rFonts w:ascii="Arial" w:hAnsi="Arial" w:cs="宋体" w:hint="eastAsia"/>
                <w:b/>
                <w:bCs/>
                <w:lang w:eastAsia="zh-CN"/>
              </w:rPr>
              <w:t>建议</w:t>
            </w:r>
          </w:p>
        </w:tc>
        <w:tc>
          <w:tcPr>
            <w:tcW w:w="7233" w:type="dxa"/>
          </w:tcPr>
          <w:p w:rsidR="00850FB3" w:rsidRPr="003C4C66" w:rsidRDefault="00850FB3" w:rsidP="00D86F97">
            <w:pPr>
              <w:widowControl w:val="0"/>
              <w:tabs>
                <w:tab w:val="left" w:pos="308"/>
              </w:tabs>
              <w:autoSpaceDE w:val="0"/>
              <w:autoSpaceDN w:val="0"/>
              <w:adjustRightInd w:val="0"/>
              <w:spacing w:before="93" w:line="207" w:lineRule="exact"/>
              <w:rPr>
                <w:rFonts w:ascii="Arial" w:hAnsi="Arial" w:cs="Arial"/>
                <w:iCs/>
                <w:sz w:val="20"/>
                <w:szCs w:val="20"/>
                <w:lang w:eastAsia="zh-CN"/>
              </w:rPr>
            </w:pPr>
            <w:bookmarkStart w:id="0" w:name="_GoBack"/>
            <w:bookmarkEnd w:id="0"/>
          </w:p>
          <w:p w:rsidR="00850FB3" w:rsidRPr="003C5878" w:rsidRDefault="00850FB3" w:rsidP="00D86F97">
            <w:pPr>
              <w:widowControl w:val="0"/>
              <w:tabs>
                <w:tab w:val="left" w:pos="308"/>
              </w:tabs>
              <w:autoSpaceDE w:val="0"/>
              <w:autoSpaceDN w:val="0"/>
              <w:adjustRightInd w:val="0"/>
              <w:spacing w:before="93" w:line="207" w:lineRule="exact"/>
              <w:rPr>
                <w:rFonts w:asciiTheme="majorEastAsia" w:eastAsiaTheme="majorEastAsia" w:hAnsiTheme="majorEastAsia" w:cs="Arial"/>
                <w:sz w:val="20"/>
                <w:szCs w:val="20"/>
                <w:lang w:eastAsia="zh-CN"/>
              </w:rPr>
            </w:pPr>
            <w:r w:rsidRPr="003C5878">
              <w:rPr>
                <w:rFonts w:asciiTheme="majorEastAsia" w:eastAsiaTheme="majorEastAsia" w:hAnsiTheme="majorEastAsia" w:cs="Arial" w:hint="eastAsia"/>
                <w:sz w:val="20"/>
                <w:szCs w:val="20"/>
                <w:lang w:eastAsia="zh-CN"/>
              </w:rPr>
              <w:t>沟通管理战略源自：公司沟通政策（例如：上市公司信息的披露规定）；项目群信息管理战略；项目启动文件的其他部分（特别是项目管理团队结构、风险管理战略、质量管理战略和配置管理战略）；专题研讨会</w:t>
            </w:r>
            <w:r w:rsidRPr="003C5878">
              <w:rPr>
                <w:rFonts w:asciiTheme="majorEastAsia" w:eastAsiaTheme="majorEastAsia" w:hAnsiTheme="majorEastAsia" w:cs="Arial"/>
                <w:sz w:val="20"/>
                <w:szCs w:val="20"/>
                <w:lang w:eastAsia="zh-CN"/>
              </w:rPr>
              <w:t>/</w:t>
            </w:r>
            <w:r w:rsidRPr="003C5878">
              <w:rPr>
                <w:rFonts w:asciiTheme="majorEastAsia" w:eastAsiaTheme="majorEastAsia" w:hAnsiTheme="majorEastAsia" w:cs="Arial" w:hint="eastAsia"/>
                <w:sz w:val="20"/>
                <w:szCs w:val="20"/>
                <w:lang w:eastAsia="zh-CN"/>
              </w:rPr>
              <w:t>与利益相关方的非正式讨论；利益相关方分析</w:t>
            </w:r>
            <w:r w:rsidR="005F7C81">
              <w:rPr>
                <w:rFonts w:asciiTheme="majorEastAsia" w:eastAsiaTheme="majorEastAsia" w:hAnsiTheme="majorEastAsia" w:cs="Arial" w:hint="eastAsia"/>
                <w:sz w:val="20"/>
                <w:szCs w:val="20"/>
                <w:lang w:eastAsia="zh-CN"/>
              </w:rPr>
              <w:t>。</w:t>
            </w:r>
          </w:p>
          <w:p w:rsidR="00850FB3" w:rsidRPr="003C4C66" w:rsidRDefault="00850FB3" w:rsidP="00D86F97">
            <w:pPr>
              <w:widowControl w:val="0"/>
              <w:tabs>
                <w:tab w:val="left" w:pos="308"/>
              </w:tabs>
              <w:autoSpaceDE w:val="0"/>
              <w:autoSpaceDN w:val="0"/>
              <w:adjustRightInd w:val="0"/>
              <w:spacing w:before="93" w:line="207" w:lineRule="exact"/>
              <w:rPr>
                <w:rFonts w:ascii="Arial" w:hAnsi="Arial" w:cs="Arial"/>
                <w:color w:val="000000"/>
                <w:sz w:val="20"/>
                <w:szCs w:val="20"/>
                <w:lang w:eastAsia="zh-CN"/>
              </w:rPr>
            </w:pPr>
          </w:p>
          <w:p w:rsidR="00850FB3" w:rsidRPr="003C4C66" w:rsidRDefault="00850FB3" w:rsidP="00D86F97">
            <w:pPr>
              <w:rPr>
                <w:rFonts w:ascii="Arial" w:hAnsi="Arial" w:cs="Arial"/>
                <w:iCs/>
                <w:sz w:val="20"/>
                <w:szCs w:val="20"/>
                <w:lang w:eastAsia="zh-CN"/>
              </w:rPr>
            </w:pPr>
            <w:r w:rsidRPr="003C4C66">
              <w:rPr>
                <w:rFonts w:ascii="Arial" w:hAnsi="Arial" w:cs="宋体" w:hint="eastAsia"/>
                <w:iCs/>
                <w:sz w:val="20"/>
                <w:szCs w:val="20"/>
                <w:lang w:eastAsia="zh-CN"/>
              </w:rPr>
              <w:t>沟通管理战略可以采取多种格式，包括：独立产品或项目启动文件的一部分；文件，电子表格或思维导图；项目管理工具中的条目。</w:t>
            </w:r>
          </w:p>
          <w:p w:rsidR="00850FB3" w:rsidRPr="003C4C66" w:rsidRDefault="00850FB3" w:rsidP="00D86F97">
            <w:pPr>
              <w:rPr>
                <w:rFonts w:ascii="Arial" w:hAnsi="Arial" w:cs="Arial"/>
                <w:iCs/>
                <w:sz w:val="20"/>
                <w:szCs w:val="20"/>
                <w:lang w:eastAsia="zh-CN"/>
              </w:rPr>
            </w:pPr>
          </w:p>
          <w:p w:rsidR="00850FB3" w:rsidRPr="00230098" w:rsidRDefault="00850FB3" w:rsidP="00D86F97">
            <w:pPr>
              <w:rPr>
                <w:rFonts w:ascii="Arial" w:hAnsi="Arial" w:cs="Arial"/>
                <w:iCs/>
                <w:sz w:val="20"/>
                <w:szCs w:val="20"/>
                <w:lang w:eastAsia="zh-CN"/>
              </w:rPr>
            </w:pPr>
            <w:r w:rsidRPr="00230098">
              <w:rPr>
                <w:rFonts w:ascii="Arial" w:hAnsi="Arial" w:cs="Arial" w:hint="eastAsia"/>
                <w:iCs/>
                <w:sz w:val="20"/>
                <w:szCs w:val="20"/>
                <w:lang w:eastAsia="zh-CN"/>
              </w:rPr>
              <w:t>商业论证</w:t>
            </w:r>
            <w:r w:rsidRPr="00230098">
              <w:rPr>
                <w:rFonts w:ascii="Arial" w:hAnsi="Arial" w:cs="Arial"/>
                <w:iCs/>
                <w:sz w:val="20"/>
                <w:szCs w:val="20"/>
                <w:lang w:eastAsia="zh-CN"/>
              </w:rPr>
              <w:t>应</w:t>
            </w:r>
            <w:r w:rsidRPr="00230098">
              <w:rPr>
                <w:rFonts w:ascii="Arial" w:hAnsi="Arial" w:cs="Arial" w:hint="eastAsia"/>
                <w:iCs/>
                <w:sz w:val="20"/>
                <w:szCs w:val="20"/>
                <w:lang w:eastAsia="zh-CN"/>
              </w:rPr>
              <w:t>符合</w:t>
            </w:r>
            <w:r w:rsidRPr="00230098">
              <w:rPr>
                <w:rFonts w:ascii="Arial" w:hAnsi="Arial" w:cs="Arial"/>
                <w:iCs/>
                <w:sz w:val="20"/>
                <w:szCs w:val="20"/>
                <w:lang w:eastAsia="zh-CN"/>
              </w:rPr>
              <w:t>以下</w:t>
            </w:r>
            <w:r w:rsidRPr="00230098">
              <w:rPr>
                <w:rFonts w:ascii="Arial" w:hAnsi="Arial" w:cs="Arial" w:hint="eastAsia"/>
                <w:iCs/>
                <w:sz w:val="20"/>
                <w:szCs w:val="20"/>
                <w:lang w:eastAsia="zh-CN"/>
              </w:rPr>
              <w:t>质量标准：</w:t>
            </w:r>
          </w:p>
          <w:p w:rsidR="00850FB3" w:rsidRPr="00670A2F" w:rsidRDefault="00850FB3" w:rsidP="00850FB3">
            <w:pPr>
              <w:widowControl w:val="0"/>
              <w:numPr>
                <w:ilvl w:val="0"/>
                <w:numId w:val="5"/>
              </w:numPr>
              <w:tabs>
                <w:tab w:val="left" w:pos="-13"/>
              </w:tabs>
              <w:autoSpaceDE w:val="0"/>
              <w:autoSpaceDN w:val="0"/>
              <w:adjustRightInd w:val="0"/>
              <w:spacing w:before="93"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4"/>
                <w:sz w:val="20"/>
                <w:szCs w:val="20"/>
                <w:lang w:eastAsia="zh-CN"/>
              </w:rPr>
              <w:t>已确认所有的利益相关方并对其沟通要求进行了咨询</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3"/>
                <w:sz w:val="20"/>
                <w:szCs w:val="20"/>
                <w:lang w:eastAsia="zh-CN"/>
              </w:rPr>
              <w:t>所有的利益相关方对沟通内容、频率和方法达成了一致</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1"/>
                <w:sz w:val="20"/>
                <w:szCs w:val="20"/>
                <w:lang w:eastAsia="zh-CN"/>
              </w:rPr>
            </w:pPr>
            <w:r w:rsidRPr="00670A2F">
              <w:rPr>
                <w:rFonts w:ascii="宋体" w:hAnsi="宋体" w:cs="宋体" w:hint="eastAsia"/>
                <w:iCs/>
                <w:color w:val="000000"/>
                <w:w w:val="101"/>
                <w:sz w:val="20"/>
                <w:szCs w:val="20"/>
                <w:lang w:eastAsia="zh-CN"/>
              </w:rPr>
              <w:t>已经考虑了沟通的统一标准</w:t>
            </w:r>
          </w:p>
          <w:p w:rsidR="00850FB3" w:rsidRPr="00670A2F" w:rsidRDefault="00850FB3" w:rsidP="00850FB3">
            <w:pPr>
              <w:widowControl w:val="0"/>
              <w:numPr>
                <w:ilvl w:val="0"/>
                <w:numId w:val="5"/>
              </w:numPr>
              <w:tabs>
                <w:tab w:val="left" w:pos="-13"/>
              </w:tabs>
              <w:autoSpaceDE w:val="0"/>
              <w:autoSpaceDN w:val="0"/>
              <w:adjustRightInd w:val="0"/>
              <w:spacing w:before="73" w:line="207" w:lineRule="exact"/>
              <w:ind w:left="412" w:hanging="425"/>
              <w:rPr>
                <w:rFonts w:ascii="宋体" w:hAnsi="宋体" w:cs="Arial"/>
                <w:iCs/>
                <w:color w:val="000000"/>
                <w:w w:val="103"/>
                <w:sz w:val="20"/>
                <w:szCs w:val="20"/>
                <w:lang w:eastAsia="zh-CN"/>
              </w:rPr>
            </w:pPr>
            <w:r w:rsidRPr="00670A2F">
              <w:rPr>
                <w:rFonts w:ascii="宋体" w:hAnsi="宋体" w:cs="宋体" w:hint="eastAsia"/>
                <w:iCs/>
                <w:color w:val="000000"/>
                <w:w w:val="104"/>
                <w:sz w:val="20"/>
                <w:szCs w:val="20"/>
                <w:lang w:eastAsia="zh-CN"/>
              </w:rPr>
              <w:t>用于执行沟通所需的时间、投入和资源已经在阶段计划中进行了配置</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4"/>
                <w:sz w:val="20"/>
                <w:szCs w:val="20"/>
                <w:lang w:eastAsia="zh-CN"/>
              </w:rPr>
              <w:t>沟通格式和频度对于项目的重要性和复杂程度来说是合适的</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3"/>
                <w:sz w:val="20"/>
                <w:szCs w:val="20"/>
                <w:lang w:eastAsia="zh-CN"/>
              </w:rPr>
            </w:pPr>
            <w:r w:rsidRPr="00670A2F">
              <w:rPr>
                <w:rFonts w:ascii="宋体" w:hAnsi="宋体" w:cs="宋体" w:hint="eastAsia"/>
                <w:iCs/>
                <w:color w:val="000000"/>
                <w:w w:val="105"/>
                <w:sz w:val="20"/>
                <w:szCs w:val="20"/>
                <w:lang w:eastAsia="zh-CN"/>
              </w:rPr>
              <w:t>如果项目是项目群的一部分，在沟通管理战略中已经明确定义了沟通路线，以及项目和项目群之间的报告结构</w:t>
            </w:r>
          </w:p>
          <w:p w:rsidR="00850FB3" w:rsidRPr="003C4C66" w:rsidRDefault="00850FB3" w:rsidP="00850FB3">
            <w:pPr>
              <w:widowControl w:val="0"/>
              <w:numPr>
                <w:ilvl w:val="0"/>
                <w:numId w:val="5"/>
              </w:numPr>
              <w:tabs>
                <w:tab w:val="left" w:pos="-13"/>
              </w:tabs>
              <w:autoSpaceDE w:val="0"/>
              <w:autoSpaceDN w:val="0"/>
              <w:adjustRightInd w:val="0"/>
              <w:spacing w:before="73" w:line="207" w:lineRule="exact"/>
              <w:ind w:left="412" w:hanging="425"/>
              <w:rPr>
                <w:rFonts w:ascii="Arial" w:hAnsi="Arial" w:cs="Arial"/>
                <w:iCs/>
                <w:sz w:val="20"/>
                <w:szCs w:val="20"/>
                <w:lang w:eastAsia="zh-CN"/>
              </w:rPr>
            </w:pPr>
            <w:r w:rsidRPr="00670A2F">
              <w:rPr>
                <w:rFonts w:ascii="宋体" w:hAnsi="宋体" w:cs="宋体" w:hint="eastAsia"/>
                <w:iCs/>
                <w:color w:val="000000"/>
                <w:w w:val="103"/>
                <w:sz w:val="20"/>
                <w:szCs w:val="20"/>
                <w:lang w:eastAsia="zh-CN"/>
              </w:rPr>
              <w:t>在合适的情况下，沟通战略充分利用公司沟通设施（例如，通过营销公司部门来分发项目公报）</w:t>
            </w:r>
          </w:p>
        </w:tc>
      </w:tr>
    </w:tbl>
    <w:p w:rsidR="00850FB3" w:rsidRDefault="00850FB3" w:rsidP="00850FB3">
      <w:pPr>
        <w:rPr>
          <w:lang w:eastAsia="zh-CN"/>
        </w:rPr>
      </w:pPr>
    </w:p>
    <w:p w:rsidR="003F5DBD" w:rsidRPr="00850FB3" w:rsidRDefault="003F5DBD" w:rsidP="00FD1236">
      <w:pPr>
        <w:rPr>
          <w:rFonts w:ascii="Arial" w:hAnsi="Arial" w:cs="Arial"/>
          <w:b/>
          <w:lang w:eastAsia="zh-CN"/>
        </w:rPr>
      </w:pPr>
    </w:p>
    <w:p w:rsidR="00BD0989" w:rsidRDefault="00BD0989" w:rsidP="00FD1236">
      <w:pPr>
        <w:rPr>
          <w:rFonts w:ascii="Arial" w:hAnsi="Arial" w:cs="Arial"/>
          <w:b/>
          <w:lang w:eastAsia="zh-CN"/>
        </w:rPr>
      </w:pPr>
    </w:p>
    <w:p w:rsidR="00FD1236" w:rsidRPr="00FF51B3" w:rsidRDefault="00FD1236" w:rsidP="00FD1236">
      <w:pPr>
        <w:rPr>
          <w:rFonts w:ascii="Arial" w:hAnsi="Arial" w:cs="Arial"/>
          <w:b/>
          <w:lang w:eastAsia="zh-CN"/>
        </w:rPr>
      </w:pPr>
      <w:r w:rsidRPr="00FF51B3">
        <w:rPr>
          <w:rFonts w:ascii="Arial" w:hAnsi="Arial" w:cs="Arial" w:hint="eastAsia"/>
          <w:b/>
          <w:lang w:eastAsia="zh-CN"/>
        </w:rPr>
        <w:t>使用</w:t>
      </w:r>
      <w:r w:rsidRPr="00FF51B3">
        <w:rPr>
          <w:rFonts w:ascii="Arial" w:hAnsi="Arial" w:cs="Arial"/>
          <w:b/>
          <w:lang w:eastAsia="zh-CN"/>
        </w:rPr>
        <w:t>说明：</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Pr="002C28A4">
        <w:rPr>
          <w:rFonts w:ascii="Arial" w:hAnsi="Arial" w:cs="Arial" w:hint="eastAsia"/>
          <w:sz w:val="20"/>
          <w:szCs w:val="20"/>
          <w:lang w:eastAsia="zh-CN"/>
        </w:rPr>
        <w:t>通读</w:t>
      </w:r>
      <w:r w:rsidRPr="002C28A4">
        <w:rPr>
          <w:rFonts w:ascii="Arial" w:hAnsi="Arial" w:cs="Arial"/>
          <w:sz w:val="20"/>
          <w:szCs w:val="20"/>
          <w:lang w:eastAsia="zh-CN"/>
        </w:rPr>
        <w:t>完第一部分，了解产品的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rsidR="001A5C77" w:rsidRDefault="001A5C77" w:rsidP="00250A01">
      <w:pPr>
        <w:jc w:val="center"/>
        <w:rPr>
          <w:rFonts w:ascii="微软雅黑" w:eastAsia="微软雅黑" w:hAnsi="微软雅黑" w:cs="Arial"/>
          <w:b/>
          <w:sz w:val="40"/>
          <w:szCs w:val="40"/>
          <w:lang w:eastAsia="zh-CN"/>
        </w:rPr>
        <w:sectPr w:rsidR="001A5C77" w:rsidSect="00592538">
          <w:headerReference w:type="even" r:id="rId8"/>
          <w:headerReference w:type="default" r:id="rId9"/>
          <w:footerReference w:type="even" r:id="rId10"/>
          <w:footerReference w:type="default" r:id="rId11"/>
          <w:headerReference w:type="first" r:id="rId12"/>
          <w:footerReference w:type="first" r:id="rId13"/>
          <w:pgSz w:w="11906" w:h="16838"/>
          <w:pgMar w:top="1440" w:right="989" w:bottom="1440" w:left="1797" w:header="454" w:footer="709" w:gutter="0"/>
          <w:cols w:space="720"/>
          <w:docGrid w:type="linesAndChars" w:linePitch="367"/>
        </w:sectPr>
      </w:pPr>
    </w:p>
    <w:p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rsidR="00250A01" w:rsidRPr="00C9115B" w:rsidRDefault="00881B9F" w:rsidP="00C9115B">
      <w:pPr>
        <w:pStyle w:val="1"/>
        <w:jc w:val="center"/>
        <w:rPr>
          <w:rFonts w:ascii="黑体" w:eastAsia="黑体" w:hAnsi="黑体"/>
          <w:sz w:val="40"/>
          <w:szCs w:val="40"/>
          <w:lang w:val="en-US" w:eastAsia="zh-CN"/>
        </w:rPr>
      </w:pPr>
      <w:r w:rsidRPr="00C9115B">
        <w:rPr>
          <w:rFonts w:ascii="黑体" w:eastAsia="黑体" w:hAnsi="黑体" w:hint="eastAsia"/>
          <w:sz w:val="40"/>
          <w:szCs w:val="40"/>
          <w:lang w:val="en-US" w:eastAsia="zh-CN"/>
        </w:rPr>
        <w:lastRenderedPageBreak/>
        <w:t>沟通</w:t>
      </w:r>
      <w:r w:rsidRPr="00C9115B">
        <w:rPr>
          <w:rFonts w:ascii="黑体" w:eastAsia="黑体" w:hAnsi="黑体"/>
          <w:sz w:val="40"/>
          <w:szCs w:val="40"/>
          <w:lang w:val="en-US" w:eastAsia="zh-CN"/>
        </w:rPr>
        <w:t>管理战略</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bl>
    <w:p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E21BB" w:rsidRDefault="002E21BB" w:rsidP="002E21BB">
      <w:pPr>
        <w:rPr>
          <w:rFonts w:ascii="Arial" w:hAnsi="Arial" w:cs="Arial"/>
          <w:lang w:eastAsia="zh-CN"/>
        </w:rPr>
      </w:pPr>
    </w:p>
    <w:p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rsidTr="00E80704">
        <w:trPr>
          <w:trHeight w:val="340"/>
        </w:trPr>
        <w:tc>
          <w:tcPr>
            <w:tcW w:w="1560"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rsidTr="00E80704">
        <w:trPr>
          <w:trHeight w:val="340"/>
        </w:trPr>
        <w:tc>
          <w:tcPr>
            <w:tcW w:w="1560"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rsidTr="00E80704">
        <w:trPr>
          <w:trHeight w:val="340"/>
        </w:trPr>
        <w:tc>
          <w:tcPr>
            <w:tcW w:w="3261"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8913A9"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FD1236" w:rsidRPr="00FD1236" w:rsidRDefault="00FD1236" w:rsidP="002E21BB">
      <w:pPr>
        <w:tabs>
          <w:tab w:val="left" w:pos="-10"/>
        </w:tabs>
        <w:ind w:leftChars="-354" w:left="-850"/>
        <w:rPr>
          <w:rFonts w:ascii="黑体" w:eastAsia="黑体" w:hAnsi="黑体" w:cs="Arial"/>
          <w:sz w:val="32"/>
          <w:szCs w:val="32"/>
          <w:lang w:eastAsia="zh-CN"/>
        </w:rPr>
      </w:pPr>
    </w:p>
    <w:tbl>
      <w:tblPr>
        <w:tblW w:w="8568" w:type="dxa"/>
        <w:tblLayout w:type="fixed"/>
        <w:tblLook w:val="0000" w:firstRow="0" w:lastRow="0" w:firstColumn="0" w:lastColumn="0" w:noHBand="0" w:noVBand="0"/>
      </w:tblPr>
      <w:tblGrid>
        <w:gridCol w:w="1289"/>
        <w:gridCol w:w="7279"/>
      </w:tblGrid>
      <w:tr w:rsidR="004F3C0E" w:rsidTr="003A6073">
        <w:tc>
          <w:tcPr>
            <w:tcW w:w="1289" w:type="dxa"/>
          </w:tcPr>
          <w:p w:rsidR="004F3C0E" w:rsidRDefault="006A4173" w:rsidP="004F3C0E">
            <w:pPr>
              <w:rPr>
                <w:rFonts w:ascii="Arial" w:hAnsi="Arial" w:cs="Arial"/>
                <w:b/>
                <w:lang w:eastAsia="zh-CN"/>
              </w:rPr>
            </w:pPr>
            <w:r w:rsidRPr="00FD1236">
              <w:rPr>
                <w:lang w:eastAsia="zh-CN"/>
              </w:rPr>
              <w:br w:type="page"/>
            </w:r>
            <w:r w:rsidR="004F3C0E">
              <w:rPr>
                <w:rFonts w:ascii="Arial" w:hAnsi="Arial" w:cs="Arial" w:hint="eastAsia"/>
                <w:b/>
                <w:lang w:eastAsia="zh-CN"/>
              </w:rPr>
              <w:t xml:space="preserve"> </w:t>
            </w:r>
          </w:p>
        </w:tc>
        <w:tc>
          <w:tcPr>
            <w:tcW w:w="7279" w:type="dxa"/>
          </w:tcPr>
          <w:p w:rsidR="004F3C0E" w:rsidRDefault="004F3C0E" w:rsidP="0015127D">
            <w:pPr>
              <w:rPr>
                <w:rFonts w:ascii="Arial" w:hAnsi="Arial" w:cs="Arial"/>
                <w:i/>
                <w:iCs/>
                <w:sz w:val="20"/>
                <w:szCs w:val="20"/>
                <w:lang w:eastAsia="zh-CN"/>
              </w:rPr>
            </w:pPr>
          </w:p>
        </w:tc>
      </w:tr>
    </w:tbl>
    <w:p w:rsidR="003A6073" w:rsidRDefault="003A6073" w:rsidP="003A6073">
      <w:pPr>
        <w:rPr>
          <w:rFonts w:cs="宋体"/>
          <w:lang w:eastAsia="zh-CN"/>
        </w:rPr>
      </w:pPr>
    </w:p>
    <w:p w:rsidR="003A6073" w:rsidRPr="003C4C66" w:rsidRDefault="003A6073" w:rsidP="00AC2BFD">
      <w:pPr>
        <w:pStyle w:val="3"/>
        <w:rPr>
          <w:rFonts w:cs="Times New Roman"/>
          <w:sz w:val="24"/>
          <w:szCs w:val="24"/>
          <w:lang w:eastAsia="zh-CN"/>
        </w:rPr>
      </w:pPr>
      <w:r>
        <w:rPr>
          <w:rFonts w:cs="宋体"/>
          <w:sz w:val="24"/>
          <w:szCs w:val="24"/>
          <w:lang w:eastAsia="zh-CN"/>
        </w:rPr>
        <w:br w:type="page"/>
      </w:r>
      <w:bookmarkStart w:id="1" w:name="_Toc419646260"/>
      <w:r w:rsidRPr="003C4C66">
        <w:rPr>
          <w:rFonts w:cs="宋体" w:hint="eastAsia"/>
          <w:sz w:val="24"/>
          <w:szCs w:val="24"/>
          <w:lang w:eastAsia="zh-CN"/>
        </w:rPr>
        <w:lastRenderedPageBreak/>
        <w:t>介绍</w:t>
      </w:r>
      <w:bookmarkEnd w:id="1"/>
    </w:p>
    <w:p w:rsidR="003A6073" w:rsidRPr="004507E4" w:rsidRDefault="003A6073" w:rsidP="003A6073">
      <w:pPr>
        <w:widowControl w:val="0"/>
        <w:tabs>
          <w:tab w:val="left" w:pos="1406"/>
        </w:tabs>
        <w:autoSpaceDE w:val="0"/>
        <w:autoSpaceDN w:val="0"/>
        <w:adjustRightInd w:val="0"/>
        <w:spacing w:before="93" w:line="207" w:lineRule="exact"/>
        <w:rPr>
          <w:rFonts w:ascii="Arial" w:hAnsi="Arial" w:cs="宋体"/>
          <w:sz w:val="20"/>
          <w:szCs w:val="20"/>
          <w:lang w:eastAsia="zh-CN"/>
        </w:rPr>
      </w:pPr>
      <w:r w:rsidRPr="004507E4">
        <w:rPr>
          <w:rFonts w:ascii="Arial" w:hAnsi="Arial" w:cs="宋体" w:hint="eastAsia"/>
          <w:sz w:val="20"/>
          <w:szCs w:val="20"/>
          <w:lang w:eastAsia="zh-CN"/>
        </w:rPr>
        <w:t>（阐述目的、目标和范围，并确认谁来负责这个战略）</w:t>
      </w: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Pr="003C4C66" w:rsidRDefault="003A6073" w:rsidP="003A6073">
      <w:pPr>
        <w:rPr>
          <w:rFonts w:ascii="宋体"/>
          <w:sz w:val="20"/>
          <w:szCs w:val="20"/>
          <w:lang w:eastAsia="zh-CN"/>
        </w:rPr>
      </w:pPr>
    </w:p>
    <w:p w:rsidR="003A6073" w:rsidRPr="003C4C66" w:rsidRDefault="003A6073" w:rsidP="003A6073">
      <w:pPr>
        <w:pStyle w:val="3"/>
        <w:rPr>
          <w:b w:val="0"/>
          <w:bCs w:val="0"/>
          <w:sz w:val="20"/>
          <w:szCs w:val="20"/>
          <w:lang w:eastAsia="zh-CN"/>
        </w:rPr>
      </w:pPr>
      <w:bookmarkStart w:id="2" w:name="_Toc416358343"/>
      <w:bookmarkStart w:id="3" w:name="_Toc419646261"/>
      <w:r w:rsidRPr="003C4C66">
        <w:rPr>
          <w:rFonts w:cs="宋体" w:hint="eastAsia"/>
          <w:sz w:val="24"/>
          <w:szCs w:val="24"/>
          <w:lang w:eastAsia="zh-CN"/>
        </w:rPr>
        <w:t>沟通步骤</w:t>
      </w:r>
      <w:bookmarkEnd w:id="2"/>
      <w:bookmarkEnd w:id="3"/>
    </w:p>
    <w:p w:rsidR="003A6073" w:rsidRDefault="003A6073" w:rsidP="003A6073">
      <w:pPr>
        <w:rPr>
          <w:rFonts w:ascii="Arial" w:hAnsi="Arial" w:cs="Arial"/>
          <w:sz w:val="20"/>
          <w:szCs w:val="20"/>
          <w:lang w:eastAsia="zh-CN"/>
        </w:rPr>
      </w:pPr>
      <w:r>
        <w:rPr>
          <w:rFonts w:ascii="Arial" w:hAnsi="Arial" w:cs="宋体" w:hint="eastAsia"/>
          <w:sz w:val="20"/>
          <w:szCs w:val="20"/>
          <w:lang w:eastAsia="zh-CN"/>
        </w:rPr>
        <w:t>（对任何可能采用的沟通方法的描述（或参考）。任何与公司或项目群管理所订标准的差异和产生差异的理由应该被突出强调）</w:t>
      </w: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4" w:name="_Toc416358344"/>
      <w:bookmarkStart w:id="5" w:name="_Toc419646262"/>
      <w:r w:rsidRPr="003C4C66">
        <w:rPr>
          <w:rFonts w:cs="宋体" w:hint="eastAsia"/>
          <w:sz w:val="24"/>
          <w:szCs w:val="24"/>
          <w:lang w:eastAsia="zh-CN"/>
        </w:rPr>
        <w:t>工具和技术</w:t>
      </w:r>
      <w:bookmarkEnd w:id="4"/>
      <w:bookmarkEnd w:id="5"/>
    </w:p>
    <w:p w:rsidR="003A6073" w:rsidRPr="003C4C66" w:rsidRDefault="003A6073" w:rsidP="003A6073">
      <w:pPr>
        <w:rPr>
          <w:rFonts w:ascii="Arial" w:hAnsi="Arial" w:cs="Arial"/>
          <w:sz w:val="20"/>
          <w:szCs w:val="20"/>
          <w:lang w:eastAsia="zh-CN"/>
        </w:rPr>
      </w:pPr>
      <w:r>
        <w:rPr>
          <w:rFonts w:ascii="Arial" w:hAnsi="Arial" w:cs="宋体" w:hint="eastAsia"/>
          <w:sz w:val="20"/>
          <w:szCs w:val="20"/>
          <w:lang w:eastAsia="zh-CN"/>
        </w:rPr>
        <w:t>（为沟通流程的每个步骤建议任何将使用的工具，和可能使用的技术）</w:t>
      </w: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6" w:name="_Toc416358345"/>
      <w:bookmarkStart w:id="7" w:name="_Toc419646263"/>
      <w:r w:rsidRPr="003C4C66">
        <w:rPr>
          <w:rFonts w:cs="宋体" w:hint="eastAsia"/>
          <w:sz w:val="24"/>
          <w:szCs w:val="24"/>
          <w:lang w:eastAsia="zh-CN"/>
        </w:rPr>
        <w:t>记录</w:t>
      </w:r>
      <w:bookmarkEnd w:id="6"/>
      <w:bookmarkEnd w:id="7"/>
    </w:p>
    <w:p w:rsidR="003A6073" w:rsidRDefault="003A6073" w:rsidP="003A6073">
      <w:pPr>
        <w:rPr>
          <w:rFonts w:ascii="Arial" w:hAnsi="Arial" w:cs="Arial"/>
          <w:sz w:val="20"/>
          <w:szCs w:val="20"/>
          <w:lang w:eastAsia="zh-CN"/>
        </w:rPr>
      </w:pPr>
      <w:r>
        <w:rPr>
          <w:rFonts w:ascii="Arial" w:hAnsi="Arial" w:cs="宋体" w:hint="eastAsia"/>
          <w:sz w:val="20"/>
          <w:szCs w:val="20"/>
          <w:lang w:eastAsia="zh-CN"/>
        </w:rPr>
        <w:t>（定义需要什么样的沟通记录，以及他们保存在哪里（例如，外部通信的记录情况））</w:t>
      </w:r>
    </w:p>
    <w:p w:rsidR="003A6073" w:rsidRDefault="003A6073" w:rsidP="003A6073">
      <w:pPr>
        <w:rPr>
          <w:lang w:eastAsia="zh-CN"/>
        </w:rPr>
      </w:pPr>
    </w:p>
    <w:p w:rsidR="003A6073" w:rsidRPr="003C4C66" w:rsidRDefault="003A6073" w:rsidP="003A6073">
      <w:pPr>
        <w:pStyle w:val="3"/>
        <w:rPr>
          <w:rFonts w:cs="宋体"/>
          <w:sz w:val="24"/>
          <w:szCs w:val="24"/>
          <w:lang w:eastAsia="zh-CN"/>
        </w:rPr>
      </w:pPr>
      <w:bookmarkStart w:id="8" w:name="_Toc416358346"/>
      <w:bookmarkStart w:id="9" w:name="_Toc419646264"/>
      <w:r w:rsidRPr="003C4C66">
        <w:rPr>
          <w:rFonts w:cs="宋体" w:hint="eastAsia"/>
          <w:sz w:val="24"/>
          <w:szCs w:val="24"/>
          <w:lang w:eastAsia="zh-CN"/>
        </w:rPr>
        <w:t>报告</w:t>
      </w:r>
      <w:bookmarkEnd w:id="8"/>
      <w:bookmarkEnd w:id="9"/>
    </w:p>
    <w:p w:rsidR="003A6073" w:rsidRPr="003C4C66" w:rsidRDefault="003A6073" w:rsidP="003A6073">
      <w:pPr>
        <w:widowControl w:val="0"/>
        <w:tabs>
          <w:tab w:val="left" w:pos="308"/>
        </w:tabs>
        <w:autoSpaceDE w:val="0"/>
        <w:autoSpaceDN w:val="0"/>
        <w:adjustRightInd w:val="0"/>
        <w:spacing w:before="67" w:line="207" w:lineRule="exact"/>
        <w:ind w:left="20"/>
        <w:rPr>
          <w:rFonts w:ascii="Arial" w:hAnsi="Arial" w:cs="Arial"/>
          <w:sz w:val="20"/>
          <w:szCs w:val="20"/>
          <w:lang w:eastAsia="zh-CN"/>
        </w:rPr>
      </w:pPr>
      <w:r w:rsidRPr="003C4C66">
        <w:rPr>
          <w:rFonts w:ascii="Arial" w:hAnsi="Arial" w:cs="宋体"/>
          <w:sz w:val="20"/>
          <w:szCs w:val="20"/>
          <w:lang w:eastAsia="zh-CN"/>
        </w:rPr>
        <w:t>（描述在沟通过程中将生产的相关报告</w:t>
      </w:r>
      <w:r>
        <w:rPr>
          <w:rFonts w:ascii="Arial" w:hAnsi="Arial" w:cs="宋体" w:hint="eastAsia"/>
          <w:sz w:val="20"/>
          <w:szCs w:val="20"/>
          <w:lang w:eastAsia="zh-CN"/>
        </w:rPr>
        <w:t>，</w:t>
      </w:r>
      <w:r w:rsidRPr="003C4C66">
        <w:rPr>
          <w:rFonts w:ascii="Arial" w:hAnsi="Arial" w:cs="宋体"/>
          <w:sz w:val="20"/>
          <w:szCs w:val="20"/>
          <w:lang w:eastAsia="zh-CN"/>
        </w:rPr>
        <w:t>包括报告的目的，时间，接收</w:t>
      </w:r>
      <w:r>
        <w:rPr>
          <w:rFonts w:ascii="Arial" w:hAnsi="Arial" w:cs="宋体" w:hint="eastAsia"/>
          <w:sz w:val="20"/>
          <w:szCs w:val="20"/>
          <w:lang w:eastAsia="zh-CN"/>
        </w:rPr>
        <w:t>方</w:t>
      </w:r>
      <w:r w:rsidRPr="003C4C66">
        <w:rPr>
          <w:rFonts w:ascii="Arial" w:hAnsi="Arial" w:cs="宋体"/>
          <w:sz w:val="20"/>
          <w:szCs w:val="20"/>
          <w:lang w:eastAsia="zh-CN"/>
        </w:rPr>
        <w:t>（例如，绩效指标））</w:t>
      </w:r>
    </w:p>
    <w:p w:rsidR="003A6073" w:rsidRPr="003C4C66" w:rsidRDefault="003A6073" w:rsidP="003A6073">
      <w:pPr>
        <w:widowControl w:val="0"/>
        <w:tabs>
          <w:tab w:val="left" w:pos="308"/>
        </w:tabs>
        <w:autoSpaceDE w:val="0"/>
        <w:autoSpaceDN w:val="0"/>
        <w:adjustRightInd w:val="0"/>
        <w:spacing w:before="67" w:line="207" w:lineRule="exact"/>
        <w:rPr>
          <w:rFonts w:ascii="Arial" w:hAnsi="Arial" w:cs="Arial"/>
          <w:color w:val="000000"/>
          <w:w w:val="104"/>
          <w:sz w:val="20"/>
          <w:szCs w:val="20"/>
          <w:lang w:eastAsia="zh-CN"/>
        </w:rPr>
      </w:pPr>
    </w:p>
    <w:p w:rsidR="003A6073" w:rsidRPr="003C4C66" w:rsidRDefault="003A6073" w:rsidP="003A6073">
      <w:pPr>
        <w:pStyle w:val="3"/>
        <w:rPr>
          <w:rFonts w:cs="宋体"/>
          <w:sz w:val="24"/>
          <w:szCs w:val="24"/>
          <w:lang w:eastAsia="zh-CN"/>
        </w:rPr>
      </w:pPr>
      <w:bookmarkStart w:id="10" w:name="_Toc416358347"/>
      <w:bookmarkStart w:id="11" w:name="_Toc419646265"/>
      <w:r w:rsidRPr="003C4C66">
        <w:rPr>
          <w:rFonts w:cs="宋体" w:hint="eastAsia"/>
          <w:sz w:val="24"/>
          <w:szCs w:val="24"/>
          <w:lang w:eastAsia="zh-CN"/>
        </w:rPr>
        <w:t>沟通活动的</w:t>
      </w:r>
      <w:bookmarkEnd w:id="10"/>
      <w:r w:rsidRPr="003C4C66">
        <w:rPr>
          <w:rFonts w:cs="宋体" w:hint="eastAsia"/>
          <w:sz w:val="24"/>
          <w:szCs w:val="24"/>
          <w:lang w:eastAsia="zh-CN"/>
        </w:rPr>
        <w:t>时间</w:t>
      </w:r>
      <w:bookmarkEnd w:id="11"/>
    </w:p>
    <w:p w:rsidR="003A6073" w:rsidRDefault="003A6073" w:rsidP="003A6073">
      <w:pPr>
        <w:rPr>
          <w:rFonts w:ascii="Arial" w:hAnsi="Arial" w:cs="Arial"/>
          <w:sz w:val="20"/>
          <w:szCs w:val="20"/>
          <w:lang w:eastAsia="zh-CN"/>
        </w:rPr>
      </w:pPr>
      <w:r>
        <w:rPr>
          <w:rFonts w:ascii="Arial" w:hAnsi="Arial" w:cs="宋体" w:hint="eastAsia"/>
          <w:sz w:val="20"/>
          <w:szCs w:val="20"/>
          <w:lang w:eastAsia="zh-CN"/>
        </w:rPr>
        <w:t>（阐述何时进行正式沟通（例如阶段收尾时），包括何时对沟通方法的绩效进行审计</w:t>
      </w: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12" w:name="_Toc416358348"/>
      <w:bookmarkStart w:id="13" w:name="_Toc419646266"/>
      <w:r w:rsidRPr="003C4C66">
        <w:rPr>
          <w:rFonts w:cs="宋体" w:hint="eastAsia"/>
          <w:sz w:val="24"/>
          <w:szCs w:val="24"/>
          <w:lang w:eastAsia="zh-CN"/>
        </w:rPr>
        <w:t>角色和职责</w:t>
      </w:r>
      <w:bookmarkEnd w:id="12"/>
      <w:bookmarkEnd w:id="13"/>
    </w:p>
    <w:p w:rsidR="003A6073" w:rsidRDefault="003A6073" w:rsidP="003A6073">
      <w:pPr>
        <w:rPr>
          <w:rFonts w:ascii="Arial" w:hAnsi="Arial" w:cs="宋体"/>
          <w:sz w:val="20"/>
          <w:szCs w:val="20"/>
          <w:lang w:eastAsia="zh-CN"/>
        </w:rPr>
      </w:pPr>
      <w:r>
        <w:rPr>
          <w:rFonts w:ascii="Arial" w:hAnsi="Arial" w:cs="宋体" w:hint="eastAsia"/>
          <w:sz w:val="20"/>
          <w:szCs w:val="20"/>
          <w:lang w:eastAsia="zh-CN"/>
        </w:rPr>
        <w:t>（描述谁对沟通流程的各个方面负责，包括任何参与沟通的公司和项目群管理层角色）</w:t>
      </w:r>
    </w:p>
    <w:p w:rsidR="00BC0631" w:rsidRDefault="00BC0631" w:rsidP="003A6073">
      <w:pPr>
        <w:rPr>
          <w:rFonts w:ascii="Arial" w:hAnsi="Arial" w:cs="宋体"/>
          <w:sz w:val="20"/>
          <w:szCs w:val="20"/>
          <w:lang w:eastAsia="zh-CN"/>
        </w:rPr>
      </w:pPr>
    </w:p>
    <w:p w:rsidR="00BC0631" w:rsidRDefault="00BC0631" w:rsidP="003A6073">
      <w:pPr>
        <w:rPr>
          <w:rFonts w:ascii="Arial" w:hAnsi="Arial" w:cs="宋体"/>
          <w:sz w:val="20"/>
          <w:szCs w:val="20"/>
          <w:lang w:eastAsia="zh-CN"/>
        </w:rPr>
      </w:pPr>
    </w:p>
    <w:p w:rsidR="00BC0631" w:rsidRDefault="00BC0631" w:rsidP="003A6073">
      <w:pPr>
        <w:rPr>
          <w:rFonts w:ascii="Arial" w:hAnsi="Arial" w:cs="宋体"/>
          <w:sz w:val="20"/>
          <w:szCs w:val="20"/>
          <w:lang w:eastAsia="zh-CN"/>
        </w:rPr>
      </w:pPr>
    </w:p>
    <w:p w:rsidR="00BC0631" w:rsidRDefault="00BC0631" w:rsidP="003A6073">
      <w:pPr>
        <w:rPr>
          <w:rFonts w:ascii="Arial" w:hAnsi="Arial" w:cs="Arial"/>
          <w:lang w:eastAsia="zh-CN"/>
        </w:rPr>
        <w:sectPr w:rsidR="00BC0631" w:rsidSect="00C77645">
          <w:headerReference w:type="default" r:id="rId14"/>
          <w:footerReference w:type="default" r:id="rId15"/>
          <w:type w:val="continuous"/>
          <w:pgSz w:w="11906" w:h="16838"/>
          <w:pgMar w:top="1440" w:right="1800" w:bottom="1440" w:left="1800" w:header="454" w:footer="708" w:gutter="0"/>
          <w:cols w:space="708"/>
          <w:docGrid w:linePitch="360"/>
        </w:sectPr>
      </w:pPr>
    </w:p>
    <w:p w:rsidR="003A6073" w:rsidRPr="001D03C7" w:rsidRDefault="003A6073" w:rsidP="003A6073">
      <w:pPr>
        <w:pStyle w:val="3"/>
        <w:rPr>
          <w:rFonts w:cs="宋体"/>
          <w:sz w:val="24"/>
          <w:szCs w:val="24"/>
          <w:lang w:eastAsia="zh-CN"/>
        </w:rPr>
      </w:pPr>
      <w:bookmarkStart w:id="14" w:name="_Toc416358349"/>
      <w:bookmarkStart w:id="15" w:name="_Toc419646267"/>
      <w:r w:rsidRPr="001D03C7">
        <w:rPr>
          <w:rFonts w:cs="宋体" w:hint="eastAsia"/>
          <w:sz w:val="24"/>
          <w:szCs w:val="24"/>
          <w:lang w:eastAsia="zh-CN"/>
        </w:rPr>
        <w:lastRenderedPageBreak/>
        <w:t>利益相关方分析</w:t>
      </w:r>
      <w:bookmarkEnd w:id="14"/>
      <w:bookmarkEnd w:id="1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1427"/>
        <w:gridCol w:w="1428"/>
        <w:gridCol w:w="1512"/>
        <w:gridCol w:w="2446"/>
      </w:tblGrid>
      <w:tr w:rsidR="003A6073" w:rsidRPr="00594BD8" w:rsidTr="00BC0631">
        <w:trPr>
          <w:trHeight w:val="550"/>
        </w:trPr>
        <w:tc>
          <w:tcPr>
            <w:tcW w:w="2341"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利益相关方</w:t>
            </w:r>
          </w:p>
        </w:tc>
        <w:tc>
          <w:tcPr>
            <w:tcW w:w="1427"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现在关系</w:t>
            </w:r>
          </w:p>
        </w:tc>
        <w:tc>
          <w:tcPr>
            <w:tcW w:w="1428"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期望关系</w:t>
            </w:r>
          </w:p>
        </w:tc>
        <w:tc>
          <w:tcPr>
            <w:tcW w:w="1512"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接口</w:t>
            </w:r>
          </w:p>
        </w:tc>
        <w:tc>
          <w:tcPr>
            <w:tcW w:w="2446" w:type="dxa"/>
            <w:vAlign w:val="center"/>
          </w:tcPr>
          <w:p w:rsidR="003A6073" w:rsidRPr="00594BD8" w:rsidRDefault="003A6073" w:rsidP="00594BD8">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关键信息</w:t>
            </w: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bl>
    <w:p w:rsidR="003A6073" w:rsidRPr="00156143" w:rsidRDefault="003A6073" w:rsidP="003A6073">
      <w:pPr>
        <w:rPr>
          <w:rFonts w:ascii="Arial" w:hAnsi="Arial" w:cs="Arial"/>
          <w:sz w:val="20"/>
          <w:szCs w:val="20"/>
          <w:lang w:eastAsia="zh-CN"/>
        </w:rPr>
      </w:pPr>
    </w:p>
    <w:p w:rsidR="003A6073" w:rsidRPr="005F1A88" w:rsidRDefault="003A6073" w:rsidP="003A6073">
      <w:pPr>
        <w:pStyle w:val="3"/>
        <w:rPr>
          <w:rFonts w:cs="宋体"/>
          <w:sz w:val="24"/>
          <w:szCs w:val="24"/>
          <w:lang w:eastAsia="zh-CN"/>
        </w:rPr>
      </w:pPr>
      <w:bookmarkStart w:id="16" w:name="_Toc416358350"/>
      <w:bookmarkStart w:id="17" w:name="_Toc419646268"/>
      <w:r w:rsidRPr="005F1A88">
        <w:rPr>
          <w:rFonts w:cs="宋体" w:hint="eastAsia"/>
          <w:sz w:val="24"/>
          <w:szCs w:val="24"/>
          <w:lang w:eastAsia="zh-CN"/>
        </w:rPr>
        <w:t>各利益相关方需</w:t>
      </w:r>
      <w:r>
        <w:rPr>
          <w:rFonts w:cs="宋体" w:hint="eastAsia"/>
          <w:sz w:val="24"/>
          <w:szCs w:val="24"/>
          <w:lang w:eastAsia="zh-CN"/>
        </w:rPr>
        <w:t>要</w:t>
      </w:r>
      <w:r>
        <w:rPr>
          <w:rFonts w:cs="宋体"/>
          <w:sz w:val="24"/>
          <w:szCs w:val="24"/>
          <w:lang w:eastAsia="zh-CN"/>
        </w:rPr>
        <w:t>的</w:t>
      </w:r>
      <w:r w:rsidRPr="005F1A88">
        <w:rPr>
          <w:rFonts w:cs="宋体" w:hint="eastAsia"/>
          <w:sz w:val="24"/>
          <w:szCs w:val="24"/>
          <w:lang w:eastAsia="zh-CN"/>
        </w:rPr>
        <w:t>信息</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3"/>
        <w:gridCol w:w="1214"/>
        <w:gridCol w:w="957"/>
        <w:gridCol w:w="1500"/>
        <w:gridCol w:w="1316"/>
        <w:gridCol w:w="1316"/>
        <w:gridCol w:w="1316"/>
      </w:tblGrid>
      <w:tr w:rsidR="003A6073" w:rsidRPr="00594BD8" w:rsidTr="00304ACF">
        <w:trPr>
          <w:trHeight w:val="552"/>
        </w:trPr>
        <w:tc>
          <w:tcPr>
            <w:tcW w:w="1593"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利益相关方</w:t>
            </w:r>
          </w:p>
        </w:tc>
        <w:tc>
          <w:tcPr>
            <w:tcW w:w="1214"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项目提供的</w:t>
            </w:r>
            <w:r w:rsidRPr="00594BD8">
              <w:rPr>
                <w:rFonts w:ascii="微软雅黑" w:eastAsia="微软雅黑" w:hAnsi="微软雅黑" w:cs="Arial"/>
                <w:b/>
                <w:sz w:val="20"/>
                <w:szCs w:val="20"/>
                <w:lang w:eastAsia="zh-CN"/>
              </w:rPr>
              <w:t>必要</w:t>
            </w:r>
            <w:r w:rsidRPr="00594BD8">
              <w:rPr>
                <w:rFonts w:ascii="微软雅黑" w:eastAsia="微软雅黑" w:hAnsi="微软雅黑" w:cs="Arial" w:hint="eastAsia"/>
                <w:b/>
                <w:sz w:val="20"/>
                <w:szCs w:val="20"/>
                <w:lang w:eastAsia="zh-CN"/>
              </w:rPr>
              <w:t>信息</w:t>
            </w:r>
          </w:p>
        </w:tc>
        <w:tc>
          <w:tcPr>
            <w:tcW w:w="957"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需要收集的</w:t>
            </w:r>
            <w:r w:rsidRPr="00594BD8">
              <w:rPr>
                <w:rFonts w:ascii="微软雅黑" w:eastAsia="微软雅黑" w:hAnsi="微软雅黑" w:cs="Arial"/>
                <w:b/>
                <w:sz w:val="20"/>
                <w:szCs w:val="20"/>
                <w:lang w:eastAsia="zh-CN"/>
              </w:rPr>
              <w:t>必</w:t>
            </w:r>
            <w:r w:rsidRPr="00594BD8">
              <w:rPr>
                <w:rFonts w:ascii="微软雅黑" w:eastAsia="微软雅黑" w:hAnsi="微软雅黑" w:cs="Arial" w:hint="eastAsia"/>
                <w:b/>
                <w:sz w:val="20"/>
                <w:szCs w:val="20"/>
                <w:lang w:eastAsia="zh-CN"/>
              </w:rPr>
              <w:t>要信息</w:t>
            </w:r>
          </w:p>
        </w:tc>
        <w:tc>
          <w:tcPr>
            <w:tcW w:w="1500"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信息提供方和收集方</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沟通频率</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沟通方式</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沟通格式</w:t>
            </w: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bl>
    <w:p w:rsidR="004853E2" w:rsidRPr="00E96DE0" w:rsidRDefault="004853E2" w:rsidP="003A6073">
      <w:pPr>
        <w:rPr>
          <w:rFonts w:ascii="宋体" w:hAnsi="宋体" w:cs="Arial"/>
          <w:sz w:val="20"/>
          <w:szCs w:val="20"/>
          <w:lang w:eastAsia="zh-CN"/>
        </w:rPr>
      </w:pPr>
    </w:p>
    <w:sectPr w:rsidR="004853E2" w:rsidRPr="00E96DE0" w:rsidSect="001A5C77">
      <w:headerReference w:type="default" r:id="rId16"/>
      <w:footerReference w:type="default" r:id="rId17"/>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F9C" w:rsidRDefault="00F10F9C">
      <w:r>
        <w:separator/>
      </w:r>
    </w:p>
  </w:endnote>
  <w:endnote w:type="continuationSeparator" w:id="0">
    <w:p w:rsidR="00F10F9C" w:rsidRDefault="00F1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321" w:rsidRDefault="0084732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37" w:rsidRDefault="00DD7880" w:rsidP="00FA4FE8">
    <w:pPr>
      <w:pStyle w:val="a5"/>
      <w:jc w:val="center"/>
    </w:pPr>
    <w:r w:rsidRPr="000B38B0">
      <w:rPr>
        <w:rFonts w:ascii="黑体" w:eastAsia="黑体" w:hAnsi="黑体"/>
        <w:bCs/>
        <w:sz w:val="21"/>
        <w:szCs w:val="21"/>
      </w:rPr>
      <w:fldChar w:fldCharType="begin"/>
    </w:r>
    <w:r w:rsidR="00CD0B37"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E831A5" w:rsidRPr="00E831A5">
      <w:rPr>
        <w:rFonts w:ascii="黑体" w:eastAsia="黑体" w:hAnsi="黑体"/>
        <w:bCs/>
        <w:noProof/>
        <w:sz w:val="21"/>
        <w:szCs w:val="21"/>
        <w:lang w:val="zh-CN" w:eastAsia="zh-CN"/>
      </w:rPr>
      <w:t>1</w:t>
    </w:r>
    <w:r w:rsidRPr="000B38B0">
      <w:rPr>
        <w:rFonts w:ascii="黑体" w:eastAsia="黑体" w:hAnsi="黑体"/>
        <w:bCs/>
        <w:sz w:val="21"/>
        <w:szCs w:val="21"/>
      </w:rPr>
      <w:fldChar w:fldCharType="end"/>
    </w:r>
    <w:r w:rsidR="00CD0B37" w:rsidRPr="000B38B0">
      <w:rPr>
        <w:rFonts w:ascii="黑体" w:eastAsia="黑体" w:hAnsi="黑体"/>
        <w:sz w:val="21"/>
        <w:szCs w:val="21"/>
        <w:lang w:val="zh-CN" w:eastAsia="zh-CN"/>
      </w:rPr>
      <w:t xml:space="preserve"> / </w:t>
    </w:r>
    <w:r w:rsidR="00F10F9C">
      <w:fldChar w:fldCharType="begin"/>
    </w:r>
    <w:r w:rsidR="00F10F9C">
      <w:instrText>NUMPAGES  \* Arabic  \* MERGEFORMAT</w:instrText>
    </w:r>
    <w:r w:rsidR="00F10F9C">
      <w:fldChar w:fldCharType="separate"/>
    </w:r>
    <w:r w:rsidR="00E831A5" w:rsidRPr="00E831A5">
      <w:rPr>
        <w:rFonts w:ascii="黑体" w:eastAsia="黑体" w:hAnsi="黑体"/>
        <w:bCs/>
        <w:noProof/>
        <w:sz w:val="21"/>
        <w:szCs w:val="21"/>
        <w:lang w:val="zh-CN" w:eastAsia="zh-CN"/>
      </w:rPr>
      <w:t>4</w:t>
    </w:r>
    <w:r w:rsidR="00F10F9C">
      <w:rPr>
        <w:rFonts w:ascii="黑体" w:eastAsia="黑体" w:hAnsi="黑体"/>
        <w:bCs/>
        <w:noProof/>
        <w:sz w:val="21"/>
        <w:szCs w:val="21"/>
        <w:lang w:val="zh-CN" w:eastAsia="zh-CN"/>
      </w:rPr>
      <w:fldChar w:fldCharType="end"/>
    </w:r>
  </w:p>
  <w:p w:rsidR="00D94502" w:rsidRPr="00CD0B37" w:rsidRDefault="00D94502" w:rsidP="00CD0B3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321" w:rsidRDefault="00847321">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4E5" w:rsidRDefault="00DD7880" w:rsidP="00847321">
    <w:pPr>
      <w:pStyle w:val="a5"/>
      <w:jc w:val="center"/>
    </w:pPr>
    <w:r w:rsidRPr="000B38B0">
      <w:rPr>
        <w:rFonts w:ascii="黑体" w:eastAsia="黑体" w:hAnsi="黑体"/>
        <w:bCs/>
        <w:sz w:val="21"/>
        <w:szCs w:val="21"/>
      </w:rPr>
      <w:fldChar w:fldCharType="begin"/>
    </w:r>
    <w:r w:rsidR="009224E5"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E831A5" w:rsidRPr="00E831A5">
      <w:rPr>
        <w:rFonts w:ascii="黑体" w:eastAsia="黑体" w:hAnsi="黑体"/>
        <w:bCs/>
        <w:noProof/>
        <w:sz w:val="21"/>
        <w:szCs w:val="21"/>
        <w:lang w:val="zh-CN" w:eastAsia="zh-CN"/>
      </w:rPr>
      <w:t>3</w:t>
    </w:r>
    <w:r w:rsidRPr="000B38B0">
      <w:rPr>
        <w:rFonts w:ascii="黑体" w:eastAsia="黑体" w:hAnsi="黑体"/>
        <w:bCs/>
        <w:sz w:val="21"/>
        <w:szCs w:val="21"/>
      </w:rPr>
      <w:fldChar w:fldCharType="end"/>
    </w:r>
    <w:r w:rsidR="009224E5" w:rsidRPr="000B38B0">
      <w:rPr>
        <w:rFonts w:ascii="黑体" w:eastAsia="黑体" w:hAnsi="黑体"/>
        <w:sz w:val="21"/>
        <w:szCs w:val="21"/>
        <w:lang w:val="zh-CN" w:eastAsia="zh-CN"/>
      </w:rPr>
      <w:t xml:space="preserve"> / </w:t>
    </w:r>
    <w:r w:rsidR="00F10F9C">
      <w:fldChar w:fldCharType="begin"/>
    </w:r>
    <w:r w:rsidR="00F10F9C">
      <w:instrText>NUMPAGES  \* Arabic  \* MERGEFORMAT</w:instrText>
    </w:r>
    <w:r w:rsidR="00F10F9C">
      <w:fldChar w:fldCharType="separate"/>
    </w:r>
    <w:r w:rsidR="00E831A5" w:rsidRPr="00E831A5">
      <w:rPr>
        <w:rFonts w:ascii="黑体" w:eastAsia="黑体" w:hAnsi="黑体"/>
        <w:bCs/>
        <w:noProof/>
        <w:sz w:val="21"/>
        <w:szCs w:val="21"/>
        <w:lang w:val="zh-CN" w:eastAsia="zh-CN"/>
      </w:rPr>
      <w:t>4</w:t>
    </w:r>
    <w:r w:rsidR="00F10F9C">
      <w:rPr>
        <w:rFonts w:ascii="黑体" w:eastAsia="黑体" w:hAnsi="黑体"/>
        <w:bCs/>
        <w:noProof/>
        <w:sz w:val="21"/>
        <w:szCs w:val="21"/>
        <w:lang w:val="zh-CN" w:eastAsia="zh-CN"/>
      </w:rPr>
      <w:fldChar w:fldCharType="end"/>
    </w:r>
  </w:p>
  <w:p w:rsidR="009224E5" w:rsidRPr="00CD0B37" w:rsidRDefault="009224E5" w:rsidP="00CD0B37">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56" w:rsidRDefault="00DD7880" w:rsidP="00847321">
    <w:pPr>
      <w:pStyle w:val="a5"/>
      <w:jc w:val="center"/>
    </w:pPr>
    <w:r w:rsidRPr="000B38B0">
      <w:rPr>
        <w:rFonts w:ascii="黑体" w:eastAsia="黑体" w:hAnsi="黑体"/>
        <w:bCs/>
        <w:sz w:val="21"/>
        <w:szCs w:val="21"/>
      </w:rPr>
      <w:fldChar w:fldCharType="begin"/>
    </w:r>
    <w:r w:rsidR="006C2F56"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E831A5" w:rsidRPr="00E831A5">
      <w:rPr>
        <w:rFonts w:ascii="黑体" w:eastAsia="黑体" w:hAnsi="黑体"/>
        <w:bCs/>
        <w:noProof/>
        <w:sz w:val="21"/>
        <w:szCs w:val="21"/>
        <w:lang w:val="zh-CN" w:eastAsia="zh-CN"/>
      </w:rPr>
      <w:t>4</w:t>
    </w:r>
    <w:r w:rsidRPr="000B38B0">
      <w:rPr>
        <w:rFonts w:ascii="黑体" w:eastAsia="黑体" w:hAnsi="黑体"/>
        <w:bCs/>
        <w:sz w:val="21"/>
        <w:szCs w:val="21"/>
      </w:rPr>
      <w:fldChar w:fldCharType="end"/>
    </w:r>
    <w:r w:rsidR="006C2F56" w:rsidRPr="000B38B0">
      <w:rPr>
        <w:rFonts w:ascii="黑体" w:eastAsia="黑体" w:hAnsi="黑体"/>
        <w:sz w:val="21"/>
        <w:szCs w:val="21"/>
        <w:lang w:val="zh-CN" w:eastAsia="zh-CN"/>
      </w:rPr>
      <w:t xml:space="preserve"> / </w:t>
    </w:r>
    <w:r w:rsidR="00F10F9C">
      <w:fldChar w:fldCharType="begin"/>
    </w:r>
    <w:r w:rsidR="00F10F9C">
      <w:instrText>NUMPAGES  \* Arabic  \* MERGEFORMAT</w:instrText>
    </w:r>
    <w:r w:rsidR="00F10F9C">
      <w:fldChar w:fldCharType="separate"/>
    </w:r>
    <w:r w:rsidR="00E831A5" w:rsidRPr="00E831A5">
      <w:rPr>
        <w:rFonts w:ascii="黑体" w:eastAsia="黑体" w:hAnsi="黑体"/>
        <w:bCs/>
        <w:noProof/>
        <w:sz w:val="21"/>
        <w:szCs w:val="21"/>
        <w:lang w:val="zh-CN" w:eastAsia="zh-CN"/>
      </w:rPr>
      <w:t>4</w:t>
    </w:r>
    <w:r w:rsidR="00F10F9C">
      <w:rPr>
        <w:rFonts w:ascii="黑体" w:eastAsia="黑体" w:hAnsi="黑体"/>
        <w:bCs/>
        <w:noProof/>
        <w:sz w:val="21"/>
        <w:szCs w:val="21"/>
        <w:lang w:val="zh-CN" w:eastAsia="zh-CN"/>
      </w:rPr>
      <w:fldChar w:fldCharType="end"/>
    </w:r>
  </w:p>
  <w:p w:rsidR="006C2F56" w:rsidRPr="00CD0B37" w:rsidRDefault="006C2F56" w:rsidP="00CD0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F9C" w:rsidRDefault="00F10F9C">
      <w:r>
        <w:separator/>
      </w:r>
    </w:p>
  </w:footnote>
  <w:footnote w:type="continuationSeparator" w:id="0">
    <w:p w:rsidR="00F10F9C" w:rsidRDefault="00F10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321" w:rsidRDefault="00847321">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02" w:rsidRDefault="00D94502">
    <w:pPr>
      <w:pStyle w:val="ac"/>
    </w:pPr>
  </w:p>
  <w:p w:rsidR="003C712F" w:rsidRPr="000A34AB" w:rsidRDefault="001C0825"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6192"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4"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r w:rsidR="003C712F">
      <w:rPr>
        <w:rFonts w:ascii="黑体" w:eastAsia="黑体" w:hAnsi="黑体" w:cs="Arial" w:hint="eastAsia"/>
        <w:sz w:val="21"/>
        <w:szCs w:val="21"/>
        <w:lang w:eastAsia="zh-CN"/>
      </w:rPr>
      <w:tab/>
    </w:r>
    <w:r w:rsidR="00711E63">
      <w:rPr>
        <w:rFonts w:ascii="黑体" w:eastAsia="黑体" w:hAnsi="黑体" w:cs="Arial" w:hint="eastAsia"/>
        <w:sz w:val="21"/>
        <w:szCs w:val="21"/>
        <w:lang w:eastAsia="zh-CN"/>
      </w:rPr>
      <w:t>沟通</w:t>
    </w:r>
    <w:r w:rsidR="00711E63">
      <w:rPr>
        <w:rFonts w:ascii="黑体" w:eastAsia="黑体" w:hAnsi="黑体" w:cs="Arial"/>
        <w:sz w:val="21"/>
        <w:szCs w:val="21"/>
        <w:lang w:eastAsia="zh-CN"/>
      </w:rPr>
      <w:t>管理战略</w:t>
    </w:r>
    <w:r w:rsidR="003C712F">
      <w:rPr>
        <w:rFonts w:ascii="黑体" w:eastAsia="黑体" w:hAnsi="黑体" w:cs="Arial" w:hint="eastAsia"/>
        <w:sz w:val="21"/>
        <w:szCs w:val="21"/>
        <w:lang w:eastAsia="zh-CN"/>
      </w:rPr>
      <w:t>模板</w:t>
    </w:r>
  </w:p>
  <w:p w:rsidR="00D94502" w:rsidRDefault="00F10F9C">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Line 5" o:spid="_x0000_s2051" style="position:absolute;z-index:251655168;visibility:visible" from="1.65pt,2.85pt" to="45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TQ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"/>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321" w:rsidRDefault="00847321">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4E5" w:rsidRPr="005C3184" w:rsidRDefault="009224E5" w:rsidP="005C3184">
    <w:pPr>
      <w:pStyle w:val="ac"/>
      <w:tabs>
        <w:tab w:val="clear" w:pos="4153"/>
        <w:tab w:val="clear" w:pos="8306"/>
        <w:tab w:val="center" w:pos="4560"/>
        <w:tab w:val="right" w:pos="9120"/>
      </w:tabs>
      <w:rPr>
        <w:rFonts w:ascii="黑体" w:eastAsia="黑体" w:hAnsi="黑体" w:cs="Arial"/>
        <w:sz w:val="21"/>
        <w:szCs w:val="21"/>
        <w:lang w:eastAsia="zh-CN"/>
      </w:rPr>
    </w:pPr>
  </w:p>
  <w:p w:rsidR="009224E5" w:rsidRPr="000A34AB" w:rsidRDefault="005C3184" w:rsidP="00170D2B">
    <w:pPr>
      <w:pStyle w:val="ac"/>
      <w:tabs>
        <w:tab w:val="clear" w:pos="4153"/>
        <w:tab w:val="clear" w:pos="8306"/>
        <w:tab w:val="center" w:pos="4560"/>
        <w:tab w:val="right" w:pos="9120"/>
      </w:tabs>
      <w:wordWrap w:val="0"/>
      <w:jc w:val="right"/>
      <w:rPr>
        <w:lang w:eastAsia="zh-CN"/>
      </w:rPr>
    </w:pPr>
    <w:r w:rsidRPr="00607999">
      <w:rPr>
        <w:rFonts w:ascii="黑体" w:eastAsia="黑体" w:hAnsi="黑体" w:cs="Arial" w:hint="eastAsia"/>
        <w:sz w:val="21"/>
        <w:szCs w:val="21"/>
        <w:lang w:eastAsia="zh-CN"/>
      </w:rPr>
      <w:t>PRINCE2产品</w:t>
    </w:r>
    <w:r>
      <w:rPr>
        <w:rFonts w:ascii="黑体" w:eastAsia="黑体" w:hAnsi="黑体" w:cs="Arial" w:hint="eastAsia"/>
        <w:sz w:val="21"/>
        <w:szCs w:val="21"/>
        <w:lang w:eastAsia="zh-CN"/>
      </w:rPr>
      <w:t xml:space="preserve">    </w:t>
    </w:r>
    <w:r>
      <w:rPr>
        <w:rFonts w:ascii="黑体" w:eastAsia="黑体" w:hAnsi="黑体" w:cs="Arial"/>
        <w:sz w:val="21"/>
        <w:szCs w:val="21"/>
        <w:lang w:eastAsia="zh-CN"/>
      </w:rPr>
      <w:t xml:space="preserve">             </w:t>
    </w:r>
    <w:r>
      <w:rPr>
        <w:rFonts w:ascii="黑体" w:eastAsia="黑体" w:hAnsi="黑体" w:cs="Arial" w:hint="eastAsia"/>
        <w:sz w:val="21"/>
        <w:szCs w:val="21"/>
        <w:lang w:eastAsia="zh-CN"/>
      </w:rPr>
      <w:t xml:space="preserve"> </w:t>
    </w:r>
    <w:r>
      <w:rPr>
        <w:rFonts w:ascii="黑体" w:eastAsia="黑体" w:hAnsi="黑体" w:cs="Arial"/>
        <w:sz w:val="21"/>
        <w:szCs w:val="21"/>
        <w:lang w:eastAsia="zh-CN"/>
      </w:rPr>
      <w:t xml:space="preserve">        </w:t>
    </w:r>
    <w:r w:rsidR="00170D2B">
      <w:rPr>
        <w:rFonts w:ascii="黑体" w:eastAsia="黑体" w:hAnsi="黑体" w:cs="Arial" w:hint="eastAsia"/>
        <w:sz w:val="21"/>
        <w:szCs w:val="21"/>
        <w:lang w:eastAsia="zh-CN"/>
      </w:rPr>
      <w:t>&lt;项目</w:t>
    </w:r>
    <w:r w:rsidR="00170D2B">
      <w:rPr>
        <w:rFonts w:ascii="黑体" w:eastAsia="黑体" w:hAnsi="黑体" w:cs="Arial"/>
        <w:sz w:val="21"/>
        <w:szCs w:val="21"/>
        <w:lang w:eastAsia="zh-CN"/>
      </w:rPr>
      <w:t>名称</w:t>
    </w:r>
    <w:r w:rsidR="00170D2B">
      <w:rPr>
        <w:rFonts w:ascii="黑体" w:eastAsia="黑体" w:hAnsi="黑体" w:cs="Arial" w:hint="eastAsia"/>
        <w:sz w:val="21"/>
        <w:szCs w:val="21"/>
        <w:lang w:eastAsia="zh-CN"/>
      </w:rPr>
      <w:t>&gt;</w:t>
    </w:r>
    <w:r w:rsidR="00D133FC">
      <w:rPr>
        <w:rFonts w:ascii="黑体" w:eastAsia="黑体" w:hAnsi="黑体" w:cs="Arial"/>
        <w:sz w:val="21"/>
        <w:szCs w:val="21"/>
        <w:lang w:eastAsia="zh-CN"/>
      </w:rPr>
      <w:t xml:space="preserve">     </w:t>
    </w:r>
    <w:r w:rsidR="00170D2B">
      <w:rPr>
        <w:rFonts w:ascii="黑体" w:eastAsia="黑体" w:hAnsi="黑体" w:cs="Arial"/>
        <w:sz w:val="21"/>
        <w:szCs w:val="21"/>
        <w:lang w:eastAsia="zh-CN"/>
      </w:rPr>
      <w:t xml:space="preserve">        </w:t>
    </w:r>
    <w:r>
      <w:rPr>
        <w:rFonts w:ascii="黑体" w:eastAsia="黑体" w:hAnsi="黑体" w:cs="Arial" w:hint="eastAsia"/>
        <w:sz w:val="21"/>
        <w:szCs w:val="21"/>
        <w:lang w:eastAsia="zh-CN"/>
      </w:rPr>
      <w:t xml:space="preserve">     沟通</w:t>
    </w:r>
    <w:r>
      <w:rPr>
        <w:rFonts w:ascii="黑体" w:eastAsia="黑体" w:hAnsi="黑体" w:cs="Arial"/>
        <w:sz w:val="21"/>
        <w:szCs w:val="21"/>
        <w:lang w:eastAsia="zh-CN"/>
      </w:rPr>
      <w:t>管理战略</w:t>
    </w:r>
    <w:r w:rsidR="001C0825" w:rsidRPr="005C3184">
      <w:rPr>
        <w:rFonts w:ascii="黑体" w:eastAsia="黑体" w:hAnsi="黑体" w:cs="Arial"/>
        <w:noProof/>
        <w:sz w:val="21"/>
        <w:szCs w:val="21"/>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9"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p>
  <w:p w:rsidR="009224E5" w:rsidRDefault="00F10F9C">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50" style="position:absolute;z-index:251659264;visibility:visible" from="2.4pt,2.9pt" to="413.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SMEw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"/>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C77" w:rsidRDefault="001A5C77">
    <w:pPr>
      <w:pStyle w:val="ac"/>
    </w:pPr>
  </w:p>
  <w:p w:rsidR="001A5C77" w:rsidRPr="000A34AB" w:rsidRDefault="001C0825"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r>
    <w:r w:rsidR="00C554D8">
      <w:rPr>
        <w:rFonts w:ascii="黑体" w:eastAsia="黑体" w:hAnsi="黑体" w:cs="Arial" w:hint="eastAsia"/>
        <w:sz w:val="21"/>
        <w:szCs w:val="21"/>
        <w:lang w:eastAsia="zh-CN"/>
      </w:rPr>
      <w:t>沟通</w:t>
    </w:r>
    <w:r w:rsidR="00C554D8">
      <w:rPr>
        <w:rFonts w:ascii="黑体" w:eastAsia="黑体" w:hAnsi="黑体" w:cs="Arial"/>
        <w:sz w:val="21"/>
        <w:szCs w:val="21"/>
        <w:lang w:eastAsia="zh-CN"/>
      </w:rPr>
      <w:t>管理战略</w:t>
    </w:r>
  </w:p>
  <w:p w:rsidR="001A5C77" w:rsidRDefault="00F10F9C">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49" style="position:absolute;z-index:251657216;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IFQ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2">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multilevel"/>
    <w:tmpl w:val="2E407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4">
    <w:nsid w:val="6DC44392"/>
    <w:multiLevelType w:val="hybridMultilevel"/>
    <w:tmpl w:val="EF1C9C10"/>
    <w:lvl w:ilvl="0" w:tplc="08090001">
      <w:start w:val="1"/>
      <w:numFmt w:val="bullet"/>
      <w:lvlText w:val=""/>
      <w:lvlJc w:val="left"/>
      <w:pPr>
        <w:ind w:left="707" w:hanging="360"/>
      </w:pPr>
      <w:rPr>
        <w:rFonts w:ascii="Symbol" w:hAnsi="Symbol" w:cs="Symbol" w:hint="default"/>
      </w:rPr>
    </w:lvl>
    <w:lvl w:ilvl="1" w:tplc="08090003">
      <w:start w:val="1"/>
      <w:numFmt w:val="bullet"/>
      <w:lvlText w:val="o"/>
      <w:lvlJc w:val="left"/>
      <w:pPr>
        <w:ind w:left="1427" w:hanging="360"/>
      </w:pPr>
      <w:rPr>
        <w:rFonts w:ascii="Courier New" w:hAnsi="Courier New" w:cs="Courier New" w:hint="default"/>
      </w:rPr>
    </w:lvl>
    <w:lvl w:ilvl="2" w:tplc="08090005">
      <w:start w:val="1"/>
      <w:numFmt w:val="bullet"/>
      <w:lvlText w:val=""/>
      <w:lvlJc w:val="left"/>
      <w:pPr>
        <w:ind w:left="2147" w:hanging="360"/>
      </w:pPr>
      <w:rPr>
        <w:rFonts w:ascii="Wingdings" w:hAnsi="Wingdings" w:cs="Wingdings" w:hint="default"/>
      </w:rPr>
    </w:lvl>
    <w:lvl w:ilvl="3" w:tplc="08090001">
      <w:start w:val="1"/>
      <w:numFmt w:val="bullet"/>
      <w:lvlText w:val=""/>
      <w:lvlJc w:val="left"/>
      <w:pPr>
        <w:ind w:left="2867" w:hanging="360"/>
      </w:pPr>
      <w:rPr>
        <w:rFonts w:ascii="Symbol" w:hAnsi="Symbol" w:cs="Symbol" w:hint="default"/>
      </w:rPr>
    </w:lvl>
    <w:lvl w:ilvl="4" w:tplc="08090003">
      <w:start w:val="1"/>
      <w:numFmt w:val="bullet"/>
      <w:lvlText w:val="o"/>
      <w:lvlJc w:val="left"/>
      <w:pPr>
        <w:ind w:left="3587" w:hanging="360"/>
      </w:pPr>
      <w:rPr>
        <w:rFonts w:ascii="Courier New" w:hAnsi="Courier New" w:cs="Courier New" w:hint="default"/>
      </w:rPr>
    </w:lvl>
    <w:lvl w:ilvl="5" w:tplc="08090005">
      <w:start w:val="1"/>
      <w:numFmt w:val="bullet"/>
      <w:lvlText w:val=""/>
      <w:lvlJc w:val="left"/>
      <w:pPr>
        <w:ind w:left="4307" w:hanging="360"/>
      </w:pPr>
      <w:rPr>
        <w:rFonts w:ascii="Wingdings" w:hAnsi="Wingdings" w:cs="Wingdings" w:hint="default"/>
      </w:rPr>
    </w:lvl>
    <w:lvl w:ilvl="6" w:tplc="08090001">
      <w:start w:val="1"/>
      <w:numFmt w:val="bullet"/>
      <w:lvlText w:val=""/>
      <w:lvlJc w:val="left"/>
      <w:pPr>
        <w:ind w:left="5027" w:hanging="360"/>
      </w:pPr>
      <w:rPr>
        <w:rFonts w:ascii="Symbol" w:hAnsi="Symbol" w:cs="Symbol" w:hint="default"/>
      </w:rPr>
    </w:lvl>
    <w:lvl w:ilvl="7" w:tplc="08090003">
      <w:start w:val="1"/>
      <w:numFmt w:val="bullet"/>
      <w:lvlText w:val="o"/>
      <w:lvlJc w:val="left"/>
      <w:pPr>
        <w:ind w:left="5747" w:hanging="360"/>
      </w:pPr>
      <w:rPr>
        <w:rFonts w:ascii="Courier New" w:hAnsi="Courier New" w:cs="Courier New" w:hint="default"/>
      </w:rPr>
    </w:lvl>
    <w:lvl w:ilvl="8" w:tplc="08090005">
      <w:start w:val="1"/>
      <w:numFmt w:val="bullet"/>
      <w:lvlText w:val=""/>
      <w:lvlJc w:val="left"/>
      <w:pPr>
        <w:ind w:left="6467" w:hanging="360"/>
      </w:pPr>
      <w:rPr>
        <w:rFonts w:ascii="Wingdings" w:hAnsi="Wingdings" w:cs="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5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00F07"/>
    <w:rsid w:val="00001073"/>
    <w:rsid w:val="00024D99"/>
    <w:rsid w:val="00035290"/>
    <w:rsid w:val="00065FC1"/>
    <w:rsid w:val="00071904"/>
    <w:rsid w:val="000752CC"/>
    <w:rsid w:val="000A0F3D"/>
    <w:rsid w:val="000A4EF0"/>
    <w:rsid w:val="000B5EC6"/>
    <w:rsid w:val="000F0659"/>
    <w:rsid w:val="00145EEB"/>
    <w:rsid w:val="0015127D"/>
    <w:rsid w:val="0015434B"/>
    <w:rsid w:val="00170D2B"/>
    <w:rsid w:val="00172A27"/>
    <w:rsid w:val="00196A13"/>
    <w:rsid w:val="00196B0E"/>
    <w:rsid w:val="001A5C77"/>
    <w:rsid w:val="001C0825"/>
    <w:rsid w:val="001C3F26"/>
    <w:rsid w:val="001D722F"/>
    <w:rsid w:val="001E3FDE"/>
    <w:rsid w:val="0020552F"/>
    <w:rsid w:val="002060AE"/>
    <w:rsid w:val="00226FC7"/>
    <w:rsid w:val="00237E5F"/>
    <w:rsid w:val="00250A01"/>
    <w:rsid w:val="002D2AF1"/>
    <w:rsid w:val="002D35F1"/>
    <w:rsid w:val="002E21BB"/>
    <w:rsid w:val="002E2A62"/>
    <w:rsid w:val="002F22F1"/>
    <w:rsid w:val="0030149A"/>
    <w:rsid w:val="00304ACF"/>
    <w:rsid w:val="00305A42"/>
    <w:rsid w:val="003454D9"/>
    <w:rsid w:val="003577C5"/>
    <w:rsid w:val="0038041F"/>
    <w:rsid w:val="00384A5E"/>
    <w:rsid w:val="003A6073"/>
    <w:rsid w:val="003A68C1"/>
    <w:rsid w:val="003C5878"/>
    <w:rsid w:val="003C712F"/>
    <w:rsid w:val="003E07CA"/>
    <w:rsid w:val="003F5DBD"/>
    <w:rsid w:val="00406098"/>
    <w:rsid w:val="00421DB8"/>
    <w:rsid w:val="0043146D"/>
    <w:rsid w:val="004455D8"/>
    <w:rsid w:val="00446B7D"/>
    <w:rsid w:val="004507E4"/>
    <w:rsid w:val="0045546B"/>
    <w:rsid w:val="00473C75"/>
    <w:rsid w:val="004816CD"/>
    <w:rsid w:val="00483AB8"/>
    <w:rsid w:val="004853E2"/>
    <w:rsid w:val="00485D1C"/>
    <w:rsid w:val="00490DA3"/>
    <w:rsid w:val="004A568E"/>
    <w:rsid w:val="004A78C2"/>
    <w:rsid w:val="004F3C0E"/>
    <w:rsid w:val="00500F70"/>
    <w:rsid w:val="00501EC6"/>
    <w:rsid w:val="005249EB"/>
    <w:rsid w:val="00530243"/>
    <w:rsid w:val="005379D0"/>
    <w:rsid w:val="00543FF6"/>
    <w:rsid w:val="0055542F"/>
    <w:rsid w:val="00570822"/>
    <w:rsid w:val="00570E85"/>
    <w:rsid w:val="005763DD"/>
    <w:rsid w:val="00592538"/>
    <w:rsid w:val="00594BD8"/>
    <w:rsid w:val="005C3184"/>
    <w:rsid w:val="005C3796"/>
    <w:rsid w:val="005D243D"/>
    <w:rsid w:val="005E1781"/>
    <w:rsid w:val="005E2227"/>
    <w:rsid w:val="005F497F"/>
    <w:rsid w:val="005F7C81"/>
    <w:rsid w:val="006015F0"/>
    <w:rsid w:val="00602612"/>
    <w:rsid w:val="00631F55"/>
    <w:rsid w:val="00635024"/>
    <w:rsid w:val="006672D0"/>
    <w:rsid w:val="00670A2F"/>
    <w:rsid w:val="0068088C"/>
    <w:rsid w:val="00697DA3"/>
    <w:rsid w:val="006A244B"/>
    <w:rsid w:val="006A4173"/>
    <w:rsid w:val="006B10DF"/>
    <w:rsid w:val="006B59C0"/>
    <w:rsid w:val="006C2F56"/>
    <w:rsid w:val="006F7955"/>
    <w:rsid w:val="0070613D"/>
    <w:rsid w:val="00711E63"/>
    <w:rsid w:val="007707C1"/>
    <w:rsid w:val="00777B8A"/>
    <w:rsid w:val="007A1AD4"/>
    <w:rsid w:val="007E3986"/>
    <w:rsid w:val="00801E87"/>
    <w:rsid w:val="008260F3"/>
    <w:rsid w:val="00847321"/>
    <w:rsid w:val="00850FB3"/>
    <w:rsid w:val="008555EE"/>
    <w:rsid w:val="00881B9F"/>
    <w:rsid w:val="00887388"/>
    <w:rsid w:val="008913A9"/>
    <w:rsid w:val="00896EF8"/>
    <w:rsid w:val="008A6005"/>
    <w:rsid w:val="008D398D"/>
    <w:rsid w:val="008E343B"/>
    <w:rsid w:val="009044AE"/>
    <w:rsid w:val="00907433"/>
    <w:rsid w:val="00916B8F"/>
    <w:rsid w:val="00917689"/>
    <w:rsid w:val="009224E5"/>
    <w:rsid w:val="009328F7"/>
    <w:rsid w:val="00946058"/>
    <w:rsid w:val="00951494"/>
    <w:rsid w:val="009A4B66"/>
    <w:rsid w:val="009B25D2"/>
    <w:rsid w:val="009B38D3"/>
    <w:rsid w:val="009C1DD4"/>
    <w:rsid w:val="009D0AF6"/>
    <w:rsid w:val="009D0C58"/>
    <w:rsid w:val="009D16A5"/>
    <w:rsid w:val="009D295F"/>
    <w:rsid w:val="009D7E68"/>
    <w:rsid w:val="009F075C"/>
    <w:rsid w:val="00A31638"/>
    <w:rsid w:val="00A84EF7"/>
    <w:rsid w:val="00A87A20"/>
    <w:rsid w:val="00AB2EF0"/>
    <w:rsid w:val="00AB72A7"/>
    <w:rsid w:val="00AB7AD2"/>
    <w:rsid w:val="00AC2BFD"/>
    <w:rsid w:val="00AD33AB"/>
    <w:rsid w:val="00B258DD"/>
    <w:rsid w:val="00B26787"/>
    <w:rsid w:val="00B52325"/>
    <w:rsid w:val="00B63AB2"/>
    <w:rsid w:val="00B74FB2"/>
    <w:rsid w:val="00BB4D30"/>
    <w:rsid w:val="00BC0631"/>
    <w:rsid w:val="00BC70EC"/>
    <w:rsid w:val="00BD0989"/>
    <w:rsid w:val="00BE2097"/>
    <w:rsid w:val="00BF26A4"/>
    <w:rsid w:val="00BF3521"/>
    <w:rsid w:val="00C124F5"/>
    <w:rsid w:val="00C35A5C"/>
    <w:rsid w:val="00C53A27"/>
    <w:rsid w:val="00C554D8"/>
    <w:rsid w:val="00C724C6"/>
    <w:rsid w:val="00C7328C"/>
    <w:rsid w:val="00C77645"/>
    <w:rsid w:val="00C9115B"/>
    <w:rsid w:val="00CA4908"/>
    <w:rsid w:val="00CA763F"/>
    <w:rsid w:val="00CD0B37"/>
    <w:rsid w:val="00CE3381"/>
    <w:rsid w:val="00CE6AE6"/>
    <w:rsid w:val="00D133FC"/>
    <w:rsid w:val="00D55D57"/>
    <w:rsid w:val="00D86F97"/>
    <w:rsid w:val="00D879E5"/>
    <w:rsid w:val="00D92A76"/>
    <w:rsid w:val="00D94502"/>
    <w:rsid w:val="00DA1ED0"/>
    <w:rsid w:val="00DA23F8"/>
    <w:rsid w:val="00DA2651"/>
    <w:rsid w:val="00DA418A"/>
    <w:rsid w:val="00DA45E3"/>
    <w:rsid w:val="00DD6A45"/>
    <w:rsid w:val="00DD7880"/>
    <w:rsid w:val="00DF2F2F"/>
    <w:rsid w:val="00E171F3"/>
    <w:rsid w:val="00E245CC"/>
    <w:rsid w:val="00E572AE"/>
    <w:rsid w:val="00E57D08"/>
    <w:rsid w:val="00E63E6F"/>
    <w:rsid w:val="00E774CE"/>
    <w:rsid w:val="00E80704"/>
    <w:rsid w:val="00E80BB2"/>
    <w:rsid w:val="00E80F2C"/>
    <w:rsid w:val="00E831A5"/>
    <w:rsid w:val="00E96DE0"/>
    <w:rsid w:val="00EA2845"/>
    <w:rsid w:val="00EA5040"/>
    <w:rsid w:val="00EE0898"/>
    <w:rsid w:val="00F01ECC"/>
    <w:rsid w:val="00F022DD"/>
    <w:rsid w:val="00F10F9C"/>
    <w:rsid w:val="00F14CCD"/>
    <w:rsid w:val="00F15797"/>
    <w:rsid w:val="00F20C38"/>
    <w:rsid w:val="00F33151"/>
    <w:rsid w:val="00F347CA"/>
    <w:rsid w:val="00F40C7F"/>
    <w:rsid w:val="00F807D8"/>
    <w:rsid w:val="00FA4FE8"/>
    <w:rsid w:val="00FB1FB9"/>
    <w:rsid w:val="00FB3980"/>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4BC8303F-ED0F-4FE8-9759-CE16ED84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DA3"/>
    <w:rPr>
      <w:sz w:val="24"/>
      <w:szCs w:val="24"/>
      <w:lang w:val="en-GB" w:eastAsia="en-GB"/>
    </w:rPr>
  </w:style>
  <w:style w:type="paragraph" w:styleId="1">
    <w:name w:val="heading 1"/>
    <w:basedOn w:val="a"/>
    <w:next w:val="a"/>
    <w:link w:val="1Char"/>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link w:val="3Char"/>
    <w:uiPriority w:val="99"/>
    <w:qFormat/>
    <w:rsid w:val="00697DA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697DA3"/>
    <w:rPr>
      <w:sz w:val="24"/>
      <w:szCs w:val="24"/>
      <w:lang w:val="en-GB" w:eastAsia="en-GB"/>
    </w:rPr>
  </w:style>
  <w:style w:type="character" w:customStyle="1" w:styleId="Char0">
    <w:name w:val="脚注文本 Char"/>
    <w:basedOn w:val="a0"/>
    <w:link w:val="a4"/>
    <w:rsid w:val="00697DA3"/>
  </w:style>
  <w:style w:type="character" w:customStyle="1" w:styleId="Char1">
    <w:name w:val="页脚 Char"/>
    <w:link w:val="a5"/>
    <w:uiPriority w:val="99"/>
    <w:rsid w:val="00697DA3"/>
    <w:rPr>
      <w:sz w:val="24"/>
      <w:szCs w:val="24"/>
      <w:lang w:val="en-GB" w:eastAsia="en-GB"/>
    </w:rPr>
  </w:style>
  <w:style w:type="character" w:styleId="a6">
    <w:name w:val="Hyperlink"/>
    <w:uiPriority w:val="99"/>
    <w:rsid w:val="00697DA3"/>
    <w:rPr>
      <w:color w:val="0000FF"/>
      <w:u w:val="single"/>
    </w:rPr>
  </w:style>
  <w:style w:type="character" w:styleId="a7">
    <w:name w:val="page number"/>
    <w:basedOn w:val="a0"/>
    <w:rsid w:val="00697DA3"/>
  </w:style>
  <w:style w:type="character" w:customStyle="1" w:styleId="Char2">
    <w:name w:val="批注框文本 Char"/>
    <w:link w:val="a8"/>
    <w:rsid w:val="00697DA3"/>
    <w:rPr>
      <w:rFonts w:ascii="Tahoma" w:hAnsi="Tahoma" w:cs="Tahoma"/>
      <w:sz w:val="16"/>
      <w:szCs w:val="16"/>
    </w:rPr>
  </w:style>
  <w:style w:type="character" w:styleId="a9">
    <w:name w:val="annotation reference"/>
    <w:rsid w:val="00697DA3"/>
    <w:rPr>
      <w:sz w:val="21"/>
      <w:szCs w:val="21"/>
    </w:rPr>
  </w:style>
  <w:style w:type="character" w:styleId="aa">
    <w:name w:val="footnote reference"/>
    <w:rsid w:val="00697DA3"/>
    <w:rPr>
      <w:vertAlign w:val="superscript"/>
    </w:rPr>
  </w:style>
  <w:style w:type="character" w:customStyle="1" w:styleId="Char3">
    <w:name w:val="批注主题 Char"/>
    <w:link w:val="ab"/>
    <w:rsid w:val="00697DA3"/>
    <w:rPr>
      <w:b/>
      <w:bCs/>
      <w:sz w:val="24"/>
      <w:szCs w:val="24"/>
      <w:lang w:val="en-GB" w:eastAsia="en-GB"/>
    </w:rPr>
  </w:style>
  <w:style w:type="character" w:customStyle="1" w:styleId="Char4">
    <w:name w:val="页眉 Char"/>
    <w:link w:val="ac"/>
    <w:uiPriority w:val="99"/>
    <w:rsid w:val="00697DA3"/>
    <w:rPr>
      <w:sz w:val="24"/>
      <w:szCs w:val="24"/>
      <w:lang w:val="en-GB" w:eastAsia="en-GB"/>
    </w:rPr>
  </w:style>
  <w:style w:type="paragraph" w:styleId="a3">
    <w:name w:val="annotation text"/>
    <w:basedOn w:val="a"/>
    <w:link w:val="Char"/>
    <w:rsid w:val="00697DA3"/>
  </w:style>
  <w:style w:type="paragraph" w:styleId="7">
    <w:name w:val="toc 7"/>
    <w:basedOn w:val="a"/>
    <w:next w:val="a"/>
    <w:rsid w:val="00697DA3"/>
    <w:pPr>
      <w:ind w:left="1440"/>
    </w:pPr>
  </w:style>
  <w:style w:type="paragraph" w:styleId="ab">
    <w:name w:val="annotation subject"/>
    <w:basedOn w:val="a3"/>
    <w:next w:val="a3"/>
    <w:link w:val="Char3"/>
    <w:rsid w:val="00697DA3"/>
    <w:rPr>
      <w:b/>
      <w:bCs/>
    </w:rPr>
  </w:style>
  <w:style w:type="paragraph" w:styleId="30">
    <w:name w:val="toc 3"/>
    <w:basedOn w:val="a"/>
    <w:next w:val="a"/>
    <w:uiPriority w:val="39"/>
    <w:rsid w:val="00697DA3"/>
    <w:pPr>
      <w:tabs>
        <w:tab w:val="right" w:leader="dot" w:pos="6631"/>
      </w:tabs>
    </w:pPr>
  </w:style>
  <w:style w:type="paragraph" w:styleId="5">
    <w:name w:val="toc 5"/>
    <w:basedOn w:val="a"/>
    <w:next w:val="a"/>
    <w:rsid w:val="00697DA3"/>
    <w:pPr>
      <w:ind w:left="960"/>
    </w:pPr>
  </w:style>
  <w:style w:type="paragraph" w:styleId="8">
    <w:name w:val="toc 8"/>
    <w:basedOn w:val="a"/>
    <w:next w:val="a"/>
    <w:rsid w:val="00697DA3"/>
    <w:pPr>
      <w:ind w:left="1680"/>
    </w:pPr>
  </w:style>
  <w:style w:type="paragraph" w:styleId="ac">
    <w:name w:val="header"/>
    <w:basedOn w:val="a"/>
    <w:link w:val="Char4"/>
    <w:uiPriority w:val="99"/>
    <w:rsid w:val="00697DA3"/>
    <w:pPr>
      <w:tabs>
        <w:tab w:val="center" w:pos="4153"/>
        <w:tab w:val="right" w:pos="8306"/>
      </w:tabs>
    </w:pPr>
  </w:style>
  <w:style w:type="paragraph" w:styleId="a8">
    <w:name w:val="Balloon Text"/>
    <w:basedOn w:val="a"/>
    <w:link w:val="Char2"/>
    <w:rsid w:val="00697DA3"/>
    <w:rPr>
      <w:rFonts w:ascii="Tahoma" w:hAnsi="Tahoma" w:cs="Tahoma"/>
      <w:sz w:val="16"/>
      <w:szCs w:val="16"/>
    </w:rPr>
  </w:style>
  <w:style w:type="paragraph" w:styleId="a5">
    <w:name w:val="footer"/>
    <w:basedOn w:val="a"/>
    <w:link w:val="Char1"/>
    <w:uiPriority w:val="99"/>
    <w:rsid w:val="00697DA3"/>
    <w:pPr>
      <w:tabs>
        <w:tab w:val="center" w:pos="4153"/>
        <w:tab w:val="right" w:pos="8306"/>
      </w:tabs>
    </w:pPr>
  </w:style>
  <w:style w:type="paragraph" w:styleId="6">
    <w:name w:val="toc 6"/>
    <w:basedOn w:val="a"/>
    <w:next w:val="a"/>
    <w:rsid w:val="00697DA3"/>
    <w:pPr>
      <w:ind w:left="1200"/>
    </w:pPr>
  </w:style>
  <w:style w:type="paragraph" w:styleId="10">
    <w:name w:val="toc 1"/>
    <w:basedOn w:val="a"/>
    <w:next w:val="a"/>
    <w:uiPriority w:val="39"/>
    <w:rsid w:val="00697DA3"/>
  </w:style>
  <w:style w:type="paragraph" w:styleId="2">
    <w:name w:val="toc 2"/>
    <w:basedOn w:val="a"/>
    <w:next w:val="a"/>
    <w:uiPriority w:val="39"/>
    <w:rsid w:val="00697DA3"/>
    <w:pPr>
      <w:ind w:left="240"/>
    </w:pPr>
  </w:style>
  <w:style w:type="paragraph" w:styleId="4">
    <w:name w:val="toc 4"/>
    <w:basedOn w:val="a"/>
    <w:next w:val="a"/>
    <w:rsid w:val="00697DA3"/>
    <w:pPr>
      <w:ind w:left="720"/>
    </w:pPr>
  </w:style>
  <w:style w:type="paragraph" w:customStyle="1" w:styleId="tgt2">
    <w:name w:val="tgt2"/>
    <w:basedOn w:val="a"/>
    <w:rsid w:val="00697DA3"/>
    <w:pPr>
      <w:spacing w:after="150" w:line="360" w:lineRule="auto"/>
    </w:pPr>
    <w:rPr>
      <w:rFonts w:ascii="宋体" w:hAnsi="宋体" w:cs="宋体"/>
      <w:b/>
      <w:bCs/>
      <w:sz w:val="36"/>
      <w:szCs w:val="36"/>
      <w:lang w:val="en-US" w:eastAsia="zh-CN"/>
    </w:rPr>
  </w:style>
  <w:style w:type="paragraph" w:styleId="9">
    <w:name w:val="toc 9"/>
    <w:basedOn w:val="a"/>
    <w:next w:val="a"/>
    <w:rsid w:val="00697DA3"/>
    <w:pPr>
      <w:ind w:left="1920"/>
    </w:pPr>
  </w:style>
  <w:style w:type="paragraph" w:styleId="a4">
    <w:name w:val="footnote text"/>
    <w:basedOn w:val="a"/>
    <w:link w:val="Char0"/>
    <w:rsid w:val="00697DA3"/>
  </w:style>
  <w:style w:type="paragraph" w:styleId="ad">
    <w:name w:val="List Paragraph"/>
    <w:basedOn w:val="a"/>
    <w:uiPriority w:val="34"/>
    <w:qFormat/>
    <w:rsid w:val="00FD1236"/>
    <w:pPr>
      <w:ind w:firstLineChars="200" w:firstLine="420"/>
    </w:pPr>
  </w:style>
  <w:style w:type="character" w:customStyle="1" w:styleId="1Char">
    <w:name w:val="标题 1 Char"/>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character" w:customStyle="1" w:styleId="3Char">
    <w:name w:val="标题 3 Char"/>
    <w:link w:val="3"/>
    <w:uiPriority w:val="99"/>
    <w:locked/>
    <w:rsid w:val="003A6073"/>
    <w:rPr>
      <w:rFonts w:ascii="Arial" w:hAnsi="Arial" w:cs="Arial"/>
      <w:b/>
      <w:bCs/>
      <w:sz w:val="26"/>
      <w:szCs w:val="26"/>
      <w:lang w:val="en-GB" w:eastAsia="en-GB"/>
    </w:rPr>
  </w:style>
  <w:style w:type="paragraph" w:styleId="ae">
    <w:name w:val="Document Map"/>
    <w:basedOn w:val="a"/>
    <w:link w:val="Char5"/>
    <w:uiPriority w:val="99"/>
    <w:semiHidden/>
    <w:unhideWhenUsed/>
    <w:rsid w:val="00F33151"/>
    <w:rPr>
      <w:rFonts w:ascii="宋体"/>
      <w:sz w:val="18"/>
      <w:szCs w:val="18"/>
    </w:rPr>
  </w:style>
  <w:style w:type="character" w:customStyle="1" w:styleId="Char5">
    <w:name w:val="文档结构图 Char"/>
    <w:basedOn w:val="a0"/>
    <w:link w:val="ae"/>
    <w:uiPriority w:val="99"/>
    <w:semiHidden/>
    <w:rsid w:val="00F33151"/>
    <w:rPr>
      <w:rFonts w:ascii="宋体"/>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C874-55E0-4108-9C36-CD3F85A8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314</Words>
  <Characters>1795</Characters>
  <Application>Microsoft Office Word</Application>
  <DocSecurity>0</DocSecurity>
  <PresentationFormat/>
  <Lines>14</Lines>
  <Paragraphs>4</Paragraphs>
  <Slides>0</Slides>
  <Notes>0</Notes>
  <HiddenSlides>0</HiddenSlides>
  <MMClips>0</MMClips>
  <ScaleCrop>false</ScaleCrop>
  <Manager/>
  <Company>PRINCE2产品原创团队</Company>
  <LinksUpToDate>false</LinksUpToDate>
  <CharactersWithSpaces>2105</CharactersWithSpaces>
  <SharedDoc>false</SharedDoc>
  <HLinks>
    <vt:vector size="54" baseType="variant">
      <vt:variant>
        <vt:i4>1048635</vt:i4>
      </vt:variant>
      <vt:variant>
        <vt:i4>50</vt:i4>
      </vt:variant>
      <vt:variant>
        <vt:i4>0</vt:i4>
      </vt:variant>
      <vt:variant>
        <vt:i4>5</vt:i4>
      </vt:variant>
      <vt:variant>
        <vt:lpwstr/>
      </vt:variant>
      <vt:variant>
        <vt:lpwstr>_Toc419646268</vt:lpwstr>
      </vt:variant>
      <vt:variant>
        <vt:i4>1048635</vt:i4>
      </vt:variant>
      <vt:variant>
        <vt:i4>44</vt:i4>
      </vt:variant>
      <vt:variant>
        <vt:i4>0</vt:i4>
      </vt:variant>
      <vt:variant>
        <vt:i4>5</vt:i4>
      </vt:variant>
      <vt:variant>
        <vt:lpwstr/>
      </vt:variant>
      <vt:variant>
        <vt:lpwstr>_Toc419646267</vt:lpwstr>
      </vt:variant>
      <vt:variant>
        <vt:i4>1048635</vt:i4>
      </vt:variant>
      <vt:variant>
        <vt:i4>38</vt:i4>
      </vt:variant>
      <vt:variant>
        <vt:i4>0</vt:i4>
      </vt:variant>
      <vt:variant>
        <vt:i4>5</vt:i4>
      </vt:variant>
      <vt:variant>
        <vt:lpwstr/>
      </vt:variant>
      <vt:variant>
        <vt:lpwstr>_Toc419646266</vt:lpwstr>
      </vt:variant>
      <vt:variant>
        <vt:i4>1048635</vt:i4>
      </vt:variant>
      <vt:variant>
        <vt:i4>32</vt:i4>
      </vt:variant>
      <vt:variant>
        <vt:i4>0</vt:i4>
      </vt:variant>
      <vt:variant>
        <vt:i4>5</vt:i4>
      </vt:variant>
      <vt:variant>
        <vt:lpwstr/>
      </vt:variant>
      <vt:variant>
        <vt:lpwstr>_Toc419646265</vt:lpwstr>
      </vt:variant>
      <vt:variant>
        <vt:i4>1048635</vt:i4>
      </vt:variant>
      <vt:variant>
        <vt:i4>26</vt:i4>
      </vt:variant>
      <vt:variant>
        <vt:i4>0</vt:i4>
      </vt:variant>
      <vt:variant>
        <vt:i4>5</vt:i4>
      </vt:variant>
      <vt:variant>
        <vt:lpwstr/>
      </vt:variant>
      <vt:variant>
        <vt:lpwstr>_Toc419646264</vt:lpwstr>
      </vt:variant>
      <vt:variant>
        <vt:i4>1048635</vt:i4>
      </vt:variant>
      <vt:variant>
        <vt:i4>20</vt:i4>
      </vt:variant>
      <vt:variant>
        <vt:i4>0</vt:i4>
      </vt:variant>
      <vt:variant>
        <vt:i4>5</vt:i4>
      </vt:variant>
      <vt:variant>
        <vt:lpwstr/>
      </vt:variant>
      <vt:variant>
        <vt:lpwstr>_Toc419646263</vt:lpwstr>
      </vt:variant>
      <vt:variant>
        <vt:i4>1048635</vt:i4>
      </vt:variant>
      <vt:variant>
        <vt:i4>14</vt:i4>
      </vt:variant>
      <vt:variant>
        <vt:i4>0</vt:i4>
      </vt:variant>
      <vt:variant>
        <vt:i4>5</vt:i4>
      </vt:variant>
      <vt:variant>
        <vt:lpwstr/>
      </vt:variant>
      <vt:variant>
        <vt:lpwstr>_Toc419646262</vt:lpwstr>
      </vt:variant>
      <vt:variant>
        <vt:i4>1048635</vt:i4>
      </vt:variant>
      <vt:variant>
        <vt:i4>8</vt:i4>
      </vt:variant>
      <vt:variant>
        <vt:i4>0</vt:i4>
      </vt:variant>
      <vt:variant>
        <vt:i4>5</vt:i4>
      </vt:variant>
      <vt:variant>
        <vt:lpwstr/>
      </vt:variant>
      <vt:variant>
        <vt:lpwstr>_Toc419646261</vt:lpwstr>
      </vt:variant>
      <vt:variant>
        <vt:i4>1048635</vt:i4>
      </vt:variant>
      <vt:variant>
        <vt:i4>2</vt:i4>
      </vt:variant>
      <vt:variant>
        <vt:i4>0</vt:i4>
      </vt:variant>
      <vt:variant>
        <vt:i4>5</vt:i4>
      </vt:variant>
      <vt:variant>
        <vt:lpwstr/>
      </vt:variant>
      <vt:variant>
        <vt:lpwstr>_Toc419646260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沟通管理战略</dc:title>
  <dc:subject>PRINCE2管理产品</dc:subject>
  <dc:creator>Yang,Quan</dc:creator>
  <cp:keywords>PRINCE2</cp:keywords>
  <dc:description>PRINCE2产品原创团队，中文翻译</dc:description>
  <cp:lastModifiedBy>ljq</cp:lastModifiedBy>
  <cp:revision>25</cp:revision>
  <cp:lastPrinted>2008-05-14T03:12:00Z</cp:lastPrinted>
  <dcterms:created xsi:type="dcterms:W3CDTF">2015-05-26T08:51:00Z</dcterms:created>
  <dcterms:modified xsi:type="dcterms:W3CDTF">2021-12-11T12:45:00Z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