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F6E" w:rsidRPr="00004CDC" w:rsidRDefault="00141A1B" w:rsidP="007E09BE">
      <w:pPr>
        <w:spacing w:before="240"/>
        <w:jc w:val="center"/>
        <w:rPr>
          <w:sz w:val="36"/>
          <w:szCs w:val="36"/>
        </w:rPr>
      </w:pPr>
      <w:r>
        <w:rPr>
          <w:rFonts w:hint="eastAsia"/>
          <w:sz w:val="36"/>
          <w:szCs w:val="36"/>
        </w:rPr>
        <w:t xml:space="preserve">        </w:t>
      </w:r>
      <w:r w:rsidR="005C0F6E" w:rsidRPr="00004CDC">
        <w:rPr>
          <w:rFonts w:hint="eastAsia"/>
          <w:sz w:val="36"/>
          <w:szCs w:val="36"/>
        </w:rPr>
        <w:t>有限责任公司股权激励方案</w:t>
      </w:r>
      <w:r w:rsidR="005C0F6E">
        <w:rPr>
          <w:rFonts w:hint="eastAsia"/>
          <w:sz w:val="36"/>
          <w:szCs w:val="36"/>
        </w:rPr>
        <w:t>（草案）</w:t>
      </w:r>
    </w:p>
    <w:p w:rsidR="005C0F6E" w:rsidRDefault="005C0F6E" w:rsidP="005C0F6E">
      <w:pPr>
        <w:tabs>
          <w:tab w:val="left" w:pos="795"/>
        </w:tabs>
        <w:spacing w:before="240"/>
        <w:ind w:firstLine="600"/>
        <w:rPr>
          <w:sz w:val="28"/>
          <w:szCs w:val="28"/>
        </w:rPr>
      </w:pPr>
      <w:r w:rsidRPr="00004CDC">
        <w:rPr>
          <w:rFonts w:hint="eastAsia"/>
          <w:sz w:val="28"/>
          <w:szCs w:val="28"/>
        </w:rPr>
        <w:t>为了</w:t>
      </w:r>
      <w:r>
        <w:rPr>
          <w:rFonts w:hint="eastAsia"/>
          <w:sz w:val="28"/>
          <w:szCs w:val="28"/>
        </w:rPr>
        <w:t>建立现代企业制度和完善公司治理结构，实现对企业高管和业务技术骨干人员的激励和约束，使他们的利益与企业的长远利益紧密的结合起来，做到利益共享、风险共担，调动高管和技术人员的积极性和创造性，探索生产要素参与分配的有效途径，促使决策者和经营者行为的长期性</w:t>
      </w:r>
      <w:r w:rsidR="00DB5DBA">
        <w:rPr>
          <w:rFonts w:hint="eastAsia"/>
          <w:sz w:val="28"/>
          <w:szCs w:val="28"/>
        </w:rPr>
        <w:t>、互补性</w:t>
      </w:r>
      <w:r>
        <w:rPr>
          <w:rFonts w:hint="eastAsia"/>
          <w:sz w:val="28"/>
          <w:szCs w:val="28"/>
        </w:rPr>
        <w:t>，实现企业的可持续发展和公司愿景，实现股权激励已势在必行。</w:t>
      </w:r>
    </w:p>
    <w:p w:rsidR="005C0F6E" w:rsidRDefault="005C0F6E" w:rsidP="005C0F6E">
      <w:pPr>
        <w:tabs>
          <w:tab w:val="left" w:pos="795"/>
        </w:tabs>
        <w:spacing w:before="240"/>
        <w:ind w:firstLine="600"/>
        <w:rPr>
          <w:sz w:val="28"/>
          <w:szCs w:val="28"/>
        </w:rPr>
      </w:pPr>
      <w:r>
        <w:rPr>
          <w:rFonts w:hint="eastAsia"/>
          <w:sz w:val="28"/>
          <w:szCs w:val="28"/>
        </w:rPr>
        <w:t>一、股权激励概述</w:t>
      </w:r>
    </w:p>
    <w:p w:rsidR="005C0F6E" w:rsidRDefault="005C0F6E" w:rsidP="005C0F6E">
      <w:pPr>
        <w:tabs>
          <w:tab w:val="left" w:pos="795"/>
        </w:tabs>
        <w:spacing w:before="240"/>
        <w:ind w:firstLine="600"/>
        <w:rPr>
          <w:sz w:val="28"/>
          <w:szCs w:val="28"/>
        </w:rPr>
      </w:pPr>
      <w:r>
        <w:rPr>
          <w:rFonts w:hint="eastAsia"/>
          <w:sz w:val="28"/>
          <w:szCs w:val="28"/>
        </w:rPr>
        <w:t>所谓股权激励是指授予公司经营者、雇员股权，使他们能以股东的身份参与决策，分享利润、承担风险，从而勤勉尽责地为公司服务的一种激励制度。股权激励的本质是通过对人力资本价值及人力资本的剩余价值索取权的承认。正确处理货币资本与人力资本的矛盾，形成利益共生共享的机制和制度安排，它是企业基于未来可持续性成长与发展的一项战略性人力资源的获取举措。其在实际的操作中为了达到两个目的：一是要持续激励高管团队为股东，让其创造更高业绩、二是激励和留住企业需要的核心专业技术人才。</w:t>
      </w:r>
    </w:p>
    <w:p w:rsidR="005C0F6E" w:rsidRDefault="005C0F6E" w:rsidP="005C0F6E">
      <w:pPr>
        <w:tabs>
          <w:tab w:val="left" w:pos="795"/>
        </w:tabs>
        <w:spacing w:before="240"/>
        <w:ind w:firstLine="600"/>
        <w:rPr>
          <w:sz w:val="28"/>
          <w:szCs w:val="28"/>
        </w:rPr>
      </w:pPr>
      <w:r>
        <w:rPr>
          <w:rFonts w:hint="eastAsia"/>
          <w:sz w:val="28"/>
          <w:szCs w:val="28"/>
        </w:rPr>
        <w:t>按照《上市公司股权激励管理办法》的规定，上市公司股权激励可分为向股东转让股权，股票期权和限制性股票，另外还有虚拟股票、业绩股票、股票增值权等激励方式，但《上市公司股权激励管理办法》规定适用于上市公司，虽然其对非上市公司具有来之不易的参考价值，</w:t>
      </w:r>
      <w:r>
        <w:rPr>
          <w:rFonts w:hint="eastAsia"/>
          <w:sz w:val="28"/>
          <w:szCs w:val="28"/>
        </w:rPr>
        <w:lastRenderedPageBreak/>
        <w:t>但上市公司是股份透明，市场交易活跃，有限责任公司是封闭性的公司，具有股价不易认定，转让受限等特点。使得有限责任公司实施股权激励有其特殊性。有限责任公司不能照搬上市公司规定来实施股票期权或限制性股票计划。这就要依据企业自身的特点，因企制宜，量体裁衣，采取适合其本身特点的股权激励案。</w:t>
      </w:r>
    </w:p>
    <w:p w:rsidR="005C0F6E" w:rsidRDefault="005C0F6E" w:rsidP="005C0F6E">
      <w:pPr>
        <w:tabs>
          <w:tab w:val="left" w:pos="795"/>
        </w:tabs>
        <w:spacing w:before="240"/>
        <w:ind w:firstLine="600"/>
        <w:rPr>
          <w:sz w:val="28"/>
          <w:szCs w:val="28"/>
        </w:rPr>
      </w:pPr>
      <w:r>
        <w:rPr>
          <w:rFonts w:hint="eastAsia"/>
          <w:sz w:val="28"/>
          <w:szCs w:val="28"/>
        </w:rPr>
        <w:t>二、公司现状分析</w:t>
      </w:r>
    </w:p>
    <w:p w:rsidR="005C0F6E" w:rsidRDefault="00141A1B" w:rsidP="005C0F6E">
      <w:pPr>
        <w:tabs>
          <w:tab w:val="left" w:pos="795"/>
        </w:tabs>
        <w:spacing w:before="240"/>
        <w:ind w:firstLine="600"/>
        <w:rPr>
          <w:sz w:val="28"/>
          <w:szCs w:val="28"/>
        </w:rPr>
      </w:pPr>
      <w:r>
        <w:rPr>
          <w:rFonts w:hint="eastAsia"/>
          <w:sz w:val="28"/>
          <w:szCs w:val="28"/>
        </w:rPr>
        <w:t xml:space="preserve">        </w:t>
      </w:r>
      <w:r w:rsidR="005C0F6E">
        <w:rPr>
          <w:rFonts w:hint="eastAsia"/>
          <w:sz w:val="28"/>
          <w:szCs w:val="28"/>
        </w:rPr>
        <w:t>有限责任公司现有注册资本</w:t>
      </w:r>
      <w:r w:rsidR="005C0F6E">
        <w:rPr>
          <w:rFonts w:hint="eastAsia"/>
          <w:sz w:val="28"/>
          <w:szCs w:val="28"/>
        </w:rPr>
        <w:t>1000</w:t>
      </w:r>
      <w:r w:rsidR="005C0F6E">
        <w:rPr>
          <w:rFonts w:hint="eastAsia"/>
          <w:sz w:val="28"/>
          <w:szCs w:val="28"/>
        </w:rPr>
        <w:t>万元，股东为</w:t>
      </w:r>
      <w:r>
        <w:rPr>
          <w:rFonts w:hint="eastAsia"/>
          <w:sz w:val="28"/>
          <w:szCs w:val="28"/>
        </w:rPr>
        <w:t xml:space="preserve">             </w:t>
      </w:r>
      <w:r w:rsidR="005C0F6E">
        <w:rPr>
          <w:rFonts w:hint="eastAsia"/>
          <w:sz w:val="28"/>
          <w:szCs w:val="28"/>
        </w:rPr>
        <w:t>、</w:t>
      </w:r>
      <w:r>
        <w:rPr>
          <w:rFonts w:hint="eastAsia"/>
          <w:sz w:val="28"/>
          <w:szCs w:val="28"/>
        </w:rPr>
        <w:t xml:space="preserve">             </w:t>
      </w:r>
      <w:r w:rsidR="005C0F6E">
        <w:rPr>
          <w:rFonts w:hint="eastAsia"/>
          <w:sz w:val="28"/>
          <w:szCs w:val="28"/>
        </w:rPr>
        <w:t>二位自然人投资的有限责任公司，法人代表：</w:t>
      </w:r>
      <w:r>
        <w:rPr>
          <w:rFonts w:hint="eastAsia"/>
          <w:sz w:val="28"/>
          <w:szCs w:val="28"/>
        </w:rPr>
        <w:t xml:space="preserve">             </w:t>
      </w:r>
      <w:r w:rsidR="005C0F6E">
        <w:rPr>
          <w:rFonts w:hint="eastAsia"/>
          <w:sz w:val="28"/>
          <w:szCs w:val="28"/>
        </w:rPr>
        <w:t>，其出资额分别为法人代表</w:t>
      </w:r>
      <w:r w:rsidR="005C0F6E">
        <w:rPr>
          <w:rFonts w:hint="eastAsia"/>
          <w:sz w:val="28"/>
          <w:szCs w:val="28"/>
        </w:rPr>
        <w:t>600</w:t>
      </w:r>
      <w:r w:rsidR="005C0F6E">
        <w:rPr>
          <w:rFonts w:hint="eastAsia"/>
          <w:sz w:val="28"/>
          <w:szCs w:val="28"/>
        </w:rPr>
        <w:t>万元、董事长</w:t>
      </w:r>
      <w:r w:rsidR="005C0F6E">
        <w:rPr>
          <w:rFonts w:hint="eastAsia"/>
          <w:sz w:val="28"/>
          <w:szCs w:val="28"/>
        </w:rPr>
        <w:t>400</w:t>
      </w:r>
      <w:r w:rsidR="005C0F6E">
        <w:rPr>
          <w:rFonts w:hint="eastAsia"/>
          <w:sz w:val="28"/>
          <w:szCs w:val="28"/>
        </w:rPr>
        <w:t>万元，各占股份的</w:t>
      </w:r>
      <w:r w:rsidR="005C0F6E">
        <w:rPr>
          <w:rFonts w:hint="eastAsia"/>
          <w:sz w:val="28"/>
          <w:szCs w:val="28"/>
        </w:rPr>
        <w:t>60%</w:t>
      </w:r>
      <w:r w:rsidR="005C0F6E">
        <w:rPr>
          <w:rFonts w:hint="eastAsia"/>
          <w:sz w:val="28"/>
          <w:szCs w:val="28"/>
        </w:rPr>
        <w:t>、</w:t>
      </w:r>
      <w:r w:rsidR="005C0F6E">
        <w:rPr>
          <w:rFonts w:hint="eastAsia"/>
          <w:sz w:val="28"/>
          <w:szCs w:val="28"/>
        </w:rPr>
        <w:t>40%</w:t>
      </w:r>
      <w:r w:rsidR="005C0F6E">
        <w:rPr>
          <w:rFonts w:hint="eastAsia"/>
          <w:sz w:val="28"/>
          <w:szCs w:val="28"/>
        </w:rPr>
        <w:t>。截止</w:t>
      </w:r>
      <w:r w:rsidR="005C0F6E">
        <w:rPr>
          <w:rFonts w:hint="eastAsia"/>
          <w:sz w:val="28"/>
          <w:szCs w:val="28"/>
        </w:rPr>
        <w:t>2014</w:t>
      </w:r>
      <w:r w:rsidR="005C0F6E">
        <w:rPr>
          <w:rFonts w:hint="eastAsia"/>
          <w:sz w:val="28"/>
          <w:szCs w:val="28"/>
        </w:rPr>
        <w:t>末，公司总资产</w:t>
      </w:r>
      <w:r w:rsidR="005C0F6E">
        <w:rPr>
          <w:rFonts w:hint="eastAsia"/>
          <w:sz w:val="28"/>
          <w:szCs w:val="28"/>
        </w:rPr>
        <w:t>13915</w:t>
      </w:r>
      <w:r w:rsidR="005C0F6E">
        <w:rPr>
          <w:rFonts w:hint="eastAsia"/>
          <w:sz w:val="28"/>
          <w:szCs w:val="28"/>
        </w:rPr>
        <w:t>万元，负债总额</w:t>
      </w:r>
      <w:r w:rsidR="005C0F6E">
        <w:rPr>
          <w:rFonts w:hint="eastAsia"/>
          <w:sz w:val="28"/>
          <w:szCs w:val="28"/>
        </w:rPr>
        <w:t>10158</w:t>
      </w:r>
      <w:r w:rsidR="005C0F6E">
        <w:rPr>
          <w:rFonts w:hint="eastAsia"/>
          <w:sz w:val="28"/>
          <w:szCs w:val="28"/>
        </w:rPr>
        <w:t>万元，所有者权益为</w:t>
      </w:r>
      <w:r w:rsidR="005C0F6E">
        <w:rPr>
          <w:rFonts w:hint="eastAsia"/>
          <w:sz w:val="28"/>
          <w:szCs w:val="28"/>
        </w:rPr>
        <w:t>37567309</w:t>
      </w:r>
      <w:r w:rsidR="005C0F6E">
        <w:rPr>
          <w:rFonts w:hint="eastAsia"/>
          <w:sz w:val="28"/>
          <w:szCs w:val="28"/>
        </w:rPr>
        <w:t>元，按股份公司的折股比例计算，将公司的全部净资产折算为</w:t>
      </w:r>
      <w:r w:rsidR="005C0F6E">
        <w:rPr>
          <w:rFonts w:hint="eastAsia"/>
          <w:sz w:val="28"/>
          <w:szCs w:val="28"/>
        </w:rPr>
        <w:t>1000</w:t>
      </w:r>
      <w:r w:rsidR="005C0F6E">
        <w:rPr>
          <w:rFonts w:hint="eastAsia"/>
          <w:sz w:val="28"/>
          <w:szCs w:val="28"/>
        </w:rPr>
        <w:t>万股，每股股价为</w:t>
      </w:r>
      <w:r w:rsidR="005C0F6E">
        <w:rPr>
          <w:rFonts w:hint="eastAsia"/>
          <w:sz w:val="28"/>
          <w:szCs w:val="28"/>
        </w:rPr>
        <w:t>3.7567</w:t>
      </w:r>
      <w:r w:rsidR="005C0F6E">
        <w:rPr>
          <w:rFonts w:hint="eastAsia"/>
          <w:sz w:val="28"/>
          <w:szCs w:val="28"/>
        </w:rPr>
        <w:t>元。</w:t>
      </w:r>
    </w:p>
    <w:p w:rsidR="005C0F6E" w:rsidRDefault="005C0F6E" w:rsidP="005C0F6E">
      <w:pPr>
        <w:tabs>
          <w:tab w:val="left" w:pos="795"/>
        </w:tabs>
        <w:spacing w:before="240"/>
        <w:ind w:firstLine="600"/>
        <w:rPr>
          <w:sz w:val="28"/>
          <w:szCs w:val="28"/>
        </w:rPr>
      </w:pPr>
      <w:r>
        <w:rPr>
          <w:rFonts w:hint="eastAsia"/>
          <w:sz w:val="28"/>
          <w:szCs w:val="28"/>
        </w:rPr>
        <w:t>公司创业至今，历经十几年的打拼，由一个不见经传的小民营企业创造为怀宁县一枝独秀资产超亿的商业龙头企业。随着企业的不断发展壮大，逐渐显现了企业存在一股独大，员工滞留在我只为老板打工的无主人公、责任感的心态，公司的治理停留在典型的民营企业人治特征的弊端，如何激励和留住能将个人使命和公司使命紧密结合，通过实现公司愿景来达成个人梦想的公司高层及业务技术骨干，仅通过加薪和提高福利待遇等办法来留住企业核心人才有时也因企业处于成长型期而感力不从心。适时实行公司股权激励计划，除可激励员</w:t>
      </w:r>
      <w:r>
        <w:rPr>
          <w:rFonts w:hint="eastAsia"/>
          <w:sz w:val="28"/>
          <w:szCs w:val="28"/>
        </w:rPr>
        <w:lastRenderedPageBreak/>
        <w:t>工外，也可改善公司股权结构，现阶段实施公司股权激励计划时期已基本成熟，条件也基本具备。</w:t>
      </w:r>
    </w:p>
    <w:p w:rsidR="005C0F6E" w:rsidRDefault="005C0F6E" w:rsidP="005C0F6E">
      <w:pPr>
        <w:tabs>
          <w:tab w:val="left" w:pos="795"/>
        </w:tabs>
        <w:spacing w:before="240"/>
        <w:ind w:firstLine="600"/>
        <w:rPr>
          <w:sz w:val="28"/>
          <w:szCs w:val="28"/>
        </w:rPr>
      </w:pPr>
      <w:r>
        <w:rPr>
          <w:rFonts w:hint="eastAsia"/>
          <w:sz w:val="28"/>
          <w:szCs w:val="28"/>
        </w:rPr>
        <w:t>三、公司股权激励计划的初步设计</w:t>
      </w:r>
    </w:p>
    <w:p w:rsidR="005C0F6E" w:rsidRDefault="005C0F6E" w:rsidP="005C0F6E">
      <w:pPr>
        <w:tabs>
          <w:tab w:val="left" w:pos="795"/>
        </w:tabs>
        <w:spacing w:before="240"/>
        <w:ind w:firstLine="600"/>
        <w:rPr>
          <w:sz w:val="28"/>
          <w:szCs w:val="28"/>
        </w:rPr>
      </w:pPr>
      <w:r>
        <w:rPr>
          <w:rFonts w:hint="eastAsia"/>
          <w:sz w:val="28"/>
          <w:szCs w:val="28"/>
        </w:rPr>
        <w:t>公司十几年的打拼中，吸收和引进了一批优秀管理人才和技术骨干，也建立了一套工资、奖金收入分配体系，为了适应公司战略规划和发展，构建和巩固公司的核心团队。实施股权激励的目的，不是单纯的为分配企业目前的财富来笼络、收买人心，而是为了使公司创业者和核心骨干人员共享公司成长的收益，增强公司股权结构的包容性，使企业的核心团队更好的为企业的发展出谋划策，让他们更具凝聚力、更具效率。为此设计了一套实股</w:t>
      </w:r>
      <w:r>
        <w:rPr>
          <w:rFonts w:hint="eastAsia"/>
          <w:sz w:val="28"/>
          <w:szCs w:val="28"/>
        </w:rPr>
        <w:t>+</w:t>
      </w:r>
      <w:r>
        <w:rPr>
          <w:rFonts w:hint="eastAsia"/>
          <w:sz w:val="28"/>
          <w:szCs w:val="28"/>
        </w:rPr>
        <w:t>岗位分红</w:t>
      </w:r>
      <w:r>
        <w:rPr>
          <w:rFonts w:hint="eastAsia"/>
          <w:sz w:val="28"/>
          <w:szCs w:val="28"/>
        </w:rPr>
        <w:t>+</w:t>
      </w:r>
      <w:r>
        <w:rPr>
          <w:rFonts w:hint="eastAsia"/>
          <w:sz w:val="28"/>
          <w:szCs w:val="28"/>
        </w:rPr>
        <w:t>业绩股份期权的多层次长期股权激励计划方案。</w:t>
      </w:r>
    </w:p>
    <w:p w:rsidR="005C0F6E" w:rsidRPr="00B109FA" w:rsidRDefault="005C0F6E" w:rsidP="005C0F6E">
      <w:pPr>
        <w:tabs>
          <w:tab w:val="left" w:pos="795"/>
        </w:tabs>
        <w:spacing w:before="240"/>
        <w:ind w:firstLineChars="250" w:firstLine="700"/>
        <w:rPr>
          <w:sz w:val="28"/>
          <w:szCs w:val="28"/>
        </w:rPr>
      </w:pPr>
      <w:r>
        <w:rPr>
          <w:rFonts w:hint="eastAsia"/>
          <w:sz w:val="28"/>
          <w:szCs w:val="28"/>
        </w:rPr>
        <w:t>（一）</w:t>
      </w:r>
      <w:r w:rsidRPr="00B109FA">
        <w:rPr>
          <w:rFonts w:hint="eastAsia"/>
          <w:sz w:val="28"/>
          <w:szCs w:val="28"/>
        </w:rPr>
        <w:t>第一层次</w:t>
      </w:r>
      <w:r w:rsidRPr="00B109FA">
        <w:rPr>
          <w:rFonts w:hint="eastAsia"/>
          <w:sz w:val="28"/>
          <w:szCs w:val="28"/>
        </w:rPr>
        <w:t xml:space="preserve"> </w:t>
      </w:r>
      <w:r w:rsidRPr="00B109FA">
        <w:rPr>
          <w:rFonts w:hint="eastAsia"/>
          <w:sz w:val="28"/>
          <w:szCs w:val="28"/>
        </w:rPr>
        <w:t>：现金出资持股计划</w:t>
      </w:r>
    </w:p>
    <w:p w:rsidR="005C0F6E" w:rsidRDefault="005C0F6E" w:rsidP="005C0F6E">
      <w:pPr>
        <w:tabs>
          <w:tab w:val="left" w:pos="795"/>
        </w:tabs>
        <w:spacing w:before="240"/>
        <w:ind w:firstLineChars="200" w:firstLine="560"/>
        <w:rPr>
          <w:sz w:val="28"/>
          <w:szCs w:val="28"/>
        </w:rPr>
      </w:pPr>
      <w:r>
        <w:rPr>
          <w:rFonts w:hint="eastAsia"/>
          <w:sz w:val="28"/>
          <w:szCs w:val="28"/>
        </w:rPr>
        <w:t>大量实践证明，实旋股权激励，如果是由老板来买单，对激励象而言，只是额外增加一份收入而已，即使得到了实在的股权，时间长了也会产生股东“疲劳综合症”。本方案现金持股实施计划拟以高管层必出，核心技术骨干人员自愿现金持股的原则。因为实实在在的掏了钱，所以更容易与企业结成利益共同体。当然让高管和骨干掏钱，可能有怨言，所以为了鼓励激励对象掏钱，可以采取给出资者配股或价格优惠等措施。</w:t>
      </w:r>
    </w:p>
    <w:p w:rsidR="005C0F6E" w:rsidRDefault="005C0F6E" w:rsidP="005C0F6E">
      <w:pPr>
        <w:tabs>
          <w:tab w:val="left" w:pos="795"/>
        </w:tabs>
        <w:spacing w:before="240"/>
        <w:ind w:firstLine="560"/>
        <w:rPr>
          <w:sz w:val="28"/>
          <w:szCs w:val="28"/>
        </w:rPr>
      </w:pPr>
      <w:r w:rsidRPr="00B109FA">
        <w:rPr>
          <w:rFonts w:hint="eastAsia"/>
          <w:sz w:val="28"/>
          <w:szCs w:val="28"/>
        </w:rPr>
        <w:t>1.</w:t>
      </w:r>
      <w:r w:rsidRPr="00B109FA">
        <w:rPr>
          <w:rFonts w:hint="eastAsia"/>
          <w:sz w:val="28"/>
          <w:szCs w:val="28"/>
        </w:rPr>
        <w:t>现金出资持股股份来源</w:t>
      </w:r>
      <w:r>
        <w:rPr>
          <w:rFonts w:hint="eastAsia"/>
          <w:sz w:val="28"/>
          <w:szCs w:val="28"/>
        </w:rPr>
        <w:t>方式</w:t>
      </w:r>
    </w:p>
    <w:p w:rsidR="005C0F6E" w:rsidRDefault="005C0F6E" w:rsidP="005C0F6E">
      <w:pPr>
        <w:tabs>
          <w:tab w:val="left" w:pos="795"/>
        </w:tabs>
        <w:spacing w:before="240"/>
        <w:ind w:firstLine="560"/>
        <w:rPr>
          <w:sz w:val="28"/>
          <w:szCs w:val="28"/>
        </w:rPr>
      </w:pPr>
      <w:r>
        <w:rPr>
          <w:rFonts w:hint="eastAsia"/>
          <w:sz w:val="28"/>
          <w:szCs w:val="28"/>
        </w:rPr>
        <w:lastRenderedPageBreak/>
        <w:t>（</w:t>
      </w:r>
      <w:r>
        <w:rPr>
          <w:rFonts w:hint="eastAsia"/>
          <w:sz w:val="28"/>
          <w:szCs w:val="28"/>
        </w:rPr>
        <w:t>1</w:t>
      </w:r>
      <w:r>
        <w:rPr>
          <w:rFonts w:hint="eastAsia"/>
          <w:sz w:val="28"/>
          <w:szCs w:val="28"/>
        </w:rPr>
        <w:t>）向激励对象增资扩股</w:t>
      </w:r>
      <w:r>
        <w:rPr>
          <w:rFonts w:hint="eastAsia"/>
          <w:sz w:val="28"/>
          <w:szCs w:val="28"/>
        </w:rPr>
        <w:t xml:space="preserve">  </w:t>
      </w:r>
      <w:r>
        <w:rPr>
          <w:rFonts w:hint="eastAsia"/>
          <w:sz w:val="28"/>
          <w:szCs w:val="28"/>
        </w:rPr>
        <w:t>这种方式可以使企业通过增资扩股来增加资本金。关键是如何处理好持股股权的价格和股本溢价问题。</w:t>
      </w:r>
    </w:p>
    <w:p w:rsidR="005C0F6E" w:rsidRDefault="005C0F6E" w:rsidP="005C0F6E">
      <w:pPr>
        <w:tabs>
          <w:tab w:val="left" w:pos="795"/>
        </w:tabs>
        <w:spacing w:before="240"/>
        <w:ind w:firstLine="560"/>
        <w:rPr>
          <w:sz w:val="28"/>
          <w:szCs w:val="28"/>
        </w:rPr>
      </w:pPr>
      <w:r>
        <w:rPr>
          <w:rFonts w:hint="eastAsia"/>
          <w:sz w:val="28"/>
          <w:szCs w:val="28"/>
        </w:rPr>
        <w:t>（</w:t>
      </w:r>
      <w:r>
        <w:rPr>
          <w:rFonts w:hint="eastAsia"/>
          <w:sz w:val="28"/>
          <w:szCs w:val="28"/>
        </w:rPr>
        <w:t>2</w:t>
      </w:r>
      <w:r>
        <w:rPr>
          <w:rFonts w:hint="eastAsia"/>
          <w:sz w:val="28"/>
          <w:szCs w:val="28"/>
        </w:rPr>
        <w:t>）实际控制人赠予与配送或赠予</w:t>
      </w:r>
      <w:r>
        <w:rPr>
          <w:rFonts w:hint="eastAsia"/>
          <w:sz w:val="28"/>
          <w:szCs w:val="28"/>
        </w:rPr>
        <w:t xml:space="preserve">   </w:t>
      </w:r>
      <w:r>
        <w:rPr>
          <w:rFonts w:hint="eastAsia"/>
          <w:sz w:val="28"/>
          <w:szCs w:val="28"/>
        </w:rPr>
        <w:t>根据公司的实际情况，为了调动激励对象出资的积极性，实际控制人应当对现金出资者给予一定的股份配送；配送的比例幅度可以依据职务级别、工作年限、贡献大小确定；也可以由实际控制人直接赠予股权，其赠予的股权股份数量依据的标准由职务级别、工作年限、贡献大小、发展潜力等确定。</w:t>
      </w:r>
    </w:p>
    <w:p w:rsidR="005C0F6E" w:rsidRDefault="005C0F6E" w:rsidP="005C0F6E">
      <w:pPr>
        <w:tabs>
          <w:tab w:val="left" w:pos="795"/>
        </w:tabs>
        <w:spacing w:before="240"/>
        <w:ind w:firstLine="560"/>
        <w:rPr>
          <w:sz w:val="28"/>
          <w:szCs w:val="28"/>
        </w:rPr>
      </w:pPr>
      <w:r>
        <w:rPr>
          <w:rFonts w:hint="eastAsia"/>
          <w:sz w:val="28"/>
          <w:szCs w:val="28"/>
        </w:rPr>
        <w:t>（</w:t>
      </w:r>
      <w:r>
        <w:rPr>
          <w:rFonts w:hint="eastAsia"/>
          <w:sz w:val="28"/>
          <w:szCs w:val="28"/>
        </w:rPr>
        <w:t>3</w:t>
      </w:r>
      <w:r>
        <w:rPr>
          <w:rFonts w:hint="eastAsia"/>
          <w:sz w:val="28"/>
          <w:szCs w:val="28"/>
        </w:rPr>
        <w:t>）实际控制人股份转让</w:t>
      </w:r>
      <w:r>
        <w:rPr>
          <w:rFonts w:hint="eastAsia"/>
          <w:sz w:val="28"/>
          <w:szCs w:val="28"/>
        </w:rPr>
        <w:t xml:space="preserve">  </w:t>
      </w:r>
      <w:r>
        <w:rPr>
          <w:rFonts w:hint="eastAsia"/>
          <w:sz w:val="28"/>
          <w:szCs w:val="28"/>
        </w:rPr>
        <w:t>实际控制人转让股权方式，在转让的过程中，按照出资对象职务级别；、工作年限、贡献大水，给予一定的优惠比例，通过转让过程完成买股与配送的过程。</w:t>
      </w:r>
    </w:p>
    <w:p w:rsidR="005C0F6E" w:rsidRDefault="005C0F6E" w:rsidP="005C0F6E">
      <w:pPr>
        <w:tabs>
          <w:tab w:val="left" w:pos="795"/>
        </w:tabs>
        <w:spacing w:before="240"/>
        <w:ind w:firstLine="560"/>
        <w:rPr>
          <w:sz w:val="28"/>
          <w:szCs w:val="28"/>
        </w:rPr>
      </w:pPr>
      <w:r>
        <w:rPr>
          <w:rFonts w:hint="eastAsia"/>
          <w:sz w:val="28"/>
          <w:szCs w:val="28"/>
        </w:rPr>
        <w:t>2.</w:t>
      </w:r>
      <w:r>
        <w:rPr>
          <w:rFonts w:hint="eastAsia"/>
          <w:sz w:val="28"/>
          <w:szCs w:val="28"/>
        </w:rPr>
        <w:t>激励对象出资的资金来源</w:t>
      </w:r>
    </w:p>
    <w:p w:rsidR="005C0F6E" w:rsidRDefault="005C0F6E" w:rsidP="005C0F6E">
      <w:pPr>
        <w:tabs>
          <w:tab w:val="left" w:pos="795"/>
        </w:tabs>
        <w:spacing w:before="240"/>
        <w:ind w:firstLine="560"/>
        <w:rPr>
          <w:sz w:val="28"/>
          <w:szCs w:val="28"/>
        </w:rPr>
      </w:pPr>
      <w:r>
        <w:rPr>
          <w:rFonts w:hint="eastAsia"/>
          <w:sz w:val="28"/>
          <w:szCs w:val="28"/>
        </w:rPr>
        <w:t>激励对象出资的资金来源主要通过一下几种方式获得：（</w:t>
      </w:r>
      <w:r>
        <w:rPr>
          <w:rFonts w:hint="eastAsia"/>
          <w:sz w:val="28"/>
          <w:szCs w:val="28"/>
        </w:rPr>
        <w:t>1</w:t>
      </w:r>
      <w:r>
        <w:rPr>
          <w:rFonts w:hint="eastAsia"/>
          <w:sz w:val="28"/>
          <w:szCs w:val="28"/>
        </w:rPr>
        <w:t>）由激励对象自筹现金解决；（</w:t>
      </w:r>
      <w:r>
        <w:rPr>
          <w:rFonts w:hint="eastAsia"/>
          <w:sz w:val="28"/>
          <w:szCs w:val="28"/>
        </w:rPr>
        <w:t>2</w:t>
      </w:r>
      <w:r>
        <w:rPr>
          <w:rFonts w:hint="eastAsia"/>
          <w:sz w:val="28"/>
          <w:szCs w:val="28"/>
        </w:rPr>
        <w:t>）从激励对象的薪酬中提取一定的比例，用于认购股份；（</w:t>
      </w:r>
      <w:r>
        <w:rPr>
          <w:rFonts w:hint="eastAsia"/>
          <w:sz w:val="28"/>
          <w:szCs w:val="28"/>
        </w:rPr>
        <w:t>3</w:t>
      </w:r>
      <w:r>
        <w:rPr>
          <w:rFonts w:hint="eastAsia"/>
          <w:sz w:val="28"/>
          <w:szCs w:val="28"/>
        </w:rPr>
        <w:t>）从公司公益金中划出一部份作为专项资金，无息贷给激励对象认购股份，然后定期的从激励对象薪酬中扣还，（</w:t>
      </w:r>
      <w:r>
        <w:rPr>
          <w:rFonts w:hint="eastAsia"/>
          <w:sz w:val="28"/>
          <w:szCs w:val="28"/>
        </w:rPr>
        <w:t>4</w:t>
      </w:r>
      <w:r>
        <w:rPr>
          <w:rFonts w:hint="eastAsia"/>
          <w:sz w:val="28"/>
          <w:szCs w:val="28"/>
        </w:rPr>
        <w:t>）如采用赠予的激励模式，就无需考虑出资者的资金来源。</w:t>
      </w:r>
    </w:p>
    <w:p w:rsidR="005C0F6E" w:rsidRDefault="005C0F6E" w:rsidP="005C0F6E">
      <w:pPr>
        <w:tabs>
          <w:tab w:val="left" w:pos="795"/>
        </w:tabs>
        <w:spacing w:before="240"/>
        <w:ind w:firstLine="560"/>
        <w:rPr>
          <w:sz w:val="28"/>
          <w:szCs w:val="28"/>
        </w:rPr>
      </w:pPr>
      <w:r>
        <w:rPr>
          <w:rFonts w:hint="eastAsia"/>
          <w:sz w:val="28"/>
          <w:szCs w:val="28"/>
        </w:rPr>
        <w:t>第一种方式由激励对象自筹资金购买，第二种方式是有两种模式形成，一种是属于延后支付奖金的形式，一种属于无偿赠予的模式，如采用第一种模式，则在激励对象自有资金不足或激励对象对激励观望的情况下，将放弃认购，这样激励效果就会大打折扣，如采用第一</w:t>
      </w:r>
      <w:r>
        <w:rPr>
          <w:rFonts w:hint="eastAsia"/>
          <w:sz w:val="28"/>
          <w:szCs w:val="28"/>
        </w:rPr>
        <w:lastRenderedPageBreak/>
        <w:t>种模式，为保证对象有充足的资金认购股份，可考虑几种方式结合的办法，规定用延期支付奖金的形式认购股份的上限，剩余资金必须自筹资金解决。</w:t>
      </w:r>
    </w:p>
    <w:p w:rsidR="005C0F6E" w:rsidRDefault="005C0F6E" w:rsidP="005C0F6E">
      <w:pPr>
        <w:tabs>
          <w:tab w:val="left" w:pos="795"/>
        </w:tabs>
        <w:spacing w:before="240"/>
        <w:ind w:firstLine="560"/>
        <w:rPr>
          <w:sz w:val="28"/>
          <w:szCs w:val="28"/>
        </w:rPr>
      </w:pPr>
      <w:r>
        <w:rPr>
          <w:rFonts w:hint="eastAsia"/>
          <w:sz w:val="28"/>
          <w:szCs w:val="28"/>
        </w:rPr>
        <w:t>3.</w:t>
      </w:r>
      <w:r>
        <w:rPr>
          <w:rFonts w:hint="eastAsia"/>
          <w:sz w:val="28"/>
          <w:szCs w:val="28"/>
        </w:rPr>
        <w:t>激励范围、激励力度</w:t>
      </w:r>
    </w:p>
    <w:p w:rsidR="005C0F6E" w:rsidRDefault="005C0F6E" w:rsidP="005C0F6E">
      <w:pPr>
        <w:tabs>
          <w:tab w:val="left" w:pos="795"/>
        </w:tabs>
        <w:spacing w:before="240"/>
        <w:ind w:firstLine="560"/>
        <w:rPr>
          <w:sz w:val="28"/>
          <w:szCs w:val="28"/>
        </w:rPr>
      </w:pPr>
      <w:r>
        <w:rPr>
          <w:rFonts w:hint="eastAsia"/>
          <w:sz w:val="28"/>
          <w:szCs w:val="28"/>
        </w:rPr>
        <w:t>理论上说，现金出资持股（含赠予）的股权激励计划的激励对象适合全体员工，差别只是在于股份的配送或优惠的比例不同，目的是体现股权激励方案的公平、公正性，让每一位愿意参加股权激励计划员工广泛参与进来，体现了公司的包容性和利益共享的企业文化。但在实践中，在激励初期，考虑确保实际控制人的控股地位，以及股权管理成本，参与持股计划的人数不宜过多，应控制在总人数的</w:t>
      </w:r>
      <w:r>
        <w:rPr>
          <w:rFonts w:hint="eastAsia"/>
          <w:sz w:val="28"/>
          <w:szCs w:val="28"/>
        </w:rPr>
        <w:t>5%</w:t>
      </w:r>
      <w:r>
        <w:rPr>
          <w:rFonts w:hint="eastAsia"/>
          <w:sz w:val="28"/>
          <w:szCs w:val="28"/>
        </w:rPr>
        <w:t>左右。</w:t>
      </w:r>
    </w:p>
    <w:p w:rsidR="005C0F6E" w:rsidRDefault="005C0F6E" w:rsidP="005C0F6E">
      <w:pPr>
        <w:tabs>
          <w:tab w:val="left" w:pos="795"/>
        </w:tabs>
        <w:spacing w:before="240"/>
        <w:ind w:firstLine="560"/>
        <w:rPr>
          <w:sz w:val="28"/>
          <w:szCs w:val="28"/>
        </w:rPr>
      </w:pPr>
      <w:r>
        <w:rPr>
          <w:rFonts w:hint="eastAsia"/>
          <w:sz w:val="28"/>
          <w:szCs w:val="28"/>
        </w:rPr>
        <w:t>4.</w:t>
      </w:r>
      <w:r>
        <w:rPr>
          <w:rFonts w:hint="eastAsia"/>
          <w:sz w:val="28"/>
          <w:szCs w:val="28"/>
        </w:rPr>
        <w:t>获得股份的权利</w:t>
      </w:r>
    </w:p>
    <w:p w:rsidR="005C0F6E" w:rsidRDefault="005C0F6E" w:rsidP="005C0F6E">
      <w:pPr>
        <w:tabs>
          <w:tab w:val="left" w:pos="795"/>
        </w:tabs>
        <w:spacing w:before="240"/>
        <w:ind w:firstLine="560"/>
        <w:rPr>
          <w:sz w:val="28"/>
          <w:szCs w:val="28"/>
        </w:rPr>
      </w:pPr>
      <w:r>
        <w:rPr>
          <w:rFonts w:hint="eastAsia"/>
          <w:sz w:val="28"/>
          <w:szCs w:val="28"/>
        </w:rPr>
        <w:t>现金出资者应具有公司股东所享有的一切权力，小额股东可以实行股权代理和委托制，可以确定五至十名核心持股人员。对赠予股份的股权，规定授予日和可行权日，可采取匀速行权，如规定服务期满五年后方能行权，行权的方式是第六年授予其享有股份的</w:t>
      </w:r>
      <w:r>
        <w:rPr>
          <w:rFonts w:hint="eastAsia"/>
          <w:sz w:val="28"/>
          <w:szCs w:val="28"/>
        </w:rPr>
        <w:t>30%</w:t>
      </w:r>
      <w:r>
        <w:rPr>
          <w:rFonts w:hint="eastAsia"/>
          <w:sz w:val="28"/>
          <w:szCs w:val="28"/>
        </w:rPr>
        <w:t>、第七年未授予</w:t>
      </w:r>
      <w:r>
        <w:rPr>
          <w:rFonts w:hint="eastAsia"/>
          <w:sz w:val="28"/>
          <w:szCs w:val="28"/>
        </w:rPr>
        <w:t>30%</w:t>
      </w:r>
      <w:r>
        <w:rPr>
          <w:rFonts w:hint="eastAsia"/>
          <w:sz w:val="28"/>
          <w:szCs w:val="28"/>
        </w:rPr>
        <w:t>、第八年未授予</w:t>
      </w:r>
      <w:r>
        <w:rPr>
          <w:rFonts w:hint="eastAsia"/>
          <w:sz w:val="28"/>
          <w:szCs w:val="28"/>
        </w:rPr>
        <w:t>40%</w:t>
      </w:r>
      <w:r>
        <w:rPr>
          <w:rFonts w:hint="eastAsia"/>
          <w:sz w:val="28"/>
          <w:szCs w:val="28"/>
        </w:rPr>
        <w:t>，在授予日和可行权日之间为等待期，等待期限以设置服务期限条件和非市场业绩条件，（如服务时间要连续年满</w:t>
      </w:r>
      <w:r>
        <w:rPr>
          <w:rFonts w:hint="eastAsia"/>
          <w:sz w:val="28"/>
          <w:szCs w:val="28"/>
        </w:rPr>
        <w:t>5</w:t>
      </w:r>
      <w:r>
        <w:rPr>
          <w:rFonts w:hint="eastAsia"/>
          <w:sz w:val="28"/>
          <w:szCs w:val="28"/>
        </w:rPr>
        <w:t>年才能行权，同时也可增加非市场业绩条件如销售额增长率、利润增长率、净资产收益增长率等指标）只有到行权日的股份才能享受公司真正股东持股的权利，否则，每一资产负债表日，赠</w:t>
      </w:r>
      <w:r>
        <w:rPr>
          <w:rFonts w:hint="eastAsia"/>
          <w:sz w:val="28"/>
          <w:szCs w:val="28"/>
        </w:rPr>
        <w:lastRenderedPageBreak/>
        <w:t>予股份只享有净资产增值权。</w:t>
      </w:r>
    </w:p>
    <w:p w:rsidR="005C0F6E" w:rsidRDefault="005C0F6E" w:rsidP="005C0F6E">
      <w:pPr>
        <w:tabs>
          <w:tab w:val="left" w:pos="795"/>
        </w:tabs>
        <w:spacing w:before="240"/>
        <w:ind w:firstLine="560"/>
        <w:rPr>
          <w:sz w:val="28"/>
          <w:szCs w:val="28"/>
        </w:rPr>
      </w:pPr>
      <w:r>
        <w:rPr>
          <w:rFonts w:hint="eastAsia"/>
          <w:sz w:val="28"/>
          <w:szCs w:val="28"/>
        </w:rPr>
        <w:t>5.</w:t>
      </w:r>
      <w:r>
        <w:rPr>
          <w:rFonts w:hint="eastAsia"/>
          <w:sz w:val="28"/>
          <w:szCs w:val="28"/>
        </w:rPr>
        <w:t>股份的变更</w:t>
      </w:r>
    </w:p>
    <w:p w:rsidR="005C0F6E" w:rsidRDefault="005C0F6E" w:rsidP="005C0F6E">
      <w:pPr>
        <w:tabs>
          <w:tab w:val="left" w:pos="795"/>
        </w:tabs>
        <w:spacing w:before="240"/>
        <w:ind w:firstLine="560"/>
        <w:rPr>
          <w:sz w:val="28"/>
          <w:szCs w:val="28"/>
        </w:rPr>
      </w:pPr>
      <w:r>
        <w:rPr>
          <w:rFonts w:hint="eastAsia"/>
          <w:sz w:val="28"/>
          <w:szCs w:val="28"/>
        </w:rPr>
        <w:t>激励对象辞职、职务变更等情况</w:t>
      </w:r>
      <w:r>
        <w:rPr>
          <w:rFonts w:hint="eastAsia"/>
          <w:sz w:val="28"/>
          <w:szCs w:val="28"/>
        </w:rPr>
        <w:t xml:space="preserve"> </w:t>
      </w:r>
      <w:r>
        <w:rPr>
          <w:rFonts w:hint="eastAsia"/>
          <w:sz w:val="28"/>
          <w:szCs w:val="28"/>
        </w:rPr>
        <w:t>，出资认购的股份可继续保留、可继承、可转让、公司也可等价回收。但配送的股份未达到行权条件的，由实际控制人无条件收回，赠予的股份也按此办理，资产负债表日每股净资产的增值应返还授予人。</w:t>
      </w:r>
    </w:p>
    <w:p w:rsidR="005C0F6E" w:rsidRDefault="005C0F6E" w:rsidP="005C0F6E">
      <w:pPr>
        <w:tabs>
          <w:tab w:val="left" w:pos="795"/>
        </w:tabs>
        <w:spacing w:before="240"/>
        <w:ind w:firstLine="560"/>
        <w:rPr>
          <w:sz w:val="28"/>
          <w:szCs w:val="28"/>
        </w:rPr>
      </w:pPr>
      <w:r>
        <w:rPr>
          <w:rFonts w:hint="eastAsia"/>
          <w:sz w:val="28"/>
          <w:szCs w:val="28"/>
        </w:rPr>
        <w:t>（二）第二层次</w:t>
      </w:r>
      <w:r w:rsidR="00E15A33">
        <w:rPr>
          <w:rFonts w:hint="eastAsia"/>
          <w:sz w:val="28"/>
          <w:szCs w:val="28"/>
        </w:rPr>
        <w:t xml:space="preserve">  </w:t>
      </w:r>
      <w:r>
        <w:rPr>
          <w:rFonts w:hint="eastAsia"/>
          <w:sz w:val="28"/>
          <w:szCs w:val="28"/>
        </w:rPr>
        <w:t>岗位分红股</w:t>
      </w:r>
    </w:p>
    <w:p w:rsidR="005C0F6E" w:rsidRDefault="005C0F6E" w:rsidP="005C0F6E">
      <w:pPr>
        <w:tabs>
          <w:tab w:val="left" w:pos="795"/>
        </w:tabs>
        <w:spacing w:before="240"/>
        <w:ind w:firstLine="560"/>
        <w:rPr>
          <w:sz w:val="28"/>
          <w:szCs w:val="28"/>
        </w:rPr>
      </w:pPr>
      <w:r>
        <w:rPr>
          <w:rFonts w:hint="eastAsia"/>
          <w:sz w:val="28"/>
          <w:szCs w:val="28"/>
        </w:rPr>
        <w:t>岗位分红股是给特定岗位的员工授予一定数量的股份，使该管理人员在这一岗位任职期间可享受该股份的分红权。</w:t>
      </w:r>
    </w:p>
    <w:p w:rsidR="005C0F6E" w:rsidRDefault="005C0F6E" w:rsidP="005C0F6E">
      <w:pPr>
        <w:tabs>
          <w:tab w:val="left" w:pos="795"/>
        </w:tabs>
        <w:spacing w:before="240"/>
        <w:ind w:firstLine="560"/>
        <w:rPr>
          <w:sz w:val="28"/>
          <w:szCs w:val="28"/>
        </w:rPr>
      </w:pPr>
      <w:r>
        <w:rPr>
          <w:rFonts w:hint="eastAsia"/>
          <w:sz w:val="28"/>
          <w:szCs w:val="28"/>
        </w:rPr>
        <w:t>岗位股份的特征不需要激励对象购买，是其在特定岗位上拥有，离开岗位自动失效，由继任者享有。此方案的股权来源，全部由实际控制人提供，实质上是大股东向完成业绩目标的高管人员让渡分红权，他与赠予股份的等待期类似，只不过赠予股份到了行权日，符合行权条件行权时，他就具备了正式股东的名份。而岗位分红股仅仅只是取得了所占股份的净资产增值权。由于在第一层次中的持股计划中，无钱或不愿以现金购股的激励对象，以及配送与赠予的选择模式不同，所以该方案的设计，要考虑不同的因素，在综合均衡的前提下，确定授予对象的范围和数量。</w:t>
      </w:r>
    </w:p>
    <w:p w:rsidR="005C0F6E" w:rsidRDefault="005C0F6E" w:rsidP="005C0F6E">
      <w:pPr>
        <w:tabs>
          <w:tab w:val="left" w:pos="795"/>
        </w:tabs>
        <w:spacing w:before="240"/>
        <w:ind w:firstLine="560"/>
        <w:rPr>
          <w:sz w:val="28"/>
          <w:szCs w:val="28"/>
        </w:rPr>
      </w:pPr>
      <w:r>
        <w:rPr>
          <w:rFonts w:hint="eastAsia"/>
          <w:sz w:val="28"/>
          <w:szCs w:val="28"/>
        </w:rPr>
        <w:t>（三）第三层次</w:t>
      </w:r>
      <w:r>
        <w:rPr>
          <w:rFonts w:hint="eastAsia"/>
          <w:sz w:val="28"/>
          <w:szCs w:val="28"/>
        </w:rPr>
        <w:t xml:space="preserve">  </w:t>
      </w:r>
      <w:r>
        <w:rPr>
          <w:rFonts w:hint="eastAsia"/>
          <w:sz w:val="28"/>
          <w:szCs w:val="28"/>
        </w:rPr>
        <w:t>经营业绩股</w:t>
      </w:r>
    </w:p>
    <w:p w:rsidR="005C0F6E" w:rsidRDefault="005C0F6E" w:rsidP="005C0F6E">
      <w:pPr>
        <w:tabs>
          <w:tab w:val="left" w:pos="795"/>
        </w:tabs>
        <w:spacing w:before="240"/>
        <w:ind w:firstLine="560"/>
        <w:rPr>
          <w:sz w:val="28"/>
          <w:szCs w:val="28"/>
        </w:rPr>
      </w:pPr>
      <w:r>
        <w:rPr>
          <w:rFonts w:hint="eastAsia"/>
          <w:sz w:val="28"/>
          <w:szCs w:val="28"/>
        </w:rPr>
        <w:lastRenderedPageBreak/>
        <w:t>经营业绩股是指企业在年初确定一套较为合理的业绩目标，如果激励对象到年未达到了预定目标，并为公司服务一定年限后，则公司授予一定数量的股票或提取一定数量的奖励资金购买公司股票或以现金方式支付给激励对象。</w:t>
      </w:r>
    </w:p>
    <w:p w:rsidR="005C0F6E" w:rsidRDefault="005C0F6E" w:rsidP="005C0F6E">
      <w:pPr>
        <w:tabs>
          <w:tab w:val="left" w:pos="795"/>
        </w:tabs>
        <w:spacing w:before="240"/>
        <w:ind w:firstLine="560"/>
        <w:rPr>
          <w:sz w:val="28"/>
          <w:szCs w:val="28"/>
        </w:rPr>
      </w:pPr>
      <w:r>
        <w:rPr>
          <w:rFonts w:hint="eastAsia"/>
          <w:sz w:val="28"/>
          <w:szCs w:val="28"/>
        </w:rPr>
        <w:t>该方案的优点是能够激励公司高级管理人员努力完成业绩目标，具有较强的约束作用，激励对象获得奖励的前提是实现一定的业绩目标并持续为公司服务，并且收入是在将来逐步兑现。</w:t>
      </w:r>
    </w:p>
    <w:p w:rsidR="005C0F6E" w:rsidRPr="00B01564" w:rsidRDefault="005C0F6E" w:rsidP="005C0F6E">
      <w:pPr>
        <w:tabs>
          <w:tab w:val="left" w:pos="795"/>
        </w:tabs>
        <w:spacing w:before="240"/>
        <w:ind w:firstLine="560"/>
        <w:rPr>
          <w:sz w:val="28"/>
          <w:szCs w:val="28"/>
        </w:rPr>
      </w:pPr>
      <w:r w:rsidRPr="00B01564">
        <w:rPr>
          <w:rFonts w:hint="eastAsia"/>
          <w:sz w:val="28"/>
          <w:szCs w:val="28"/>
        </w:rPr>
        <w:t>1.</w:t>
      </w:r>
      <w:r w:rsidRPr="00B01564">
        <w:rPr>
          <w:rFonts w:hint="eastAsia"/>
          <w:sz w:val="28"/>
          <w:szCs w:val="28"/>
        </w:rPr>
        <w:t>经营业绩股的股份来源：（</w:t>
      </w:r>
      <w:r w:rsidRPr="00B01564">
        <w:rPr>
          <w:rFonts w:hint="eastAsia"/>
          <w:sz w:val="28"/>
          <w:szCs w:val="28"/>
        </w:rPr>
        <w:t>1</w:t>
      </w:r>
      <w:r w:rsidRPr="00B01564">
        <w:rPr>
          <w:rFonts w:hint="eastAsia"/>
          <w:sz w:val="28"/>
          <w:szCs w:val="28"/>
        </w:rPr>
        <w:t>）从实际的净利润中提取；（</w:t>
      </w:r>
      <w:r w:rsidRPr="00B01564">
        <w:rPr>
          <w:rFonts w:hint="eastAsia"/>
          <w:sz w:val="28"/>
          <w:szCs w:val="28"/>
        </w:rPr>
        <w:t>2</w:t>
      </w:r>
      <w:r w:rsidRPr="00B01564">
        <w:rPr>
          <w:rFonts w:hint="eastAsia"/>
          <w:sz w:val="28"/>
          <w:szCs w:val="28"/>
        </w:rPr>
        <w:t>）由提取的奖励基金从实际的控制人处回购公司股份。</w:t>
      </w:r>
    </w:p>
    <w:p w:rsidR="005C0F6E" w:rsidRDefault="005C0F6E" w:rsidP="005C0F6E">
      <w:pPr>
        <w:ind w:firstLine="560"/>
        <w:rPr>
          <w:sz w:val="28"/>
          <w:szCs w:val="28"/>
        </w:rPr>
      </w:pPr>
      <w:r w:rsidRPr="00B01564">
        <w:rPr>
          <w:rFonts w:hint="eastAsia"/>
          <w:sz w:val="28"/>
          <w:szCs w:val="28"/>
        </w:rPr>
        <w:t>2.</w:t>
      </w:r>
      <w:r w:rsidRPr="00B01564">
        <w:rPr>
          <w:rFonts w:hint="eastAsia"/>
          <w:sz w:val="28"/>
          <w:szCs w:val="28"/>
        </w:rPr>
        <w:t>业绩目标的设定</w:t>
      </w:r>
      <w:r>
        <w:rPr>
          <w:rFonts w:hint="eastAsia"/>
          <w:sz w:val="28"/>
          <w:szCs w:val="28"/>
        </w:rPr>
        <w:t>：业绩目标是约束激励对象的重要条件，公司应当建立绩效考核体系和考核办法，公司可以选择总销售收入增长率、毛利率、净资产收益率、净利润率作为业绩目标。</w:t>
      </w:r>
    </w:p>
    <w:p w:rsidR="005C0F6E" w:rsidRDefault="005C0F6E" w:rsidP="005C0F6E">
      <w:pPr>
        <w:ind w:firstLine="560"/>
        <w:rPr>
          <w:sz w:val="28"/>
          <w:szCs w:val="28"/>
        </w:rPr>
      </w:pPr>
      <w:r>
        <w:rPr>
          <w:rFonts w:hint="eastAsia"/>
          <w:sz w:val="28"/>
          <w:szCs w:val="28"/>
        </w:rPr>
        <w:t>3.</w:t>
      </w:r>
      <w:r>
        <w:rPr>
          <w:rFonts w:hint="eastAsia"/>
          <w:sz w:val="28"/>
          <w:szCs w:val="28"/>
        </w:rPr>
        <w:t>经营业绩股份的权利</w:t>
      </w:r>
    </w:p>
    <w:p w:rsidR="005C0F6E" w:rsidRDefault="005C0F6E" w:rsidP="005C0F6E">
      <w:pPr>
        <w:ind w:firstLine="560"/>
        <w:rPr>
          <w:sz w:val="28"/>
          <w:szCs w:val="28"/>
        </w:rPr>
      </w:pPr>
      <w:r>
        <w:rPr>
          <w:rFonts w:hint="eastAsia"/>
          <w:sz w:val="28"/>
          <w:szCs w:val="28"/>
        </w:rPr>
        <w:t>激励对象获得的经营业绩股份，享有分红权，为了避免高管的短期行为，必须规定其所有权的保留期，在期满后，符合授予条件的，由公司按持股份额发放现金或发放股份登记证书。</w:t>
      </w:r>
    </w:p>
    <w:p w:rsidR="00B5715A" w:rsidRDefault="00B5715A" w:rsidP="005C0F6E">
      <w:pPr>
        <w:ind w:firstLine="560"/>
        <w:rPr>
          <w:sz w:val="28"/>
          <w:szCs w:val="28"/>
        </w:rPr>
      </w:pPr>
      <w:r>
        <w:rPr>
          <w:rFonts w:hint="eastAsia"/>
          <w:sz w:val="28"/>
          <w:szCs w:val="28"/>
        </w:rPr>
        <w:t>根据上述的叙述，特草拟</w:t>
      </w:r>
      <w:r w:rsidR="00141A1B">
        <w:rPr>
          <w:rFonts w:hint="eastAsia"/>
          <w:sz w:val="28"/>
          <w:szCs w:val="28"/>
        </w:rPr>
        <w:t xml:space="preserve">        </w:t>
      </w:r>
      <w:r>
        <w:rPr>
          <w:rFonts w:hint="eastAsia"/>
          <w:sz w:val="28"/>
          <w:szCs w:val="28"/>
        </w:rPr>
        <w:t>有限责任公司股权激励初步方案构想：</w:t>
      </w:r>
    </w:p>
    <w:p w:rsidR="00B5715A" w:rsidRDefault="00B5715A" w:rsidP="005C0F6E">
      <w:pPr>
        <w:ind w:firstLine="560"/>
        <w:rPr>
          <w:sz w:val="28"/>
          <w:szCs w:val="28"/>
        </w:rPr>
      </w:pPr>
      <w:r>
        <w:rPr>
          <w:rFonts w:hint="eastAsia"/>
          <w:sz w:val="28"/>
          <w:szCs w:val="28"/>
        </w:rPr>
        <w:t>一、模式的选择：</w:t>
      </w:r>
    </w:p>
    <w:p w:rsidR="003B4597" w:rsidRDefault="003B4597" w:rsidP="003B4597">
      <w:pPr>
        <w:ind w:firstLine="560"/>
        <w:rPr>
          <w:sz w:val="28"/>
          <w:szCs w:val="28"/>
        </w:rPr>
      </w:pPr>
    </w:p>
    <w:p w:rsidR="003B4597" w:rsidRDefault="003B4597" w:rsidP="003B4597">
      <w:pPr>
        <w:ind w:firstLine="560"/>
        <w:rPr>
          <w:sz w:val="28"/>
          <w:szCs w:val="28"/>
        </w:rPr>
      </w:pPr>
    </w:p>
    <w:p w:rsidR="003B4597" w:rsidRDefault="003B4597" w:rsidP="003B4597">
      <w:pPr>
        <w:ind w:firstLine="560"/>
        <w:rPr>
          <w:sz w:val="28"/>
          <w:szCs w:val="28"/>
        </w:rPr>
      </w:pPr>
    </w:p>
    <w:p w:rsidR="003B4597" w:rsidRDefault="003B4597" w:rsidP="003B4597">
      <w:pPr>
        <w:ind w:firstLine="560"/>
        <w:rPr>
          <w:sz w:val="28"/>
          <w:szCs w:val="28"/>
        </w:rPr>
      </w:pPr>
    </w:p>
    <w:p w:rsidR="003B4597" w:rsidRPr="009D4DA9" w:rsidRDefault="00B5715A" w:rsidP="00B5715A">
      <w:pPr>
        <w:rPr>
          <w:sz w:val="28"/>
          <w:szCs w:val="28"/>
        </w:rPr>
      </w:pPr>
      <w:r>
        <w:rPr>
          <w:rFonts w:hint="eastAsia"/>
          <w:sz w:val="28"/>
          <w:szCs w:val="28"/>
        </w:rPr>
        <w:t>（一）</w:t>
      </w:r>
      <w:r w:rsidR="003B4597">
        <w:rPr>
          <w:rFonts w:hint="eastAsia"/>
          <w:sz w:val="28"/>
          <w:szCs w:val="28"/>
        </w:rPr>
        <w:t>模式</w:t>
      </w:r>
      <w:r w:rsidR="003B4597" w:rsidRPr="009D4DA9">
        <w:rPr>
          <w:rFonts w:hint="eastAsia"/>
          <w:sz w:val="28"/>
          <w:szCs w:val="28"/>
        </w:rPr>
        <w:t>选择</w:t>
      </w:r>
      <w:r>
        <w:rPr>
          <w:rFonts w:hint="eastAsia"/>
          <w:sz w:val="28"/>
          <w:szCs w:val="28"/>
        </w:rPr>
        <w:t>的设想方式</w:t>
      </w:r>
    </w:p>
    <w:p w:rsidR="003B4597" w:rsidRDefault="003B4597" w:rsidP="003B4597"/>
    <w:p w:rsidR="003B4597" w:rsidRPr="00781378" w:rsidRDefault="00AE63B2" w:rsidP="003B4597">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2" type="#_x0000_t87" style="position:absolute;left:0;text-align:left;margin-left:238.5pt;margin-top:7.05pt;width:7.15pt;height:54pt;z-index:251654656"/>
        </w:pict>
      </w:r>
      <w:r w:rsidR="003B4597">
        <w:rPr>
          <w:rFonts w:hint="eastAsia"/>
        </w:rPr>
        <w:t xml:space="preserve">                                              </w:t>
      </w:r>
      <w:r w:rsidR="003B4597">
        <w:rPr>
          <w:rFonts w:hint="eastAsia"/>
        </w:rPr>
        <w:t>（</w:t>
      </w:r>
      <w:r w:rsidR="003B4597">
        <w:rPr>
          <w:rFonts w:hint="eastAsia"/>
        </w:rPr>
        <w:t>1</w:t>
      </w:r>
      <w:r w:rsidR="003B4597">
        <w:rPr>
          <w:rFonts w:hint="eastAsia"/>
        </w:rPr>
        <w:t>）出资购买</w:t>
      </w:r>
    </w:p>
    <w:p w:rsidR="003B4597" w:rsidRDefault="003B4597" w:rsidP="003B4597">
      <w:r>
        <w:rPr>
          <w:rFonts w:hint="eastAsia"/>
        </w:rPr>
        <w:t xml:space="preserve">                                              </w:t>
      </w:r>
      <w:r>
        <w:rPr>
          <w:rFonts w:hint="eastAsia"/>
        </w:rPr>
        <w:t>（</w:t>
      </w:r>
      <w:r>
        <w:rPr>
          <w:rFonts w:hint="eastAsia"/>
        </w:rPr>
        <w:t>2</w:t>
      </w:r>
      <w:r>
        <w:rPr>
          <w:rFonts w:hint="eastAsia"/>
        </w:rPr>
        <w:t>）购买与配送</w:t>
      </w:r>
    </w:p>
    <w:p w:rsidR="003B4597" w:rsidRDefault="00AE63B2" w:rsidP="003B4597">
      <w:r>
        <w:rPr>
          <w:noProof/>
        </w:rPr>
        <w:pict>
          <v:shape id="_x0000_s1027" type="#_x0000_t87" style="position:absolute;left:0;text-align:left;margin-left:196.9pt;margin-top:8.1pt;width:7.5pt;height:98.25pt;z-index:251655680"/>
        </w:pict>
      </w:r>
      <w:r w:rsidR="003B4597">
        <w:rPr>
          <w:rFonts w:hint="eastAsia"/>
        </w:rPr>
        <w:t xml:space="preserve">                                        1.</w:t>
      </w:r>
      <w:r w:rsidR="003B4597">
        <w:rPr>
          <w:rFonts w:hint="eastAsia"/>
        </w:rPr>
        <w:t>实股</w:t>
      </w:r>
      <w:r w:rsidR="003B4597">
        <w:rPr>
          <w:rFonts w:hint="eastAsia"/>
        </w:rPr>
        <w:t xml:space="preserve">  </w:t>
      </w:r>
    </w:p>
    <w:p w:rsidR="003B4597" w:rsidRDefault="003B4597" w:rsidP="003B4597">
      <w:r>
        <w:rPr>
          <w:rFonts w:hint="eastAsia"/>
        </w:rPr>
        <w:t xml:space="preserve">                                              </w:t>
      </w:r>
      <w:r>
        <w:rPr>
          <w:rFonts w:hint="eastAsia"/>
        </w:rPr>
        <w:t>（</w:t>
      </w:r>
      <w:r>
        <w:rPr>
          <w:rFonts w:hint="eastAsia"/>
        </w:rPr>
        <w:t>3</w:t>
      </w:r>
      <w:r>
        <w:rPr>
          <w:rFonts w:hint="eastAsia"/>
        </w:rPr>
        <w:t>）赠予</w:t>
      </w:r>
    </w:p>
    <w:p w:rsidR="003B4597" w:rsidRDefault="003B4597" w:rsidP="003B4597">
      <w:r>
        <w:rPr>
          <w:rFonts w:hint="eastAsia"/>
        </w:rPr>
        <w:t xml:space="preserve">                                                </w:t>
      </w:r>
    </w:p>
    <w:p w:rsidR="003B4597" w:rsidRDefault="003B4597" w:rsidP="003B4597"/>
    <w:p w:rsidR="003B4597" w:rsidRDefault="00AE63B2" w:rsidP="003B4597">
      <w:pPr>
        <w:ind w:firstLineChars="1050" w:firstLine="2205"/>
      </w:pPr>
      <w:r>
        <w:rPr>
          <w:noProof/>
        </w:rPr>
        <w:pict>
          <v:shape id="_x0000_s1026" type="#_x0000_t87" style="position:absolute;left:0;text-align:left;margin-left:94.5pt;margin-top:7.95pt;width:10.5pt;height:247.5pt;z-index:251656704"/>
        </w:pict>
      </w:r>
      <w:r w:rsidR="003B4597">
        <w:rPr>
          <w:rFonts w:hint="eastAsia"/>
        </w:rPr>
        <w:t>一、综合操作模式</w:t>
      </w:r>
      <w:r w:rsidR="00BD6C50">
        <w:rPr>
          <w:rFonts w:hint="eastAsia"/>
        </w:rPr>
        <w:t xml:space="preserve">   </w:t>
      </w:r>
      <w:r w:rsidR="003B4597">
        <w:rPr>
          <w:rFonts w:hint="eastAsia"/>
        </w:rPr>
        <w:t>2.</w:t>
      </w:r>
      <w:r w:rsidR="003B4597">
        <w:rPr>
          <w:rFonts w:hint="eastAsia"/>
        </w:rPr>
        <w:t>岗位分红股</w:t>
      </w:r>
    </w:p>
    <w:p w:rsidR="003B4597" w:rsidRDefault="003B4597" w:rsidP="003B4597"/>
    <w:p w:rsidR="003B4597" w:rsidRDefault="003B4597" w:rsidP="003B4597">
      <w:r>
        <w:rPr>
          <w:rFonts w:hint="eastAsia"/>
        </w:rPr>
        <w:t xml:space="preserve">        </w:t>
      </w:r>
      <w:r w:rsidR="00BD6C50">
        <w:rPr>
          <w:rFonts w:hint="eastAsia"/>
        </w:rPr>
        <w:t xml:space="preserve">                               </w:t>
      </w:r>
      <w:r>
        <w:rPr>
          <w:rFonts w:hint="eastAsia"/>
        </w:rPr>
        <w:t xml:space="preserve"> 3.</w:t>
      </w:r>
      <w:r>
        <w:rPr>
          <w:rFonts w:hint="eastAsia"/>
        </w:rPr>
        <w:t>业绩股</w:t>
      </w:r>
    </w:p>
    <w:p w:rsidR="003B4597" w:rsidRDefault="003B4597" w:rsidP="003B4597"/>
    <w:p w:rsidR="003B4597" w:rsidRDefault="00AE63B2" w:rsidP="003B4597">
      <w:r>
        <w:rPr>
          <w:noProof/>
        </w:rPr>
        <w:pict>
          <v:shape id="_x0000_s1029" type="#_x0000_t87" style="position:absolute;left:0;text-align:left;margin-left:217.5pt;margin-top:10.05pt;width:7.5pt;height:34.5pt;z-index:251657728"/>
        </w:pict>
      </w:r>
      <w:r w:rsidR="003B4597">
        <w:rPr>
          <w:rFonts w:hint="eastAsia"/>
        </w:rPr>
        <w:t xml:space="preserve">                                           </w:t>
      </w:r>
      <w:r w:rsidR="003B4597">
        <w:rPr>
          <w:rFonts w:hint="eastAsia"/>
        </w:rPr>
        <w:t>（</w:t>
      </w:r>
      <w:r w:rsidR="003B4597">
        <w:rPr>
          <w:rFonts w:hint="eastAsia"/>
        </w:rPr>
        <w:t>1</w:t>
      </w:r>
      <w:r w:rsidR="003B4597">
        <w:rPr>
          <w:rFonts w:hint="eastAsia"/>
        </w:rPr>
        <w:t>）实股</w:t>
      </w:r>
    </w:p>
    <w:p w:rsidR="003B4597" w:rsidRDefault="00AE63B2" w:rsidP="003B4597">
      <w:r>
        <w:rPr>
          <w:noProof/>
        </w:rPr>
        <w:pict>
          <v:shape id="_x0000_s1028" type="#_x0000_t87" style="position:absolute;left:0;text-align:left;margin-left:189.75pt;margin-top:9.45pt;width:7.5pt;height:93.75pt;z-index:251658752"/>
        </w:pict>
      </w:r>
      <w:r w:rsidR="003B4597">
        <w:rPr>
          <w:rFonts w:hint="eastAsia"/>
        </w:rPr>
        <w:t xml:space="preserve">                                      1.</w:t>
      </w:r>
    </w:p>
    <w:p w:rsidR="003B4597" w:rsidRDefault="003B4597" w:rsidP="003B4597">
      <w:r>
        <w:rPr>
          <w:rFonts w:hint="eastAsia"/>
        </w:rPr>
        <w:t xml:space="preserve">                                           </w:t>
      </w:r>
      <w:r>
        <w:rPr>
          <w:rFonts w:hint="eastAsia"/>
        </w:rPr>
        <w:t>（</w:t>
      </w:r>
      <w:r>
        <w:rPr>
          <w:rFonts w:hint="eastAsia"/>
        </w:rPr>
        <w:t>2</w:t>
      </w:r>
      <w:r>
        <w:rPr>
          <w:rFonts w:hint="eastAsia"/>
        </w:rPr>
        <w:t>）岗位分红股</w:t>
      </w:r>
    </w:p>
    <w:p w:rsidR="003B4597" w:rsidRDefault="00AE63B2" w:rsidP="003B4597">
      <w:r>
        <w:rPr>
          <w:noProof/>
        </w:rPr>
        <w:pict>
          <v:shape id="_x0000_s1030" type="#_x0000_t87" style="position:absolute;left:0;text-align:left;margin-left:216.35pt;margin-top:5.25pt;width:7.5pt;height:35.25pt;z-index:251659776"/>
        </w:pict>
      </w:r>
      <w:r w:rsidR="003B4597">
        <w:rPr>
          <w:rFonts w:hint="eastAsia"/>
        </w:rPr>
        <w:t xml:space="preserve">                                           </w:t>
      </w:r>
      <w:r w:rsidR="003B4597">
        <w:rPr>
          <w:rFonts w:hint="eastAsia"/>
        </w:rPr>
        <w:t>（</w:t>
      </w:r>
      <w:r w:rsidR="003B4597">
        <w:rPr>
          <w:rFonts w:hint="eastAsia"/>
        </w:rPr>
        <w:t>1</w:t>
      </w:r>
      <w:r w:rsidR="003B4597">
        <w:rPr>
          <w:rFonts w:hint="eastAsia"/>
        </w:rPr>
        <w:t>）实股</w:t>
      </w:r>
    </w:p>
    <w:p w:rsidR="003B4597" w:rsidRDefault="003B4597" w:rsidP="003B4597">
      <w:r>
        <w:rPr>
          <w:rFonts w:hint="eastAsia"/>
        </w:rPr>
        <w:t>拟实行股权激励方案</w:t>
      </w:r>
      <w:r>
        <w:rPr>
          <w:rFonts w:hint="eastAsia"/>
        </w:rPr>
        <w:t xml:space="preserve">  </w:t>
      </w:r>
      <w:r>
        <w:rPr>
          <w:rFonts w:hint="eastAsia"/>
        </w:rPr>
        <w:t>二、拆分操作模式</w:t>
      </w:r>
      <w:r>
        <w:rPr>
          <w:rFonts w:hint="eastAsia"/>
        </w:rPr>
        <w:t xml:space="preserve">  2 </w:t>
      </w:r>
    </w:p>
    <w:p w:rsidR="003B4597" w:rsidRDefault="003B4597" w:rsidP="003B4597">
      <w:r>
        <w:rPr>
          <w:rFonts w:hint="eastAsia"/>
        </w:rPr>
        <w:t xml:space="preserve">                                           </w:t>
      </w:r>
      <w:r>
        <w:rPr>
          <w:rFonts w:hint="eastAsia"/>
        </w:rPr>
        <w:t>（</w:t>
      </w:r>
      <w:r>
        <w:rPr>
          <w:rFonts w:hint="eastAsia"/>
        </w:rPr>
        <w:t>2</w:t>
      </w:r>
      <w:r>
        <w:rPr>
          <w:rFonts w:hint="eastAsia"/>
        </w:rPr>
        <w:t>）业绩股</w:t>
      </w:r>
    </w:p>
    <w:p w:rsidR="003B4597" w:rsidRPr="004A3D09" w:rsidRDefault="00AE63B2" w:rsidP="003B4597">
      <w:r>
        <w:rPr>
          <w:noProof/>
        </w:rPr>
        <w:pict>
          <v:shape id="_x0000_s1031" type="#_x0000_t87" style="position:absolute;left:0;text-align:left;margin-left:217.5pt;margin-top:8.7pt;width:7.15pt;height:28.5pt;z-index:251660800"/>
        </w:pict>
      </w:r>
      <w:r w:rsidR="003B4597">
        <w:rPr>
          <w:rFonts w:hint="eastAsia"/>
        </w:rPr>
        <w:t xml:space="preserve">                                           </w:t>
      </w:r>
      <w:r w:rsidR="003B4597">
        <w:rPr>
          <w:rFonts w:hint="eastAsia"/>
        </w:rPr>
        <w:t>（</w:t>
      </w:r>
      <w:r w:rsidR="003B4597">
        <w:rPr>
          <w:rFonts w:hint="eastAsia"/>
        </w:rPr>
        <w:t>1</w:t>
      </w:r>
      <w:r w:rsidR="003B4597">
        <w:rPr>
          <w:rFonts w:hint="eastAsia"/>
        </w:rPr>
        <w:t>）岗位分红股</w:t>
      </w:r>
    </w:p>
    <w:p w:rsidR="003B4597" w:rsidRDefault="003B4597" w:rsidP="003B4597">
      <w:r>
        <w:rPr>
          <w:rFonts w:hint="eastAsia"/>
        </w:rPr>
        <w:t xml:space="preserve">                                      3.</w:t>
      </w:r>
    </w:p>
    <w:p w:rsidR="003B4597" w:rsidRDefault="003B4597" w:rsidP="003B4597">
      <w:r>
        <w:rPr>
          <w:rFonts w:hint="eastAsia"/>
        </w:rPr>
        <w:t xml:space="preserve">                                           </w:t>
      </w:r>
      <w:r>
        <w:rPr>
          <w:rFonts w:hint="eastAsia"/>
        </w:rPr>
        <w:t>（</w:t>
      </w:r>
      <w:r>
        <w:rPr>
          <w:rFonts w:hint="eastAsia"/>
        </w:rPr>
        <w:t>2</w:t>
      </w:r>
      <w:r>
        <w:rPr>
          <w:rFonts w:hint="eastAsia"/>
        </w:rPr>
        <w:t>）业绩股</w:t>
      </w:r>
    </w:p>
    <w:p w:rsidR="003B4597" w:rsidRDefault="003B4597" w:rsidP="003B4597"/>
    <w:p w:rsidR="003B4597" w:rsidRDefault="003B4597" w:rsidP="003B4597"/>
    <w:p w:rsidR="003B4597" w:rsidRDefault="003B4597" w:rsidP="003B4597">
      <w:r>
        <w:rPr>
          <w:rFonts w:hint="eastAsia"/>
        </w:rPr>
        <w:t xml:space="preserve">                    </w:t>
      </w:r>
      <w:r>
        <w:rPr>
          <w:rFonts w:hint="eastAsia"/>
        </w:rPr>
        <w:t>三、单一操作模式：综合模式单一执行方案</w:t>
      </w:r>
    </w:p>
    <w:p w:rsidR="00BD6C50" w:rsidRDefault="00BD6C50" w:rsidP="003B4597">
      <w:pPr>
        <w:rPr>
          <w:sz w:val="28"/>
          <w:szCs w:val="28"/>
        </w:rPr>
      </w:pPr>
      <w:r w:rsidRPr="00BD6C50">
        <w:rPr>
          <w:rFonts w:hint="eastAsia"/>
          <w:sz w:val="28"/>
          <w:szCs w:val="28"/>
        </w:rPr>
        <w:t>(</w:t>
      </w:r>
      <w:r w:rsidRPr="00BD6C50">
        <w:rPr>
          <w:rFonts w:hint="eastAsia"/>
          <w:sz w:val="28"/>
          <w:szCs w:val="28"/>
        </w:rPr>
        <w:t>二</w:t>
      </w:r>
      <w:r w:rsidRPr="00BD6C50">
        <w:rPr>
          <w:rFonts w:hint="eastAsia"/>
          <w:sz w:val="28"/>
          <w:szCs w:val="28"/>
        </w:rPr>
        <w:t>)</w:t>
      </w:r>
      <w:r>
        <w:rPr>
          <w:rFonts w:hint="eastAsia"/>
          <w:sz w:val="28"/>
          <w:szCs w:val="28"/>
        </w:rPr>
        <w:t>具体模式的拟采取的办法</w:t>
      </w:r>
    </w:p>
    <w:p w:rsidR="00BD6C50" w:rsidRDefault="00BF6CA1" w:rsidP="007E09BE">
      <w:pPr>
        <w:ind w:firstLineChars="250" w:firstLine="700"/>
        <w:rPr>
          <w:sz w:val="28"/>
          <w:szCs w:val="28"/>
        </w:rPr>
      </w:pPr>
      <w:r>
        <w:rPr>
          <w:rFonts w:hint="eastAsia"/>
          <w:sz w:val="28"/>
          <w:szCs w:val="28"/>
        </w:rPr>
        <w:t>1.</w:t>
      </w:r>
      <w:r w:rsidR="00BD6C50">
        <w:rPr>
          <w:rFonts w:hint="eastAsia"/>
          <w:sz w:val="28"/>
          <w:szCs w:val="28"/>
        </w:rPr>
        <w:t>综合操作模式</w:t>
      </w:r>
      <w:r w:rsidR="00BD6C50">
        <w:rPr>
          <w:sz w:val="28"/>
          <w:szCs w:val="28"/>
        </w:rPr>
        <w:t>(</w:t>
      </w:r>
      <w:r w:rsidR="00BD6C50">
        <w:rPr>
          <w:rFonts w:hint="eastAsia"/>
          <w:sz w:val="28"/>
          <w:szCs w:val="28"/>
        </w:rPr>
        <w:t>其他模式</w:t>
      </w:r>
      <w:r w:rsidR="00536D4B">
        <w:rPr>
          <w:rFonts w:hint="eastAsia"/>
          <w:sz w:val="28"/>
          <w:szCs w:val="28"/>
        </w:rPr>
        <w:t>比照执行</w:t>
      </w:r>
      <w:r w:rsidR="00BD6C50">
        <w:rPr>
          <w:sz w:val="28"/>
          <w:szCs w:val="28"/>
        </w:rPr>
        <w:t>)</w:t>
      </w:r>
    </w:p>
    <w:p w:rsidR="004772B9" w:rsidRDefault="00BF6CA1" w:rsidP="007B4ED5">
      <w:pPr>
        <w:tabs>
          <w:tab w:val="left" w:pos="795"/>
        </w:tabs>
        <w:spacing w:before="240"/>
        <w:ind w:firstLine="600"/>
        <w:rPr>
          <w:sz w:val="28"/>
          <w:szCs w:val="28"/>
        </w:rPr>
      </w:pPr>
      <w:r>
        <w:rPr>
          <w:rFonts w:hint="eastAsia"/>
          <w:sz w:val="28"/>
          <w:szCs w:val="28"/>
        </w:rPr>
        <w:t>A</w:t>
      </w:r>
      <w:r>
        <w:rPr>
          <w:rFonts w:hint="eastAsia"/>
          <w:sz w:val="28"/>
          <w:szCs w:val="28"/>
        </w:rPr>
        <w:t>实股：</w:t>
      </w:r>
      <w:r w:rsidR="007B4ED5">
        <w:rPr>
          <w:rFonts w:hint="eastAsia"/>
          <w:sz w:val="28"/>
          <w:szCs w:val="28"/>
        </w:rPr>
        <w:t>根据公司现有的所有者权益为</w:t>
      </w:r>
      <w:r w:rsidR="007B4ED5">
        <w:rPr>
          <w:rFonts w:hint="eastAsia"/>
          <w:sz w:val="28"/>
          <w:szCs w:val="28"/>
        </w:rPr>
        <w:t>37567309</w:t>
      </w:r>
      <w:r w:rsidR="007B4ED5">
        <w:rPr>
          <w:rFonts w:hint="eastAsia"/>
          <w:sz w:val="28"/>
          <w:szCs w:val="28"/>
        </w:rPr>
        <w:t>元，按股份公司的折股比例计算，将公司的全部净资产折算为</w:t>
      </w:r>
      <w:r w:rsidR="007B4ED5">
        <w:rPr>
          <w:rFonts w:hint="eastAsia"/>
          <w:sz w:val="28"/>
          <w:szCs w:val="28"/>
        </w:rPr>
        <w:t>1000</w:t>
      </w:r>
      <w:r w:rsidR="007B4ED5">
        <w:rPr>
          <w:rFonts w:hint="eastAsia"/>
          <w:sz w:val="28"/>
          <w:szCs w:val="28"/>
        </w:rPr>
        <w:t>万股，每股股价为</w:t>
      </w:r>
      <w:r w:rsidR="007B4ED5">
        <w:rPr>
          <w:rFonts w:hint="eastAsia"/>
          <w:sz w:val="28"/>
          <w:szCs w:val="28"/>
        </w:rPr>
        <w:t>3.7567</w:t>
      </w:r>
      <w:r w:rsidR="007B4ED5">
        <w:rPr>
          <w:rFonts w:hint="eastAsia"/>
          <w:sz w:val="28"/>
          <w:szCs w:val="28"/>
        </w:rPr>
        <w:t>元。</w:t>
      </w:r>
      <w:r w:rsidR="00EE6BFA">
        <w:rPr>
          <w:rFonts w:hint="eastAsia"/>
          <w:sz w:val="28"/>
          <w:szCs w:val="28"/>
        </w:rPr>
        <w:t>拟用</w:t>
      </w:r>
      <w:r w:rsidR="004218B7">
        <w:rPr>
          <w:rFonts w:hint="eastAsia"/>
          <w:sz w:val="28"/>
          <w:szCs w:val="28"/>
        </w:rPr>
        <w:t>2</w:t>
      </w:r>
      <w:r w:rsidR="00EE6BFA">
        <w:rPr>
          <w:rFonts w:hint="eastAsia"/>
          <w:sz w:val="28"/>
          <w:szCs w:val="28"/>
        </w:rPr>
        <w:t>%</w:t>
      </w:r>
      <w:r w:rsidR="00EE6BFA">
        <w:rPr>
          <w:rFonts w:hint="eastAsia"/>
          <w:sz w:val="28"/>
          <w:szCs w:val="28"/>
        </w:rPr>
        <w:t>的股权</w:t>
      </w:r>
      <w:r w:rsidR="004218B7">
        <w:rPr>
          <w:rFonts w:hint="eastAsia"/>
          <w:sz w:val="28"/>
          <w:szCs w:val="28"/>
        </w:rPr>
        <w:t>2</w:t>
      </w:r>
      <w:r w:rsidR="00EE6BFA">
        <w:rPr>
          <w:rFonts w:hint="eastAsia"/>
          <w:sz w:val="28"/>
          <w:szCs w:val="28"/>
        </w:rPr>
        <w:t>0</w:t>
      </w:r>
      <w:r w:rsidR="00EE6BFA">
        <w:rPr>
          <w:rFonts w:hint="eastAsia"/>
          <w:sz w:val="28"/>
          <w:szCs w:val="28"/>
        </w:rPr>
        <w:t>万股用于股权激励。</w:t>
      </w:r>
    </w:p>
    <w:p w:rsidR="004772B9" w:rsidRDefault="00EE6BFA" w:rsidP="007B4ED5">
      <w:pPr>
        <w:tabs>
          <w:tab w:val="left" w:pos="795"/>
        </w:tabs>
        <w:spacing w:before="240"/>
        <w:ind w:firstLine="600"/>
        <w:rPr>
          <w:sz w:val="28"/>
          <w:szCs w:val="28"/>
        </w:rPr>
      </w:pPr>
      <w:r>
        <w:rPr>
          <w:rFonts w:hint="eastAsia"/>
          <w:sz w:val="28"/>
          <w:szCs w:val="28"/>
        </w:rPr>
        <w:t>激励范围</w:t>
      </w:r>
      <w:r w:rsidR="004772B9">
        <w:rPr>
          <w:rFonts w:hint="eastAsia"/>
          <w:sz w:val="28"/>
          <w:szCs w:val="28"/>
        </w:rPr>
        <w:t>：公司董事、副总经理、各职能部门主要负责人、年销售额</w:t>
      </w:r>
      <w:r w:rsidR="007E09BE">
        <w:rPr>
          <w:rFonts w:hint="eastAsia"/>
          <w:sz w:val="28"/>
          <w:szCs w:val="28"/>
        </w:rPr>
        <w:t>300</w:t>
      </w:r>
      <w:r w:rsidR="007E09BE">
        <w:rPr>
          <w:rFonts w:hint="eastAsia"/>
          <w:sz w:val="28"/>
          <w:szCs w:val="28"/>
        </w:rPr>
        <w:t>万元以上的门点负责人。</w:t>
      </w:r>
    </w:p>
    <w:p w:rsidR="007B4ED5" w:rsidRDefault="004772B9" w:rsidP="004772B9">
      <w:pPr>
        <w:tabs>
          <w:tab w:val="left" w:pos="795"/>
        </w:tabs>
        <w:spacing w:before="240"/>
        <w:ind w:firstLine="600"/>
        <w:rPr>
          <w:sz w:val="28"/>
          <w:szCs w:val="28"/>
        </w:rPr>
      </w:pPr>
      <w:r>
        <w:rPr>
          <w:rFonts w:hint="eastAsia"/>
          <w:sz w:val="28"/>
          <w:szCs w:val="28"/>
        </w:rPr>
        <w:lastRenderedPageBreak/>
        <w:t>授予</w:t>
      </w:r>
      <w:r w:rsidR="004218B7">
        <w:rPr>
          <w:rFonts w:hint="eastAsia"/>
          <w:sz w:val="28"/>
          <w:szCs w:val="28"/>
        </w:rPr>
        <w:t>标准</w:t>
      </w:r>
      <w:r>
        <w:rPr>
          <w:rFonts w:hint="eastAsia"/>
          <w:sz w:val="28"/>
          <w:szCs w:val="28"/>
        </w:rPr>
        <w:t>：对董事、副总经理授予每人</w:t>
      </w:r>
      <w:r>
        <w:rPr>
          <w:rFonts w:hint="eastAsia"/>
          <w:sz w:val="28"/>
          <w:szCs w:val="28"/>
        </w:rPr>
        <w:t>5000</w:t>
      </w:r>
      <w:r>
        <w:rPr>
          <w:rFonts w:hint="eastAsia"/>
          <w:sz w:val="28"/>
          <w:szCs w:val="28"/>
        </w:rPr>
        <w:t>股、各职能部门负责人、年销额</w:t>
      </w:r>
      <w:r>
        <w:rPr>
          <w:rFonts w:hint="eastAsia"/>
          <w:sz w:val="28"/>
          <w:szCs w:val="28"/>
        </w:rPr>
        <w:t>300</w:t>
      </w:r>
      <w:r>
        <w:rPr>
          <w:rFonts w:hint="eastAsia"/>
          <w:sz w:val="28"/>
          <w:szCs w:val="28"/>
        </w:rPr>
        <w:t>万元以上门点负责人每人</w:t>
      </w:r>
      <w:r>
        <w:rPr>
          <w:rFonts w:hint="eastAsia"/>
          <w:sz w:val="28"/>
          <w:szCs w:val="28"/>
        </w:rPr>
        <w:t>3000</w:t>
      </w:r>
      <w:r>
        <w:rPr>
          <w:rFonts w:hint="eastAsia"/>
          <w:sz w:val="28"/>
          <w:szCs w:val="28"/>
        </w:rPr>
        <w:t>股</w:t>
      </w:r>
      <w:r w:rsidR="004218B7">
        <w:rPr>
          <w:rFonts w:hint="eastAsia"/>
          <w:sz w:val="28"/>
          <w:szCs w:val="28"/>
        </w:rPr>
        <w:t>。</w:t>
      </w:r>
    </w:p>
    <w:p w:rsidR="00354049" w:rsidRDefault="004218B7" w:rsidP="00071587">
      <w:pPr>
        <w:tabs>
          <w:tab w:val="left" w:pos="795"/>
        </w:tabs>
        <w:spacing w:before="240"/>
        <w:ind w:firstLine="600"/>
        <w:rPr>
          <w:sz w:val="28"/>
          <w:szCs w:val="28"/>
        </w:rPr>
      </w:pPr>
      <w:r>
        <w:rPr>
          <w:rFonts w:hint="eastAsia"/>
          <w:sz w:val="28"/>
          <w:szCs w:val="28"/>
        </w:rPr>
        <w:t>授予方式：对董事以上高管人员要求每股股权出资</w:t>
      </w:r>
      <w:r w:rsidR="00071587">
        <w:rPr>
          <w:rFonts w:hint="eastAsia"/>
          <w:sz w:val="28"/>
          <w:szCs w:val="28"/>
        </w:rPr>
        <w:t>4</w:t>
      </w:r>
      <w:r>
        <w:rPr>
          <w:rFonts w:hint="eastAsia"/>
          <w:sz w:val="28"/>
          <w:szCs w:val="28"/>
        </w:rPr>
        <w:t>元购买，对高管以下的成员，可采取自愿出资的条件进行购买，</w:t>
      </w:r>
      <w:r w:rsidR="007850ED">
        <w:rPr>
          <w:rFonts w:hint="eastAsia"/>
          <w:sz w:val="28"/>
          <w:szCs w:val="28"/>
        </w:rPr>
        <w:t>愿意出资购买的，</w:t>
      </w:r>
      <w:r w:rsidR="00071587">
        <w:rPr>
          <w:rFonts w:hint="eastAsia"/>
          <w:sz w:val="28"/>
          <w:szCs w:val="28"/>
        </w:rPr>
        <w:t>采取买一送一的配送（或赠予）。</w:t>
      </w:r>
      <w:r w:rsidR="00354049">
        <w:rPr>
          <w:rFonts w:hint="eastAsia"/>
          <w:sz w:val="28"/>
          <w:szCs w:val="28"/>
        </w:rPr>
        <w:t>现金出资</w:t>
      </w:r>
      <w:r w:rsidR="00071587">
        <w:rPr>
          <w:rFonts w:hint="eastAsia"/>
          <w:sz w:val="28"/>
          <w:szCs w:val="28"/>
        </w:rPr>
        <w:t>购买股权</w:t>
      </w:r>
      <w:r w:rsidR="00354049">
        <w:rPr>
          <w:rFonts w:hint="eastAsia"/>
          <w:sz w:val="28"/>
          <w:szCs w:val="28"/>
        </w:rPr>
        <w:t>享有</w:t>
      </w:r>
      <w:r w:rsidR="00071587">
        <w:rPr>
          <w:rFonts w:hint="eastAsia"/>
          <w:sz w:val="28"/>
          <w:szCs w:val="28"/>
        </w:rPr>
        <w:t>按占有的股份额度享有股东</w:t>
      </w:r>
      <w:r w:rsidR="00354049">
        <w:rPr>
          <w:rFonts w:hint="eastAsia"/>
          <w:sz w:val="28"/>
          <w:szCs w:val="28"/>
        </w:rPr>
        <w:t>的一切权力，小额股东可以实行股权代理和委托制，可以确定五至十名核心持股人员。对</w:t>
      </w:r>
      <w:r w:rsidR="00071587">
        <w:rPr>
          <w:rFonts w:hint="eastAsia"/>
          <w:sz w:val="28"/>
          <w:szCs w:val="28"/>
        </w:rPr>
        <w:t>配送（</w:t>
      </w:r>
      <w:r w:rsidR="00354049">
        <w:rPr>
          <w:rFonts w:hint="eastAsia"/>
          <w:sz w:val="28"/>
          <w:szCs w:val="28"/>
        </w:rPr>
        <w:t>赠予</w:t>
      </w:r>
      <w:r w:rsidR="005F587D">
        <w:rPr>
          <w:rFonts w:hint="eastAsia"/>
          <w:sz w:val="28"/>
          <w:szCs w:val="28"/>
        </w:rPr>
        <w:t>）股份的股权，确</w:t>
      </w:r>
      <w:r w:rsidR="00071587">
        <w:rPr>
          <w:rFonts w:hint="eastAsia"/>
          <w:sz w:val="28"/>
          <w:szCs w:val="28"/>
        </w:rPr>
        <w:t>定授予日和可行权日，</w:t>
      </w:r>
      <w:r w:rsidR="00354049">
        <w:rPr>
          <w:rFonts w:hint="eastAsia"/>
          <w:sz w:val="28"/>
          <w:szCs w:val="28"/>
        </w:rPr>
        <w:t>规定</w:t>
      </w:r>
      <w:r w:rsidR="005F587D">
        <w:rPr>
          <w:rFonts w:hint="eastAsia"/>
          <w:sz w:val="28"/>
          <w:szCs w:val="28"/>
        </w:rPr>
        <w:t>为公司</w:t>
      </w:r>
      <w:r w:rsidR="00354049">
        <w:rPr>
          <w:rFonts w:hint="eastAsia"/>
          <w:sz w:val="28"/>
          <w:szCs w:val="28"/>
        </w:rPr>
        <w:t>服务期满五年后方能行权，</w:t>
      </w:r>
      <w:r w:rsidR="005F587D">
        <w:rPr>
          <w:rFonts w:hint="eastAsia"/>
          <w:sz w:val="28"/>
          <w:szCs w:val="28"/>
        </w:rPr>
        <w:t>并</w:t>
      </w:r>
      <w:r w:rsidR="00071587">
        <w:rPr>
          <w:rFonts w:hint="eastAsia"/>
          <w:sz w:val="28"/>
          <w:szCs w:val="28"/>
        </w:rPr>
        <w:t>采取匀速行权，</w:t>
      </w:r>
      <w:r w:rsidR="00354049">
        <w:rPr>
          <w:rFonts w:hint="eastAsia"/>
          <w:sz w:val="28"/>
          <w:szCs w:val="28"/>
        </w:rPr>
        <w:t>行权的方式是第六年</w:t>
      </w:r>
      <w:r w:rsidR="005F587D">
        <w:rPr>
          <w:rFonts w:hint="eastAsia"/>
          <w:sz w:val="28"/>
          <w:szCs w:val="28"/>
        </w:rPr>
        <w:t>末</w:t>
      </w:r>
      <w:r w:rsidR="00354049">
        <w:rPr>
          <w:rFonts w:hint="eastAsia"/>
          <w:sz w:val="28"/>
          <w:szCs w:val="28"/>
        </w:rPr>
        <w:t>授予其享有股份的</w:t>
      </w:r>
      <w:r w:rsidR="00354049">
        <w:rPr>
          <w:rFonts w:hint="eastAsia"/>
          <w:sz w:val="28"/>
          <w:szCs w:val="28"/>
        </w:rPr>
        <w:t>30%</w:t>
      </w:r>
      <w:r w:rsidR="00354049">
        <w:rPr>
          <w:rFonts w:hint="eastAsia"/>
          <w:sz w:val="28"/>
          <w:szCs w:val="28"/>
        </w:rPr>
        <w:t>、第七年</w:t>
      </w:r>
      <w:r w:rsidR="005F587D">
        <w:rPr>
          <w:rFonts w:hint="eastAsia"/>
          <w:sz w:val="28"/>
          <w:szCs w:val="28"/>
        </w:rPr>
        <w:t>末</w:t>
      </w:r>
      <w:r w:rsidR="00354049">
        <w:rPr>
          <w:rFonts w:hint="eastAsia"/>
          <w:sz w:val="28"/>
          <w:szCs w:val="28"/>
        </w:rPr>
        <w:t>授予</w:t>
      </w:r>
      <w:r w:rsidR="00354049">
        <w:rPr>
          <w:rFonts w:hint="eastAsia"/>
          <w:sz w:val="28"/>
          <w:szCs w:val="28"/>
        </w:rPr>
        <w:t>30%</w:t>
      </w:r>
      <w:r w:rsidR="00354049">
        <w:rPr>
          <w:rFonts w:hint="eastAsia"/>
          <w:sz w:val="28"/>
          <w:szCs w:val="28"/>
        </w:rPr>
        <w:t>、第八年</w:t>
      </w:r>
      <w:r w:rsidR="005F587D">
        <w:rPr>
          <w:rFonts w:hint="eastAsia"/>
          <w:sz w:val="28"/>
          <w:szCs w:val="28"/>
        </w:rPr>
        <w:t>末</w:t>
      </w:r>
      <w:r w:rsidR="00354049">
        <w:rPr>
          <w:rFonts w:hint="eastAsia"/>
          <w:sz w:val="28"/>
          <w:szCs w:val="28"/>
        </w:rPr>
        <w:t>授予</w:t>
      </w:r>
      <w:r w:rsidR="00354049">
        <w:rPr>
          <w:rFonts w:hint="eastAsia"/>
          <w:sz w:val="28"/>
          <w:szCs w:val="28"/>
        </w:rPr>
        <w:t>40%</w:t>
      </w:r>
      <w:r w:rsidR="00354049">
        <w:rPr>
          <w:rFonts w:hint="eastAsia"/>
          <w:sz w:val="28"/>
          <w:szCs w:val="28"/>
        </w:rPr>
        <w:t>，只有到行权日的股</w:t>
      </w:r>
      <w:r w:rsidR="005F587D">
        <w:rPr>
          <w:rFonts w:hint="eastAsia"/>
          <w:sz w:val="28"/>
          <w:szCs w:val="28"/>
        </w:rPr>
        <w:t>权</w:t>
      </w:r>
      <w:r w:rsidR="00354049">
        <w:rPr>
          <w:rFonts w:hint="eastAsia"/>
          <w:sz w:val="28"/>
          <w:szCs w:val="28"/>
        </w:rPr>
        <w:t>才能享受公司真正股东的权利，否则，每一资产负债表日，</w:t>
      </w:r>
      <w:r w:rsidR="005F587D">
        <w:rPr>
          <w:rFonts w:hint="eastAsia"/>
          <w:sz w:val="28"/>
          <w:szCs w:val="28"/>
        </w:rPr>
        <w:t>配送（</w:t>
      </w:r>
      <w:r w:rsidR="00354049">
        <w:rPr>
          <w:rFonts w:hint="eastAsia"/>
          <w:sz w:val="28"/>
          <w:szCs w:val="28"/>
        </w:rPr>
        <w:t>赠予</w:t>
      </w:r>
      <w:r w:rsidR="005F587D">
        <w:rPr>
          <w:rFonts w:hint="eastAsia"/>
          <w:sz w:val="28"/>
          <w:szCs w:val="28"/>
        </w:rPr>
        <w:t>）的</w:t>
      </w:r>
      <w:r w:rsidR="00354049">
        <w:rPr>
          <w:rFonts w:hint="eastAsia"/>
          <w:sz w:val="28"/>
          <w:szCs w:val="28"/>
        </w:rPr>
        <w:t>股份只享有净资产增值权。</w:t>
      </w:r>
    </w:p>
    <w:p w:rsidR="00354049" w:rsidRDefault="00354049" w:rsidP="005F587D">
      <w:pPr>
        <w:tabs>
          <w:tab w:val="left" w:pos="795"/>
        </w:tabs>
        <w:spacing w:before="240"/>
        <w:ind w:firstLine="560"/>
        <w:rPr>
          <w:sz w:val="28"/>
          <w:szCs w:val="28"/>
        </w:rPr>
      </w:pPr>
      <w:r>
        <w:rPr>
          <w:rFonts w:hint="eastAsia"/>
          <w:sz w:val="28"/>
          <w:szCs w:val="28"/>
        </w:rPr>
        <w:t>股份的变更</w:t>
      </w:r>
      <w:r w:rsidR="005F587D">
        <w:rPr>
          <w:rFonts w:hint="eastAsia"/>
          <w:sz w:val="28"/>
          <w:szCs w:val="28"/>
        </w:rPr>
        <w:t>：</w:t>
      </w:r>
      <w:r>
        <w:rPr>
          <w:rFonts w:hint="eastAsia"/>
          <w:sz w:val="28"/>
          <w:szCs w:val="28"/>
        </w:rPr>
        <w:t>激励对象辞职、职务变更等情况</w:t>
      </w:r>
      <w:r>
        <w:rPr>
          <w:rFonts w:hint="eastAsia"/>
          <w:sz w:val="28"/>
          <w:szCs w:val="28"/>
        </w:rPr>
        <w:t xml:space="preserve"> </w:t>
      </w:r>
      <w:r>
        <w:rPr>
          <w:rFonts w:hint="eastAsia"/>
          <w:sz w:val="28"/>
          <w:szCs w:val="28"/>
        </w:rPr>
        <w:t>，出资认购的股份可继续保留、可继承、可转让、公司也可等价回收。但配送</w:t>
      </w:r>
      <w:r w:rsidR="005F587D">
        <w:rPr>
          <w:rFonts w:hint="eastAsia"/>
          <w:sz w:val="28"/>
          <w:szCs w:val="28"/>
        </w:rPr>
        <w:t>（赠予）</w:t>
      </w:r>
      <w:r>
        <w:rPr>
          <w:rFonts w:hint="eastAsia"/>
          <w:sz w:val="28"/>
          <w:szCs w:val="28"/>
        </w:rPr>
        <w:t>的股份未达到行权条件的，由实际控制人无条件收回</w:t>
      </w:r>
      <w:r w:rsidR="005F587D">
        <w:rPr>
          <w:rFonts w:hint="eastAsia"/>
          <w:sz w:val="28"/>
          <w:szCs w:val="28"/>
        </w:rPr>
        <w:t>，但</w:t>
      </w:r>
      <w:r>
        <w:rPr>
          <w:rFonts w:hint="eastAsia"/>
          <w:sz w:val="28"/>
          <w:szCs w:val="28"/>
        </w:rPr>
        <w:t>资产负债表日每股净资产的增值应返还授予人。</w:t>
      </w:r>
    </w:p>
    <w:p w:rsidR="008467CA" w:rsidRDefault="008467CA" w:rsidP="008467CA">
      <w:pPr>
        <w:tabs>
          <w:tab w:val="left" w:pos="795"/>
        </w:tabs>
        <w:spacing w:before="240"/>
        <w:ind w:firstLine="560"/>
        <w:rPr>
          <w:sz w:val="28"/>
          <w:szCs w:val="28"/>
        </w:rPr>
      </w:pPr>
      <w:r>
        <w:rPr>
          <w:rFonts w:hint="eastAsia"/>
          <w:sz w:val="28"/>
          <w:szCs w:val="28"/>
        </w:rPr>
        <w:t>B.</w:t>
      </w:r>
      <w:r>
        <w:rPr>
          <w:rFonts w:hint="eastAsia"/>
          <w:sz w:val="28"/>
          <w:szCs w:val="28"/>
        </w:rPr>
        <w:t>岗位分红股</w:t>
      </w:r>
      <w:r>
        <w:rPr>
          <w:rFonts w:hint="eastAsia"/>
          <w:sz w:val="28"/>
          <w:szCs w:val="28"/>
        </w:rPr>
        <w:t>.</w:t>
      </w:r>
      <w:r>
        <w:rPr>
          <w:rFonts w:hint="eastAsia"/>
          <w:sz w:val="28"/>
          <w:szCs w:val="28"/>
        </w:rPr>
        <w:t>是给特定岗位的员工授予一定数量的股份，使该管理人员在这一岗位任职期间可享受该股份的分红权。</w:t>
      </w:r>
      <w:r w:rsidR="00FA4466">
        <w:rPr>
          <w:rFonts w:hint="eastAsia"/>
          <w:sz w:val="28"/>
          <w:szCs w:val="28"/>
        </w:rPr>
        <w:t>授予者无须用货币购买，</w:t>
      </w:r>
      <w:r>
        <w:rPr>
          <w:rFonts w:hint="eastAsia"/>
          <w:sz w:val="28"/>
          <w:szCs w:val="28"/>
        </w:rPr>
        <w:t>根据公司的现行机构设置及实股的方案</w:t>
      </w:r>
      <w:r>
        <w:rPr>
          <w:rFonts w:hint="eastAsia"/>
          <w:sz w:val="28"/>
          <w:szCs w:val="28"/>
        </w:rPr>
        <w:t>,</w:t>
      </w:r>
      <w:r>
        <w:rPr>
          <w:rFonts w:hint="eastAsia"/>
          <w:sz w:val="28"/>
          <w:szCs w:val="28"/>
        </w:rPr>
        <w:t>可对未参与实股的中层管理人员和及有潜力的业务人员。授予对象的比例为全部职工的</w:t>
      </w:r>
      <w:r>
        <w:rPr>
          <w:rFonts w:hint="eastAsia"/>
          <w:sz w:val="28"/>
          <w:szCs w:val="28"/>
        </w:rPr>
        <w:t>20%-30</w:t>
      </w:r>
      <w:r w:rsidR="00032856">
        <w:rPr>
          <w:rFonts w:hint="eastAsia"/>
          <w:sz w:val="28"/>
          <w:szCs w:val="28"/>
        </w:rPr>
        <w:t>%,</w:t>
      </w:r>
      <w:r w:rsidR="00FA4466">
        <w:rPr>
          <w:rFonts w:hint="eastAsia"/>
          <w:sz w:val="28"/>
          <w:szCs w:val="28"/>
        </w:rPr>
        <w:t>每一授予者授予</w:t>
      </w:r>
      <w:r w:rsidR="00FA4466">
        <w:rPr>
          <w:rFonts w:hint="eastAsia"/>
          <w:sz w:val="28"/>
          <w:szCs w:val="28"/>
        </w:rPr>
        <w:t>1000</w:t>
      </w:r>
      <w:r w:rsidR="00FA4466">
        <w:rPr>
          <w:rFonts w:hint="eastAsia"/>
          <w:sz w:val="28"/>
          <w:szCs w:val="28"/>
        </w:rPr>
        <w:t>股，</w:t>
      </w:r>
      <w:r w:rsidR="00A57AAB">
        <w:rPr>
          <w:rFonts w:hint="eastAsia"/>
          <w:sz w:val="28"/>
          <w:szCs w:val="28"/>
        </w:rPr>
        <w:t>行权的条件是服务年限必须满</w:t>
      </w:r>
      <w:r w:rsidR="00A57AAB">
        <w:rPr>
          <w:rFonts w:hint="eastAsia"/>
          <w:sz w:val="28"/>
          <w:szCs w:val="28"/>
        </w:rPr>
        <w:lastRenderedPageBreak/>
        <w:t>三年，</w:t>
      </w:r>
      <w:r w:rsidR="004D6B7B">
        <w:rPr>
          <w:rFonts w:hint="eastAsia"/>
          <w:sz w:val="28"/>
          <w:szCs w:val="28"/>
        </w:rPr>
        <w:t>未满三年辞职或因工作不当而调离原岗位的，授予者不能行权</w:t>
      </w:r>
      <w:r w:rsidR="00F2414C">
        <w:rPr>
          <w:rFonts w:hint="eastAsia"/>
          <w:sz w:val="28"/>
          <w:szCs w:val="28"/>
        </w:rPr>
        <w:t>行权日为第四年未，行权时可以将其折股转换为公司的股权，</w:t>
      </w:r>
      <w:r w:rsidR="00051DD9">
        <w:rPr>
          <w:rFonts w:hint="eastAsia"/>
          <w:sz w:val="28"/>
          <w:szCs w:val="28"/>
        </w:rPr>
        <w:t>授予者</w:t>
      </w:r>
      <w:r w:rsidR="00F2414C">
        <w:rPr>
          <w:rFonts w:hint="eastAsia"/>
          <w:sz w:val="28"/>
          <w:szCs w:val="28"/>
        </w:rPr>
        <w:t>也可提现。</w:t>
      </w:r>
    </w:p>
    <w:p w:rsidR="006E18EC" w:rsidRDefault="00A85257" w:rsidP="008467CA">
      <w:pPr>
        <w:tabs>
          <w:tab w:val="left" w:pos="795"/>
        </w:tabs>
        <w:spacing w:before="240"/>
        <w:ind w:firstLine="560"/>
        <w:rPr>
          <w:sz w:val="28"/>
          <w:szCs w:val="28"/>
        </w:rPr>
      </w:pPr>
      <w:r>
        <w:rPr>
          <w:rFonts w:hint="eastAsia"/>
          <w:sz w:val="28"/>
          <w:szCs w:val="28"/>
        </w:rPr>
        <w:t>C</w:t>
      </w:r>
      <w:r>
        <w:rPr>
          <w:rFonts w:hint="eastAsia"/>
          <w:sz w:val="28"/>
          <w:szCs w:val="28"/>
        </w:rPr>
        <w:t>经营业绩股，企业在年初确定一套较为合理的业绩目标，公司拟采取利润增长率指标，其授予的对象是全部职工</w:t>
      </w:r>
      <w:r w:rsidR="00FB2621">
        <w:rPr>
          <w:rFonts w:hint="eastAsia"/>
          <w:sz w:val="28"/>
          <w:szCs w:val="28"/>
        </w:rPr>
        <w:t>，拟定</w:t>
      </w:r>
      <w:r w:rsidR="00537F84">
        <w:rPr>
          <w:rFonts w:hint="eastAsia"/>
          <w:sz w:val="28"/>
          <w:szCs w:val="28"/>
        </w:rPr>
        <w:t>公司</w:t>
      </w:r>
      <w:r w:rsidR="00FB2621">
        <w:rPr>
          <w:rFonts w:hint="eastAsia"/>
          <w:sz w:val="28"/>
          <w:szCs w:val="28"/>
        </w:rPr>
        <w:t>第一年末利润增长率为</w:t>
      </w:r>
      <w:r w:rsidR="00FB2621">
        <w:rPr>
          <w:rFonts w:hint="eastAsia"/>
          <w:sz w:val="28"/>
          <w:szCs w:val="28"/>
        </w:rPr>
        <w:t>20%</w:t>
      </w:r>
      <w:r w:rsidR="00FB2621">
        <w:rPr>
          <w:rFonts w:hint="eastAsia"/>
          <w:sz w:val="28"/>
          <w:szCs w:val="28"/>
        </w:rPr>
        <w:t>，</w:t>
      </w:r>
      <w:r w:rsidR="008F51B5">
        <w:rPr>
          <w:rFonts w:hint="eastAsia"/>
          <w:sz w:val="28"/>
          <w:szCs w:val="28"/>
        </w:rPr>
        <w:t>第一年未公司总体业绩指标达到标准的，全体员工可享受利润增长的</w:t>
      </w:r>
      <w:r w:rsidR="008F51B5">
        <w:rPr>
          <w:rFonts w:hint="eastAsia"/>
          <w:sz w:val="28"/>
          <w:szCs w:val="28"/>
        </w:rPr>
        <w:t>50%</w:t>
      </w:r>
      <w:r w:rsidR="008F51B5">
        <w:rPr>
          <w:rFonts w:hint="eastAsia"/>
          <w:sz w:val="28"/>
          <w:szCs w:val="28"/>
        </w:rPr>
        <w:t>激励，</w:t>
      </w:r>
      <w:r w:rsidR="00FB2D2C">
        <w:rPr>
          <w:rFonts w:hint="eastAsia"/>
          <w:sz w:val="28"/>
          <w:szCs w:val="28"/>
        </w:rPr>
        <w:t>第一年未公司总体指标未达标准时，</w:t>
      </w:r>
      <w:r w:rsidR="008F51B5">
        <w:rPr>
          <w:rFonts w:hint="eastAsia"/>
          <w:sz w:val="28"/>
          <w:szCs w:val="28"/>
        </w:rPr>
        <w:t>业绩</w:t>
      </w:r>
      <w:r w:rsidR="004A7C97">
        <w:rPr>
          <w:rFonts w:hint="eastAsia"/>
          <w:sz w:val="28"/>
          <w:szCs w:val="28"/>
        </w:rPr>
        <w:t>指标</w:t>
      </w:r>
      <w:r w:rsidR="008F51B5">
        <w:rPr>
          <w:rFonts w:hint="eastAsia"/>
          <w:sz w:val="28"/>
          <w:szCs w:val="28"/>
        </w:rPr>
        <w:t>考核合格的部门</w:t>
      </w:r>
      <w:r w:rsidR="004A7C97">
        <w:rPr>
          <w:rFonts w:hint="eastAsia"/>
          <w:sz w:val="28"/>
          <w:szCs w:val="28"/>
        </w:rPr>
        <w:t>应</w:t>
      </w:r>
      <w:r w:rsidR="008F51B5">
        <w:rPr>
          <w:rFonts w:hint="eastAsia"/>
          <w:sz w:val="28"/>
          <w:szCs w:val="28"/>
        </w:rPr>
        <w:t>给予增长指标达标计算的金额按人给予激励</w:t>
      </w:r>
      <w:r w:rsidR="002F3641">
        <w:rPr>
          <w:rFonts w:hint="eastAsia"/>
          <w:sz w:val="28"/>
          <w:szCs w:val="28"/>
        </w:rPr>
        <w:t>，</w:t>
      </w:r>
      <w:r w:rsidR="00FB2D2C">
        <w:rPr>
          <w:rFonts w:hint="eastAsia"/>
          <w:sz w:val="28"/>
          <w:szCs w:val="28"/>
        </w:rPr>
        <w:t>同时为扩大激励范围，调动广大职工工作的积极性和兼顾指标</w:t>
      </w:r>
      <w:r w:rsidR="00B96AEB">
        <w:rPr>
          <w:rFonts w:hint="eastAsia"/>
          <w:sz w:val="28"/>
          <w:szCs w:val="28"/>
        </w:rPr>
        <w:t>制定缺乏市场变化非人为因素</w:t>
      </w:r>
      <w:r w:rsidR="00FB2D2C">
        <w:rPr>
          <w:rFonts w:hint="eastAsia"/>
          <w:sz w:val="28"/>
          <w:szCs w:val="28"/>
        </w:rPr>
        <w:t>的</w:t>
      </w:r>
      <w:r w:rsidR="00B96AEB">
        <w:rPr>
          <w:rFonts w:hint="eastAsia"/>
          <w:sz w:val="28"/>
          <w:szCs w:val="28"/>
        </w:rPr>
        <w:t>影响</w:t>
      </w:r>
      <w:r w:rsidR="00FB2D2C">
        <w:rPr>
          <w:rFonts w:hint="eastAsia"/>
          <w:sz w:val="28"/>
          <w:szCs w:val="28"/>
        </w:rPr>
        <w:t>，对第一年未享受的人员可以通过努力</w:t>
      </w:r>
      <w:r w:rsidR="002F3641">
        <w:rPr>
          <w:rFonts w:hint="eastAsia"/>
          <w:sz w:val="28"/>
          <w:szCs w:val="28"/>
        </w:rPr>
        <w:t>在第二年实现</w:t>
      </w:r>
      <w:r w:rsidR="00FB2D2C">
        <w:rPr>
          <w:rFonts w:hint="eastAsia"/>
          <w:sz w:val="28"/>
          <w:szCs w:val="28"/>
        </w:rPr>
        <w:t>，第二年利润平均增长率为</w:t>
      </w:r>
      <w:r w:rsidR="00FB2D2C">
        <w:rPr>
          <w:rFonts w:hint="eastAsia"/>
          <w:sz w:val="28"/>
          <w:szCs w:val="28"/>
        </w:rPr>
        <w:t>15%</w:t>
      </w:r>
      <w:r w:rsidR="00FB2D2C">
        <w:rPr>
          <w:rFonts w:hint="eastAsia"/>
          <w:sz w:val="28"/>
          <w:szCs w:val="28"/>
        </w:rPr>
        <w:t>，达指标者可以按第一年未达标标准进行激励，如第二年还未完成，</w:t>
      </w:r>
      <w:r w:rsidR="008F51B5">
        <w:rPr>
          <w:rFonts w:hint="eastAsia"/>
          <w:sz w:val="28"/>
          <w:szCs w:val="28"/>
        </w:rPr>
        <w:t>。</w:t>
      </w:r>
      <w:r w:rsidR="00FB2D2C">
        <w:rPr>
          <w:rFonts w:hint="eastAsia"/>
          <w:sz w:val="28"/>
          <w:szCs w:val="28"/>
        </w:rPr>
        <w:t>第三年利润平均增长率为</w:t>
      </w:r>
      <w:r w:rsidR="00FB2D2C">
        <w:rPr>
          <w:rFonts w:hint="eastAsia"/>
          <w:sz w:val="28"/>
          <w:szCs w:val="28"/>
        </w:rPr>
        <w:t>10%</w:t>
      </w:r>
      <w:r w:rsidR="00FB2D2C">
        <w:rPr>
          <w:rFonts w:hint="eastAsia"/>
          <w:sz w:val="28"/>
          <w:szCs w:val="28"/>
        </w:rPr>
        <w:t>，假设</w:t>
      </w:r>
      <w:r w:rsidR="006E18EC">
        <w:rPr>
          <w:rFonts w:hint="eastAsia"/>
          <w:sz w:val="28"/>
          <w:szCs w:val="28"/>
        </w:rPr>
        <w:t>公司达到了这个标准，一、二两年未享受的员工可以享受股权激励，前期享受的可以倚其享受的时间，给予一定的利息补偿，并在第四年期</w:t>
      </w:r>
      <w:r w:rsidR="0095577A">
        <w:rPr>
          <w:rFonts w:hint="eastAsia"/>
          <w:sz w:val="28"/>
          <w:szCs w:val="28"/>
        </w:rPr>
        <w:t>初</w:t>
      </w:r>
      <w:r w:rsidR="006E18EC">
        <w:rPr>
          <w:rFonts w:hint="eastAsia"/>
          <w:sz w:val="28"/>
          <w:szCs w:val="28"/>
        </w:rPr>
        <w:t>实行折股和发放现金。</w:t>
      </w:r>
    </w:p>
    <w:p w:rsidR="00793C78" w:rsidRDefault="008F51B5" w:rsidP="00793C78">
      <w:pPr>
        <w:tabs>
          <w:tab w:val="left" w:pos="795"/>
        </w:tabs>
        <w:spacing w:before="240"/>
        <w:ind w:firstLine="560"/>
        <w:rPr>
          <w:sz w:val="28"/>
          <w:szCs w:val="28"/>
        </w:rPr>
      </w:pPr>
      <w:r>
        <w:rPr>
          <w:rFonts w:hint="eastAsia"/>
          <w:sz w:val="28"/>
          <w:szCs w:val="28"/>
        </w:rPr>
        <w:t>试举一例说明：如公司第一年未利润增长指标为</w:t>
      </w:r>
      <w:r>
        <w:rPr>
          <w:rFonts w:hint="eastAsia"/>
          <w:sz w:val="28"/>
          <w:szCs w:val="28"/>
        </w:rPr>
        <w:t>20%</w:t>
      </w:r>
      <w:r w:rsidR="00E92177">
        <w:rPr>
          <w:rFonts w:hint="eastAsia"/>
          <w:sz w:val="28"/>
          <w:szCs w:val="28"/>
        </w:rPr>
        <w:t>，而</w:t>
      </w:r>
      <w:r w:rsidR="002F3641">
        <w:rPr>
          <w:rFonts w:hint="eastAsia"/>
          <w:sz w:val="28"/>
          <w:szCs w:val="28"/>
        </w:rPr>
        <w:t>年未计算</w:t>
      </w:r>
      <w:r w:rsidR="00E92177">
        <w:rPr>
          <w:rFonts w:hint="eastAsia"/>
          <w:sz w:val="28"/>
          <w:szCs w:val="28"/>
        </w:rPr>
        <w:t>只有</w:t>
      </w:r>
      <w:r w:rsidR="00E92177">
        <w:rPr>
          <w:rFonts w:hint="eastAsia"/>
          <w:sz w:val="28"/>
          <w:szCs w:val="28"/>
        </w:rPr>
        <w:t>18</w:t>
      </w:r>
      <w:r>
        <w:rPr>
          <w:rFonts w:hint="eastAsia"/>
          <w:sz w:val="28"/>
          <w:szCs w:val="28"/>
        </w:rPr>
        <w:t>%</w:t>
      </w:r>
      <w:r w:rsidR="0035703C">
        <w:rPr>
          <w:rFonts w:hint="eastAsia"/>
          <w:sz w:val="28"/>
          <w:szCs w:val="28"/>
        </w:rPr>
        <w:t>,</w:t>
      </w:r>
      <w:r w:rsidR="00E92177">
        <w:rPr>
          <w:rFonts w:hint="eastAsia"/>
          <w:sz w:val="28"/>
          <w:szCs w:val="28"/>
        </w:rPr>
        <w:t>从公司本身看无法享受股权激励，但</w:t>
      </w:r>
      <w:r w:rsidR="002F3641">
        <w:rPr>
          <w:rFonts w:hint="eastAsia"/>
          <w:sz w:val="28"/>
          <w:szCs w:val="28"/>
        </w:rPr>
        <w:t>通过考核达标者应该享受，因此可按达到</w:t>
      </w:r>
      <w:r w:rsidR="002F3641">
        <w:rPr>
          <w:rFonts w:hint="eastAsia"/>
          <w:sz w:val="28"/>
          <w:szCs w:val="28"/>
        </w:rPr>
        <w:t>20%</w:t>
      </w:r>
      <w:r w:rsidR="002F3641">
        <w:rPr>
          <w:rFonts w:hint="eastAsia"/>
          <w:sz w:val="28"/>
          <w:szCs w:val="28"/>
        </w:rPr>
        <w:t>的利润增长的</w:t>
      </w:r>
      <w:r w:rsidR="002F3641">
        <w:rPr>
          <w:rFonts w:hint="eastAsia"/>
          <w:sz w:val="28"/>
          <w:szCs w:val="28"/>
        </w:rPr>
        <w:t>50%</w:t>
      </w:r>
      <w:r w:rsidR="002F3641">
        <w:rPr>
          <w:rFonts w:hint="eastAsia"/>
          <w:sz w:val="28"/>
          <w:szCs w:val="28"/>
        </w:rPr>
        <w:t>比例</w:t>
      </w:r>
      <w:r w:rsidR="0095577A">
        <w:rPr>
          <w:rFonts w:hint="eastAsia"/>
          <w:sz w:val="28"/>
          <w:szCs w:val="28"/>
        </w:rPr>
        <w:t>全员</w:t>
      </w:r>
      <w:r w:rsidR="002F3641">
        <w:rPr>
          <w:rFonts w:hint="eastAsia"/>
          <w:sz w:val="28"/>
          <w:szCs w:val="28"/>
        </w:rPr>
        <w:t>计算应享受人员的</w:t>
      </w:r>
      <w:r w:rsidR="0095577A">
        <w:rPr>
          <w:rFonts w:hint="eastAsia"/>
          <w:sz w:val="28"/>
          <w:szCs w:val="28"/>
        </w:rPr>
        <w:t>平均</w:t>
      </w:r>
      <w:r w:rsidR="002F3641">
        <w:rPr>
          <w:rFonts w:hint="eastAsia"/>
          <w:sz w:val="28"/>
          <w:szCs w:val="28"/>
        </w:rPr>
        <w:t>激励标准，会计将其列入其他应付款——应付职工激励股权，</w:t>
      </w:r>
      <w:r w:rsidR="00FB2621">
        <w:rPr>
          <w:rFonts w:hint="eastAsia"/>
          <w:sz w:val="28"/>
          <w:szCs w:val="28"/>
        </w:rPr>
        <w:t>第二年末</w:t>
      </w:r>
      <w:r w:rsidR="00C01547">
        <w:rPr>
          <w:rFonts w:hint="eastAsia"/>
          <w:sz w:val="28"/>
          <w:szCs w:val="28"/>
        </w:rPr>
        <w:t>利润平均增长</w:t>
      </w:r>
      <w:r w:rsidR="00FB2621">
        <w:rPr>
          <w:rFonts w:hint="eastAsia"/>
          <w:sz w:val="28"/>
          <w:szCs w:val="28"/>
        </w:rPr>
        <w:t>率为</w:t>
      </w:r>
      <w:r w:rsidR="00FB2621">
        <w:rPr>
          <w:rFonts w:hint="eastAsia"/>
          <w:sz w:val="28"/>
          <w:szCs w:val="28"/>
        </w:rPr>
        <w:t>15%,</w:t>
      </w:r>
      <w:r w:rsidR="00B96AEB">
        <w:rPr>
          <w:rFonts w:hint="eastAsia"/>
          <w:sz w:val="28"/>
          <w:szCs w:val="28"/>
        </w:rPr>
        <w:t>如达到标准，则考核达标人员可享受第一年达标人员享受的</w:t>
      </w:r>
      <w:r w:rsidR="006F12C7">
        <w:rPr>
          <w:rFonts w:hint="eastAsia"/>
          <w:sz w:val="28"/>
          <w:szCs w:val="28"/>
        </w:rPr>
        <w:t>股权激励，第一年享受的人员可以给予</w:t>
      </w:r>
      <w:r w:rsidR="006F12C7">
        <w:rPr>
          <w:rFonts w:hint="eastAsia"/>
          <w:sz w:val="28"/>
          <w:szCs w:val="28"/>
        </w:rPr>
        <w:lastRenderedPageBreak/>
        <w:t>10%</w:t>
      </w:r>
      <w:r w:rsidR="0095577A">
        <w:rPr>
          <w:rFonts w:hint="eastAsia"/>
          <w:sz w:val="28"/>
          <w:szCs w:val="28"/>
        </w:rPr>
        <w:t>利息</w:t>
      </w:r>
      <w:r w:rsidR="006F12C7">
        <w:rPr>
          <w:rFonts w:hint="eastAsia"/>
          <w:sz w:val="28"/>
          <w:szCs w:val="28"/>
        </w:rPr>
        <w:t>补偿，第二年末未享受的还给予一年的争创期，</w:t>
      </w:r>
      <w:r w:rsidR="000B7418">
        <w:rPr>
          <w:rFonts w:hint="eastAsia"/>
          <w:sz w:val="28"/>
          <w:szCs w:val="28"/>
        </w:rPr>
        <w:t>第三年</w:t>
      </w:r>
      <w:r w:rsidR="00C01547">
        <w:rPr>
          <w:rFonts w:hint="eastAsia"/>
          <w:sz w:val="28"/>
          <w:szCs w:val="28"/>
        </w:rPr>
        <w:t>末</w:t>
      </w:r>
      <w:r w:rsidR="000B7418">
        <w:rPr>
          <w:rFonts w:hint="eastAsia"/>
          <w:sz w:val="28"/>
          <w:szCs w:val="28"/>
        </w:rPr>
        <w:t>利润</w:t>
      </w:r>
      <w:r w:rsidR="00C01547">
        <w:rPr>
          <w:rFonts w:hint="eastAsia"/>
          <w:sz w:val="28"/>
          <w:szCs w:val="28"/>
        </w:rPr>
        <w:t>平均</w:t>
      </w:r>
      <w:r w:rsidR="000B7418">
        <w:rPr>
          <w:rFonts w:hint="eastAsia"/>
          <w:sz w:val="28"/>
          <w:szCs w:val="28"/>
        </w:rPr>
        <w:t>增长率要达到</w:t>
      </w:r>
      <w:r w:rsidR="000B7418">
        <w:rPr>
          <w:rFonts w:hint="eastAsia"/>
          <w:sz w:val="28"/>
          <w:szCs w:val="28"/>
        </w:rPr>
        <w:t>10%</w:t>
      </w:r>
      <w:r w:rsidR="00537F84">
        <w:rPr>
          <w:rFonts w:hint="eastAsia"/>
          <w:sz w:val="28"/>
          <w:szCs w:val="28"/>
        </w:rPr>
        <w:t>，</w:t>
      </w:r>
      <w:r w:rsidR="006F12C7">
        <w:rPr>
          <w:rFonts w:hint="eastAsia"/>
          <w:sz w:val="28"/>
          <w:szCs w:val="28"/>
        </w:rPr>
        <w:t>未享受的人员通过努力</w:t>
      </w:r>
      <w:r w:rsidR="0095577A">
        <w:rPr>
          <w:rFonts w:hint="eastAsia"/>
          <w:sz w:val="28"/>
          <w:szCs w:val="28"/>
        </w:rPr>
        <w:t>达到考核标准，则比照前期人员给予激励，前期享受的人员可</w:t>
      </w:r>
      <w:r w:rsidR="006F12C7">
        <w:rPr>
          <w:rFonts w:hint="eastAsia"/>
          <w:sz w:val="28"/>
          <w:szCs w:val="28"/>
        </w:rPr>
        <w:t>给予</w:t>
      </w:r>
      <w:r w:rsidR="006F12C7">
        <w:rPr>
          <w:rFonts w:hint="eastAsia"/>
          <w:sz w:val="28"/>
          <w:szCs w:val="28"/>
        </w:rPr>
        <w:t>10%</w:t>
      </w:r>
      <w:r w:rsidR="0095577A">
        <w:rPr>
          <w:rFonts w:hint="eastAsia"/>
          <w:sz w:val="28"/>
          <w:szCs w:val="28"/>
        </w:rPr>
        <w:t>利息补偿，第四年期初可兑现，对愿意入股的人可以折股后转股，对不愿入股的可以发放现金。</w:t>
      </w:r>
    </w:p>
    <w:p w:rsidR="005C0F6E" w:rsidRDefault="005C0F6E" w:rsidP="00793C78">
      <w:pPr>
        <w:tabs>
          <w:tab w:val="left" w:pos="795"/>
        </w:tabs>
        <w:spacing w:before="240"/>
        <w:ind w:firstLine="560"/>
        <w:rPr>
          <w:sz w:val="28"/>
          <w:szCs w:val="28"/>
        </w:rPr>
      </w:pPr>
      <w:r w:rsidRPr="00BD6C50">
        <w:rPr>
          <w:rFonts w:hint="eastAsia"/>
          <w:sz w:val="28"/>
          <w:szCs w:val="28"/>
        </w:rPr>
        <w:t>本方案力求通过多层次、多角度的股权</w:t>
      </w:r>
      <w:r>
        <w:rPr>
          <w:rFonts w:hint="eastAsia"/>
          <w:sz w:val="28"/>
          <w:szCs w:val="28"/>
        </w:rPr>
        <w:t>激励设计，一方面通过自愿原则，实现员工主动参与企业经营管理，分享公司的成长价值；另一方面通过岗位股设置体现公司对特定岗位、人才、贡献度的认同，再通过经营业绩股设计反应公司的战略规划、经营目标，以此构建公司长期稳定的核心团队，虽然当前获受股份只是少数有发展潜力的公司核心人员，但这种组合模式是一种开放的、动态的、民主的，符合公司愿景的一个初步设计方案，其使用可以采用嵌套式，也可以采用其中某一单一模式。</w:t>
      </w:r>
    </w:p>
    <w:p w:rsidR="00007BCD" w:rsidRPr="00B01564" w:rsidRDefault="00007BCD" w:rsidP="005C0F6E">
      <w:pPr>
        <w:ind w:firstLine="560"/>
        <w:rPr>
          <w:sz w:val="28"/>
          <w:szCs w:val="28"/>
        </w:rPr>
      </w:pPr>
      <w:r>
        <w:rPr>
          <w:rFonts w:hint="eastAsia"/>
          <w:sz w:val="28"/>
          <w:szCs w:val="28"/>
        </w:rPr>
        <w:t>公司无论采取何种方式，其目的是为了散财聚才。是向人才发放的“金手铐”，但不能因为相关的制度不配套，而使这种激励模式变成了向职工赠送</w:t>
      </w:r>
      <w:r w:rsidR="00135875">
        <w:rPr>
          <w:rFonts w:hint="eastAsia"/>
          <w:sz w:val="28"/>
          <w:szCs w:val="28"/>
        </w:rPr>
        <w:t>的“</w:t>
      </w:r>
      <w:r>
        <w:rPr>
          <w:rFonts w:hint="eastAsia"/>
          <w:sz w:val="28"/>
          <w:szCs w:val="28"/>
        </w:rPr>
        <w:t>金手表</w:t>
      </w:r>
      <w:r w:rsidR="00135875">
        <w:rPr>
          <w:rFonts w:hint="eastAsia"/>
          <w:sz w:val="28"/>
          <w:szCs w:val="28"/>
        </w:rPr>
        <w:t>”。因此配套的制度和相关的组织建设要跟上。上述方案只是个人依据股权</w:t>
      </w:r>
      <w:r w:rsidR="00F075B3">
        <w:rPr>
          <w:rFonts w:hint="eastAsia"/>
          <w:sz w:val="28"/>
          <w:szCs w:val="28"/>
        </w:rPr>
        <w:t>激励</w:t>
      </w:r>
      <w:r w:rsidR="00135875">
        <w:rPr>
          <w:rFonts w:hint="eastAsia"/>
          <w:sz w:val="28"/>
          <w:szCs w:val="28"/>
        </w:rPr>
        <w:t>理论知识和</w:t>
      </w:r>
      <w:r w:rsidR="00F075B3">
        <w:rPr>
          <w:rFonts w:hint="eastAsia"/>
          <w:sz w:val="28"/>
          <w:szCs w:val="28"/>
        </w:rPr>
        <w:t>借鉴</w:t>
      </w:r>
      <w:r w:rsidR="00135875">
        <w:rPr>
          <w:rFonts w:hint="eastAsia"/>
          <w:sz w:val="28"/>
          <w:szCs w:val="28"/>
        </w:rPr>
        <w:t>一些企业实施</w:t>
      </w:r>
      <w:r w:rsidR="00F075B3">
        <w:rPr>
          <w:rFonts w:hint="eastAsia"/>
          <w:sz w:val="28"/>
          <w:szCs w:val="28"/>
        </w:rPr>
        <w:t>股权</w:t>
      </w:r>
      <w:r w:rsidR="00135875">
        <w:rPr>
          <w:rFonts w:hint="eastAsia"/>
          <w:sz w:val="28"/>
          <w:szCs w:val="28"/>
        </w:rPr>
        <w:t>的成功经验的窥管之见，只想为公司的股权激励方案制定起到一个抛砖引玉的作用。</w:t>
      </w:r>
    </w:p>
    <w:p w:rsidR="00D1304C" w:rsidRDefault="00D1304C">
      <w:pPr>
        <w:rPr>
          <w:rFonts w:hint="eastAsia"/>
          <w:noProof/>
        </w:rPr>
      </w:pPr>
      <w:r w:rsidRPr="00E1067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75pt;height:3.75pt;visibility:visible" o:bullet="t">
            <v:imagedata r:id="rId7" o:title="20130123105423_4mLjt"/>
          </v:shape>
        </w:pict>
      </w:r>
    </w:p>
    <w:p w:rsidR="00D1304C" w:rsidRPr="00D412EC" w:rsidRDefault="00D1304C" w:rsidP="00D412EC">
      <w:pPr>
        <w:rPr>
          <w:color w:val="FFFFFF"/>
        </w:rPr>
      </w:pPr>
      <w:r w:rsidRPr="00D412EC">
        <w:rPr>
          <w:color w:val="FFFFFF"/>
        </w:rPr>
        <w:t>5771001803090012095 579036822859633082</w:t>
      </w:r>
    </w:p>
    <w:p w:rsidR="00D1304C" w:rsidRPr="00D412EC" w:rsidRDefault="00D1304C" w:rsidP="00D412EC">
      <w:pPr>
        <w:rPr>
          <w:color w:val="FFFFFF"/>
        </w:rPr>
      </w:pPr>
      <w:r w:rsidRPr="00D412EC">
        <w:rPr>
          <w:color w:val="FFFFFF"/>
        </w:rPr>
        <w:t>5771001803090012386 576137399735760696</w:t>
      </w:r>
    </w:p>
    <w:p w:rsidR="00D1304C" w:rsidRPr="00D412EC" w:rsidRDefault="00D1304C" w:rsidP="00D412EC">
      <w:pPr>
        <w:rPr>
          <w:color w:val="FFFFFF"/>
        </w:rPr>
      </w:pPr>
      <w:r w:rsidRPr="00D412EC">
        <w:rPr>
          <w:color w:val="FFFFFF"/>
        </w:rPr>
        <w:t>5771001803090013594 578077579902515512</w:t>
      </w:r>
    </w:p>
    <w:p w:rsidR="00D1304C" w:rsidRPr="00D412EC" w:rsidRDefault="00D1304C" w:rsidP="00D412EC">
      <w:pPr>
        <w:rPr>
          <w:color w:val="FFFFFF"/>
        </w:rPr>
      </w:pPr>
      <w:r w:rsidRPr="00D412EC">
        <w:rPr>
          <w:color w:val="FFFFFF"/>
        </w:rPr>
        <w:t>5771001803090012387 577164982601818051</w:t>
      </w:r>
    </w:p>
    <w:p w:rsidR="00D1304C" w:rsidRPr="00D412EC" w:rsidRDefault="00D1304C" w:rsidP="00D412EC">
      <w:pPr>
        <w:rPr>
          <w:color w:val="FFFFFF"/>
        </w:rPr>
      </w:pPr>
      <w:r w:rsidRPr="00D412EC">
        <w:rPr>
          <w:color w:val="FFFFFF"/>
        </w:rPr>
        <w:t>5771001803090012138 572131192158918326</w:t>
      </w:r>
    </w:p>
    <w:p w:rsidR="00D1304C" w:rsidRPr="00D412EC" w:rsidRDefault="00D1304C" w:rsidP="00D412EC">
      <w:pPr>
        <w:rPr>
          <w:color w:val="FFFFFF"/>
        </w:rPr>
      </w:pPr>
      <w:r w:rsidRPr="00D412EC">
        <w:rPr>
          <w:color w:val="FFFFFF"/>
        </w:rPr>
        <w:lastRenderedPageBreak/>
        <w:t>5771001803090012359 579036822361076053</w:t>
      </w:r>
    </w:p>
    <w:p w:rsidR="00D1304C" w:rsidRPr="00D412EC" w:rsidRDefault="00D1304C" w:rsidP="00D412EC">
      <w:pPr>
        <w:rPr>
          <w:color w:val="FFFFFF"/>
        </w:rPr>
      </w:pPr>
      <w:r w:rsidRPr="00D412EC">
        <w:rPr>
          <w:color w:val="FFFFFF"/>
        </w:rPr>
        <w:t>5771001803090012356 576135286143791742</w:t>
      </w:r>
    </w:p>
    <w:p w:rsidR="00D1304C" w:rsidRPr="00D412EC" w:rsidRDefault="00D1304C" w:rsidP="00D412EC">
      <w:pPr>
        <w:rPr>
          <w:color w:val="FFFFFF"/>
        </w:rPr>
      </w:pPr>
      <w:r w:rsidRPr="00D412EC">
        <w:rPr>
          <w:color w:val="FFFFFF"/>
        </w:rPr>
        <w:t>5771001803090012355 575087869704693279</w:t>
      </w:r>
    </w:p>
    <w:p w:rsidR="00D1304C" w:rsidRPr="00D412EC" w:rsidRDefault="00D1304C" w:rsidP="00D412EC">
      <w:pPr>
        <w:rPr>
          <w:color w:val="FFFFFF"/>
        </w:rPr>
      </w:pPr>
    </w:p>
    <w:p w:rsidR="00D1304C" w:rsidRPr="00D412EC" w:rsidRDefault="00D1304C" w:rsidP="00D412EC">
      <w:pPr>
        <w:rPr>
          <w:color w:val="FFFFFF"/>
        </w:rPr>
      </w:pPr>
      <w:r w:rsidRPr="00D412EC">
        <w:rPr>
          <w:color w:val="FFFFFF"/>
        </w:rPr>
        <w:t>17088100343355274 101229944325833379</w:t>
      </w:r>
    </w:p>
    <w:p w:rsidR="00D1304C" w:rsidRPr="00D412EC" w:rsidRDefault="00D1304C" w:rsidP="00D412EC">
      <w:pPr>
        <w:rPr>
          <w:color w:val="FFFFFF"/>
        </w:rPr>
      </w:pPr>
      <w:r w:rsidRPr="00D412EC">
        <w:rPr>
          <w:color w:val="FFFFFF"/>
        </w:rPr>
        <w:t>17088100343355275 101866732938832008</w:t>
      </w:r>
    </w:p>
    <w:p w:rsidR="00D1304C" w:rsidRPr="00D412EC" w:rsidRDefault="00D1304C" w:rsidP="00D412EC">
      <w:pPr>
        <w:rPr>
          <w:color w:val="FFFFFF"/>
        </w:rPr>
      </w:pPr>
      <w:r w:rsidRPr="00D412EC">
        <w:rPr>
          <w:color w:val="FFFFFF"/>
        </w:rPr>
        <w:t>17088100343356107 101581152501500522</w:t>
      </w:r>
    </w:p>
    <w:p w:rsidR="00D1304C" w:rsidRPr="00D412EC" w:rsidRDefault="00D1304C" w:rsidP="00D412EC">
      <w:pPr>
        <w:rPr>
          <w:color w:val="FFFFFF"/>
        </w:rPr>
      </w:pPr>
      <w:r w:rsidRPr="00D412EC">
        <w:rPr>
          <w:color w:val="FFFFFF"/>
        </w:rPr>
        <w:t>17088100343356108 101000180059871732</w:t>
      </w:r>
    </w:p>
    <w:p w:rsidR="00D1304C" w:rsidRPr="00D412EC" w:rsidRDefault="00D1304C" w:rsidP="00D412EC">
      <w:pPr>
        <w:rPr>
          <w:color w:val="FFFFFF"/>
        </w:rPr>
      </w:pPr>
      <w:r w:rsidRPr="00D412EC">
        <w:rPr>
          <w:color w:val="FFFFFF"/>
        </w:rPr>
        <w:t>17088100343354295 101074194142687017</w:t>
      </w:r>
    </w:p>
    <w:p w:rsidR="00D1304C" w:rsidRPr="00D412EC" w:rsidRDefault="00D1304C" w:rsidP="00D412EC">
      <w:pPr>
        <w:rPr>
          <w:color w:val="FFFFFF"/>
        </w:rPr>
      </w:pPr>
      <w:r w:rsidRPr="00D412EC">
        <w:rPr>
          <w:color w:val="FFFFFF"/>
        </w:rPr>
        <w:t>17088100343356184 101878660869628802</w:t>
      </w:r>
    </w:p>
    <w:p w:rsidR="00D1304C" w:rsidRPr="00D412EC" w:rsidRDefault="00D1304C" w:rsidP="00D412EC">
      <w:pPr>
        <w:rPr>
          <w:color w:val="FFFFFF"/>
        </w:rPr>
      </w:pPr>
      <w:r w:rsidRPr="00D412EC">
        <w:rPr>
          <w:color w:val="FFFFFF"/>
        </w:rPr>
        <w:t>17088100343356185 101775831174086674</w:t>
      </w:r>
    </w:p>
    <w:p w:rsidR="00D1304C" w:rsidRPr="00D412EC" w:rsidRDefault="00D1304C" w:rsidP="00D412EC">
      <w:pPr>
        <w:rPr>
          <w:color w:val="FFFFFF"/>
        </w:rPr>
      </w:pPr>
      <w:r w:rsidRPr="00D412EC">
        <w:rPr>
          <w:color w:val="FFFFFF"/>
        </w:rPr>
        <w:t>17088100343356109 101086014373572846</w:t>
      </w:r>
    </w:p>
    <w:p w:rsidR="00D1304C" w:rsidRPr="00D412EC" w:rsidRDefault="00D1304C" w:rsidP="00D412EC">
      <w:pPr>
        <w:rPr>
          <w:color w:val="FFFFFF"/>
        </w:rPr>
      </w:pPr>
      <w:r w:rsidRPr="00D412EC">
        <w:rPr>
          <w:color w:val="FFFFFF"/>
        </w:rPr>
        <w:t>17088100343356110 101152207216014916</w:t>
      </w:r>
    </w:p>
    <w:p w:rsidR="00D1304C" w:rsidRPr="00D412EC" w:rsidRDefault="00D1304C" w:rsidP="00D412EC">
      <w:pPr>
        <w:rPr>
          <w:color w:val="FFFFFF"/>
        </w:rPr>
      </w:pPr>
      <w:r w:rsidRPr="00D412EC">
        <w:rPr>
          <w:color w:val="FFFFFF"/>
        </w:rPr>
        <w:t>17088100343355237 101027041605702709</w:t>
      </w:r>
    </w:p>
    <w:p w:rsidR="00D1304C" w:rsidRPr="00D412EC" w:rsidRDefault="00D1304C" w:rsidP="00D412EC">
      <w:pPr>
        <w:rPr>
          <w:color w:val="FFFFFF"/>
        </w:rPr>
      </w:pPr>
      <w:r w:rsidRPr="00D412EC">
        <w:rPr>
          <w:color w:val="FFFFFF"/>
        </w:rPr>
        <w:t>17088100343355238 101229364861425414</w:t>
      </w:r>
    </w:p>
    <w:p w:rsidR="00D1304C" w:rsidRPr="00D412EC" w:rsidRDefault="00D1304C" w:rsidP="00D412EC">
      <w:pPr>
        <w:rPr>
          <w:color w:val="FFFFFF"/>
        </w:rPr>
      </w:pPr>
      <w:r w:rsidRPr="00D412EC">
        <w:rPr>
          <w:color w:val="FFFFFF"/>
        </w:rPr>
        <w:t>17088100343356169 101862204402635718</w:t>
      </w:r>
    </w:p>
    <w:p w:rsidR="00D1304C" w:rsidRPr="00D412EC" w:rsidRDefault="00D1304C" w:rsidP="00D412EC">
      <w:pPr>
        <w:rPr>
          <w:color w:val="FFFFFF"/>
        </w:rPr>
      </w:pPr>
      <w:r w:rsidRPr="00D412EC">
        <w:rPr>
          <w:color w:val="FFFFFF"/>
        </w:rPr>
        <w:t>17088100343354928 101760654089788804</w:t>
      </w:r>
    </w:p>
    <w:p w:rsidR="002B7107" w:rsidRDefault="002B7107"/>
    <w:sectPr w:rsidR="002B7107" w:rsidSect="002B71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617F" w:rsidRDefault="0049617F" w:rsidP="00DB5DBA">
      <w:r>
        <w:separator/>
      </w:r>
    </w:p>
  </w:endnote>
  <w:endnote w:type="continuationSeparator" w:id="0">
    <w:p w:rsidR="0049617F" w:rsidRDefault="0049617F" w:rsidP="00DB5D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617F" w:rsidRDefault="0049617F" w:rsidP="00DB5DBA">
      <w:r>
        <w:separator/>
      </w:r>
    </w:p>
  </w:footnote>
  <w:footnote w:type="continuationSeparator" w:id="0">
    <w:p w:rsidR="0049617F" w:rsidRDefault="0049617F" w:rsidP="00DB5DB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99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0F6E"/>
    <w:rsid w:val="00007BCD"/>
    <w:rsid w:val="00023B51"/>
    <w:rsid w:val="00032856"/>
    <w:rsid w:val="00036742"/>
    <w:rsid w:val="00043057"/>
    <w:rsid w:val="00051DD9"/>
    <w:rsid w:val="00071587"/>
    <w:rsid w:val="000B7418"/>
    <w:rsid w:val="000F69E7"/>
    <w:rsid w:val="00135875"/>
    <w:rsid w:val="00141A1B"/>
    <w:rsid w:val="0025270E"/>
    <w:rsid w:val="00296F8A"/>
    <w:rsid w:val="002B7107"/>
    <w:rsid w:val="002C22F8"/>
    <w:rsid w:val="002F3641"/>
    <w:rsid w:val="00304F8A"/>
    <w:rsid w:val="00354049"/>
    <w:rsid w:val="0035703C"/>
    <w:rsid w:val="003B4597"/>
    <w:rsid w:val="004131B2"/>
    <w:rsid w:val="004218B7"/>
    <w:rsid w:val="00441DCF"/>
    <w:rsid w:val="00442805"/>
    <w:rsid w:val="00475C74"/>
    <w:rsid w:val="004772B9"/>
    <w:rsid w:val="0049617F"/>
    <w:rsid w:val="004A7C97"/>
    <w:rsid w:val="004D26CC"/>
    <w:rsid w:val="004D6B7B"/>
    <w:rsid w:val="004F17C4"/>
    <w:rsid w:val="00513D46"/>
    <w:rsid w:val="00536D4B"/>
    <w:rsid w:val="00537F84"/>
    <w:rsid w:val="005403E7"/>
    <w:rsid w:val="005941B5"/>
    <w:rsid w:val="005C0F6E"/>
    <w:rsid w:val="005F1782"/>
    <w:rsid w:val="005F587D"/>
    <w:rsid w:val="0061050A"/>
    <w:rsid w:val="006E18EC"/>
    <w:rsid w:val="006E5A54"/>
    <w:rsid w:val="006F12C7"/>
    <w:rsid w:val="007850ED"/>
    <w:rsid w:val="00793C78"/>
    <w:rsid w:val="007B4ED5"/>
    <w:rsid w:val="007C040C"/>
    <w:rsid w:val="007E09BE"/>
    <w:rsid w:val="00833FDD"/>
    <w:rsid w:val="008467CA"/>
    <w:rsid w:val="008F51B5"/>
    <w:rsid w:val="0095577A"/>
    <w:rsid w:val="00990353"/>
    <w:rsid w:val="00A57AAB"/>
    <w:rsid w:val="00A85257"/>
    <w:rsid w:val="00A976AD"/>
    <w:rsid w:val="00AD59C3"/>
    <w:rsid w:val="00AE63B2"/>
    <w:rsid w:val="00B203E0"/>
    <w:rsid w:val="00B47880"/>
    <w:rsid w:val="00B5715A"/>
    <w:rsid w:val="00B96AEB"/>
    <w:rsid w:val="00BD6C50"/>
    <w:rsid w:val="00BF6CA1"/>
    <w:rsid w:val="00C01547"/>
    <w:rsid w:val="00C10B94"/>
    <w:rsid w:val="00C27F0B"/>
    <w:rsid w:val="00C32A12"/>
    <w:rsid w:val="00D1304C"/>
    <w:rsid w:val="00D44663"/>
    <w:rsid w:val="00D92511"/>
    <w:rsid w:val="00DB5DBA"/>
    <w:rsid w:val="00DD3FDE"/>
    <w:rsid w:val="00DF10DD"/>
    <w:rsid w:val="00E15A33"/>
    <w:rsid w:val="00E16986"/>
    <w:rsid w:val="00E92177"/>
    <w:rsid w:val="00EE6BFA"/>
    <w:rsid w:val="00F075B3"/>
    <w:rsid w:val="00F2414C"/>
    <w:rsid w:val="00F664FF"/>
    <w:rsid w:val="00FA4466"/>
    <w:rsid w:val="00FA6C36"/>
    <w:rsid w:val="00FB2621"/>
    <w:rsid w:val="00FB2D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0F6E"/>
    <w:pPr>
      <w:widowControl w:val="0"/>
      <w:jc w:val="both"/>
    </w:pPr>
    <w:rPr>
      <w:kern w:val="2"/>
      <w:sz w:val="21"/>
      <w:szCs w:val="24"/>
    </w:rPr>
  </w:style>
  <w:style w:type="paragraph" w:styleId="1">
    <w:name w:val="heading 1"/>
    <w:basedOn w:val="a"/>
    <w:next w:val="a"/>
    <w:link w:val="1Char"/>
    <w:qFormat/>
    <w:rsid w:val="00F664F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664FF"/>
    <w:pPr>
      <w:widowControl w:val="0"/>
      <w:jc w:val="both"/>
    </w:pPr>
    <w:rPr>
      <w:kern w:val="2"/>
      <w:sz w:val="21"/>
      <w:szCs w:val="24"/>
    </w:rPr>
  </w:style>
  <w:style w:type="character" w:customStyle="1" w:styleId="1Char">
    <w:name w:val="标题 1 Char"/>
    <w:basedOn w:val="a0"/>
    <w:link w:val="1"/>
    <w:rsid w:val="00F664FF"/>
    <w:rPr>
      <w:b/>
      <w:bCs/>
      <w:kern w:val="44"/>
      <w:sz w:val="44"/>
      <w:szCs w:val="44"/>
    </w:rPr>
  </w:style>
  <w:style w:type="paragraph" w:styleId="TOC">
    <w:name w:val="TOC Heading"/>
    <w:basedOn w:val="1"/>
    <w:next w:val="a"/>
    <w:uiPriority w:val="39"/>
    <w:qFormat/>
    <w:rsid w:val="00F664FF"/>
    <w:pPr>
      <w:widowControl/>
      <w:spacing w:before="480" w:after="0" w:line="276" w:lineRule="auto"/>
      <w:jc w:val="left"/>
      <w:outlineLvl w:val="9"/>
    </w:pPr>
    <w:rPr>
      <w:rFonts w:ascii="Cambria" w:hAnsi="Cambria"/>
      <w:color w:val="365F91"/>
      <w:kern w:val="0"/>
      <w:sz w:val="28"/>
      <w:szCs w:val="28"/>
    </w:rPr>
  </w:style>
  <w:style w:type="paragraph" w:styleId="a4">
    <w:name w:val="header"/>
    <w:basedOn w:val="a"/>
    <w:link w:val="Char"/>
    <w:uiPriority w:val="99"/>
    <w:semiHidden/>
    <w:unhideWhenUsed/>
    <w:rsid w:val="00DB5D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DB5DBA"/>
    <w:rPr>
      <w:kern w:val="2"/>
      <w:sz w:val="18"/>
      <w:szCs w:val="18"/>
    </w:rPr>
  </w:style>
  <w:style w:type="paragraph" w:styleId="a5">
    <w:name w:val="footer"/>
    <w:basedOn w:val="a"/>
    <w:link w:val="Char0"/>
    <w:uiPriority w:val="99"/>
    <w:semiHidden/>
    <w:unhideWhenUsed/>
    <w:rsid w:val="00DB5DBA"/>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DB5DBA"/>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8AB7778-D96A-45E9-A81B-2311F1701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12</Pages>
  <Words>1068</Words>
  <Characters>6093</Characters>
  <Application>Microsoft Office Word</Application>
  <DocSecurity>0</DocSecurity>
  <Lines>50</Lines>
  <Paragraphs>14</Paragraphs>
  <ScaleCrop>false</ScaleCrop>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35</cp:revision>
  <dcterms:created xsi:type="dcterms:W3CDTF">2015-03-08T00:38:00Z</dcterms:created>
  <dcterms:modified xsi:type="dcterms:W3CDTF">2018-08-18T08:42:00Z</dcterms:modified>
</cp:coreProperties>
</file>