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360" w:rsidRDefault="00284360" w:rsidP="00284360">
      <w:pPr>
        <w:spacing w:line="360" w:lineRule="auto"/>
        <w:jc w:val="center"/>
        <w:rPr>
          <w:b/>
          <w:color w:val="000000"/>
          <w:sz w:val="24"/>
          <w:szCs w:val="24"/>
        </w:rPr>
      </w:pPr>
      <w:r>
        <w:rPr>
          <w:rFonts w:hint="eastAsia"/>
          <w:b/>
          <w:color w:val="000000"/>
          <w:sz w:val="24"/>
          <w:szCs w:val="24"/>
        </w:rPr>
        <w:t>股权激励相关案例汇总</w:t>
      </w:r>
    </w:p>
    <w:p w:rsidR="00284360" w:rsidRDefault="00284360" w:rsidP="00284360">
      <w:pPr>
        <w:spacing w:line="360" w:lineRule="auto"/>
        <w:ind w:firstLineChars="200" w:firstLine="482"/>
        <w:jc w:val="center"/>
        <w:rPr>
          <w:b/>
          <w:color w:val="000000"/>
          <w:sz w:val="24"/>
          <w:szCs w:val="24"/>
        </w:rPr>
      </w:pPr>
      <w:r>
        <w:rPr>
          <w:rFonts w:hint="eastAsia"/>
          <w:b/>
          <w:color w:val="000000"/>
          <w:sz w:val="24"/>
          <w:szCs w:val="24"/>
        </w:rPr>
        <w:t>一、股权激励通常模式</w:t>
      </w:r>
    </w:p>
    <w:p w:rsidR="00284360" w:rsidRDefault="00284360" w:rsidP="00284360">
      <w:pPr>
        <w:spacing w:line="360" w:lineRule="auto"/>
        <w:ind w:firstLineChars="200" w:firstLine="480"/>
        <w:rPr>
          <w:color w:val="000000"/>
          <w:sz w:val="24"/>
          <w:szCs w:val="24"/>
        </w:rPr>
      </w:pPr>
      <w:r>
        <w:rPr>
          <w:rFonts w:hint="eastAsia"/>
          <w:color w:val="000000"/>
          <w:sz w:val="24"/>
          <w:szCs w:val="24"/>
        </w:rPr>
        <w:t>（一）股票期权</w:t>
      </w:r>
    </w:p>
    <w:p w:rsidR="00284360" w:rsidRDefault="00284360" w:rsidP="00284360">
      <w:pPr>
        <w:spacing w:line="360" w:lineRule="auto"/>
        <w:ind w:firstLineChars="200" w:firstLine="480"/>
        <w:rPr>
          <w:color w:val="000000"/>
          <w:sz w:val="24"/>
          <w:szCs w:val="24"/>
        </w:rPr>
      </w:pPr>
      <w:r>
        <w:rPr>
          <w:rFonts w:hint="eastAsia"/>
          <w:color w:val="000000"/>
          <w:sz w:val="24"/>
          <w:szCs w:val="24"/>
        </w:rPr>
        <w:t>股票期权模式是指股份公司赋予激励对象</w:t>
      </w:r>
      <w:r>
        <w:rPr>
          <w:color w:val="000000"/>
          <w:sz w:val="24"/>
          <w:szCs w:val="24"/>
        </w:rPr>
        <w:t>(</w:t>
      </w:r>
      <w:r>
        <w:rPr>
          <w:rFonts w:hint="eastAsia"/>
          <w:color w:val="000000"/>
          <w:sz w:val="24"/>
          <w:szCs w:val="24"/>
        </w:rPr>
        <w:t>如经理人员</w:t>
      </w:r>
      <w:r>
        <w:rPr>
          <w:color w:val="000000"/>
          <w:sz w:val="24"/>
          <w:szCs w:val="24"/>
        </w:rPr>
        <w:t>)</w:t>
      </w:r>
      <w:r>
        <w:rPr>
          <w:rFonts w:hint="eastAsia"/>
          <w:color w:val="000000"/>
          <w:sz w:val="24"/>
          <w:szCs w:val="24"/>
        </w:rPr>
        <w:t>购买本公司股票的选择权，具有这种选择权的人，可以在规定的时期内以事先确定的价格</w:t>
      </w:r>
      <w:r>
        <w:rPr>
          <w:color w:val="000000"/>
          <w:sz w:val="24"/>
          <w:szCs w:val="24"/>
        </w:rPr>
        <w:t>(</w:t>
      </w:r>
      <w:r>
        <w:rPr>
          <w:rFonts w:hint="eastAsia"/>
          <w:color w:val="000000"/>
          <w:sz w:val="24"/>
          <w:szCs w:val="24"/>
        </w:rPr>
        <w:t>行权价</w:t>
      </w:r>
      <w:r>
        <w:rPr>
          <w:color w:val="000000"/>
          <w:sz w:val="24"/>
          <w:szCs w:val="24"/>
        </w:rPr>
        <w:t>)</w:t>
      </w:r>
      <w:r>
        <w:rPr>
          <w:rFonts w:hint="eastAsia"/>
          <w:color w:val="000000"/>
          <w:sz w:val="24"/>
          <w:szCs w:val="24"/>
        </w:rPr>
        <w:t>购买公司一定数量的股票</w:t>
      </w:r>
      <w:r>
        <w:rPr>
          <w:color w:val="000000"/>
          <w:sz w:val="24"/>
          <w:szCs w:val="24"/>
        </w:rPr>
        <w:t>(</w:t>
      </w:r>
      <w:r>
        <w:rPr>
          <w:rFonts w:hint="eastAsia"/>
          <w:color w:val="000000"/>
          <w:sz w:val="24"/>
          <w:szCs w:val="24"/>
        </w:rPr>
        <w:t>此过程称为行权</w:t>
      </w:r>
      <w:r>
        <w:rPr>
          <w:color w:val="000000"/>
          <w:sz w:val="24"/>
          <w:szCs w:val="24"/>
        </w:rPr>
        <w:t>)</w:t>
      </w:r>
      <w:r>
        <w:rPr>
          <w:rFonts w:hint="eastAsia"/>
          <w:color w:val="000000"/>
          <w:sz w:val="24"/>
          <w:szCs w:val="24"/>
        </w:rPr>
        <w:t>，也可以放弃购买股票的权利，但股票期权本身不可转让。股票期权实质上是公司给予激励对象的一种激励报酬，该报酬能否取得完全取决于以经理人为首的相关人员能否通过努力实现公司的激励目标</w:t>
      </w:r>
      <w:r>
        <w:rPr>
          <w:color w:val="000000"/>
          <w:sz w:val="24"/>
          <w:szCs w:val="24"/>
        </w:rPr>
        <w:t>(</w:t>
      </w:r>
      <w:r>
        <w:rPr>
          <w:rFonts w:hint="eastAsia"/>
          <w:color w:val="000000"/>
          <w:sz w:val="24"/>
          <w:szCs w:val="24"/>
        </w:rPr>
        <w:t>股价超过行权价</w:t>
      </w:r>
      <w:r>
        <w:rPr>
          <w:color w:val="000000"/>
          <w:sz w:val="24"/>
          <w:szCs w:val="24"/>
        </w:rPr>
        <w:t>)</w:t>
      </w:r>
      <w:r>
        <w:rPr>
          <w:rFonts w:hint="eastAsia"/>
          <w:color w:val="000000"/>
          <w:sz w:val="24"/>
          <w:szCs w:val="24"/>
        </w:rPr>
        <w:t>。在行权期内，如果股价高于行权价，激励对象可以通过行权获得市场价与行权价格差带来的收益，否则。将放弃行权。目前，清华同方、中兴科技等实行该种激励模式。</w:t>
      </w:r>
    </w:p>
    <w:p w:rsidR="00284360" w:rsidRDefault="00284360" w:rsidP="00284360">
      <w:pPr>
        <w:spacing w:line="360" w:lineRule="auto"/>
        <w:ind w:firstLineChars="200" w:firstLine="480"/>
        <w:rPr>
          <w:color w:val="000000"/>
          <w:sz w:val="24"/>
          <w:szCs w:val="24"/>
        </w:rPr>
      </w:pPr>
      <w:r>
        <w:rPr>
          <w:color w:val="000000"/>
          <w:sz w:val="24"/>
          <w:szCs w:val="24"/>
        </w:rPr>
        <w:t>1.</w:t>
      </w:r>
      <w:r>
        <w:rPr>
          <w:rFonts w:hint="eastAsia"/>
          <w:color w:val="000000"/>
          <w:sz w:val="24"/>
          <w:szCs w:val="24"/>
        </w:rPr>
        <w:t>优点</w:t>
      </w:r>
    </w:p>
    <w:p w:rsidR="00284360" w:rsidRDefault="00284360" w:rsidP="00284360">
      <w:pPr>
        <w:spacing w:line="360" w:lineRule="auto"/>
        <w:ind w:firstLineChars="200" w:firstLine="480"/>
        <w:rPr>
          <w:color w:val="000000"/>
          <w:sz w:val="24"/>
          <w:szCs w:val="24"/>
        </w:rPr>
      </w:pPr>
      <w:r>
        <w:rPr>
          <w:color w:val="000000"/>
          <w:sz w:val="24"/>
          <w:szCs w:val="24"/>
        </w:rPr>
        <w:t>(1)</w:t>
      </w:r>
      <w:r>
        <w:rPr>
          <w:rFonts w:hint="eastAsia"/>
          <w:color w:val="000000"/>
          <w:sz w:val="24"/>
          <w:szCs w:val="24"/>
        </w:rPr>
        <w:t>将经营者的报酬与公司的长期利益“捆绑”在一起，实现了经营者与所有者利益的一致，并使二者的利益紧密联系起来。通过赋予经营者参与企业剩余收益的索取权，把对经营者的外部激励与约束变成自我激励与自我约束。经营者要实现个人利益最大化，就必须努力经营．选择有利于企业长期发展的战略，使公司的股价在市场上持续看涨，进而达到“双赢”的目标。</w:t>
      </w:r>
    </w:p>
    <w:p w:rsidR="00284360" w:rsidRDefault="00284360" w:rsidP="00284360">
      <w:pPr>
        <w:spacing w:line="360" w:lineRule="auto"/>
        <w:ind w:firstLineChars="200" w:firstLine="480"/>
        <w:rPr>
          <w:color w:val="000000"/>
          <w:sz w:val="24"/>
          <w:szCs w:val="24"/>
        </w:rPr>
      </w:pPr>
      <w:r>
        <w:rPr>
          <w:color w:val="000000"/>
          <w:sz w:val="24"/>
          <w:szCs w:val="24"/>
        </w:rPr>
        <w:t>(2)</w:t>
      </w:r>
      <w:r>
        <w:rPr>
          <w:rFonts w:hint="eastAsia"/>
          <w:color w:val="000000"/>
          <w:sz w:val="24"/>
          <w:szCs w:val="24"/>
        </w:rPr>
        <w:t>可以锁定期权人的风险，股票期权持有人不行权就没有任何额外的损失。由于经营者事先没有支付成本或支付成本较低，如果行权时公司股票价格下跌，期权人可以放弃行权，几乎没有损失。</w:t>
      </w:r>
    </w:p>
    <w:p w:rsidR="00284360" w:rsidRDefault="00284360" w:rsidP="00284360">
      <w:pPr>
        <w:spacing w:line="360" w:lineRule="auto"/>
        <w:ind w:firstLineChars="200" w:firstLine="480"/>
        <w:rPr>
          <w:color w:val="000000"/>
          <w:sz w:val="24"/>
          <w:szCs w:val="24"/>
        </w:rPr>
      </w:pPr>
      <w:r>
        <w:rPr>
          <w:color w:val="000000"/>
          <w:sz w:val="24"/>
          <w:szCs w:val="24"/>
        </w:rPr>
        <w:t>(3)</w:t>
      </w:r>
      <w:r>
        <w:rPr>
          <w:rFonts w:hint="eastAsia"/>
          <w:color w:val="000000"/>
          <w:sz w:val="24"/>
          <w:szCs w:val="24"/>
        </w:rPr>
        <w:t>股票期权是企业赋予经营者的一种选择权，是在不确定的市场中实现的预期收入，企业没有任何现金支出，有利于企业降低激励成本．这也是企业以较低成本吸引和留住人才的方法。</w:t>
      </w:r>
    </w:p>
    <w:p w:rsidR="00284360" w:rsidRDefault="00284360" w:rsidP="00284360">
      <w:pPr>
        <w:spacing w:line="360" w:lineRule="auto"/>
        <w:ind w:firstLineChars="200" w:firstLine="480"/>
        <w:rPr>
          <w:color w:val="000000"/>
          <w:sz w:val="24"/>
          <w:szCs w:val="24"/>
        </w:rPr>
      </w:pPr>
      <w:r>
        <w:rPr>
          <w:color w:val="000000"/>
          <w:sz w:val="24"/>
          <w:szCs w:val="24"/>
        </w:rPr>
        <w:t>(4)</w:t>
      </w:r>
      <w:r>
        <w:rPr>
          <w:rFonts w:hint="eastAsia"/>
          <w:color w:val="000000"/>
          <w:sz w:val="24"/>
          <w:szCs w:val="24"/>
        </w:rPr>
        <w:t>股票期权根据二级市场股价波动实现收益，因此激励力度比较大。另外，股票期权受证券市场的自动监督，具有相对的公平性。</w:t>
      </w:r>
    </w:p>
    <w:p w:rsidR="00284360" w:rsidRDefault="00284360" w:rsidP="00284360">
      <w:pPr>
        <w:spacing w:line="360" w:lineRule="auto"/>
        <w:ind w:firstLineChars="200" w:firstLine="480"/>
        <w:rPr>
          <w:color w:val="000000"/>
          <w:sz w:val="24"/>
          <w:szCs w:val="24"/>
        </w:rPr>
      </w:pPr>
      <w:r>
        <w:rPr>
          <w:color w:val="000000"/>
          <w:sz w:val="24"/>
          <w:szCs w:val="24"/>
        </w:rPr>
        <w:t>2.</w:t>
      </w:r>
      <w:r>
        <w:rPr>
          <w:rFonts w:hint="eastAsia"/>
          <w:color w:val="000000"/>
          <w:sz w:val="24"/>
          <w:szCs w:val="24"/>
        </w:rPr>
        <w:t>缺点</w:t>
      </w:r>
    </w:p>
    <w:p w:rsidR="00284360" w:rsidRDefault="00284360" w:rsidP="00284360">
      <w:pPr>
        <w:spacing w:line="360" w:lineRule="auto"/>
        <w:ind w:firstLineChars="200" w:firstLine="480"/>
        <w:rPr>
          <w:color w:val="000000"/>
          <w:sz w:val="24"/>
          <w:szCs w:val="24"/>
        </w:rPr>
      </w:pPr>
      <w:r>
        <w:rPr>
          <w:rFonts w:hint="eastAsia"/>
          <w:color w:val="000000"/>
          <w:sz w:val="24"/>
          <w:szCs w:val="24"/>
        </w:rPr>
        <w:t>（</w:t>
      </w:r>
      <w:r>
        <w:rPr>
          <w:color w:val="000000"/>
          <w:sz w:val="24"/>
          <w:szCs w:val="24"/>
        </w:rPr>
        <w:t>1</w:t>
      </w:r>
      <w:r>
        <w:rPr>
          <w:rFonts w:hint="eastAsia"/>
          <w:color w:val="000000"/>
          <w:sz w:val="24"/>
          <w:szCs w:val="24"/>
        </w:rPr>
        <w:t>）来自股票市场的风险。股票市场的价格波动和不确定性，可能导致公司的股票真实价值与股票价格的不一致，持续“牛市时公司经营者股票期权收入可能过高，会产生“收入差距过大”的问题；当期权人行权但尚未售出购入的股</w:t>
      </w:r>
      <w:r>
        <w:rPr>
          <w:rFonts w:hint="eastAsia"/>
          <w:color w:val="000000"/>
          <w:sz w:val="24"/>
          <w:szCs w:val="24"/>
        </w:rPr>
        <w:lastRenderedPageBreak/>
        <w:t>票时，股价便跌至行权价以下，期权人将</w:t>
      </w:r>
      <w:r>
        <w:t>同时承担行权后纳税和股票跌破行权价的双重损失的风险。</w:t>
      </w:r>
    </w:p>
    <w:p w:rsidR="00284360" w:rsidRDefault="00284360" w:rsidP="00284360">
      <w:pPr>
        <w:spacing w:line="360" w:lineRule="auto"/>
        <w:ind w:firstLineChars="200" w:firstLine="480"/>
        <w:rPr>
          <w:color w:val="000000"/>
          <w:sz w:val="24"/>
          <w:szCs w:val="24"/>
        </w:rPr>
      </w:pPr>
      <w:r>
        <w:rPr>
          <w:rFonts w:hint="eastAsia"/>
          <w:color w:val="000000"/>
          <w:sz w:val="24"/>
          <w:szCs w:val="24"/>
        </w:rPr>
        <w:t>（</w:t>
      </w:r>
      <w:r>
        <w:rPr>
          <w:color w:val="000000"/>
          <w:sz w:val="24"/>
          <w:szCs w:val="24"/>
        </w:rPr>
        <w:t>2</w:t>
      </w:r>
      <w:r>
        <w:rPr>
          <w:rFonts w:hint="eastAsia"/>
          <w:color w:val="000000"/>
          <w:sz w:val="24"/>
          <w:szCs w:val="24"/>
        </w:rPr>
        <w:t>）可能带来经营者的短期行为。由于股票期权的收益取决于行权之日市场上的股票价格高于行权价格，因而可能促使公司的经营者片面追求股价提升的短期行为，而放弃对公司发展的重要投资，从而降低了股票期权与经营业绩的相关性。</w:t>
      </w:r>
    </w:p>
    <w:p w:rsidR="00284360" w:rsidRDefault="00284360" w:rsidP="00284360">
      <w:pPr>
        <w:spacing w:line="360" w:lineRule="auto"/>
        <w:ind w:firstLineChars="200" w:firstLine="480"/>
        <w:rPr>
          <w:color w:val="000000"/>
          <w:sz w:val="24"/>
          <w:szCs w:val="24"/>
        </w:rPr>
      </w:pPr>
      <w:r>
        <w:rPr>
          <w:rFonts w:hint="eastAsia"/>
          <w:color w:val="000000"/>
          <w:sz w:val="24"/>
          <w:szCs w:val="24"/>
        </w:rPr>
        <w:t>（</w:t>
      </w:r>
      <w:r>
        <w:rPr>
          <w:color w:val="000000"/>
          <w:sz w:val="24"/>
          <w:szCs w:val="24"/>
        </w:rPr>
        <w:t>3</w:t>
      </w:r>
      <w:r>
        <w:rPr>
          <w:rFonts w:hint="eastAsia"/>
          <w:color w:val="000000"/>
          <w:sz w:val="24"/>
          <w:szCs w:val="24"/>
        </w:rPr>
        <w:t>）国内现行法律对实施期权的股票来源问题还存在障碍，因此，尚有待于相关的政策法律出台。</w:t>
      </w:r>
    </w:p>
    <w:p w:rsidR="00284360" w:rsidRDefault="00284360" w:rsidP="00284360">
      <w:pPr>
        <w:spacing w:line="360" w:lineRule="auto"/>
        <w:ind w:firstLineChars="200" w:firstLine="480"/>
        <w:rPr>
          <w:color w:val="000000"/>
          <w:sz w:val="24"/>
          <w:szCs w:val="24"/>
        </w:rPr>
      </w:pPr>
      <w:r>
        <w:rPr>
          <w:color w:val="000000"/>
          <w:sz w:val="24"/>
          <w:szCs w:val="24"/>
        </w:rPr>
        <w:t xml:space="preserve">3. </w:t>
      </w:r>
      <w:r>
        <w:rPr>
          <w:rFonts w:hint="eastAsia"/>
          <w:color w:val="000000"/>
          <w:sz w:val="24"/>
          <w:szCs w:val="24"/>
        </w:rPr>
        <w:t>适用情况：比较适合那些初始资本投入较少，资本增值较快，在资本增值过程中人力资本增值效果明显的公司。如高科技行业。</w:t>
      </w:r>
    </w:p>
    <w:p w:rsidR="00284360" w:rsidRDefault="00284360" w:rsidP="00284360">
      <w:pPr>
        <w:spacing w:line="360" w:lineRule="auto"/>
        <w:ind w:firstLineChars="200" w:firstLine="480"/>
        <w:rPr>
          <w:color w:val="000000"/>
          <w:sz w:val="24"/>
          <w:szCs w:val="24"/>
        </w:rPr>
      </w:pPr>
      <w:r>
        <w:rPr>
          <w:color w:val="000000"/>
          <w:sz w:val="24"/>
          <w:szCs w:val="24"/>
        </w:rPr>
        <w:t xml:space="preserve">4. </w:t>
      </w:r>
      <w:r>
        <w:rPr>
          <w:rFonts w:hint="eastAsia"/>
          <w:color w:val="000000"/>
          <w:sz w:val="24"/>
          <w:szCs w:val="24"/>
        </w:rPr>
        <w:t>例子：</w:t>
      </w:r>
      <w:r>
        <w:rPr>
          <w:color w:val="000000"/>
          <w:sz w:val="24"/>
          <w:szCs w:val="24"/>
        </w:rPr>
        <w:t>2008</w:t>
      </w:r>
      <w:r>
        <w:rPr>
          <w:rFonts w:hint="eastAsia"/>
          <w:color w:val="000000"/>
          <w:sz w:val="24"/>
          <w:szCs w:val="24"/>
        </w:rPr>
        <w:t>年安泰科技（</w:t>
      </w:r>
      <w:r>
        <w:rPr>
          <w:color w:val="000000"/>
          <w:sz w:val="24"/>
          <w:szCs w:val="24"/>
        </w:rPr>
        <w:t>000969</w:t>
      </w:r>
      <w:r>
        <w:rPr>
          <w:rFonts w:hint="eastAsia"/>
          <w:color w:val="000000"/>
          <w:sz w:val="24"/>
          <w:szCs w:val="24"/>
        </w:rPr>
        <w:t>）、</w:t>
      </w:r>
      <w:r>
        <w:rPr>
          <w:color w:val="000000"/>
          <w:sz w:val="24"/>
          <w:szCs w:val="24"/>
        </w:rPr>
        <w:t>2008</w:t>
      </w:r>
      <w:r>
        <w:rPr>
          <w:rFonts w:hint="eastAsia"/>
          <w:color w:val="000000"/>
          <w:sz w:val="24"/>
          <w:szCs w:val="24"/>
        </w:rPr>
        <w:t>年诚志股份（</w:t>
      </w:r>
      <w:r>
        <w:rPr>
          <w:color w:val="000000"/>
          <w:sz w:val="24"/>
          <w:szCs w:val="24"/>
        </w:rPr>
        <w:t>000990</w:t>
      </w:r>
      <w:r>
        <w:rPr>
          <w:rFonts w:hint="eastAsia"/>
          <w:color w:val="000000"/>
          <w:sz w:val="24"/>
          <w:szCs w:val="24"/>
        </w:rPr>
        <w:t>）、</w:t>
      </w:r>
      <w:r>
        <w:rPr>
          <w:color w:val="000000"/>
          <w:sz w:val="24"/>
          <w:szCs w:val="24"/>
        </w:rPr>
        <w:t>2008</w:t>
      </w:r>
      <w:r>
        <w:rPr>
          <w:rFonts w:hint="eastAsia"/>
          <w:color w:val="000000"/>
          <w:sz w:val="24"/>
          <w:szCs w:val="24"/>
        </w:rPr>
        <w:t>年深长城（</w:t>
      </w:r>
      <w:r>
        <w:rPr>
          <w:color w:val="000000"/>
          <w:sz w:val="24"/>
          <w:szCs w:val="24"/>
        </w:rPr>
        <w:t>000042</w:t>
      </w:r>
      <w:r>
        <w:rPr>
          <w:rFonts w:hint="eastAsia"/>
          <w:color w:val="000000"/>
          <w:sz w:val="24"/>
          <w:szCs w:val="24"/>
        </w:rPr>
        <w:t>）、</w:t>
      </w:r>
      <w:r>
        <w:rPr>
          <w:color w:val="000000"/>
          <w:sz w:val="24"/>
          <w:szCs w:val="24"/>
        </w:rPr>
        <w:t>2008</w:t>
      </w:r>
      <w:r>
        <w:rPr>
          <w:rFonts w:hint="eastAsia"/>
          <w:color w:val="000000"/>
          <w:sz w:val="24"/>
          <w:szCs w:val="24"/>
        </w:rPr>
        <w:t>年浔兴股份（</w:t>
      </w:r>
      <w:r>
        <w:rPr>
          <w:color w:val="000000"/>
          <w:sz w:val="24"/>
          <w:szCs w:val="24"/>
        </w:rPr>
        <w:t>002098</w:t>
      </w:r>
      <w:r>
        <w:rPr>
          <w:rFonts w:hint="eastAsia"/>
          <w:color w:val="000000"/>
          <w:sz w:val="24"/>
          <w:szCs w:val="24"/>
        </w:rPr>
        <w:t>）</w:t>
      </w:r>
    </w:p>
    <w:p w:rsidR="00284360" w:rsidRDefault="00284360" w:rsidP="00284360">
      <w:pPr>
        <w:spacing w:line="360" w:lineRule="auto"/>
        <w:ind w:firstLineChars="200" w:firstLine="480"/>
        <w:rPr>
          <w:color w:val="000000"/>
          <w:sz w:val="24"/>
          <w:szCs w:val="24"/>
        </w:rPr>
      </w:pPr>
      <w:r>
        <w:rPr>
          <w:rFonts w:hint="eastAsia"/>
          <w:color w:val="000000"/>
          <w:sz w:val="24"/>
          <w:szCs w:val="24"/>
        </w:rPr>
        <w:t>（二）“业绩股票”模式</w:t>
      </w:r>
    </w:p>
    <w:p w:rsidR="00284360" w:rsidRDefault="00284360" w:rsidP="00284360">
      <w:pPr>
        <w:spacing w:line="360" w:lineRule="auto"/>
        <w:ind w:firstLineChars="200" w:firstLine="480"/>
        <w:rPr>
          <w:color w:val="000000"/>
          <w:sz w:val="24"/>
          <w:szCs w:val="24"/>
        </w:rPr>
      </w:pPr>
      <w:r>
        <w:rPr>
          <w:rFonts w:hint="eastAsia"/>
          <w:color w:val="000000"/>
          <w:sz w:val="24"/>
          <w:szCs w:val="24"/>
        </w:rPr>
        <w:t>业绩股票是指公司根据业绩水平，以股票作为长期激励形式支付给管理层。公司在年初设定业绩目标，如果年末达到目标，则公司为管理层提取一定的激励基金用以购买本公司股票。</w:t>
      </w:r>
    </w:p>
    <w:p w:rsidR="00284360" w:rsidRDefault="00284360" w:rsidP="00284360">
      <w:pPr>
        <w:spacing w:line="360" w:lineRule="auto"/>
        <w:ind w:firstLineChars="200" w:firstLine="480"/>
        <w:rPr>
          <w:color w:val="000000"/>
          <w:sz w:val="24"/>
          <w:szCs w:val="24"/>
        </w:rPr>
      </w:pPr>
      <w:r>
        <w:rPr>
          <w:color w:val="000000"/>
          <w:sz w:val="24"/>
          <w:szCs w:val="24"/>
        </w:rPr>
        <w:t xml:space="preserve">1. </w:t>
      </w:r>
      <w:r>
        <w:rPr>
          <w:rFonts w:hint="eastAsia"/>
          <w:color w:val="000000"/>
          <w:sz w:val="24"/>
          <w:szCs w:val="24"/>
        </w:rPr>
        <w:t>优点：</w:t>
      </w:r>
    </w:p>
    <w:p w:rsidR="00284360" w:rsidRDefault="00284360" w:rsidP="00284360">
      <w:pPr>
        <w:spacing w:line="360" w:lineRule="auto"/>
        <w:ind w:firstLineChars="200" w:firstLine="480"/>
        <w:rPr>
          <w:color w:val="000000"/>
          <w:sz w:val="24"/>
          <w:szCs w:val="24"/>
        </w:rPr>
      </w:pPr>
      <w:r>
        <w:rPr>
          <w:color w:val="000000"/>
          <w:sz w:val="24"/>
          <w:szCs w:val="24"/>
        </w:rPr>
        <w:t>(1)</w:t>
      </w:r>
      <w:r>
        <w:rPr>
          <w:rFonts w:hint="eastAsia"/>
          <w:color w:val="000000"/>
          <w:sz w:val="24"/>
          <w:szCs w:val="24"/>
        </w:rPr>
        <w:t>业绩股票符合国内现有法律法规，符合国际惯例，比较规范，经股东大会通过即可实行，操作性强</w:t>
      </w:r>
    </w:p>
    <w:p w:rsidR="00284360" w:rsidRDefault="00284360" w:rsidP="00284360">
      <w:pPr>
        <w:spacing w:line="360" w:lineRule="auto"/>
        <w:ind w:firstLineChars="200" w:firstLine="480"/>
        <w:rPr>
          <w:color w:val="000000"/>
          <w:sz w:val="24"/>
          <w:szCs w:val="24"/>
        </w:rPr>
      </w:pPr>
      <w:r>
        <w:rPr>
          <w:color w:val="000000"/>
          <w:sz w:val="24"/>
          <w:szCs w:val="24"/>
        </w:rPr>
        <w:t>(2)</w:t>
      </w:r>
      <w:r>
        <w:rPr>
          <w:rFonts w:hint="eastAsia"/>
          <w:color w:val="000000"/>
          <w:sz w:val="24"/>
          <w:szCs w:val="24"/>
        </w:rPr>
        <w:t>管理层所获得的激励基金必须购买为公司股票且在任职期间不能转让，因此该模式有一定的长期激励约束效用。</w:t>
      </w:r>
    </w:p>
    <w:p w:rsidR="00284360" w:rsidRDefault="00284360" w:rsidP="00284360">
      <w:pPr>
        <w:spacing w:line="360" w:lineRule="auto"/>
        <w:ind w:firstLineChars="200" w:firstLine="480"/>
        <w:rPr>
          <w:color w:val="000000"/>
          <w:sz w:val="24"/>
          <w:szCs w:val="24"/>
        </w:rPr>
      </w:pPr>
      <w:r>
        <w:rPr>
          <w:color w:val="000000"/>
          <w:sz w:val="24"/>
          <w:szCs w:val="24"/>
        </w:rPr>
        <w:t>(3)</w:t>
      </w:r>
      <w:r>
        <w:rPr>
          <w:rFonts w:hint="eastAsia"/>
          <w:color w:val="000000"/>
          <w:sz w:val="24"/>
          <w:szCs w:val="24"/>
        </w:rPr>
        <w:t>业绩股票模式使经营者真正持有股票，一旦将来股票下跌，经营者会承受一定损失，因此有一定约束作用。</w:t>
      </w:r>
    </w:p>
    <w:p w:rsidR="00284360" w:rsidRDefault="00284360" w:rsidP="00284360">
      <w:pPr>
        <w:spacing w:line="360" w:lineRule="auto"/>
        <w:ind w:firstLineChars="200" w:firstLine="480"/>
        <w:rPr>
          <w:color w:val="000000"/>
          <w:sz w:val="24"/>
          <w:szCs w:val="24"/>
        </w:rPr>
      </w:pPr>
      <w:r>
        <w:rPr>
          <w:color w:val="000000"/>
          <w:sz w:val="24"/>
          <w:szCs w:val="24"/>
        </w:rPr>
        <w:t>(4)</w:t>
      </w:r>
      <w:r>
        <w:rPr>
          <w:rFonts w:hint="eastAsia"/>
          <w:color w:val="000000"/>
          <w:sz w:val="24"/>
          <w:szCs w:val="24"/>
        </w:rPr>
        <w:t>每年实行一次，因此，能够发挥滚动激励。滚动约束的良好作用。</w:t>
      </w:r>
    </w:p>
    <w:p w:rsidR="00284360" w:rsidRDefault="00284360" w:rsidP="00284360">
      <w:pPr>
        <w:spacing w:line="360" w:lineRule="auto"/>
        <w:ind w:firstLineChars="200" w:firstLine="480"/>
        <w:rPr>
          <w:color w:val="000000"/>
          <w:sz w:val="24"/>
          <w:szCs w:val="24"/>
        </w:rPr>
      </w:pPr>
      <w:r>
        <w:rPr>
          <w:color w:val="000000"/>
          <w:sz w:val="24"/>
          <w:szCs w:val="24"/>
        </w:rPr>
        <w:t xml:space="preserve">2. </w:t>
      </w:r>
      <w:r>
        <w:rPr>
          <w:rFonts w:hint="eastAsia"/>
          <w:color w:val="000000"/>
          <w:sz w:val="24"/>
          <w:szCs w:val="24"/>
        </w:rPr>
        <w:t>缺点：</w:t>
      </w:r>
    </w:p>
    <w:p w:rsidR="00284360" w:rsidRDefault="00284360" w:rsidP="00284360">
      <w:pPr>
        <w:spacing w:line="360" w:lineRule="auto"/>
        <w:ind w:firstLineChars="200" w:firstLine="480"/>
        <w:rPr>
          <w:color w:val="000000"/>
          <w:sz w:val="24"/>
          <w:szCs w:val="24"/>
        </w:rPr>
      </w:pPr>
      <w:r>
        <w:rPr>
          <w:color w:val="000000"/>
          <w:sz w:val="24"/>
          <w:szCs w:val="24"/>
        </w:rPr>
        <w:t>(1)</w:t>
      </w:r>
      <w:r>
        <w:rPr>
          <w:rFonts w:hint="eastAsia"/>
          <w:color w:val="000000"/>
          <w:sz w:val="24"/>
          <w:szCs w:val="24"/>
        </w:rPr>
        <w:t>公司的业绩目标确定的科学性很难保证，容易导致公司高管人员为获得业绩股票而弄虚作假；</w:t>
      </w:r>
    </w:p>
    <w:p w:rsidR="00284360" w:rsidRDefault="00284360" w:rsidP="00284360">
      <w:pPr>
        <w:spacing w:line="360" w:lineRule="auto"/>
        <w:ind w:firstLineChars="200" w:firstLine="480"/>
        <w:rPr>
          <w:color w:val="000000"/>
          <w:sz w:val="24"/>
          <w:szCs w:val="24"/>
        </w:rPr>
      </w:pPr>
      <w:r>
        <w:rPr>
          <w:color w:val="000000"/>
          <w:sz w:val="24"/>
          <w:szCs w:val="24"/>
        </w:rPr>
        <w:t>(2)</w:t>
      </w:r>
      <w:r>
        <w:rPr>
          <w:rFonts w:hint="eastAsia"/>
          <w:color w:val="000000"/>
          <w:sz w:val="24"/>
          <w:szCs w:val="24"/>
        </w:rPr>
        <w:t>激励成本较高，有可能造成公司支付现金的压力。</w:t>
      </w:r>
    </w:p>
    <w:p w:rsidR="00284360" w:rsidRDefault="00284360" w:rsidP="00284360">
      <w:pPr>
        <w:spacing w:line="360" w:lineRule="auto"/>
        <w:ind w:firstLineChars="200" w:firstLine="480"/>
        <w:rPr>
          <w:color w:val="000000"/>
          <w:sz w:val="24"/>
          <w:szCs w:val="24"/>
        </w:rPr>
      </w:pPr>
      <w:r>
        <w:rPr>
          <w:color w:val="000000"/>
          <w:sz w:val="24"/>
          <w:szCs w:val="24"/>
        </w:rPr>
        <w:t xml:space="preserve">3. </w:t>
      </w:r>
      <w:r>
        <w:rPr>
          <w:rFonts w:hint="eastAsia"/>
          <w:color w:val="000000"/>
          <w:sz w:val="24"/>
          <w:szCs w:val="24"/>
        </w:rPr>
        <w:t>适用情况</w:t>
      </w:r>
    </w:p>
    <w:p w:rsidR="00284360" w:rsidRDefault="00284360" w:rsidP="00284360">
      <w:pPr>
        <w:spacing w:line="360" w:lineRule="auto"/>
        <w:ind w:firstLineChars="200" w:firstLine="480"/>
        <w:rPr>
          <w:color w:val="000000"/>
          <w:sz w:val="24"/>
          <w:szCs w:val="24"/>
        </w:rPr>
      </w:pPr>
      <w:r>
        <w:rPr>
          <w:rFonts w:hint="eastAsia"/>
          <w:color w:val="000000"/>
          <w:sz w:val="24"/>
          <w:szCs w:val="24"/>
        </w:rPr>
        <w:lastRenderedPageBreak/>
        <w:t>只对公司的业绩目标进行考核，不要求股价的上涨，因此比较适合业绩稳定型的上市公司及其集团公司、子公司</w:t>
      </w:r>
    </w:p>
    <w:p w:rsidR="00284360" w:rsidRDefault="00284360" w:rsidP="00284360">
      <w:pPr>
        <w:spacing w:line="360" w:lineRule="auto"/>
        <w:ind w:firstLineChars="200" w:firstLine="480"/>
        <w:rPr>
          <w:color w:val="000000"/>
          <w:sz w:val="24"/>
          <w:szCs w:val="24"/>
        </w:rPr>
      </w:pPr>
      <w:r>
        <w:rPr>
          <w:rFonts w:hint="eastAsia"/>
          <w:color w:val="000000"/>
          <w:sz w:val="24"/>
          <w:szCs w:val="24"/>
        </w:rPr>
        <w:t>（三）“虚拟股票”模式</w:t>
      </w:r>
    </w:p>
    <w:p w:rsidR="00284360" w:rsidRDefault="00284360" w:rsidP="00284360">
      <w:pPr>
        <w:spacing w:line="360" w:lineRule="auto"/>
        <w:ind w:firstLineChars="200" w:firstLine="480"/>
        <w:rPr>
          <w:color w:val="000000"/>
          <w:sz w:val="24"/>
          <w:szCs w:val="24"/>
        </w:rPr>
      </w:pPr>
      <w:r>
        <w:rPr>
          <w:rFonts w:hint="eastAsia"/>
          <w:color w:val="000000"/>
          <w:sz w:val="24"/>
          <w:szCs w:val="24"/>
        </w:rPr>
        <w:t>虚拟股票模式是指公司授予激励对象一种“虚拟”的股票，如果实现公司的业绩目标，则被授予者可以据此享受一定数量的分红，但没有所有权和表决权，不能转让和出售，在离开公司时自动失效。在虚拟股票持有人实现既定目标条件下，公司支付给持有人收益时，既可以支付现金、等值的股票，也可以支付等值的股票和现金相结合。虚拟股票是通过其持有者分享企业剩余索取权，将他们的长期收益与企业效益挂钩。上海贝岭实行该种激励模式。</w:t>
      </w:r>
    </w:p>
    <w:p w:rsidR="00284360" w:rsidRDefault="00284360" w:rsidP="00284360">
      <w:pPr>
        <w:spacing w:line="360" w:lineRule="auto"/>
        <w:ind w:firstLineChars="200" w:firstLine="480"/>
        <w:rPr>
          <w:color w:val="000000"/>
          <w:sz w:val="24"/>
          <w:szCs w:val="24"/>
        </w:rPr>
      </w:pPr>
      <w:r>
        <w:rPr>
          <w:color w:val="000000"/>
          <w:sz w:val="24"/>
          <w:szCs w:val="24"/>
        </w:rPr>
        <w:t>1.</w:t>
      </w:r>
      <w:r>
        <w:rPr>
          <w:rFonts w:hint="eastAsia"/>
          <w:color w:val="000000"/>
          <w:sz w:val="24"/>
          <w:szCs w:val="24"/>
        </w:rPr>
        <w:t>优点：</w:t>
      </w:r>
    </w:p>
    <w:p w:rsidR="00284360" w:rsidRDefault="00284360" w:rsidP="00284360">
      <w:pPr>
        <w:spacing w:line="360" w:lineRule="auto"/>
        <w:ind w:firstLineChars="200" w:firstLine="480"/>
        <w:rPr>
          <w:color w:val="000000"/>
          <w:sz w:val="24"/>
          <w:szCs w:val="24"/>
        </w:rPr>
      </w:pPr>
      <w:r>
        <w:rPr>
          <w:color w:val="000000"/>
          <w:sz w:val="24"/>
          <w:szCs w:val="24"/>
        </w:rPr>
        <w:t>(1)</w:t>
      </w:r>
      <w:r>
        <w:rPr>
          <w:rFonts w:hint="eastAsia"/>
          <w:color w:val="000000"/>
          <w:sz w:val="24"/>
          <w:szCs w:val="24"/>
        </w:rPr>
        <w:t>它实质上是一种享有企业分红权的凭证，除此之外，不再享有其他权利，因此，虚拟股票的发放不影响公司的总资本和股本结构。</w:t>
      </w:r>
    </w:p>
    <w:p w:rsidR="00284360" w:rsidRDefault="00284360" w:rsidP="00284360">
      <w:pPr>
        <w:spacing w:line="360" w:lineRule="auto"/>
        <w:ind w:firstLineChars="200" w:firstLine="480"/>
        <w:rPr>
          <w:color w:val="000000"/>
          <w:sz w:val="24"/>
          <w:szCs w:val="24"/>
        </w:rPr>
      </w:pPr>
      <w:r>
        <w:rPr>
          <w:color w:val="000000"/>
          <w:sz w:val="24"/>
          <w:szCs w:val="24"/>
        </w:rPr>
        <w:t>(2)</w:t>
      </w:r>
      <w:r>
        <w:rPr>
          <w:rFonts w:hint="eastAsia"/>
          <w:color w:val="000000"/>
          <w:sz w:val="24"/>
          <w:szCs w:val="24"/>
        </w:rPr>
        <w:t>虚拟股票具有内在的激励作用。虚拟股票的持有人通过自身的努力去经营管理好企业，使企业不断地盈利，进而取得更多的分红收益，公司的业绩越好，其收益越多；同时，虚拟股票激励模式还可以避免因股票市场不可确定因素造成公司股票价格异常下跌对虚拟股票持有人收益的影响。</w:t>
      </w:r>
    </w:p>
    <w:p w:rsidR="00284360" w:rsidRDefault="00284360" w:rsidP="00284360">
      <w:pPr>
        <w:spacing w:line="360" w:lineRule="auto"/>
        <w:ind w:firstLineChars="200" w:firstLine="480"/>
        <w:rPr>
          <w:color w:val="000000"/>
          <w:sz w:val="24"/>
          <w:szCs w:val="24"/>
        </w:rPr>
      </w:pPr>
      <w:r>
        <w:rPr>
          <w:color w:val="000000"/>
          <w:sz w:val="24"/>
          <w:szCs w:val="24"/>
        </w:rPr>
        <w:t>(3)</w:t>
      </w:r>
      <w:r>
        <w:rPr>
          <w:rFonts w:hint="eastAsia"/>
          <w:color w:val="000000"/>
          <w:sz w:val="24"/>
          <w:szCs w:val="24"/>
        </w:rPr>
        <w:t>虚拟股票激励模式具有一定的约束作用。因为获得分红收益的前提是实现公司的业绩目标，并且收益是在未来实现的。</w:t>
      </w:r>
    </w:p>
    <w:p w:rsidR="00284360" w:rsidRDefault="00284360" w:rsidP="00284360">
      <w:pPr>
        <w:spacing w:line="360" w:lineRule="auto"/>
        <w:ind w:firstLineChars="200" w:firstLine="480"/>
        <w:rPr>
          <w:color w:val="000000"/>
          <w:sz w:val="24"/>
          <w:szCs w:val="24"/>
        </w:rPr>
      </w:pPr>
      <w:r>
        <w:rPr>
          <w:color w:val="000000"/>
          <w:sz w:val="24"/>
          <w:szCs w:val="24"/>
        </w:rPr>
        <w:t>2.</w:t>
      </w:r>
      <w:r>
        <w:rPr>
          <w:rFonts w:hint="eastAsia"/>
          <w:color w:val="000000"/>
          <w:sz w:val="24"/>
          <w:szCs w:val="24"/>
        </w:rPr>
        <w:t>缺点：</w:t>
      </w:r>
    </w:p>
    <w:p w:rsidR="00284360" w:rsidRDefault="00284360" w:rsidP="00284360">
      <w:pPr>
        <w:spacing w:line="360" w:lineRule="auto"/>
        <w:ind w:firstLineChars="200" w:firstLine="480"/>
        <w:rPr>
          <w:color w:val="000000"/>
          <w:sz w:val="24"/>
          <w:szCs w:val="24"/>
        </w:rPr>
      </w:pPr>
      <w:r>
        <w:rPr>
          <w:color w:val="000000"/>
          <w:sz w:val="24"/>
          <w:szCs w:val="24"/>
        </w:rPr>
        <w:t>(1)</w:t>
      </w:r>
      <w:r>
        <w:rPr>
          <w:rFonts w:hint="eastAsia"/>
          <w:color w:val="000000"/>
          <w:sz w:val="24"/>
          <w:szCs w:val="24"/>
        </w:rPr>
        <w:t>激励对象可能因考虑分红，减少甚至于不实行企业资本公积金的积累，而过分地关注企业的短期利益。</w:t>
      </w:r>
    </w:p>
    <w:p w:rsidR="00284360" w:rsidRDefault="00284360" w:rsidP="00284360">
      <w:pPr>
        <w:spacing w:line="360" w:lineRule="auto"/>
        <w:ind w:firstLineChars="200" w:firstLine="480"/>
        <w:rPr>
          <w:color w:val="000000"/>
          <w:sz w:val="24"/>
          <w:szCs w:val="24"/>
        </w:rPr>
      </w:pPr>
      <w:r>
        <w:rPr>
          <w:color w:val="000000"/>
          <w:sz w:val="24"/>
          <w:szCs w:val="24"/>
        </w:rPr>
        <w:t>(2)</w:t>
      </w:r>
      <w:r>
        <w:rPr>
          <w:rFonts w:hint="eastAsia"/>
          <w:color w:val="000000"/>
          <w:sz w:val="24"/>
          <w:szCs w:val="24"/>
        </w:rPr>
        <w:t>在这种模式下的企业分红意愿强烈，导致公司的现金支付压力比较大。因此，虚拟股票激励模式比较适合现金流量比较充裕的非上市公司和上市公司。</w:t>
      </w:r>
    </w:p>
    <w:p w:rsidR="00284360" w:rsidRDefault="00284360" w:rsidP="00284360">
      <w:pPr>
        <w:spacing w:line="360" w:lineRule="auto"/>
        <w:ind w:firstLineChars="200" w:firstLine="480"/>
        <w:rPr>
          <w:color w:val="000000"/>
          <w:sz w:val="24"/>
          <w:szCs w:val="24"/>
        </w:rPr>
      </w:pPr>
      <w:r>
        <w:rPr>
          <w:color w:val="000000"/>
          <w:sz w:val="24"/>
          <w:szCs w:val="24"/>
        </w:rPr>
        <w:t>(3)</w:t>
      </w:r>
      <w:r>
        <w:rPr>
          <w:rFonts w:hint="eastAsia"/>
          <w:color w:val="000000"/>
          <w:sz w:val="24"/>
          <w:szCs w:val="24"/>
        </w:rPr>
        <w:t>经营者不实际持有股票，一旦下跌，其可以选择不行权而避免任何损失，因此是一种纯激励的方式。</w:t>
      </w:r>
    </w:p>
    <w:p w:rsidR="00284360" w:rsidRDefault="00284360" w:rsidP="00284360">
      <w:pPr>
        <w:spacing w:line="360" w:lineRule="auto"/>
        <w:ind w:firstLineChars="200" w:firstLine="480"/>
        <w:rPr>
          <w:color w:val="000000"/>
          <w:sz w:val="24"/>
          <w:szCs w:val="24"/>
        </w:rPr>
      </w:pPr>
      <w:r>
        <w:rPr>
          <w:color w:val="000000"/>
          <w:sz w:val="24"/>
          <w:szCs w:val="24"/>
        </w:rPr>
        <w:t xml:space="preserve">3. </w:t>
      </w:r>
      <w:r>
        <w:rPr>
          <w:rFonts w:hint="eastAsia"/>
          <w:color w:val="000000"/>
          <w:sz w:val="24"/>
          <w:szCs w:val="24"/>
        </w:rPr>
        <w:t>适用情况：</w:t>
      </w:r>
    </w:p>
    <w:p w:rsidR="00284360" w:rsidRDefault="00284360" w:rsidP="00284360">
      <w:pPr>
        <w:spacing w:line="360" w:lineRule="auto"/>
        <w:ind w:firstLineChars="200" w:firstLine="480"/>
        <w:rPr>
          <w:color w:val="000000"/>
          <w:sz w:val="24"/>
          <w:szCs w:val="24"/>
        </w:rPr>
      </w:pPr>
      <w:r>
        <w:rPr>
          <w:rFonts w:hint="eastAsia"/>
          <w:color w:val="000000"/>
          <w:sz w:val="24"/>
          <w:szCs w:val="24"/>
        </w:rPr>
        <w:t>比较适合现金流量比较充裕的非上市公司和上市公司。</w:t>
      </w:r>
    </w:p>
    <w:p w:rsidR="00284360" w:rsidRDefault="00284360" w:rsidP="00284360">
      <w:pPr>
        <w:spacing w:line="360" w:lineRule="auto"/>
        <w:ind w:firstLineChars="200" w:firstLine="480"/>
        <w:rPr>
          <w:color w:val="000000"/>
          <w:sz w:val="24"/>
          <w:szCs w:val="24"/>
        </w:rPr>
      </w:pPr>
      <w:r>
        <w:rPr>
          <w:color w:val="000000"/>
          <w:sz w:val="24"/>
          <w:szCs w:val="24"/>
        </w:rPr>
        <w:t xml:space="preserve">4. </w:t>
      </w:r>
      <w:r>
        <w:rPr>
          <w:rFonts w:hint="eastAsia"/>
          <w:color w:val="000000"/>
          <w:sz w:val="24"/>
          <w:szCs w:val="24"/>
        </w:rPr>
        <w:t>例子：</w:t>
      </w:r>
    </w:p>
    <w:p w:rsidR="00284360" w:rsidRDefault="00284360" w:rsidP="00284360">
      <w:pPr>
        <w:spacing w:line="360" w:lineRule="auto"/>
        <w:ind w:firstLineChars="200" w:firstLine="480"/>
        <w:rPr>
          <w:color w:val="000000"/>
          <w:sz w:val="24"/>
          <w:szCs w:val="24"/>
        </w:rPr>
      </w:pPr>
      <w:r>
        <w:rPr>
          <w:color w:val="000000"/>
          <w:sz w:val="24"/>
          <w:szCs w:val="24"/>
        </w:rPr>
        <w:t>2008</w:t>
      </w:r>
      <w:r>
        <w:rPr>
          <w:rFonts w:hint="eastAsia"/>
          <w:color w:val="000000"/>
          <w:sz w:val="24"/>
          <w:szCs w:val="24"/>
        </w:rPr>
        <w:t>年华菱管线（</w:t>
      </w:r>
      <w:r>
        <w:rPr>
          <w:color w:val="000000"/>
          <w:sz w:val="24"/>
          <w:szCs w:val="24"/>
        </w:rPr>
        <w:t>000932</w:t>
      </w:r>
      <w:r>
        <w:rPr>
          <w:rFonts w:hint="eastAsia"/>
          <w:color w:val="000000"/>
          <w:sz w:val="24"/>
          <w:szCs w:val="24"/>
        </w:rPr>
        <w:t>）：考虑到外籍人士持有</w:t>
      </w:r>
      <w:r>
        <w:rPr>
          <w:color w:val="000000"/>
          <w:sz w:val="24"/>
          <w:szCs w:val="24"/>
        </w:rPr>
        <w:t>A</w:t>
      </w:r>
      <w:r>
        <w:rPr>
          <w:rFonts w:hint="eastAsia"/>
          <w:color w:val="000000"/>
          <w:sz w:val="24"/>
          <w:szCs w:val="24"/>
        </w:rPr>
        <w:t>股的限制，公司在实际</w:t>
      </w:r>
      <w:r>
        <w:rPr>
          <w:rFonts w:hint="eastAsia"/>
          <w:color w:val="000000"/>
          <w:sz w:val="24"/>
          <w:szCs w:val="24"/>
        </w:rPr>
        <w:lastRenderedPageBreak/>
        <w:t>限制性股票激励的同时，实施由公司买单的“股票增值权”，以虚拟股权的形式实施激励。</w:t>
      </w:r>
    </w:p>
    <w:p w:rsidR="00284360" w:rsidRDefault="00284360" w:rsidP="00284360">
      <w:pPr>
        <w:spacing w:line="360" w:lineRule="auto"/>
        <w:ind w:firstLineChars="200" w:firstLine="480"/>
        <w:rPr>
          <w:color w:val="000000"/>
          <w:sz w:val="24"/>
          <w:szCs w:val="24"/>
        </w:rPr>
      </w:pPr>
      <w:r>
        <w:rPr>
          <w:rFonts w:hint="eastAsia"/>
          <w:color w:val="000000"/>
          <w:sz w:val="24"/>
          <w:szCs w:val="24"/>
        </w:rPr>
        <w:t>（四）“武汉”模式</w:t>
      </w:r>
      <w:r>
        <w:rPr>
          <w:color w:val="000000"/>
          <w:sz w:val="24"/>
          <w:szCs w:val="24"/>
        </w:rPr>
        <w:t xml:space="preserve">/ </w:t>
      </w:r>
      <w:r>
        <w:rPr>
          <w:rFonts w:hint="eastAsia"/>
          <w:color w:val="000000"/>
          <w:sz w:val="24"/>
          <w:szCs w:val="24"/>
        </w:rPr>
        <w:t>延期支付模式</w:t>
      </w:r>
    </w:p>
    <w:p w:rsidR="00284360" w:rsidRDefault="00284360" w:rsidP="00284360">
      <w:pPr>
        <w:spacing w:line="360" w:lineRule="auto"/>
        <w:ind w:firstLineChars="200" w:firstLine="480"/>
        <w:rPr>
          <w:color w:val="000000"/>
          <w:sz w:val="24"/>
          <w:szCs w:val="24"/>
        </w:rPr>
      </w:pPr>
      <w:r>
        <w:rPr>
          <w:rFonts w:hint="eastAsia"/>
          <w:color w:val="000000"/>
          <w:sz w:val="24"/>
          <w:szCs w:val="24"/>
        </w:rPr>
        <w:t>此种模式由于在武汉市国有资产经营公司控股的上市公司中普遍采用，在业界通常被称为“武汉模式”，其实质是用经营者年薪的一部分购买流通股，延迟兑现年薪。公司为激励对象设计一揽子薪酬收入计划，一揽子薪酬收入中有一部分属于股权收入，股权收入不在当年发放，而是按公司股票公平市场价折算成股票数量，并存于托管账户，在规定的年限期满后，以股票形式或根据届时股票市值以现金方式支付给激励对象。这实际上也是管理层直接持股的一种方式，只不过资金来源是管理人员的奖金而己。</w:t>
      </w:r>
    </w:p>
    <w:p w:rsidR="00284360" w:rsidRDefault="00284360" w:rsidP="00284360">
      <w:pPr>
        <w:spacing w:line="360" w:lineRule="auto"/>
        <w:ind w:firstLineChars="200" w:firstLine="480"/>
        <w:rPr>
          <w:color w:val="000000"/>
          <w:sz w:val="24"/>
          <w:szCs w:val="24"/>
        </w:rPr>
      </w:pPr>
      <w:r>
        <w:rPr>
          <w:color w:val="000000"/>
          <w:sz w:val="24"/>
          <w:szCs w:val="24"/>
        </w:rPr>
        <w:t>1.</w:t>
      </w:r>
      <w:r>
        <w:rPr>
          <w:rFonts w:hint="eastAsia"/>
          <w:color w:val="000000"/>
          <w:sz w:val="24"/>
          <w:szCs w:val="24"/>
        </w:rPr>
        <w:t>优点：</w:t>
      </w:r>
    </w:p>
    <w:p w:rsidR="00284360" w:rsidRDefault="00284360" w:rsidP="00284360">
      <w:pPr>
        <w:spacing w:line="360" w:lineRule="auto"/>
        <w:ind w:firstLineChars="200" w:firstLine="480"/>
        <w:rPr>
          <w:color w:val="000000"/>
          <w:sz w:val="24"/>
          <w:szCs w:val="24"/>
        </w:rPr>
      </w:pPr>
      <w:r>
        <w:rPr>
          <w:color w:val="000000"/>
          <w:sz w:val="24"/>
          <w:szCs w:val="24"/>
        </w:rPr>
        <w:t>(1)</w:t>
      </w:r>
      <w:r>
        <w:rPr>
          <w:rFonts w:hint="eastAsia"/>
          <w:color w:val="000000"/>
          <w:sz w:val="24"/>
          <w:szCs w:val="24"/>
        </w:rPr>
        <w:t>把经营者一部分薪酬转化为股票，且长时间锁定，增加了其退出成本，促使经营者更关注公司的长期发展，减少了经营者的短期行为，有利于长期激励，留住并吸引人才</w:t>
      </w:r>
    </w:p>
    <w:p w:rsidR="00284360" w:rsidRDefault="00284360" w:rsidP="00284360">
      <w:pPr>
        <w:spacing w:line="360" w:lineRule="auto"/>
        <w:ind w:firstLineChars="200" w:firstLine="480"/>
        <w:rPr>
          <w:color w:val="000000"/>
          <w:sz w:val="24"/>
          <w:szCs w:val="24"/>
        </w:rPr>
      </w:pPr>
      <w:r>
        <w:rPr>
          <w:color w:val="000000"/>
          <w:sz w:val="24"/>
          <w:szCs w:val="24"/>
        </w:rPr>
        <w:t>(2)</w:t>
      </w:r>
      <w:r>
        <w:rPr>
          <w:rFonts w:hint="eastAsia"/>
          <w:color w:val="000000"/>
          <w:sz w:val="24"/>
          <w:szCs w:val="24"/>
        </w:rPr>
        <w:t>这种模式可操作性强，无需证监会审批</w:t>
      </w:r>
    </w:p>
    <w:p w:rsidR="00284360" w:rsidRDefault="00284360" w:rsidP="00284360">
      <w:pPr>
        <w:spacing w:line="360" w:lineRule="auto"/>
        <w:ind w:firstLineChars="200" w:firstLine="480"/>
        <w:rPr>
          <w:color w:val="000000"/>
          <w:sz w:val="24"/>
          <w:szCs w:val="24"/>
        </w:rPr>
      </w:pPr>
      <w:r>
        <w:rPr>
          <w:color w:val="000000"/>
          <w:sz w:val="24"/>
          <w:szCs w:val="24"/>
        </w:rPr>
        <w:t>(3)</w:t>
      </w:r>
      <w:r>
        <w:rPr>
          <w:rFonts w:hint="eastAsia"/>
          <w:color w:val="000000"/>
          <w:sz w:val="24"/>
          <w:szCs w:val="24"/>
        </w:rPr>
        <w:t>管理人员部分奖金以股票的形式获得，因此具有减税作用</w:t>
      </w:r>
    </w:p>
    <w:p w:rsidR="00284360" w:rsidRDefault="00284360" w:rsidP="00284360">
      <w:pPr>
        <w:spacing w:line="360" w:lineRule="auto"/>
        <w:ind w:firstLineChars="200" w:firstLine="480"/>
        <w:rPr>
          <w:color w:val="000000"/>
          <w:sz w:val="24"/>
          <w:szCs w:val="24"/>
        </w:rPr>
      </w:pPr>
      <w:r>
        <w:rPr>
          <w:color w:val="000000"/>
          <w:sz w:val="24"/>
          <w:szCs w:val="24"/>
        </w:rPr>
        <w:t>2.</w:t>
      </w:r>
      <w:r>
        <w:rPr>
          <w:rFonts w:hint="eastAsia"/>
          <w:color w:val="000000"/>
          <w:sz w:val="24"/>
          <w:szCs w:val="24"/>
        </w:rPr>
        <w:t>缺点：</w:t>
      </w:r>
    </w:p>
    <w:p w:rsidR="00284360" w:rsidRDefault="00284360" w:rsidP="00284360">
      <w:pPr>
        <w:spacing w:line="360" w:lineRule="auto"/>
        <w:ind w:firstLineChars="200" w:firstLine="480"/>
        <w:rPr>
          <w:color w:val="000000"/>
          <w:sz w:val="24"/>
          <w:szCs w:val="24"/>
        </w:rPr>
      </w:pPr>
      <w:r>
        <w:rPr>
          <w:color w:val="000000"/>
          <w:sz w:val="24"/>
          <w:szCs w:val="24"/>
        </w:rPr>
        <w:t>(1)</w:t>
      </w:r>
      <w:r>
        <w:rPr>
          <w:rFonts w:hint="eastAsia"/>
          <w:color w:val="000000"/>
          <w:sz w:val="24"/>
          <w:szCs w:val="24"/>
        </w:rPr>
        <w:t>武汉模式是由上市公司大股东主导进行的，有不规范的嫌疑（令人产生对上市公司与大股东之间独立性的怀疑）；</w:t>
      </w:r>
    </w:p>
    <w:p w:rsidR="00284360" w:rsidRDefault="00284360" w:rsidP="00284360">
      <w:pPr>
        <w:spacing w:line="360" w:lineRule="auto"/>
        <w:ind w:firstLineChars="200" w:firstLine="480"/>
        <w:rPr>
          <w:color w:val="000000"/>
          <w:sz w:val="24"/>
          <w:szCs w:val="24"/>
        </w:rPr>
      </w:pPr>
      <w:r>
        <w:rPr>
          <w:color w:val="000000"/>
          <w:sz w:val="24"/>
          <w:szCs w:val="24"/>
        </w:rPr>
        <w:t>(2)</w:t>
      </w:r>
      <w:r>
        <w:rPr>
          <w:rFonts w:hint="eastAsia"/>
          <w:color w:val="000000"/>
          <w:sz w:val="24"/>
          <w:szCs w:val="24"/>
        </w:rPr>
        <w:t>业绩股票模式是提取专门的激励基金，而武汉模式将其纳入了经营者收入的一个组成部分</w:t>
      </w:r>
    </w:p>
    <w:p w:rsidR="00284360" w:rsidRDefault="00284360" w:rsidP="00284360">
      <w:pPr>
        <w:spacing w:line="360" w:lineRule="auto"/>
        <w:ind w:firstLineChars="200" w:firstLine="480"/>
        <w:rPr>
          <w:color w:val="000000"/>
          <w:sz w:val="24"/>
          <w:szCs w:val="24"/>
        </w:rPr>
      </w:pPr>
      <w:r>
        <w:rPr>
          <w:color w:val="000000"/>
          <w:sz w:val="24"/>
          <w:szCs w:val="24"/>
        </w:rPr>
        <w:t>(3)</w:t>
      </w:r>
      <w:r>
        <w:rPr>
          <w:rFonts w:hint="eastAsia"/>
          <w:color w:val="000000"/>
          <w:sz w:val="24"/>
          <w:szCs w:val="24"/>
        </w:rPr>
        <w:t>公司高管人员持有公司股票数量相对较少，难以产生较强的激励力度</w:t>
      </w:r>
    </w:p>
    <w:p w:rsidR="00284360" w:rsidRDefault="00284360" w:rsidP="00284360">
      <w:pPr>
        <w:spacing w:line="360" w:lineRule="auto"/>
        <w:ind w:firstLineChars="200" w:firstLine="480"/>
        <w:rPr>
          <w:color w:val="000000"/>
          <w:sz w:val="24"/>
          <w:szCs w:val="24"/>
        </w:rPr>
      </w:pPr>
      <w:r>
        <w:rPr>
          <w:color w:val="000000"/>
          <w:sz w:val="24"/>
          <w:szCs w:val="24"/>
        </w:rPr>
        <w:t xml:space="preserve">3. </w:t>
      </w:r>
      <w:r>
        <w:rPr>
          <w:rFonts w:hint="eastAsia"/>
          <w:color w:val="000000"/>
          <w:sz w:val="24"/>
          <w:szCs w:val="24"/>
        </w:rPr>
        <w:t>适用情况：</w:t>
      </w:r>
    </w:p>
    <w:p w:rsidR="00284360" w:rsidRDefault="00284360" w:rsidP="00284360">
      <w:pPr>
        <w:spacing w:line="360" w:lineRule="auto"/>
        <w:ind w:firstLineChars="200" w:firstLine="480"/>
        <w:rPr>
          <w:color w:val="000000"/>
          <w:sz w:val="24"/>
          <w:szCs w:val="24"/>
        </w:rPr>
      </w:pPr>
      <w:r>
        <w:rPr>
          <w:rFonts w:hint="eastAsia"/>
          <w:color w:val="000000"/>
          <w:sz w:val="24"/>
          <w:szCs w:val="24"/>
        </w:rPr>
        <w:t>比较适合那些业绩稳定型的上市公司及其集团公司、子公司</w:t>
      </w:r>
    </w:p>
    <w:p w:rsidR="00284360" w:rsidRDefault="00284360" w:rsidP="00284360">
      <w:pPr>
        <w:spacing w:line="360" w:lineRule="auto"/>
        <w:ind w:firstLineChars="200" w:firstLine="480"/>
        <w:rPr>
          <w:color w:val="000000"/>
          <w:sz w:val="24"/>
          <w:szCs w:val="24"/>
        </w:rPr>
      </w:pPr>
      <w:r>
        <w:rPr>
          <w:rFonts w:hint="eastAsia"/>
          <w:color w:val="000000"/>
          <w:sz w:val="24"/>
          <w:szCs w:val="24"/>
        </w:rPr>
        <w:t>（五）强制持股</w:t>
      </w:r>
    </w:p>
    <w:p w:rsidR="00284360" w:rsidRDefault="00284360" w:rsidP="00284360">
      <w:pPr>
        <w:spacing w:line="360" w:lineRule="auto"/>
        <w:ind w:firstLineChars="200" w:firstLine="480"/>
        <w:rPr>
          <w:color w:val="000000"/>
          <w:sz w:val="24"/>
          <w:szCs w:val="24"/>
        </w:rPr>
      </w:pPr>
      <w:r>
        <w:rPr>
          <w:rFonts w:hint="eastAsia"/>
          <w:color w:val="000000"/>
          <w:sz w:val="24"/>
          <w:szCs w:val="24"/>
        </w:rPr>
        <w:t>此模式是指公司强制管理层购买一定数量的该公司股票并加以锁定。其与业绩股票、武汉模式的区别在于购买股票的资金来源不是公司授予而是经营者自身承担。</w:t>
      </w:r>
    </w:p>
    <w:p w:rsidR="00284360" w:rsidRDefault="00284360" w:rsidP="00284360">
      <w:pPr>
        <w:spacing w:line="360" w:lineRule="auto"/>
        <w:ind w:firstLineChars="200" w:firstLine="480"/>
        <w:rPr>
          <w:color w:val="000000"/>
          <w:sz w:val="24"/>
          <w:szCs w:val="24"/>
        </w:rPr>
      </w:pPr>
      <w:r>
        <w:rPr>
          <w:color w:val="000000"/>
          <w:sz w:val="24"/>
          <w:szCs w:val="24"/>
        </w:rPr>
        <w:t>1.</w:t>
      </w:r>
      <w:r>
        <w:rPr>
          <w:rFonts w:hint="eastAsia"/>
          <w:color w:val="000000"/>
          <w:sz w:val="24"/>
          <w:szCs w:val="24"/>
        </w:rPr>
        <w:t>优点：</w:t>
      </w:r>
    </w:p>
    <w:p w:rsidR="00284360" w:rsidRDefault="00284360" w:rsidP="00284360">
      <w:pPr>
        <w:spacing w:line="360" w:lineRule="auto"/>
        <w:ind w:firstLineChars="200" w:firstLine="480"/>
        <w:rPr>
          <w:color w:val="000000"/>
          <w:sz w:val="24"/>
          <w:szCs w:val="24"/>
        </w:rPr>
      </w:pPr>
      <w:r>
        <w:rPr>
          <w:rFonts w:hint="eastAsia"/>
          <w:color w:val="000000"/>
          <w:sz w:val="24"/>
          <w:szCs w:val="24"/>
        </w:rPr>
        <w:lastRenderedPageBreak/>
        <w:t>经营者自身持有公司股票，一旦公司业绩下降、股价下跌，经营者就要完全承担损失，从而给经营者以相对程度的压力和约束。</w:t>
      </w:r>
    </w:p>
    <w:p w:rsidR="00284360" w:rsidRDefault="00284360" w:rsidP="00284360">
      <w:pPr>
        <w:spacing w:line="360" w:lineRule="auto"/>
        <w:ind w:firstLineChars="200" w:firstLine="480"/>
        <w:rPr>
          <w:color w:val="000000"/>
          <w:sz w:val="24"/>
          <w:szCs w:val="24"/>
        </w:rPr>
      </w:pPr>
      <w:r>
        <w:rPr>
          <w:color w:val="000000"/>
          <w:sz w:val="24"/>
          <w:szCs w:val="24"/>
        </w:rPr>
        <w:t>2.</w:t>
      </w:r>
      <w:r>
        <w:rPr>
          <w:rFonts w:hint="eastAsia"/>
          <w:color w:val="000000"/>
          <w:sz w:val="24"/>
          <w:szCs w:val="24"/>
        </w:rPr>
        <w:t>缺点：</w:t>
      </w:r>
    </w:p>
    <w:p w:rsidR="00284360" w:rsidRDefault="00284360" w:rsidP="00284360">
      <w:pPr>
        <w:spacing w:line="360" w:lineRule="auto"/>
        <w:ind w:firstLineChars="200" w:firstLine="480"/>
      </w:pPr>
      <w:r>
        <w:rPr>
          <w:rFonts w:hint="eastAsia"/>
          <w:color w:val="000000"/>
          <w:sz w:val="24"/>
          <w:szCs w:val="24"/>
        </w:rPr>
        <w:t>经营者完全自己出资购买股票，金额太小则不能起到约束作用，金额太大则可能超过经营者的购买能力，因此有一定的局限性。</w:t>
      </w:r>
      <w:r>
        <w:rPr>
          <w:color w:val="000000"/>
          <w:sz w:val="24"/>
          <w:szCs w:val="24"/>
        </w:rPr>
        <w:t xml:space="preserve"> </w:t>
      </w:r>
    </w:p>
    <w:p w:rsidR="00284360" w:rsidRDefault="00284360" w:rsidP="00284360">
      <w:pPr>
        <w:spacing w:line="360" w:lineRule="auto"/>
        <w:ind w:firstLineChars="200" w:firstLine="480"/>
        <w:rPr>
          <w:color w:val="000000"/>
          <w:sz w:val="24"/>
          <w:szCs w:val="24"/>
        </w:rPr>
      </w:pPr>
      <w:r>
        <w:rPr>
          <w:rFonts w:hint="eastAsia"/>
          <w:color w:val="000000"/>
          <w:sz w:val="24"/>
          <w:szCs w:val="24"/>
        </w:rPr>
        <w:t>例子：绍兴百大（</w:t>
      </w:r>
      <w:r>
        <w:rPr>
          <w:color w:val="000000"/>
          <w:sz w:val="24"/>
          <w:szCs w:val="24"/>
        </w:rPr>
        <w:t>600840</w:t>
      </w:r>
      <w:r>
        <w:rPr>
          <w:rFonts w:hint="eastAsia"/>
          <w:color w:val="000000"/>
          <w:sz w:val="24"/>
          <w:szCs w:val="24"/>
        </w:rPr>
        <w:t>，现名新湖创业）是实施这一种方式的典型代表。此外，在去年中兴通讯由于宣布</w:t>
      </w:r>
      <w:r>
        <w:rPr>
          <w:color w:val="000000"/>
          <w:sz w:val="24"/>
          <w:szCs w:val="24"/>
        </w:rPr>
        <w:t>H</w:t>
      </w:r>
      <w:r>
        <w:rPr>
          <w:rFonts w:hint="eastAsia"/>
          <w:color w:val="000000"/>
          <w:sz w:val="24"/>
          <w:szCs w:val="24"/>
        </w:rPr>
        <w:t>股增发而导致股权持续下跌之际，也采取了由公司高管人员在二级市场购买公司股票的方式。此举一方面旨在加强市场对公司的信心，而一方面也会对经营者施加相当程度的约束。</w:t>
      </w:r>
    </w:p>
    <w:p w:rsidR="00284360" w:rsidRDefault="00284360" w:rsidP="00284360">
      <w:pPr>
        <w:spacing w:line="360" w:lineRule="auto"/>
        <w:ind w:firstLineChars="200" w:firstLine="480"/>
        <w:rPr>
          <w:color w:val="000000"/>
          <w:sz w:val="24"/>
          <w:szCs w:val="24"/>
        </w:rPr>
      </w:pPr>
      <w:r>
        <w:rPr>
          <w:color w:val="000000"/>
          <w:sz w:val="24"/>
          <w:szCs w:val="24"/>
        </w:rPr>
        <w:t>3.</w:t>
      </w:r>
      <w:r>
        <w:rPr>
          <w:rFonts w:hint="eastAsia"/>
          <w:color w:val="000000"/>
          <w:sz w:val="24"/>
          <w:szCs w:val="24"/>
        </w:rPr>
        <w:t>适用情况：</w:t>
      </w:r>
    </w:p>
    <w:p w:rsidR="00284360" w:rsidRDefault="00284360" w:rsidP="00284360">
      <w:pPr>
        <w:spacing w:line="360" w:lineRule="auto"/>
        <w:ind w:firstLineChars="200" w:firstLine="480"/>
        <w:rPr>
          <w:color w:val="000000"/>
          <w:sz w:val="24"/>
          <w:szCs w:val="24"/>
        </w:rPr>
      </w:pPr>
      <w:r>
        <w:rPr>
          <w:rFonts w:hint="eastAsia"/>
          <w:color w:val="000000"/>
          <w:sz w:val="24"/>
          <w:szCs w:val="24"/>
        </w:rPr>
        <w:t>股价持续下跌之际</w:t>
      </w:r>
    </w:p>
    <w:p w:rsidR="00284360" w:rsidRDefault="00284360" w:rsidP="00284360">
      <w:pPr>
        <w:spacing w:line="360" w:lineRule="auto"/>
        <w:ind w:firstLineChars="200" w:firstLine="480"/>
        <w:rPr>
          <w:color w:val="000000"/>
          <w:sz w:val="24"/>
          <w:szCs w:val="24"/>
        </w:rPr>
      </w:pPr>
      <w:r>
        <w:rPr>
          <w:rFonts w:hint="eastAsia"/>
          <w:color w:val="000000"/>
          <w:sz w:val="24"/>
          <w:szCs w:val="24"/>
        </w:rPr>
        <w:t>（六）股票增值权</w:t>
      </w:r>
    </w:p>
    <w:p w:rsidR="00284360" w:rsidRDefault="00284360" w:rsidP="00284360">
      <w:pPr>
        <w:spacing w:line="360" w:lineRule="auto"/>
        <w:ind w:firstLineChars="200" w:firstLine="480"/>
        <w:rPr>
          <w:color w:val="000000"/>
          <w:sz w:val="24"/>
          <w:szCs w:val="24"/>
        </w:rPr>
      </w:pPr>
      <w:r>
        <w:rPr>
          <w:rFonts w:hint="eastAsia"/>
          <w:color w:val="000000"/>
          <w:sz w:val="24"/>
          <w:szCs w:val="24"/>
        </w:rPr>
        <w:t>股票增值权模式是指公司授予经营者一种权利，如果经营者努力经营企业，在规定的期限内，公司股票价格上升或公司业绩上升，经营者就可以按一定比例获得这种由股价上扬或业绩提升所带来的收益，收益为行权价与行权日二级市场股价之间的差价或净资产的增值，激励对象不用为行权支付现金，行权后由公司支付现金，股票或股票和现金的组合。</w:t>
      </w:r>
    </w:p>
    <w:p w:rsidR="00284360" w:rsidRDefault="00284360" w:rsidP="00284360">
      <w:pPr>
        <w:spacing w:line="360" w:lineRule="auto"/>
        <w:ind w:firstLineChars="200" w:firstLine="480"/>
        <w:rPr>
          <w:color w:val="000000"/>
          <w:sz w:val="24"/>
          <w:szCs w:val="24"/>
        </w:rPr>
      </w:pPr>
      <w:r>
        <w:rPr>
          <w:color w:val="000000"/>
          <w:sz w:val="24"/>
          <w:szCs w:val="24"/>
        </w:rPr>
        <w:t>1.</w:t>
      </w:r>
      <w:r>
        <w:rPr>
          <w:rFonts w:hint="eastAsia"/>
          <w:color w:val="000000"/>
          <w:sz w:val="24"/>
          <w:szCs w:val="24"/>
        </w:rPr>
        <w:t>优点</w:t>
      </w:r>
    </w:p>
    <w:p w:rsidR="00284360" w:rsidRDefault="00284360" w:rsidP="00284360">
      <w:pPr>
        <w:spacing w:line="360" w:lineRule="auto"/>
        <w:ind w:firstLineChars="200" w:firstLine="480"/>
        <w:rPr>
          <w:color w:val="000000"/>
          <w:sz w:val="24"/>
          <w:szCs w:val="24"/>
        </w:rPr>
      </w:pPr>
      <w:r>
        <w:rPr>
          <w:color w:val="000000"/>
          <w:sz w:val="24"/>
          <w:szCs w:val="24"/>
        </w:rPr>
        <w:t>(1)</w:t>
      </w:r>
      <w:r>
        <w:rPr>
          <w:rFonts w:hint="eastAsia"/>
          <w:color w:val="000000"/>
          <w:sz w:val="24"/>
          <w:szCs w:val="24"/>
        </w:rPr>
        <w:t>这种模式简单易于操作，股票增值权持有人在行权时，直接对股票升值部分兑现。</w:t>
      </w:r>
    </w:p>
    <w:p w:rsidR="00284360" w:rsidRDefault="00284360" w:rsidP="00284360">
      <w:pPr>
        <w:spacing w:line="360" w:lineRule="auto"/>
        <w:ind w:firstLineChars="200" w:firstLine="480"/>
        <w:rPr>
          <w:color w:val="000000"/>
          <w:sz w:val="24"/>
          <w:szCs w:val="24"/>
        </w:rPr>
      </w:pPr>
      <w:r>
        <w:rPr>
          <w:color w:val="000000"/>
          <w:sz w:val="24"/>
          <w:szCs w:val="24"/>
        </w:rPr>
        <w:t>(2)</w:t>
      </w:r>
      <w:r>
        <w:rPr>
          <w:rFonts w:hint="eastAsia"/>
          <w:color w:val="000000"/>
          <w:sz w:val="24"/>
          <w:szCs w:val="24"/>
        </w:rPr>
        <w:t>审批程序简单，无需解决股票来源问题。</w:t>
      </w:r>
    </w:p>
    <w:p w:rsidR="00284360" w:rsidRDefault="00284360" w:rsidP="00284360">
      <w:pPr>
        <w:spacing w:line="360" w:lineRule="auto"/>
        <w:ind w:firstLineChars="200" w:firstLine="480"/>
        <w:rPr>
          <w:color w:val="000000"/>
          <w:sz w:val="24"/>
          <w:szCs w:val="24"/>
        </w:rPr>
      </w:pPr>
      <w:r>
        <w:rPr>
          <w:color w:val="000000"/>
          <w:sz w:val="24"/>
          <w:szCs w:val="24"/>
        </w:rPr>
        <w:t>2.</w:t>
      </w:r>
      <w:r>
        <w:rPr>
          <w:rFonts w:hint="eastAsia"/>
          <w:color w:val="000000"/>
          <w:sz w:val="24"/>
          <w:szCs w:val="24"/>
        </w:rPr>
        <w:t>缺点</w:t>
      </w:r>
    </w:p>
    <w:p w:rsidR="00284360" w:rsidRDefault="00284360" w:rsidP="00284360">
      <w:pPr>
        <w:spacing w:line="360" w:lineRule="auto"/>
        <w:ind w:firstLineChars="200" w:firstLine="480"/>
        <w:rPr>
          <w:color w:val="000000"/>
          <w:sz w:val="24"/>
          <w:szCs w:val="24"/>
        </w:rPr>
      </w:pPr>
      <w:r>
        <w:rPr>
          <w:color w:val="000000"/>
          <w:sz w:val="24"/>
          <w:szCs w:val="24"/>
        </w:rPr>
        <w:t>(1)</w:t>
      </w:r>
      <w:r>
        <w:rPr>
          <w:rFonts w:hint="eastAsia"/>
          <w:color w:val="000000"/>
          <w:sz w:val="24"/>
          <w:szCs w:val="24"/>
        </w:rPr>
        <w:t>激励对象不能获得真正意义上的股票，激励的效果相对较差</w:t>
      </w:r>
    </w:p>
    <w:p w:rsidR="00284360" w:rsidRDefault="00284360" w:rsidP="00284360">
      <w:pPr>
        <w:spacing w:line="360" w:lineRule="auto"/>
        <w:ind w:firstLineChars="200" w:firstLine="480"/>
        <w:rPr>
          <w:color w:val="000000"/>
          <w:sz w:val="24"/>
          <w:szCs w:val="24"/>
        </w:rPr>
      </w:pPr>
      <w:r>
        <w:rPr>
          <w:color w:val="000000"/>
          <w:sz w:val="24"/>
          <w:szCs w:val="24"/>
        </w:rPr>
        <w:t>(2)</w:t>
      </w:r>
      <w:r>
        <w:rPr>
          <w:rFonts w:hint="eastAsia"/>
          <w:color w:val="000000"/>
          <w:sz w:val="24"/>
          <w:szCs w:val="24"/>
        </w:rPr>
        <w:t>由于我国资本市场的弱有效性，股价与公司业绩关联度不大，以股价的上升来决定激励对象的股价升值收益，可能无法真正做到“奖励公正”，起不到股权激励应有的长期激励作用，相反，还可能引致公司高管层与庄家合谋操纵公司股价等问题。</w:t>
      </w:r>
    </w:p>
    <w:p w:rsidR="00284360" w:rsidRDefault="00284360" w:rsidP="00284360">
      <w:pPr>
        <w:spacing w:line="360" w:lineRule="auto"/>
        <w:ind w:firstLineChars="200" w:firstLine="480"/>
        <w:rPr>
          <w:color w:val="000000"/>
          <w:sz w:val="24"/>
          <w:szCs w:val="24"/>
        </w:rPr>
      </w:pPr>
      <w:r>
        <w:rPr>
          <w:color w:val="000000"/>
          <w:sz w:val="24"/>
          <w:szCs w:val="24"/>
        </w:rPr>
        <w:t>(3)</w:t>
      </w:r>
      <w:r>
        <w:rPr>
          <w:rFonts w:hint="eastAsia"/>
          <w:color w:val="000000"/>
          <w:sz w:val="24"/>
          <w:szCs w:val="24"/>
        </w:rPr>
        <w:t>增值权的收益来源是公司提取的奖励基金，公司的现金支付压力较大。</w:t>
      </w:r>
    </w:p>
    <w:p w:rsidR="00284360" w:rsidRDefault="00284360" w:rsidP="00284360">
      <w:pPr>
        <w:spacing w:line="360" w:lineRule="auto"/>
        <w:ind w:firstLineChars="200" w:firstLine="480"/>
        <w:rPr>
          <w:color w:val="000000"/>
          <w:sz w:val="24"/>
          <w:szCs w:val="24"/>
        </w:rPr>
      </w:pPr>
      <w:r>
        <w:rPr>
          <w:color w:val="000000"/>
          <w:sz w:val="24"/>
          <w:szCs w:val="24"/>
        </w:rPr>
        <w:t>3.</w:t>
      </w:r>
      <w:r>
        <w:rPr>
          <w:rFonts w:hint="eastAsia"/>
          <w:color w:val="000000"/>
          <w:sz w:val="24"/>
          <w:szCs w:val="24"/>
        </w:rPr>
        <w:t>适用情况：</w:t>
      </w:r>
    </w:p>
    <w:p w:rsidR="00284360" w:rsidRDefault="00284360" w:rsidP="00284360">
      <w:pPr>
        <w:spacing w:line="360" w:lineRule="auto"/>
        <w:ind w:firstLineChars="200" w:firstLine="480"/>
        <w:rPr>
          <w:color w:val="000000"/>
          <w:sz w:val="24"/>
          <w:szCs w:val="24"/>
        </w:rPr>
      </w:pPr>
      <w:r>
        <w:rPr>
          <w:rFonts w:hint="eastAsia"/>
          <w:color w:val="000000"/>
          <w:sz w:val="24"/>
          <w:szCs w:val="24"/>
        </w:rPr>
        <w:lastRenderedPageBreak/>
        <w:t>较适合现金流量比较充裕且比较稳定的上市公司和现金流量比较充裕的非上市公司。</w:t>
      </w:r>
    </w:p>
    <w:p w:rsidR="00284360" w:rsidRDefault="00284360" w:rsidP="00284360">
      <w:pPr>
        <w:spacing w:line="360" w:lineRule="auto"/>
        <w:ind w:firstLineChars="200" w:firstLine="480"/>
        <w:rPr>
          <w:color w:val="000000"/>
          <w:sz w:val="24"/>
          <w:szCs w:val="24"/>
        </w:rPr>
      </w:pPr>
      <w:r>
        <w:rPr>
          <w:color w:val="000000"/>
          <w:sz w:val="24"/>
          <w:szCs w:val="24"/>
        </w:rPr>
        <w:t>4.</w:t>
      </w:r>
      <w:r>
        <w:rPr>
          <w:rFonts w:hint="eastAsia"/>
          <w:color w:val="000000"/>
          <w:sz w:val="24"/>
          <w:szCs w:val="24"/>
        </w:rPr>
        <w:t>例子：</w:t>
      </w:r>
    </w:p>
    <w:p w:rsidR="00284360" w:rsidRDefault="00284360" w:rsidP="00284360">
      <w:pPr>
        <w:spacing w:line="360" w:lineRule="auto"/>
        <w:ind w:firstLineChars="200" w:firstLine="480"/>
        <w:rPr>
          <w:color w:val="000000"/>
          <w:sz w:val="24"/>
          <w:szCs w:val="24"/>
        </w:rPr>
      </w:pPr>
      <w:r>
        <w:rPr>
          <w:color w:val="000000"/>
          <w:sz w:val="24"/>
          <w:szCs w:val="24"/>
        </w:rPr>
        <w:t>2008</w:t>
      </w:r>
      <w:r>
        <w:rPr>
          <w:rFonts w:hint="eastAsia"/>
          <w:color w:val="000000"/>
          <w:sz w:val="24"/>
          <w:szCs w:val="24"/>
        </w:rPr>
        <w:t>年华菱管线（</w:t>
      </w:r>
      <w:r>
        <w:rPr>
          <w:color w:val="000000"/>
          <w:sz w:val="24"/>
          <w:szCs w:val="24"/>
        </w:rPr>
        <w:t>000932</w:t>
      </w:r>
      <w:r>
        <w:rPr>
          <w:rFonts w:hint="eastAsia"/>
          <w:color w:val="000000"/>
          <w:sz w:val="24"/>
          <w:szCs w:val="24"/>
        </w:rPr>
        <w:t>）：本次激励计划采用股票增值权工具，以华菱管线为虚拟标的股票，在满足业绩考核标准的前提下，由华菱管线以现金方式支付行权价格与兑付价格之间的差额。</w:t>
      </w:r>
    </w:p>
    <w:p w:rsidR="00284360" w:rsidRDefault="00284360" w:rsidP="00284360">
      <w:pPr>
        <w:spacing w:line="360" w:lineRule="auto"/>
        <w:ind w:firstLineChars="200" w:firstLine="482"/>
        <w:jc w:val="center"/>
        <w:rPr>
          <w:b/>
          <w:color w:val="000000"/>
          <w:sz w:val="24"/>
          <w:szCs w:val="24"/>
        </w:rPr>
      </w:pPr>
      <w:r>
        <w:rPr>
          <w:rFonts w:hint="eastAsia"/>
          <w:b/>
          <w:color w:val="000000"/>
          <w:sz w:val="24"/>
          <w:szCs w:val="24"/>
        </w:rPr>
        <w:t>二、企业是否具各了实行股权激励的条件？</w:t>
      </w:r>
    </w:p>
    <w:p w:rsidR="00284360" w:rsidRDefault="00284360" w:rsidP="00284360">
      <w:pPr>
        <w:spacing w:line="360" w:lineRule="auto"/>
        <w:ind w:firstLineChars="200" w:firstLine="480"/>
        <w:rPr>
          <w:color w:val="000000"/>
          <w:sz w:val="24"/>
          <w:szCs w:val="24"/>
        </w:rPr>
      </w:pPr>
      <w:r>
        <w:rPr>
          <w:rFonts w:hint="eastAsia"/>
          <w:color w:val="000000"/>
          <w:sz w:val="24"/>
          <w:szCs w:val="24"/>
        </w:rPr>
        <w:t>人才选聘机制是否公正</w:t>
      </w:r>
    </w:p>
    <w:p w:rsidR="00284360" w:rsidRDefault="00284360" w:rsidP="00284360">
      <w:pPr>
        <w:spacing w:line="360" w:lineRule="auto"/>
        <w:ind w:firstLineChars="200" w:firstLine="480"/>
        <w:rPr>
          <w:color w:val="000000"/>
          <w:sz w:val="24"/>
          <w:szCs w:val="24"/>
        </w:rPr>
      </w:pPr>
      <w:r>
        <w:rPr>
          <w:rFonts w:hint="eastAsia"/>
          <w:color w:val="000000"/>
          <w:sz w:val="24"/>
          <w:szCs w:val="24"/>
        </w:rPr>
        <w:t>绩效考核标准是否科学</w:t>
      </w:r>
    </w:p>
    <w:p w:rsidR="00284360" w:rsidRDefault="00284360" w:rsidP="00284360">
      <w:pPr>
        <w:spacing w:line="360" w:lineRule="auto"/>
        <w:ind w:firstLineChars="200" w:firstLine="480"/>
        <w:rPr>
          <w:color w:val="000000"/>
          <w:sz w:val="24"/>
          <w:szCs w:val="24"/>
        </w:rPr>
      </w:pPr>
      <w:r>
        <w:rPr>
          <w:rFonts w:hint="eastAsia"/>
          <w:color w:val="000000"/>
          <w:sz w:val="24"/>
          <w:szCs w:val="24"/>
        </w:rPr>
        <w:t>公司治理是否完善</w:t>
      </w:r>
    </w:p>
    <w:p w:rsidR="00284360" w:rsidRDefault="00284360" w:rsidP="00284360">
      <w:pPr>
        <w:spacing w:line="360" w:lineRule="auto"/>
        <w:ind w:firstLineChars="200" w:firstLine="480"/>
        <w:rPr>
          <w:color w:val="000000"/>
          <w:sz w:val="24"/>
          <w:szCs w:val="24"/>
        </w:rPr>
      </w:pPr>
      <w:r>
        <w:rPr>
          <w:rFonts w:hint="eastAsia"/>
          <w:color w:val="000000"/>
          <w:sz w:val="24"/>
          <w:szCs w:val="24"/>
        </w:rPr>
        <w:t>业绩指标是否先进合理</w:t>
      </w:r>
    </w:p>
    <w:p w:rsidR="00284360" w:rsidRDefault="00284360" w:rsidP="00284360">
      <w:pPr>
        <w:spacing w:line="360" w:lineRule="auto"/>
        <w:ind w:firstLineChars="200" w:firstLine="482"/>
        <w:jc w:val="center"/>
        <w:rPr>
          <w:b/>
          <w:color w:val="000000"/>
          <w:sz w:val="24"/>
          <w:szCs w:val="24"/>
        </w:rPr>
      </w:pPr>
      <w:r>
        <w:rPr>
          <w:rFonts w:hint="eastAsia"/>
          <w:b/>
          <w:color w:val="000000"/>
          <w:sz w:val="24"/>
          <w:szCs w:val="24"/>
        </w:rPr>
        <w:t>三、相关法律规定</w:t>
      </w:r>
    </w:p>
    <w:p w:rsidR="00284360" w:rsidRDefault="00284360" w:rsidP="00284360">
      <w:pPr>
        <w:spacing w:line="360" w:lineRule="auto"/>
        <w:ind w:firstLineChars="200" w:firstLine="480"/>
        <w:rPr>
          <w:color w:val="000000"/>
          <w:sz w:val="24"/>
          <w:szCs w:val="24"/>
        </w:rPr>
      </w:pPr>
      <w:r>
        <w:rPr>
          <w:rFonts w:hint="eastAsia"/>
          <w:color w:val="000000"/>
          <w:sz w:val="24"/>
          <w:szCs w:val="24"/>
        </w:rPr>
        <w:t>针对上市公司股权激励，中国证监会、国务院国资委等有关部门已出台了多部文件予以规范，但关于未上市公司股权激励，我国目前并无专门法律规定。相关重要法律条文如下：</w:t>
      </w:r>
    </w:p>
    <w:p w:rsidR="00284360" w:rsidRDefault="00284360" w:rsidP="00284360">
      <w:pPr>
        <w:spacing w:line="360" w:lineRule="auto"/>
        <w:ind w:firstLineChars="200" w:firstLine="480"/>
        <w:rPr>
          <w:color w:val="000000"/>
          <w:sz w:val="24"/>
          <w:szCs w:val="24"/>
        </w:rPr>
      </w:pPr>
      <w:r>
        <w:rPr>
          <w:rFonts w:hint="eastAsia"/>
          <w:color w:val="000000"/>
          <w:sz w:val="24"/>
          <w:szCs w:val="24"/>
        </w:rPr>
        <w:t>《公司法》第</w:t>
      </w:r>
      <w:r>
        <w:rPr>
          <w:color w:val="000000"/>
          <w:sz w:val="24"/>
          <w:szCs w:val="24"/>
        </w:rPr>
        <w:t>143</w:t>
      </w:r>
      <w:r>
        <w:rPr>
          <w:rFonts w:hint="eastAsia"/>
          <w:color w:val="000000"/>
          <w:sz w:val="24"/>
          <w:szCs w:val="24"/>
        </w:rPr>
        <w:t>条规定，经股东大会决议，股份有限公司可以收购本公司股份用于奖励给本公司职工，但不得超过本公司已发行股份总额的百分之五，并且用于收购的资金应当从公司的税后利润中支出，所收购的股份也应当在一年内转让给职工。由于《公司法》强制要求用于奖励公司职工的股份应当在一年内转让给职工，所以对于定位于对企业高管进行中长期激励的股权激励意义不大。</w:t>
      </w:r>
    </w:p>
    <w:p w:rsidR="00284360" w:rsidRDefault="00284360" w:rsidP="00284360">
      <w:pPr>
        <w:spacing w:line="360" w:lineRule="auto"/>
        <w:ind w:firstLineChars="200" w:firstLine="480"/>
        <w:rPr>
          <w:color w:val="000000"/>
          <w:sz w:val="24"/>
          <w:szCs w:val="24"/>
        </w:rPr>
      </w:pPr>
      <w:r>
        <w:rPr>
          <w:rFonts w:hint="eastAsia"/>
          <w:color w:val="000000"/>
          <w:sz w:val="24"/>
          <w:szCs w:val="24"/>
        </w:rPr>
        <w:t>中国证监会目前对拟上市企业的上市前股权激励的基本态度：</w:t>
      </w:r>
    </w:p>
    <w:p w:rsidR="00284360" w:rsidRDefault="00284360" w:rsidP="00284360">
      <w:pPr>
        <w:spacing w:line="360" w:lineRule="auto"/>
        <w:ind w:firstLineChars="200" w:firstLine="480"/>
        <w:rPr>
          <w:color w:val="000000"/>
          <w:sz w:val="24"/>
          <w:szCs w:val="24"/>
        </w:rPr>
      </w:pPr>
      <w:r>
        <w:rPr>
          <w:color w:val="000000"/>
          <w:sz w:val="24"/>
          <w:szCs w:val="24"/>
        </w:rPr>
        <w:t>1.</w:t>
      </w:r>
      <w:r>
        <w:rPr>
          <w:rFonts w:hint="eastAsia"/>
          <w:color w:val="000000"/>
          <w:sz w:val="24"/>
          <w:szCs w:val="24"/>
        </w:rPr>
        <w:t>基于对公司股权稳定性的考虑</w:t>
      </w:r>
      <w:r>
        <w:rPr>
          <w:color w:val="000000"/>
          <w:sz w:val="24"/>
          <w:szCs w:val="24"/>
        </w:rPr>
        <w:t>(</w:t>
      </w:r>
      <w:r>
        <w:rPr>
          <w:rFonts w:hint="eastAsia"/>
          <w:color w:val="000000"/>
          <w:sz w:val="24"/>
          <w:szCs w:val="24"/>
        </w:rPr>
        <w:t>尤其是要求发行人应当股权清晰，控股股东和受控股股东、实际控制人支配的股东持有的发行人股份不存在重大权属纠纷</w:t>
      </w:r>
      <w:r>
        <w:rPr>
          <w:color w:val="000000"/>
          <w:sz w:val="24"/>
          <w:szCs w:val="24"/>
        </w:rPr>
        <w:t>)</w:t>
      </w:r>
      <w:r>
        <w:rPr>
          <w:rFonts w:hint="eastAsia"/>
          <w:color w:val="000000"/>
          <w:sz w:val="24"/>
          <w:szCs w:val="24"/>
        </w:rPr>
        <w:t>，要求公司上市前确定的股权激励计划必须执行完毕才能上市，或者终止该计划后再上市。</w:t>
      </w:r>
    </w:p>
    <w:p w:rsidR="00284360" w:rsidRDefault="00284360" w:rsidP="00284360">
      <w:pPr>
        <w:spacing w:line="360" w:lineRule="auto"/>
        <w:ind w:firstLineChars="200" w:firstLine="480"/>
        <w:rPr>
          <w:color w:val="000000"/>
          <w:sz w:val="24"/>
          <w:szCs w:val="24"/>
        </w:rPr>
      </w:pPr>
      <w:r>
        <w:rPr>
          <w:color w:val="000000"/>
          <w:sz w:val="24"/>
          <w:szCs w:val="24"/>
        </w:rPr>
        <w:t>2.</w:t>
      </w:r>
      <w:r>
        <w:rPr>
          <w:rFonts w:hint="eastAsia"/>
          <w:color w:val="000000"/>
          <w:sz w:val="24"/>
          <w:szCs w:val="24"/>
        </w:rPr>
        <w:t>新三板</w:t>
      </w:r>
      <w:r>
        <w:rPr>
          <w:color w:val="000000"/>
          <w:sz w:val="24"/>
          <w:szCs w:val="24"/>
        </w:rPr>
        <w:t>:</w:t>
      </w:r>
      <w:r>
        <w:rPr>
          <w:rFonts w:hint="eastAsia"/>
          <w:color w:val="000000"/>
          <w:sz w:val="24"/>
          <w:szCs w:val="24"/>
        </w:rPr>
        <w:t>申请挂牌公司在其股票挂牌前实施限制性股票或股票期权等股权激励计划且尚未行权完毕的，应当在公开转让说明书中披露股权激励计划等情况。</w:t>
      </w:r>
    </w:p>
    <w:p w:rsidR="00284360" w:rsidRDefault="00284360" w:rsidP="00284360">
      <w:pPr>
        <w:spacing w:line="360" w:lineRule="auto"/>
        <w:ind w:firstLineChars="200" w:firstLine="482"/>
        <w:jc w:val="center"/>
        <w:rPr>
          <w:b/>
          <w:color w:val="000000"/>
          <w:sz w:val="24"/>
          <w:szCs w:val="24"/>
        </w:rPr>
      </w:pPr>
      <w:r>
        <w:rPr>
          <w:rFonts w:hint="eastAsia"/>
          <w:b/>
          <w:color w:val="000000"/>
          <w:sz w:val="24"/>
          <w:szCs w:val="24"/>
        </w:rPr>
        <w:t>四、业绩考核标准的讨论</w:t>
      </w:r>
    </w:p>
    <w:p w:rsidR="00284360" w:rsidRDefault="00284360" w:rsidP="00284360">
      <w:pPr>
        <w:spacing w:line="360" w:lineRule="auto"/>
        <w:ind w:firstLineChars="200" w:firstLine="480"/>
        <w:rPr>
          <w:color w:val="000000"/>
          <w:sz w:val="24"/>
          <w:szCs w:val="24"/>
        </w:rPr>
      </w:pPr>
      <w:r>
        <w:rPr>
          <w:color w:val="000000"/>
          <w:sz w:val="24"/>
          <w:szCs w:val="24"/>
        </w:rPr>
        <w:t>1.</w:t>
      </w:r>
      <w:r>
        <w:rPr>
          <w:rFonts w:hint="eastAsia"/>
          <w:color w:val="000000"/>
          <w:sz w:val="24"/>
          <w:szCs w:val="24"/>
        </w:rPr>
        <w:t>通常以净资产收益率</w:t>
      </w:r>
    </w:p>
    <w:p w:rsidR="00284360" w:rsidRDefault="00284360" w:rsidP="00284360">
      <w:pPr>
        <w:spacing w:line="360" w:lineRule="auto"/>
        <w:ind w:firstLineChars="200" w:firstLine="480"/>
        <w:rPr>
          <w:color w:val="000000"/>
          <w:sz w:val="24"/>
          <w:szCs w:val="24"/>
        </w:rPr>
      </w:pPr>
      <w:r>
        <w:rPr>
          <w:color w:val="000000"/>
          <w:sz w:val="24"/>
          <w:szCs w:val="24"/>
        </w:rPr>
        <w:lastRenderedPageBreak/>
        <w:t xml:space="preserve">2. </w:t>
      </w:r>
      <w:r>
        <w:rPr>
          <w:rFonts w:hint="eastAsia"/>
          <w:color w:val="000000"/>
          <w:sz w:val="24"/>
          <w:szCs w:val="24"/>
        </w:rPr>
        <w:t>归属母公司所有者的净利润（净利润）递增</w:t>
      </w:r>
      <w:r>
        <w:rPr>
          <w:color w:val="000000"/>
          <w:sz w:val="24"/>
          <w:szCs w:val="24"/>
        </w:rPr>
        <w:t>+</w:t>
      </w:r>
      <w:r>
        <w:rPr>
          <w:rFonts w:hint="eastAsia"/>
          <w:color w:val="000000"/>
          <w:sz w:val="24"/>
          <w:szCs w:val="24"/>
        </w:rPr>
        <w:t>扣除非经常性损益后加权平均净资产收益率达到标准：</w:t>
      </w:r>
    </w:p>
    <w:p w:rsidR="00284360" w:rsidRDefault="00284360" w:rsidP="00284360">
      <w:pPr>
        <w:spacing w:line="360" w:lineRule="auto"/>
        <w:ind w:firstLineChars="200" w:firstLine="480"/>
        <w:rPr>
          <w:color w:val="000000"/>
          <w:sz w:val="24"/>
          <w:szCs w:val="24"/>
        </w:rPr>
      </w:pPr>
      <w:r>
        <w:rPr>
          <w:color w:val="000000"/>
          <w:sz w:val="24"/>
          <w:szCs w:val="24"/>
        </w:rPr>
        <w:t>2007</w:t>
      </w:r>
      <w:r>
        <w:rPr>
          <w:rFonts w:hint="eastAsia"/>
          <w:color w:val="000000"/>
          <w:sz w:val="24"/>
          <w:szCs w:val="24"/>
        </w:rPr>
        <w:t>长电科技（</w:t>
      </w:r>
      <w:r>
        <w:rPr>
          <w:color w:val="000000"/>
          <w:sz w:val="24"/>
          <w:szCs w:val="24"/>
        </w:rPr>
        <w:t>600584</w:t>
      </w:r>
      <w:r>
        <w:rPr>
          <w:rFonts w:hint="eastAsia"/>
          <w:color w:val="000000"/>
          <w:sz w:val="24"/>
          <w:szCs w:val="24"/>
        </w:rPr>
        <w:t>）</w:t>
      </w:r>
      <w:r>
        <w:t>，</w:t>
      </w:r>
      <w:r>
        <w:rPr>
          <w:rFonts w:asciiTheme="minorEastAsia" w:hAnsiTheme="minorEastAsia" w:hint="eastAsia"/>
          <w:color w:val="000000"/>
          <w:sz w:val="24"/>
          <w:szCs w:val="24"/>
        </w:rPr>
        <w:t>①</w:t>
      </w:r>
      <w:r>
        <w:rPr>
          <w:rFonts w:hint="eastAsia"/>
          <w:color w:val="000000"/>
          <w:sz w:val="24"/>
          <w:szCs w:val="24"/>
        </w:rPr>
        <w:t>公司归属母公司所有者的净利润（净利润）</w:t>
      </w:r>
      <w:r>
        <w:rPr>
          <w:color w:val="000000"/>
          <w:sz w:val="24"/>
          <w:szCs w:val="24"/>
        </w:rPr>
        <w:t>07-09</w:t>
      </w:r>
      <w:r>
        <w:rPr>
          <w:rFonts w:hint="eastAsia"/>
          <w:color w:val="000000"/>
          <w:sz w:val="24"/>
          <w:szCs w:val="24"/>
        </w:rPr>
        <w:t>年分别比</w:t>
      </w:r>
      <w:r>
        <w:rPr>
          <w:color w:val="000000"/>
          <w:sz w:val="24"/>
          <w:szCs w:val="24"/>
        </w:rPr>
        <w:t>2006</w:t>
      </w:r>
      <w:r>
        <w:rPr>
          <w:rFonts w:hint="eastAsia"/>
          <w:color w:val="000000"/>
          <w:sz w:val="24"/>
          <w:szCs w:val="24"/>
        </w:rPr>
        <w:t>年递增</w:t>
      </w:r>
      <w:r>
        <w:rPr>
          <w:color w:val="000000"/>
          <w:sz w:val="24"/>
          <w:szCs w:val="24"/>
        </w:rPr>
        <w:t>30%</w:t>
      </w:r>
      <w:r>
        <w:rPr>
          <w:rFonts w:hint="eastAsia"/>
          <w:color w:val="000000"/>
          <w:sz w:val="24"/>
          <w:szCs w:val="24"/>
        </w:rPr>
        <w:t>、</w:t>
      </w:r>
      <w:r>
        <w:rPr>
          <w:color w:val="000000"/>
          <w:sz w:val="24"/>
          <w:szCs w:val="24"/>
        </w:rPr>
        <w:t>76%</w:t>
      </w:r>
      <w:r>
        <w:rPr>
          <w:rFonts w:hint="eastAsia"/>
          <w:color w:val="000000"/>
          <w:sz w:val="24"/>
          <w:szCs w:val="24"/>
        </w:rPr>
        <w:t>和</w:t>
      </w:r>
      <w:r>
        <w:rPr>
          <w:color w:val="000000"/>
          <w:sz w:val="24"/>
          <w:szCs w:val="24"/>
        </w:rPr>
        <w:t>111%</w:t>
      </w:r>
      <w:r>
        <w:rPr>
          <w:rFonts w:hint="eastAsia"/>
          <w:color w:val="000000"/>
          <w:sz w:val="24"/>
          <w:szCs w:val="24"/>
        </w:rPr>
        <w:t>。</w:t>
      </w:r>
      <w:r>
        <w:rPr>
          <w:rFonts w:asciiTheme="minorEastAsia" w:hAnsiTheme="minorEastAsia" w:hint="eastAsia"/>
          <w:color w:val="000000"/>
          <w:sz w:val="24"/>
          <w:szCs w:val="24"/>
        </w:rPr>
        <w:t>②</w:t>
      </w:r>
      <w:r>
        <w:rPr>
          <w:rFonts w:hint="eastAsia"/>
          <w:color w:val="000000"/>
          <w:sz w:val="24"/>
          <w:szCs w:val="24"/>
        </w:rPr>
        <w:t>奖励基金所产生的费用计入下一年度；</w:t>
      </w:r>
      <w:r>
        <w:rPr>
          <w:rFonts w:asciiTheme="minorEastAsia" w:hAnsiTheme="minorEastAsia" w:hint="eastAsia"/>
          <w:color w:val="000000"/>
          <w:sz w:val="24"/>
          <w:szCs w:val="24"/>
        </w:rPr>
        <w:t>③</w:t>
      </w:r>
      <w:r>
        <w:rPr>
          <w:rFonts w:hint="eastAsia"/>
          <w:color w:val="000000"/>
          <w:sz w:val="24"/>
          <w:szCs w:val="24"/>
        </w:rPr>
        <w:t>近一个会计年度财务报告审计意见为“标准无保留意见”。</w:t>
      </w:r>
      <w:r>
        <w:rPr>
          <w:rFonts w:asciiTheme="minorEastAsia" w:hAnsiTheme="minorEastAsia" w:hint="eastAsia"/>
          <w:color w:val="000000"/>
          <w:sz w:val="24"/>
          <w:szCs w:val="24"/>
        </w:rPr>
        <w:t>④</w:t>
      </w:r>
      <w:r>
        <w:rPr>
          <w:rFonts w:hint="eastAsia"/>
          <w:color w:val="000000"/>
          <w:sz w:val="24"/>
          <w:szCs w:val="24"/>
        </w:rPr>
        <w:t>扣除非经常性损益后加权平均净资产收益率为</w:t>
      </w:r>
      <w:r>
        <w:rPr>
          <w:color w:val="000000"/>
          <w:sz w:val="24"/>
          <w:szCs w:val="24"/>
        </w:rPr>
        <w:t>8%</w:t>
      </w:r>
      <w:r>
        <w:rPr>
          <w:rFonts w:hint="eastAsia"/>
          <w:color w:val="000000"/>
          <w:sz w:val="24"/>
          <w:szCs w:val="24"/>
        </w:rPr>
        <w:t>以上。</w:t>
      </w:r>
    </w:p>
    <w:p w:rsidR="00284360" w:rsidRDefault="00284360" w:rsidP="00284360">
      <w:pPr>
        <w:spacing w:line="360" w:lineRule="auto"/>
        <w:ind w:firstLineChars="200" w:firstLine="480"/>
        <w:rPr>
          <w:color w:val="000000"/>
          <w:sz w:val="24"/>
          <w:szCs w:val="24"/>
        </w:rPr>
      </w:pPr>
      <w:r>
        <w:rPr>
          <w:color w:val="000000"/>
          <w:sz w:val="24"/>
          <w:szCs w:val="24"/>
        </w:rPr>
        <w:t xml:space="preserve">3. </w:t>
      </w:r>
      <w:r>
        <w:rPr>
          <w:rFonts w:hint="eastAsia"/>
          <w:color w:val="000000"/>
          <w:sz w:val="24"/>
          <w:szCs w:val="24"/>
        </w:rPr>
        <w:t>净利润增长率</w:t>
      </w:r>
      <w:r>
        <w:rPr>
          <w:color w:val="000000"/>
          <w:sz w:val="24"/>
          <w:szCs w:val="24"/>
        </w:rPr>
        <w:t>+</w:t>
      </w:r>
      <w:r>
        <w:rPr>
          <w:rFonts w:hint="eastAsia"/>
          <w:color w:val="000000"/>
          <w:sz w:val="24"/>
          <w:szCs w:val="24"/>
        </w:rPr>
        <w:t>每股收益增长率达到标准：</w:t>
      </w:r>
    </w:p>
    <w:p w:rsidR="00284360" w:rsidRDefault="00284360" w:rsidP="00284360">
      <w:pPr>
        <w:spacing w:line="360" w:lineRule="auto"/>
        <w:ind w:firstLineChars="200" w:firstLine="480"/>
        <w:rPr>
          <w:color w:val="000000"/>
          <w:sz w:val="24"/>
          <w:szCs w:val="24"/>
        </w:rPr>
      </w:pPr>
      <w:r>
        <w:rPr>
          <w:color w:val="000000"/>
          <w:sz w:val="24"/>
          <w:szCs w:val="24"/>
        </w:rPr>
        <w:t>2008</w:t>
      </w:r>
      <w:r>
        <w:rPr>
          <w:rFonts w:hint="eastAsia"/>
          <w:color w:val="000000"/>
          <w:sz w:val="24"/>
          <w:szCs w:val="24"/>
        </w:rPr>
        <w:t>诚志股份（</w:t>
      </w:r>
      <w:r>
        <w:rPr>
          <w:color w:val="000000"/>
          <w:sz w:val="24"/>
          <w:szCs w:val="24"/>
        </w:rPr>
        <w:t>000990</w:t>
      </w:r>
      <w:r>
        <w:rPr>
          <w:rFonts w:hint="eastAsia"/>
          <w:color w:val="000000"/>
          <w:sz w:val="24"/>
          <w:szCs w:val="24"/>
        </w:rPr>
        <w:t>）</w:t>
      </w:r>
      <w:r>
        <w:t>，以</w:t>
      </w:r>
      <w:r>
        <w:rPr>
          <w:color w:val="000000"/>
          <w:sz w:val="24"/>
          <w:szCs w:val="24"/>
        </w:rPr>
        <w:t>2007</w:t>
      </w:r>
      <w:r>
        <w:rPr>
          <w:rFonts w:hint="eastAsia"/>
          <w:color w:val="000000"/>
          <w:sz w:val="24"/>
          <w:szCs w:val="24"/>
        </w:rPr>
        <w:t>年业绩为基数，公司</w:t>
      </w:r>
      <w:r>
        <w:rPr>
          <w:color w:val="000000"/>
          <w:sz w:val="24"/>
          <w:szCs w:val="24"/>
        </w:rPr>
        <w:t>2009</w:t>
      </w:r>
      <w:r>
        <w:rPr>
          <w:rFonts w:hint="eastAsia"/>
          <w:color w:val="000000"/>
          <w:sz w:val="24"/>
          <w:szCs w:val="24"/>
        </w:rPr>
        <w:t>年度净利润增长率不低于</w:t>
      </w:r>
      <w:r>
        <w:rPr>
          <w:color w:val="000000"/>
          <w:sz w:val="24"/>
          <w:szCs w:val="24"/>
        </w:rPr>
        <w:t>30%</w:t>
      </w:r>
      <w:r>
        <w:rPr>
          <w:rFonts w:hint="eastAsia"/>
          <w:color w:val="000000"/>
          <w:sz w:val="24"/>
          <w:szCs w:val="24"/>
        </w:rPr>
        <w:t>，且每股收益增长率不低于</w:t>
      </w:r>
      <w:r>
        <w:rPr>
          <w:color w:val="000000"/>
          <w:sz w:val="24"/>
          <w:szCs w:val="24"/>
        </w:rPr>
        <w:t>10%</w:t>
      </w:r>
      <w:r>
        <w:rPr>
          <w:rFonts w:hint="eastAsia"/>
          <w:color w:val="000000"/>
          <w:sz w:val="24"/>
          <w:szCs w:val="24"/>
        </w:rPr>
        <w:t>；</w:t>
      </w:r>
      <w:r>
        <w:rPr>
          <w:color w:val="000000"/>
          <w:sz w:val="24"/>
          <w:szCs w:val="24"/>
        </w:rPr>
        <w:t>2010</w:t>
      </w:r>
      <w:r>
        <w:rPr>
          <w:rFonts w:hint="eastAsia"/>
          <w:color w:val="000000"/>
          <w:sz w:val="24"/>
          <w:szCs w:val="24"/>
        </w:rPr>
        <w:t>年净利润增长率不低于</w:t>
      </w:r>
      <w:r>
        <w:rPr>
          <w:color w:val="000000"/>
          <w:sz w:val="24"/>
          <w:szCs w:val="24"/>
        </w:rPr>
        <w:t>40%</w:t>
      </w:r>
      <w:r>
        <w:rPr>
          <w:rFonts w:hint="eastAsia"/>
          <w:color w:val="000000"/>
          <w:sz w:val="24"/>
          <w:szCs w:val="24"/>
        </w:rPr>
        <w:t>，且每股收益增长率不低于</w:t>
      </w:r>
      <w:r>
        <w:rPr>
          <w:color w:val="000000"/>
          <w:sz w:val="24"/>
          <w:szCs w:val="24"/>
        </w:rPr>
        <w:t>20%</w:t>
      </w:r>
      <w:r>
        <w:rPr>
          <w:rFonts w:hint="eastAsia"/>
          <w:color w:val="000000"/>
          <w:sz w:val="24"/>
          <w:szCs w:val="24"/>
        </w:rPr>
        <w:t>；</w:t>
      </w:r>
      <w:r>
        <w:rPr>
          <w:color w:val="000000"/>
          <w:sz w:val="24"/>
          <w:szCs w:val="24"/>
        </w:rPr>
        <w:t>2011</w:t>
      </w:r>
      <w:r>
        <w:rPr>
          <w:rFonts w:hint="eastAsia"/>
          <w:color w:val="000000"/>
          <w:sz w:val="24"/>
          <w:szCs w:val="24"/>
        </w:rPr>
        <w:t>年净利润增长率不低于</w:t>
      </w:r>
      <w:r>
        <w:rPr>
          <w:color w:val="000000"/>
          <w:sz w:val="24"/>
          <w:szCs w:val="24"/>
        </w:rPr>
        <w:t>50%</w:t>
      </w:r>
      <w:r>
        <w:rPr>
          <w:rFonts w:hint="eastAsia"/>
          <w:color w:val="000000"/>
          <w:sz w:val="24"/>
          <w:szCs w:val="24"/>
        </w:rPr>
        <w:t>，且每股收益增长率不低于</w:t>
      </w:r>
      <w:r>
        <w:rPr>
          <w:color w:val="000000"/>
          <w:sz w:val="24"/>
          <w:szCs w:val="24"/>
        </w:rPr>
        <w:t>30%</w:t>
      </w:r>
      <w:r>
        <w:rPr>
          <w:rFonts w:hint="eastAsia"/>
          <w:color w:val="000000"/>
          <w:sz w:val="24"/>
          <w:szCs w:val="24"/>
        </w:rPr>
        <w:t>。</w:t>
      </w:r>
    </w:p>
    <w:p w:rsidR="00284360" w:rsidRDefault="00284360" w:rsidP="00284360">
      <w:pPr>
        <w:spacing w:line="360" w:lineRule="auto"/>
        <w:ind w:firstLineChars="200" w:firstLine="480"/>
        <w:rPr>
          <w:color w:val="000000"/>
          <w:sz w:val="24"/>
          <w:szCs w:val="24"/>
        </w:rPr>
      </w:pPr>
      <w:r>
        <w:rPr>
          <w:color w:val="000000"/>
          <w:sz w:val="24"/>
          <w:szCs w:val="24"/>
        </w:rPr>
        <w:t xml:space="preserve">4. </w:t>
      </w:r>
      <w:r>
        <w:rPr>
          <w:rFonts w:hint="eastAsia"/>
          <w:color w:val="000000"/>
          <w:sz w:val="24"/>
          <w:szCs w:val="24"/>
        </w:rPr>
        <w:t>加权净资产收益率与主营业务利润</w:t>
      </w:r>
      <w:r>
        <w:rPr>
          <w:color w:val="000000"/>
          <w:sz w:val="24"/>
          <w:szCs w:val="24"/>
        </w:rPr>
        <w:t>+</w:t>
      </w:r>
      <w:r>
        <w:rPr>
          <w:rFonts w:hint="eastAsia"/>
          <w:color w:val="000000"/>
          <w:sz w:val="24"/>
          <w:szCs w:val="24"/>
        </w:rPr>
        <w:t>平均主营业务利润达到标准</w:t>
      </w:r>
      <w:r>
        <w:rPr>
          <w:color w:val="000000"/>
          <w:sz w:val="24"/>
          <w:szCs w:val="24"/>
        </w:rPr>
        <w:t xml:space="preserve">: </w:t>
      </w:r>
    </w:p>
    <w:p w:rsidR="00284360" w:rsidRDefault="00284360" w:rsidP="00284360">
      <w:pPr>
        <w:spacing w:line="360" w:lineRule="auto"/>
        <w:ind w:firstLineChars="200" w:firstLine="480"/>
        <w:rPr>
          <w:color w:val="000000"/>
          <w:sz w:val="24"/>
          <w:szCs w:val="24"/>
        </w:rPr>
      </w:pPr>
      <w:r>
        <w:rPr>
          <w:color w:val="000000"/>
          <w:sz w:val="24"/>
          <w:szCs w:val="24"/>
        </w:rPr>
        <w:t>2008</w:t>
      </w:r>
      <w:r>
        <w:rPr>
          <w:rFonts w:hint="eastAsia"/>
          <w:color w:val="000000"/>
          <w:sz w:val="24"/>
          <w:szCs w:val="24"/>
        </w:rPr>
        <w:t>深长城（</w:t>
      </w:r>
      <w:r>
        <w:rPr>
          <w:color w:val="000000"/>
          <w:sz w:val="24"/>
          <w:szCs w:val="24"/>
        </w:rPr>
        <w:t>000042</w:t>
      </w:r>
      <w:r>
        <w:rPr>
          <w:rFonts w:hint="eastAsia"/>
          <w:color w:val="000000"/>
          <w:sz w:val="24"/>
          <w:szCs w:val="24"/>
        </w:rPr>
        <w:t>）</w:t>
      </w:r>
      <w:r>
        <w:t>，深长城股票期权激励计划的业绩考核条件：在行权考核期内即</w:t>
      </w:r>
      <w:r>
        <w:rPr>
          <w:color w:val="000000"/>
          <w:sz w:val="24"/>
          <w:szCs w:val="24"/>
        </w:rPr>
        <w:t>T</w:t>
      </w:r>
      <w:r>
        <w:rPr>
          <w:rFonts w:hint="eastAsia"/>
          <w:color w:val="000000"/>
          <w:sz w:val="24"/>
          <w:szCs w:val="24"/>
        </w:rPr>
        <w:t>年度、</w:t>
      </w:r>
      <w:r>
        <w:rPr>
          <w:color w:val="000000"/>
          <w:sz w:val="24"/>
          <w:szCs w:val="24"/>
        </w:rPr>
        <w:t>T+1</w:t>
      </w:r>
      <w:r>
        <w:rPr>
          <w:rFonts w:hint="eastAsia"/>
          <w:color w:val="000000"/>
          <w:sz w:val="24"/>
          <w:szCs w:val="24"/>
        </w:rPr>
        <w:t>年度、</w:t>
      </w:r>
      <w:r>
        <w:rPr>
          <w:color w:val="000000"/>
          <w:sz w:val="24"/>
          <w:szCs w:val="24"/>
        </w:rPr>
        <w:t>T+2</w:t>
      </w:r>
      <w:r>
        <w:rPr>
          <w:rFonts w:hint="eastAsia"/>
          <w:color w:val="000000"/>
          <w:sz w:val="24"/>
          <w:szCs w:val="24"/>
        </w:rPr>
        <w:t>年度三期行权考核期内的业绩条件均应满足：</w:t>
      </w:r>
    </w:p>
    <w:p w:rsidR="00284360" w:rsidRDefault="00284360" w:rsidP="00284360">
      <w:pPr>
        <w:spacing w:line="360" w:lineRule="auto"/>
        <w:ind w:firstLineChars="200" w:firstLine="480"/>
      </w:pPr>
      <w:r>
        <w:rPr>
          <w:rFonts w:asciiTheme="minorEastAsia" w:hAnsiTheme="minorEastAsia" w:hint="eastAsia"/>
          <w:color w:val="000000"/>
          <w:sz w:val="24"/>
          <w:szCs w:val="24"/>
        </w:rPr>
        <w:t>①</w:t>
      </w:r>
      <w:r>
        <w:rPr>
          <w:rFonts w:hint="eastAsia"/>
          <w:color w:val="000000"/>
          <w:sz w:val="24"/>
          <w:szCs w:val="24"/>
        </w:rPr>
        <w:t>各行权考核年度的主营业务利润比本计划实施前三年（即</w:t>
      </w:r>
      <w:r>
        <w:rPr>
          <w:color w:val="000000"/>
          <w:sz w:val="24"/>
          <w:szCs w:val="24"/>
        </w:rPr>
        <w:t>T-1</w:t>
      </w:r>
      <w:r>
        <w:rPr>
          <w:rFonts w:hint="eastAsia"/>
          <w:color w:val="000000"/>
          <w:sz w:val="24"/>
          <w:szCs w:val="24"/>
        </w:rPr>
        <w:t>、</w:t>
      </w:r>
      <w:r>
        <w:rPr>
          <w:color w:val="000000"/>
          <w:sz w:val="24"/>
          <w:szCs w:val="24"/>
        </w:rPr>
        <w:t>T-2</w:t>
      </w:r>
      <w:r>
        <w:rPr>
          <w:rFonts w:hint="eastAsia"/>
          <w:color w:val="000000"/>
          <w:sz w:val="24"/>
          <w:szCs w:val="24"/>
        </w:rPr>
        <w:t>和</w:t>
      </w:r>
      <w:r>
        <w:rPr>
          <w:color w:val="000000"/>
          <w:sz w:val="24"/>
          <w:szCs w:val="24"/>
        </w:rPr>
        <w:t>T-3</w:t>
      </w:r>
      <w:r>
        <w:rPr>
          <w:rFonts w:hint="eastAsia"/>
          <w:color w:val="000000"/>
          <w:sz w:val="24"/>
          <w:szCs w:val="24"/>
        </w:rPr>
        <w:t>年度）的平均主营业务利润增长</w:t>
      </w:r>
      <w:r>
        <w:rPr>
          <w:color w:val="000000"/>
          <w:sz w:val="24"/>
          <w:szCs w:val="24"/>
        </w:rPr>
        <w:t>50%</w:t>
      </w:r>
      <w:r>
        <w:rPr>
          <w:rFonts w:hint="eastAsia"/>
          <w:color w:val="000000"/>
          <w:sz w:val="24"/>
          <w:szCs w:val="24"/>
        </w:rPr>
        <w:t>以上；</w:t>
      </w:r>
      <w:r>
        <w:rPr>
          <w:color w:val="000000"/>
          <w:sz w:val="24"/>
          <w:szCs w:val="24"/>
        </w:rPr>
        <w:t xml:space="preserve"> </w:t>
      </w:r>
    </w:p>
    <w:p w:rsidR="00284360" w:rsidRDefault="00284360" w:rsidP="00284360">
      <w:pPr>
        <w:spacing w:line="360" w:lineRule="auto"/>
        <w:ind w:firstLineChars="200" w:firstLine="480"/>
        <w:rPr>
          <w:color w:val="000000"/>
          <w:sz w:val="24"/>
          <w:szCs w:val="24"/>
        </w:rPr>
      </w:pPr>
      <w:r>
        <w:rPr>
          <w:rFonts w:asciiTheme="minorEastAsia" w:hAnsiTheme="minorEastAsia" w:hint="eastAsia"/>
          <w:color w:val="000000"/>
          <w:sz w:val="24"/>
          <w:szCs w:val="24"/>
        </w:rPr>
        <w:t>②</w:t>
      </w:r>
      <w:r>
        <w:rPr>
          <w:rFonts w:hint="eastAsia"/>
          <w:color w:val="000000"/>
          <w:sz w:val="24"/>
          <w:szCs w:val="24"/>
        </w:rPr>
        <w:t>各行权考核年度的加权净资产收益率（扣除非经常性损益）比本计划实施前三年（即</w:t>
      </w:r>
      <w:r>
        <w:rPr>
          <w:color w:val="000000"/>
          <w:sz w:val="24"/>
          <w:szCs w:val="24"/>
        </w:rPr>
        <w:t>T-1</w:t>
      </w:r>
      <w:r>
        <w:rPr>
          <w:rFonts w:hint="eastAsia"/>
          <w:color w:val="000000"/>
          <w:sz w:val="24"/>
          <w:szCs w:val="24"/>
        </w:rPr>
        <w:t>、</w:t>
      </w:r>
      <w:r>
        <w:rPr>
          <w:color w:val="000000"/>
          <w:sz w:val="24"/>
          <w:szCs w:val="24"/>
        </w:rPr>
        <w:t>T-2</w:t>
      </w:r>
      <w:r>
        <w:rPr>
          <w:rFonts w:hint="eastAsia"/>
          <w:color w:val="000000"/>
          <w:sz w:val="24"/>
          <w:szCs w:val="24"/>
        </w:rPr>
        <w:t>和</w:t>
      </w:r>
      <w:r>
        <w:rPr>
          <w:color w:val="000000"/>
          <w:sz w:val="24"/>
          <w:szCs w:val="24"/>
        </w:rPr>
        <w:t>T-3</w:t>
      </w:r>
      <w:r>
        <w:rPr>
          <w:rFonts w:hint="eastAsia"/>
          <w:color w:val="000000"/>
          <w:sz w:val="24"/>
          <w:szCs w:val="24"/>
        </w:rPr>
        <w:t>年度）的平均加权净资产收益率（扣除非经常性损益）增长</w:t>
      </w:r>
      <w:r>
        <w:rPr>
          <w:color w:val="000000"/>
          <w:sz w:val="24"/>
          <w:szCs w:val="24"/>
        </w:rPr>
        <w:t>50%</w:t>
      </w:r>
      <w:r>
        <w:rPr>
          <w:rFonts w:hint="eastAsia"/>
          <w:color w:val="000000"/>
          <w:sz w:val="24"/>
          <w:szCs w:val="24"/>
        </w:rPr>
        <w:t>以上；</w:t>
      </w:r>
    </w:p>
    <w:p w:rsidR="00284360" w:rsidRDefault="00284360" w:rsidP="00284360">
      <w:pPr>
        <w:spacing w:line="360" w:lineRule="auto"/>
        <w:ind w:firstLineChars="200" w:firstLine="480"/>
        <w:rPr>
          <w:color w:val="000000"/>
          <w:sz w:val="24"/>
          <w:szCs w:val="24"/>
        </w:rPr>
      </w:pPr>
      <w:r>
        <w:rPr>
          <w:rFonts w:asciiTheme="minorEastAsia" w:hAnsiTheme="minorEastAsia" w:hint="eastAsia"/>
          <w:color w:val="000000"/>
          <w:sz w:val="24"/>
          <w:szCs w:val="24"/>
        </w:rPr>
        <w:t>③</w:t>
      </w:r>
      <w:r>
        <w:rPr>
          <w:rFonts w:hint="eastAsia"/>
          <w:color w:val="000000"/>
          <w:sz w:val="24"/>
          <w:szCs w:val="24"/>
        </w:rPr>
        <w:t>各行权考核年度的加权净资产收益率（扣除非经常性损益）不低于同行业沪深上市公司加权净资产收益率（扣除非经常性损益）的平均水平。</w:t>
      </w:r>
    </w:p>
    <w:p w:rsidR="00284360" w:rsidRDefault="00284360" w:rsidP="00284360">
      <w:pPr>
        <w:spacing w:line="360" w:lineRule="auto"/>
        <w:ind w:firstLineChars="200" w:firstLine="480"/>
        <w:rPr>
          <w:color w:val="000000"/>
          <w:sz w:val="24"/>
          <w:szCs w:val="24"/>
        </w:rPr>
      </w:pPr>
      <w:r>
        <w:rPr>
          <w:color w:val="000000"/>
          <w:sz w:val="24"/>
          <w:szCs w:val="24"/>
        </w:rPr>
        <w:t>5.</w:t>
      </w:r>
      <w:r>
        <w:rPr>
          <w:rFonts w:hint="eastAsia"/>
          <w:color w:val="000000"/>
          <w:sz w:val="24"/>
          <w:szCs w:val="24"/>
        </w:rPr>
        <w:t>净资产收益率</w:t>
      </w:r>
      <w:r>
        <w:rPr>
          <w:color w:val="000000"/>
          <w:sz w:val="24"/>
          <w:szCs w:val="24"/>
        </w:rPr>
        <w:t>+</w:t>
      </w:r>
      <w:r>
        <w:rPr>
          <w:rFonts w:hint="eastAsia"/>
          <w:color w:val="000000"/>
          <w:sz w:val="24"/>
          <w:szCs w:val="24"/>
        </w:rPr>
        <w:t>主营业务收入增长率</w:t>
      </w:r>
      <w:r>
        <w:rPr>
          <w:color w:val="000000"/>
          <w:sz w:val="24"/>
          <w:szCs w:val="24"/>
        </w:rPr>
        <w:t>+</w:t>
      </w:r>
      <w:r>
        <w:rPr>
          <w:rFonts w:hint="eastAsia"/>
          <w:color w:val="000000"/>
          <w:sz w:val="24"/>
          <w:szCs w:val="24"/>
        </w:rPr>
        <w:t>净利润增长率：</w:t>
      </w:r>
    </w:p>
    <w:p w:rsidR="00284360" w:rsidRDefault="00284360" w:rsidP="00284360">
      <w:pPr>
        <w:spacing w:line="360" w:lineRule="auto"/>
        <w:ind w:firstLineChars="200" w:firstLine="480"/>
      </w:pPr>
      <w:r>
        <w:rPr>
          <w:rFonts w:hint="eastAsia"/>
          <w:color w:val="000000"/>
          <w:sz w:val="24"/>
          <w:szCs w:val="24"/>
        </w:rPr>
        <w:t>抚顺特钢（</w:t>
      </w:r>
      <w:r>
        <w:rPr>
          <w:color w:val="000000"/>
          <w:sz w:val="24"/>
          <w:szCs w:val="24"/>
        </w:rPr>
        <w:t>600399</w:t>
      </w:r>
      <w:r>
        <w:rPr>
          <w:rFonts w:hint="eastAsia"/>
          <w:color w:val="000000"/>
          <w:sz w:val="24"/>
          <w:szCs w:val="24"/>
        </w:rPr>
        <w:t>）</w:t>
      </w:r>
      <w:r>
        <w:t>，公司年度业绩考核达标，具体指标为</w:t>
      </w:r>
      <w:r>
        <w:rPr>
          <w:color w:val="000000"/>
          <w:sz w:val="24"/>
          <w:szCs w:val="24"/>
        </w:rPr>
        <w:t>:</w:t>
      </w:r>
    </w:p>
    <w:p w:rsidR="00284360" w:rsidRDefault="00284360" w:rsidP="00284360">
      <w:pPr>
        <w:spacing w:line="360" w:lineRule="auto"/>
        <w:ind w:firstLineChars="200" w:firstLine="480"/>
        <w:rPr>
          <w:color w:val="000000"/>
          <w:sz w:val="24"/>
          <w:szCs w:val="24"/>
        </w:rPr>
      </w:pPr>
      <w:r>
        <w:rPr>
          <w:rFonts w:asciiTheme="minorEastAsia" w:hAnsiTheme="minorEastAsia" w:hint="eastAsia"/>
          <w:color w:val="000000"/>
          <w:sz w:val="24"/>
          <w:szCs w:val="24"/>
        </w:rPr>
        <w:t>①</w:t>
      </w:r>
      <w:r>
        <w:rPr>
          <w:rFonts w:hint="eastAsia"/>
          <w:color w:val="000000"/>
          <w:sz w:val="24"/>
          <w:szCs w:val="24"/>
        </w:rPr>
        <w:t>年主营业务收入增长率不低于</w:t>
      </w:r>
      <w:r>
        <w:rPr>
          <w:color w:val="000000"/>
          <w:sz w:val="24"/>
          <w:szCs w:val="24"/>
        </w:rPr>
        <w:t>20%</w:t>
      </w:r>
      <w:r>
        <w:rPr>
          <w:rFonts w:hint="eastAsia"/>
          <w:color w:val="000000"/>
          <w:sz w:val="24"/>
          <w:szCs w:val="24"/>
        </w:rPr>
        <w:t>（含</w:t>
      </w:r>
      <w:r>
        <w:rPr>
          <w:color w:val="000000"/>
          <w:sz w:val="24"/>
          <w:szCs w:val="24"/>
        </w:rPr>
        <w:t>20%</w:t>
      </w:r>
      <w:r>
        <w:rPr>
          <w:rFonts w:hint="eastAsia"/>
          <w:color w:val="000000"/>
          <w:sz w:val="24"/>
          <w:szCs w:val="24"/>
        </w:rPr>
        <w:t>）；</w:t>
      </w:r>
      <w:r>
        <w:rPr>
          <w:rFonts w:asciiTheme="minorEastAsia" w:hAnsiTheme="minorEastAsia" w:hint="eastAsia"/>
          <w:color w:val="000000"/>
          <w:sz w:val="24"/>
          <w:szCs w:val="24"/>
        </w:rPr>
        <w:t>②</w:t>
      </w:r>
      <w:r>
        <w:rPr>
          <w:rFonts w:hint="eastAsia"/>
          <w:color w:val="000000"/>
          <w:sz w:val="24"/>
          <w:szCs w:val="24"/>
        </w:rPr>
        <w:t>年净利润增长率不低于</w:t>
      </w:r>
      <w:r>
        <w:rPr>
          <w:color w:val="000000"/>
          <w:sz w:val="24"/>
          <w:szCs w:val="24"/>
        </w:rPr>
        <w:t>10%</w:t>
      </w:r>
      <w:r>
        <w:rPr>
          <w:rFonts w:hint="eastAsia"/>
          <w:color w:val="000000"/>
          <w:sz w:val="24"/>
          <w:szCs w:val="24"/>
        </w:rPr>
        <w:t>（含</w:t>
      </w:r>
      <w:r>
        <w:rPr>
          <w:color w:val="000000"/>
          <w:sz w:val="24"/>
          <w:szCs w:val="24"/>
        </w:rPr>
        <w:t>10%</w:t>
      </w:r>
      <w:r>
        <w:rPr>
          <w:rFonts w:hint="eastAsia"/>
          <w:color w:val="000000"/>
          <w:sz w:val="24"/>
          <w:szCs w:val="24"/>
        </w:rPr>
        <w:t>）；</w:t>
      </w:r>
      <w:r>
        <w:rPr>
          <w:rFonts w:asciiTheme="minorEastAsia" w:hAnsiTheme="minorEastAsia" w:hint="eastAsia"/>
          <w:color w:val="000000"/>
          <w:sz w:val="24"/>
          <w:szCs w:val="24"/>
        </w:rPr>
        <w:t>③</w:t>
      </w:r>
      <w:r>
        <w:rPr>
          <w:rFonts w:hint="eastAsia"/>
          <w:color w:val="000000"/>
          <w:sz w:val="24"/>
          <w:szCs w:val="24"/>
        </w:rPr>
        <w:t>年净资产收益率不低于</w:t>
      </w:r>
      <w:r>
        <w:rPr>
          <w:color w:val="000000"/>
          <w:sz w:val="24"/>
          <w:szCs w:val="24"/>
        </w:rPr>
        <w:t>2.2%</w:t>
      </w:r>
      <w:r>
        <w:rPr>
          <w:rFonts w:hint="eastAsia"/>
          <w:color w:val="000000"/>
          <w:sz w:val="24"/>
          <w:szCs w:val="24"/>
        </w:rPr>
        <w:t>。</w:t>
      </w:r>
      <w:r>
        <w:t>其中：</w:t>
      </w:r>
      <w:r>
        <w:rPr>
          <w:color w:val="000000"/>
          <w:sz w:val="24"/>
          <w:szCs w:val="24"/>
        </w:rPr>
        <w:t>"</w:t>
      </w:r>
      <w:r>
        <w:rPr>
          <w:rFonts w:hint="eastAsia"/>
          <w:color w:val="000000"/>
          <w:sz w:val="24"/>
          <w:szCs w:val="24"/>
        </w:rPr>
        <w:t>净利润</w:t>
      </w:r>
      <w:r>
        <w:rPr>
          <w:color w:val="000000"/>
          <w:sz w:val="24"/>
          <w:szCs w:val="24"/>
        </w:rPr>
        <w:t>"</w:t>
      </w:r>
      <w:r>
        <w:rPr>
          <w:rFonts w:hint="eastAsia"/>
          <w:color w:val="000000"/>
          <w:sz w:val="24"/>
          <w:szCs w:val="24"/>
        </w:rPr>
        <w:t>为扣除非经常性损益前的净利润和扣除非经常性损益后的净利润中的低者，且为扣除提取激励基金所产生的费用后的指标。</w:t>
      </w:r>
    </w:p>
    <w:p w:rsidR="00284360" w:rsidRDefault="00284360" w:rsidP="00284360">
      <w:pPr>
        <w:spacing w:line="360" w:lineRule="auto"/>
        <w:ind w:firstLineChars="200" w:firstLine="480"/>
        <w:rPr>
          <w:color w:val="000000"/>
          <w:sz w:val="24"/>
          <w:szCs w:val="24"/>
        </w:rPr>
      </w:pPr>
      <w:r>
        <w:rPr>
          <w:color w:val="000000"/>
          <w:sz w:val="24"/>
          <w:szCs w:val="24"/>
        </w:rPr>
        <w:t xml:space="preserve">6. </w:t>
      </w:r>
      <w:r>
        <w:rPr>
          <w:rFonts w:hint="eastAsia"/>
          <w:color w:val="000000"/>
          <w:sz w:val="24"/>
          <w:szCs w:val="24"/>
        </w:rPr>
        <w:t>净资产现金回报率</w:t>
      </w:r>
      <w:r>
        <w:rPr>
          <w:color w:val="000000"/>
          <w:sz w:val="24"/>
          <w:szCs w:val="24"/>
        </w:rPr>
        <w:t>+</w:t>
      </w:r>
      <w:r>
        <w:rPr>
          <w:rFonts w:hint="eastAsia"/>
          <w:color w:val="000000"/>
          <w:sz w:val="24"/>
          <w:szCs w:val="24"/>
        </w:rPr>
        <w:t>加权平均净资产收益率</w:t>
      </w:r>
      <w:r>
        <w:rPr>
          <w:color w:val="000000"/>
          <w:sz w:val="24"/>
          <w:szCs w:val="24"/>
        </w:rPr>
        <w:t>+</w:t>
      </w:r>
      <w:r>
        <w:rPr>
          <w:rFonts w:hint="eastAsia"/>
          <w:color w:val="000000"/>
          <w:sz w:val="24"/>
          <w:szCs w:val="24"/>
        </w:rPr>
        <w:t>营业收入增长率：</w:t>
      </w:r>
    </w:p>
    <w:p w:rsidR="00284360" w:rsidRDefault="00284360" w:rsidP="00284360">
      <w:pPr>
        <w:spacing w:line="360" w:lineRule="auto"/>
        <w:ind w:firstLineChars="200" w:firstLine="480"/>
        <w:rPr>
          <w:color w:val="000000"/>
          <w:sz w:val="24"/>
          <w:szCs w:val="24"/>
        </w:rPr>
      </w:pPr>
      <w:r>
        <w:rPr>
          <w:color w:val="000000"/>
          <w:sz w:val="24"/>
          <w:szCs w:val="24"/>
        </w:rPr>
        <w:t>2008</w:t>
      </w:r>
      <w:r>
        <w:rPr>
          <w:rFonts w:hint="eastAsia"/>
          <w:color w:val="000000"/>
          <w:sz w:val="24"/>
          <w:szCs w:val="24"/>
        </w:rPr>
        <w:t>年华菱管线（</w:t>
      </w:r>
      <w:r>
        <w:rPr>
          <w:color w:val="000000"/>
          <w:sz w:val="24"/>
          <w:szCs w:val="24"/>
        </w:rPr>
        <w:t>000932</w:t>
      </w:r>
      <w:r>
        <w:rPr>
          <w:rFonts w:hint="eastAsia"/>
          <w:color w:val="000000"/>
          <w:sz w:val="24"/>
          <w:szCs w:val="24"/>
        </w:rPr>
        <w:t>）</w:t>
      </w:r>
      <w:r>
        <w:t>，确定以下三个指标作为公司层面的主要考核指标：</w:t>
      </w:r>
      <w:r>
        <w:rPr>
          <w:color w:val="000000"/>
          <w:sz w:val="24"/>
          <w:szCs w:val="24"/>
        </w:rPr>
        <w:lastRenderedPageBreak/>
        <w:t>EOE(</w:t>
      </w:r>
      <w:r>
        <w:rPr>
          <w:rFonts w:hint="eastAsia"/>
          <w:color w:val="000000"/>
          <w:sz w:val="24"/>
          <w:szCs w:val="24"/>
        </w:rPr>
        <w:t>净资产现金回报率</w:t>
      </w:r>
      <w:r>
        <w:rPr>
          <w:color w:val="000000"/>
          <w:sz w:val="24"/>
          <w:szCs w:val="24"/>
        </w:rPr>
        <w:t>)</w:t>
      </w:r>
      <w:r>
        <w:rPr>
          <w:rFonts w:hint="eastAsia"/>
          <w:color w:val="000000"/>
          <w:sz w:val="24"/>
          <w:szCs w:val="24"/>
        </w:rPr>
        <w:t>、扣除非经常性损益后的加权平均净资产收益率（</w:t>
      </w:r>
      <w:r>
        <w:rPr>
          <w:color w:val="000000"/>
          <w:sz w:val="24"/>
          <w:szCs w:val="24"/>
        </w:rPr>
        <w:t>ROE</w:t>
      </w:r>
      <w:r>
        <w:rPr>
          <w:rFonts w:hint="eastAsia"/>
          <w:color w:val="000000"/>
          <w:sz w:val="24"/>
          <w:szCs w:val="24"/>
        </w:rPr>
        <w:t>）、营业收入增长率。其中将</w:t>
      </w:r>
      <w:r>
        <w:rPr>
          <w:color w:val="000000"/>
          <w:sz w:val="24"/>
          <w:szCs w:val="24"/>
        </w:rPr>
        <w:t>EOE</w:t>
      </w:r>
      <w:r>
        <w:rPr>
          <w:rFonts w:hint="eastAsia"/>
          <w:color w:val="000000"/>
          <w:sz w:val="24"/>
          <w:szCs w:val="24"/>
        </w:rPr>
        <w:t>指标达标作为每期计划授予限制性股票的条件，</w:t>
      </w:r>
      <w:r>
        <w:rPr>
          <w:color w:val="000000"/>
          <w:sz w:val="24"/>
          <w:szCs w:val="24"/>
        </w:rPr>
        <w:t>ROE</w:t>
      </w:r>
      <w:r>
        <w:rPr>
          <w:rFonts w:hint="eastAsia"/>
          <w:color w:val="000000"/>
          <w:sz w:val="24"/>
          <w:szCs w:val="24"/>
        </w:rPr>
        <w:t>和营业收入增长率两个指标作为限制性股票锁定期和解锁期的考核条件。</w:t>
      </w:r>
    </w:p>
    <w:p w:rsidR="00284360" w:rsidRDefault="00284360" w:rsidP="00284360">
      <w:pPr>
        <w:spacing w:line="360" w:lineRule="auto"/>
        <w:ind w:firstLineChars="200" w:firstLine="480"/>
        <w:rPr>
          <w:color w:val="000000"/>
          <w:sz w:val="24"/>
          <w:szCs w:val="24"/>
        </w:rPr>
      </w:pPr>
      <w:r>
        <w:rPr>
          <w:color w:val="000000"/>
          <w:sz w:val="24"/>
          <w:szCs w:val="24"/>
        </w:rPr>
        <w:t xml:space="preserve">7. </w:t>
      </w:r>
      <w:r>
        <w:rPr>
          <w:rFonts w:hint="eastAsia"/>
          <w:color w:val="000000"/>
          <w:sz w:val="24"/>
          <w:szCs w:val="24"/>
        </w:rPr>
        <w:t>一系列考核指标综合打分：</w:t>
      </w:r>
    </w:p>
    <w:p w:rsidR="00284360" w:rsidRDefault="00284360" w:rsidP="00284360">
      <w:pPr>
        <w:spacing w:line="360" w:lineRule="auto"/>
        <w:ind w:firstLineChars="200" w:firstLine="480"/>
        <w:rPr>
          <w:color w:val="000000"/>
          <w:sz w:val="24"/>
          <w:szCs w:val="24"/>
        </w:rPr>
      </w:pPr>
      <w:r>
        <w:rPr>
          <w:color w:val="000000"/>
          <w:sz w:val="24"/>
          <w:szCs w:val="24"/>
        </w:rPr>
        <w:t>2008</w:t>
      </w:r>
      <w:r>
        <w:rPr>
          <w:rFonts w:hint="eastAsia"/>
          <w:color w:val="000000"/>
          <w:sz w:val="24"/>
          <w:szCs w:val="24"/>
        </w:rPr>
        <w:t>年招商银行（</w:t>
      </w:r>
      <w:r>
        <w:rPr>
          <w:color w:val="000000"/>
          <w:sz w:val="24"/>
          <w:szCs w:val="24"/>
        </w:rPr>
        <w:t>600036</w:t>
      </w:r>
      <w:r>
        <w:rPr>
          <w:rFonts w:hint="eastAsia"/>
          <w:color w:val="000000"/>
          <w:sz w:val="24"/>
          <w:szCs w:val="24"/>
        </w:rPr>
        <w:t>）</w:t>
      </w:r>
      <w:r>
        <w:t>，</w:t>
      </w:r>
      <w:r>
        <w:rPr>
          <w:rFonts w:asciiTheme="minorEastAsia" w:hAnsiTheme="minorEastAsia" w:hint="eastAsia"/>
          <w:color w:val="000000"/>
          <w:sz w:val="24"/>
          <w:szCs w:val="24"/>
        </w:rPr>
        <w:t>①</w:t>
      </w:r>
      <w:r>
        <w:rPr>
          <w:rFonts w:hint="eastAsia"/>
          <w:color w:val="000000"/>
          <w:sz w:val="24"/>
          <w:szCs w:val="24"/>
        </w:rPr>
        <w:t>平均净资产收益率</w:t>
      </w:r>
      <w:r>
        <w:rPr>
          <w:color w:val="000000"/>
          <w:sz w:val="24"/>
          <w:szCs w:val="24"/>
        </w:rPr>
        <w:t>20</w:t>
      </w:r>
      <w:r>
        <w:rPr>
          <w:rFonts w:hint="eastAsia"/>
          <w:color w:val="000000"/>
          <w:sz w:val="24"/>
          <w:szCs w:val="24"/>
        </w:rPr>
        <w:t>分</w:t>
      </w:r>
      <w:r>
        <w:t>；</w:t>
      </w:r>
      <w:r>
        <w:rPr>
          <w:rFonts w:asciiTheme="minorEastAsia" w:hAnsiTheme="minorEastAsia" w:hint="eastAsia"/>
          <w:color w:val="000000"/>
          <w:sz w:val="24"/>
          <w:szCs w:val="24"/>
        </w:rPr>
        <w:t>②</w:t>
      </w:r>
      <w:r>
        <w:rPr>
          <w:rFonts w:hint="eastAsia"/>
          <w:color w:val="000000"/>
          <w:sz w:val="24"/>
          <w:szCs w:val="24"/>
        </w:rPr>
        <w:t>净利润增长率</w:t>
      </w:r>
      <w:r>
        <w:rPr>
          <w:color w:val="000000"/>
          <w:sz w:val="24"/>
          <w:szCs w:val="24"/>
        </w:rPr>
        <w:t>15</w:t>
      </w:r>
      <w:r>
        <w:rPr>
          <w:rFonts w:hint="eastAsia"/>
          <w:color w:val="000000"/>
          <w:sz w:val="24"/>
          <w:szCs w:val="24"/>
        </w:rPr>
        <w:t>分</w:t>
      </w:r>
      <w:r>
        <w:t>；</w:t>
      </w:r>
      <w:r>
        <w:rPr>
          <w:rFonts w:asciiTheme="minorEastAsia" w:hAnsiTheme="minorEastAsia" w:hint="eastAsia"/>
          <w:color w:val="000000"/>
          <w:sz w:val="24"/>
          <w:szCs w:val="24"/>
        </w:rPr>
        <w:t>③</w:t>
      </w:r>
      <w:r>
        <w:rPr>
          <w:rFonts w:hint="eastAsia"/>
          <w:color w:val="000000"/>
          <w:sz w:val="24"/>
          <w:szCs w:val="24"/>
        </w:rPr>
        <w:t>平均资产收益率</w:t>
      </w:r>
      <w:r>
        <w:rPr>
          <w:color w:val="000000"/>
          <w:sz w:val="24"/>
          <w:szCs w:val="24"/>
        </w:rPr>
        <w:t>20</w:t>
      </w:r>
      <w:r>
        <w:rPr>
          <w:rFonts w:hint="eastAsia"/>
          <w:color w:val="000000"/>
          <w:sz w:val="24"/>
          <w:szCs w:val="24"/>
        </w:rPr>
        <w:t>分</w:t>
      </w:r>
      <w:r>
        <w:t>；</w:t>
      </w:r>
      <w:r>
        <w:rPr>
          <w:rFonts w:asciiTheme="minorEastAsia" w:hAnsiTheme="minorEastAsia" w:hint="eastAsia"/>
          <w:color w:val="000000"/>
          <w:sz w:val="24"/>
          <w:szCs w:val="24"/>
        </w:rPr>
        <w:t>④</w:t>
      </w:r>
      <w:r>
        <w:rPr>
          <w:rFonts w:hint="eastAsia"/>
          <w:color w:val="000000"/>
          <w:sz w:val="24"/>
          <w:szCs w:val="24"/>
        </w:rPr>
        <w:t>非利息收入比例</w:t>
      </w:r>
      <w:r>
        <w:rPr>
          <w:color w:val="000000"/>
          <w:sz w:val="24"/>
          <w:szCs w:val="24"/>
        </w:rPr>
        <w:t>15</w:t>
      </w:r>
      <w:r>
        <w:rPr>
          <w:rFonts w:hint="eastAsia"/>
          <w:color w:val="000000"/>
          <w:sz w:val="24"/>
          <w:szCs w:val="24"/>
        </w:rPr>
        <w:t>分</w:t>
      </w:r>
      <w:r>
        <w:t>；</w:t>
      </w:r>
      <w:r>
        <w:rPr>
          <w:rFonts w:asciiTheme="minorEastAsia" w:hAnsiTheme="minorEastAsia" w:hint="eastAsia"/>
          <w:color w:val="000000"/>
          <w:sz w:val="24"/>
          <w:szCs w:val="24"/>
        </w:rPr>
        <w:t>⑤</w:t>
      </w:r>
      <w:r>
        <w:rPr>
          <w:rFonts w:hint="eastAsia"/>
          <w:color w:val="000000"/>
          <w:sz w:val="24"/>
          <w:szCs w:val="24"/>
        </w:rPr>
        <w:t>准备金覆盖率</w:t>
      </w:r>
      <w:r>
        <w:rPr>
          <w:color w:val="000000"/>
          <w:sz w:val="24"/>
          <w:szCs w:val="24"/>
        </w:rPr>
        <w:t>15</w:t>
      </w:r>
      <w:r>
        <w:rPr>
          <w:rFonts w:hint="eastAsia"/>
          <w:color w:val="000000"/>
          <w:sz w:val="24"/>
          <w:szCs w:val="24"/>
        </w:rPr>
        <w:t>分</w:t>
      </w:r>
      <w:r>
        <w:t>；</w:t>
      </w:r>
      <w:r>
        <w:rPr>
          <w:rFonts w:asciiTheme="minorEastAsia" w:hAnsiTheme="minorEastAsia" w:hint="eastAsia"/>
          <w:color w:val="000000"/>
          <w:sz w:val="24"/>
          <w:szCs w:val="24"/>
        </w:rPr>
        <w:t>⑥</w:t>
      </w:r>
      <w:r>
        <w:rPr>
          <w:rFonts w:hint="eastAsia"/>
          <w:color w:val="000000"/>
          <w:sz w:val="24"/>
          <w:szCs w:val="24"/>
        </w:rPr>
        <w:t>不良贷款率</w:t>
      </w:r>
      <w:r>
        <w:rPr>
          <w:color w:val="000000"/>
          <w:sz w:val="24"/>
          <w:szCs w:val="24"/>
        </w:rPr>
        <w:t>15</w:t>
      </w:r>
      <w:r>
        <w:rPr>
          <w:rFonts w:hint="eastAsia"/>
          <w:color w:val="000000"/>
          <w:sz w:val="24"/>
          <w:szCs w:val="24"/>
        </w:rPr>
        <w:t>分</w:t>
      </w:r>
      <w:r>
        <w:t>；</w:t>
      </w:r>
      <w:r>
        <w:rPr>
          <w:rFonts w:asciiTheme="minorEastAsia" w:hAnsiTheme="minorEastAsia" w:hint="eastAsia"/>
          <w:color w:val="000000"/>
          <w:sz w:val="24"/>
          <w:szCs w:val="24"/>
        </w:rPr>
        <w:t>⑦</w:t>
      </w:r>
      <w:r>
        <w:rPr>
          <w:rFonts w:hint="eastAsia"/>
          <w:color w:val="000000"/>
          <w:sz w:val="24"/>
          <w:szCs w:val="24"/>
        </w:rPr>
        <w:t>平均净资产收益率无分数，但不能低于某值否则直接不合格</w:t>
      </w:r>
      <w:r>
        <w:t>；</w:t>
      </w:r>
    </w:p>
    <w:p w:rsidR="00284360" w:rsidRDefault="00284360" w:rsidP="00284360">
      <w:pPr>
        <w:spacing w:line="360" w:lineRule="auto"/>
        <w:ind w:firstLineChars="200" w:firstLine="480"/>
        <w:rPr>
          <w:color w:val="000000"/>
          <w:sz w:val="24"/>
          <w:szCs w:val="24"/>
        </w:rPr>
      </w:pPr>
      <w:r>
        <w:rPr>
          <w:rFonts w:hint="eastAsia"/>
          <w:color w:val="000000"/>
          <w:sz w:val="24"/>
          <w:szCs w:val="24"/>
        </w:rPr>
        <w:t>在公司业绩考核达标的基础上，公司可以根据激励对象的年度绩效考评结果确定考核年度解锁限制性股票额度。（见下表）</w:t>
      </w:r>
    </w:p>
    <w:p w:rsidR="00284360" w:rsidRDefault="00284360" w:rsidP="00284360">
      <w:pPr>
        <w:spacing w:line="360" w:lineRule="auto"/>
        <w:ind w:firstLineChars="200" w:firstLine="480"/>
      </w:pPr>
      <w:r>
        <w:rPr>
          <w:rFonts w:hint="eastAsia"/>
          <w:color w:val="000000"/>
          <w:sz w:val="24"/>
          <w:szCs w:val="24"/>
        </w:rPr>
        <w:t>考评结果（</w:t>
      </w:r>
      <w:r>
        <w:rPr>
          <w:color w:val="000000"/>
          <w:sz w:val="24"/>
          <w:szCs w:val="24"/>
        </w:rPr>
        <w:t>S</w:t>
      </w:r>
      <w:r>
        <w:rPr>
          <w:rFonts w:hint="eastAsia"/>
          <w:color w:val="000000"/>
          <w:sz w:val="24"/>
          <w:szCs w:val="24"/>
        </w:rPr>
        <w:t>）</w:t>
      </w:r>
      <w:r>
        <w:rPr>
          <w:color w:val="000000"/>
          <w:sz w:val="24"/>
          <w:szCs w:val="24"/>
        </w:rPr>
        <w:t xml:space="preserve"> 100</w:t>
      </w:r>
      <w:r>
        <w:rPr>
          <w:rFonts w:hint="eastAsia"/>
          <w:color w:val="000000"/>
          <w:sz w:val="24"/>
          <w:szCs w:val="24"/>
        </w:rPr>
        <w:t>≥</w:t>
      </w:r>
      <w:r>
        <w:rPr>
          <w:color w:val="000000"/>
          <w:sz w:val="24"/>
          <w:szCs w:val="24"/>
        </w:rPr>
        <w:t>S</w:t>
      </w:r>
      <w:r>
        <w:rPr>
          <w:rFonts w:hint="eastAsia"/>
          <w:color w:val="000000"/>
          <w:sz w:val="24"/>
          <w:szCs w:val="24"/>
        </w:rPr>
        <w:t>≥</w:t>
      </w:r>
      <w:r>
        <w:rPr>
          <w:color w:val="000000"/>
          <w:sz w:val="24"/>
          <w:szCs w:val="24"/>
        </w:rPr>
        <w:t>80 S</w:t>
      </w:r>
      <w:r>
        <w:rPr>
          <w:rFonts w:hint="eastAsia"/>
          <w:color w:val="000000"/>
          <w:sz w:val="24"/>
          <w:szCs w:val="24"/>
        </w:rPr>
        <w:t>＜</w:t>
      </w:r>
      <w:r>
        <w:rPr>
          <w:color w:val="000000"/>
          <w:sz w:val="24"/>
          <w:szCs w:val="24"/>
        </w:rPr>
        <w:t>80</w:t>
      </w:r>
    </w:p>
    <w:p w:rsidR="00284360" w:rsidRDefault="00284360" w:rsidP="00284360">
      <w:pPr>
        <w:spacing w:line="360" w:lineRule="auto"/>
        <w:ind w:firstLineChars="200" w:firstLine="480"/>
        <w:rPr>
          <w:color w:val="000000"/>
          <w:sz w:val="24"/>
          <w:szCs w:val="24"/>
        </w:rPr>
      </w:pPr>
      <w:r>
        <w:rPr>
          <w:rFonts w:hint="eastAsia"/>
          <w:color w:val="000000"/>
          <w:sz w:val="24"/>
          <w:szCs w:val="24"/>
        </w:rPr>
        <w:t>评价标准</w:t>
      </w:r>
      <w:r>
        <w:rPr>
          <w:color w:val="000000"/>
          <w:sz w:val="24"/>
          <w:szCs w:val="24"/>
        </w:rPr>
        <w:t xml:space="preserve">  </w:t>
      </w:r>
      <w:r>
        <w:rPr>
          <w:rFonts w:hint="eastAsia"/>
          <w:color w:val="000000"/>
          <w:sz w:val="24"/>
          <w:szCs w:val="24"/>
        </w:rPr>
        <w:t>合格</w:t>
      </w:r>
      <w:r>
        <w:rPr>
          <w:color w:val="000000"/>
          <w:sz w:val="24"/>
          <w:szCs w:val="24"/>
        </w:rPr>
        <w:t xml:space="preserve"> </w:t>
      </w:r>
      <w:r>
        <w:rPr>
          <w:rFonts w:hint="eastAsia"/>
          <w:color w:val="000000"/>
          <w:sz w:val="24"/>
          <w:szCs w:val="24"/>
        </w:rPr>
        <w:t>不合格</w:t>
      </w:r>
    </w:p>
    <w:p w:rsidR="00284360" w:rsidRDefault="00284360" w:rsidP="00284360">
      <w:pPr>
        <w:spacing w:line="360" w:lineRule="auto"/>
        <w:ind w:firstLineChars="200" w:firstLine="480"/>
      </w:pPr>
      <w:r>
        <w:rPr>
          <w:rFonts w:hint="eastAsia"/>
          <w:color w:val="000000"/>
          <w:sz w:val="24"/>
          <w:szCs w:val="24"/>
        </w:rPr>
        <w:t>限制性股票额度解锁比例</w:t>
      </w:r>
      <w:r>
        <w:rPr>
          <w:color w:val="000000"/>
          <w:sz w:val="24"/>
          <w:szCs w:val="24"/>
        </w:rPr>
        <w:t xml:space="preserve"> 100%     0</w:t>
      </w:r>
    </w:p>
    <w:p w:rsidR="00284360" w:rsidRDefault="00284360" w:rsidP="00284360">
      <w:pPr>
        <w:spacing w:line="360" w:lineRule="auto"/>
        <w:ind w:firstLineChars="200" w:firstLine="480"/>
        <w:rPr>
          <w:color w:val="000000"/>
          <w:sz w:val="24"/>
          <w:szCs w:val="24"/>
        </w:rPr>
      </w:pPr>
      <w:r>
        <w:rPr>
          <w:rFonts w:hint="eastAsia"/>
          <w:color w:val="000000"/>
          <w:sz w:val="24"/>
          <w:szCs w:val="24"/>
        </w:rPr>
        <w:t>个人当年实际解锁额度＝个人当年计划解锁额度</w:t>
      </w:r>
      <w:r>
        <w:rPr>
          <w:color w:val="000000"/>
          <w:sz w:val="24"/>
          <w:szCs w:val="24"/>
        </w:rPr>
        <w:t>*</w:t>
      </w:r>
      <w:r>
        <w:rPr>
          <w:rFonts w:hint="eastAsia"/>
          <w:color w:val="000000"/>
          <w:sz w:val="24"/>
          <w:szCs w:val="24"/>
        </w:rPr>
        <w:t>制性股票额度解锁比例</w:t>
      </w:r>
    </w:p>
    <w:p w:rsidR="00284360" w:rsidRDefault="00284360" w:rsidP="00284360">
      <w:pPr>
        <w:spacing w:line="360" w:lineRule="auto"/>
        <w:ind w:firstLineChars="200" w:firstLine="480"/>
        <w:rPr>
          <w:color w:val="000000"/>
          <w:sz w:val="24"/>
          <w:szCs w:val="24"/>
        </w:rPr>
      </w:pPr>
      <w:r>
        <w:rPr>
          <w:rFonts w:hint="eastAsia"/>
          <w:color w:val="000000"/>
          <w:sz w:val="24"/>
          <w:szCs w:val="24"/>
        </w:rPr>
        <w:t>个人当年未能解锁的部分由公司回购注销。</w:t>
      </w:r>
    </w:p>
    <w:p w:rsidR="00284360" w:rsidRDefault="00284360" w:rsidP="00284360">
      <w:pPr>
        <w:spacing w:line="360" w:lineRule="auto"/>
        <w:ind w:firstLineChars="200" w:firstLine="480"/>
        <w:rPr>
          <w:color w:val="000000"/>
          <w:sz w:val="24"/>
          <w:szCs w:val="24"/>
        </w:rPr>
      </w:pPr>
      <w:r>
        <w:rPr>
          <w:color w:val="000000"/>
          <w:sz w:val="24"/>
          <w:szCs w:val="24"/>
        </w:rPr>
        <w:t>8.</w:t>
      </w:r>
      <w:r>
        <w:rPr>
          <w:rFonts w:hint="eastAsia"/>
          <w:color w:val="000000"/>
          <w:sz w:val="24"/>
          <w:szCs w:val="24"/>
        </w:rPr>
        <w:t>分期的业绩考核和行权安排</w:t>
      </w:r>
      <w:r>
        <w:t>：</w:t>
      </w:r>
    </w:p>
    <w:p w:rsidR="00284360" w:rsidRDefault="00284360" w:rsidP="00284360">
      <w:pPr>
        <w:spacing w:line="360" w:lineRule="auto"/>
        <w:ind w:firstLineChars="200" w:firstLine="480"/>
        <w:rPr>
          <w:color w:val="000000"/>
          <w:sz w:val="24"/>
          <w:szCs w:val="24"/>
        </w:rPr>
      </w:pPr>
      <w:r>
        <w:rPr>
          <w:color w:val="000000"/>
          <w:sz w:val="24"/>
          <w:szCs w:val="24"/>
        </w:rPr>
        <w:t>2008</w:t>
      </w:r>
      <w:r>
        <w:rPr>
          <w:rFonts w:hint="eastAsia"/>
          <w:color w:val="000000"/>
          <w:sz w:val="24"/>
          <w:szCs w:val="24"/>
        </w:rPr>
        <w:t>年通威股份（</w:t>
      </w:r>
      <w:r>
        <w:rPr>
          <w:color w:val="000000"/>
          <w:sz w:val="24"/>
          <w:szCs w:val="24"/>
        </w:rPr>
        <w:t>600438</w:t>
      </w:r>
      <w:r>
        <w:rPr>
          <w:rFonts w:hint="eastAsia"/>
          <w:color w:val="000000"/>
          <w:sz w:val="24"/>
          <w:szCs w:val="24"/>
        </w:rPr>
        <w:t>）</w:t>
      </w:r>
      <w:r>
        <w:t>，</w:t>
      </w:r>
      <w:r>
        <w:rPr>
          <w:rFonts w:asciiTheme="minorEastAsia" w:hAnsiTheme="minorEastAsia" w:hint="eastAsia"/>
          <w:color w:val="000000"/>
          <w:sz w:val="24"/>
          <w:szCs w:val="24"/>
        </w:rPr>
        <w:t>①</w:t>
      </w:r>
      <w:r>
        <w:rPr>
          <w:rFonts w:hint="eastAsia"/>
          <w:color w:val="000000"/>
          <w:sz w:val="24"/>
          <w:szCs w:val="24"/>
        </w:rPr>
        <w:t>第一期行权安排：当公司</w:t>
      </w:r>
      <w:r>
        <w:rPr>
          <w:color w:val="000000"/>
          <w:sz w:val="24"/>
          <w:szCs w:val="24"/>
        </w:rPr>
        <w:t>2008</w:t>
      </w:r>
      <w:r>
        <w:rPr>
          <w:rFonts w:hint="eastAsia"/>
          <w:color w:val="000000"/>
          <w:sz w:val="24"/>
          <w:szCs w:val="24"/>
        </w:rPr>
        <w:t>年度的净利润与</w:t>
      </w:r>
      <w:r>
        <w:rPr>
          <w:color w:val="000000"/>
          <w:sz w:val="24"/>
          <w:szCs w:val="24"/>
        </w:rPr>
        <w:t>2007</w:t>
      </w:r>
      <w:r>
        <w:rPr>
          <w:rFonts w:hint="eastAsia"/>
          <w:color w:val="000000"/>
          <w:sz w:val="24"/>
          <w:szCs w:val="24"/>
        </w:rPr>
        <w:t>年度相比的增长率分别达到</w:t>
      </w:r>
      <w:r>
        <w:rPr>
          <w:color w:val="000000"/>
          <w:sz w:val="24"/>
          <w:szCs w:val="24"/>
        </w:rPr>
        <w:t>50%</w:t>
      </w:r>
      <w:r>
        <w:rPr>
          <w:rFonts w:hint="eastAsia"/>
          <w:color w:val="000000"/>
          <w:sz w:val="24"/>
          <w:szCs w:val="24"/>
        </w:rPr>
        <w:t>、</w:t>
      </w:r>
      <w:r>
        <w:rPr>
          <w:color w:val="000000"/>
          <w:sz w:val="24"/>
          <w:szCs w:val="24"/>
        </w:rPr>
        <w:t>75%</w:t>
      </w:r>
      <w:r>
        <w:rPr>
          <w:rFonts w:hint="eastAsia"/>
          <w:color w:val="000000"/>
          <w:sz w:val="24"/>
          <w:szCs w:val="24"/>
        </w:rPr>
        <w:t>和</w:t>
      </w:r>
      <w:r>
        <w:rPr>
          <w:color w:val="000000"/>
          <w:sz w:val="24"/>
          <w:szCs w:val="24"/>
        </w:rPr>
        <w:t>100%</w:t>
      </w:r>
      <w:r>
        <w:rPr>
          <w:rFonts w:hint="eastAsia"/>
          <w:color w:val="000000"/>
          <w:sz w:val="24"/>
          <w:szCs w:val="24"/>
        </w:rPr>
        <w:t>以上时，满足行权条件的激励对象可以在可行权日行权，激励对象的可行权股票认购权数量总额分别为</w:t>
      </w:r>
      <w:r>
        <w:rPr>
          <w:color w:val="000000"/>
          <w:sz w:val="24"/>
          <w:szCs w:val="24"/>
        </w:rPr>
        <w:t>450</w:t>
      </w:r>
      <w:r>
        <w:rPr>
          <w:rFonts w:hint="eastAsia"/>
          <w:color w:val="000000"/>
          <w:sz w:val="24"/>
          <w:szCs w:val="24"/>
        </w:rPr>
        <w:t>万份、</w:t>
      </w:r>
      <w:r>
        <w:rPr>
          <w:color w:val="000000"/>
          <w:sz w:val="24"/>
          <w:szCs w:val="24"/>
        </w:rPr>
        <w:t>600</w:t>
      </w:r>
      <w:r>
        <w:rPr>
          <w:rFonts w:hint="eastAsia"/>
          <w:color w:val="000000"/>
          <w:sz w:val="24"/>
          <w:szCs w:val="24"/>
        </w:rPr>
        <w:t>万份和</w:t>
      </w:r>
      <w:r>
        <w:rPr>
          <w:color w:val="000000"/>
          <w:sz w:val="24"/>
          <w:szCs w:val="24"/>
        </w:rPr>
        <w:t>750</w:t>
      </w:r>
      <w:r>
        <w:rPr>
          <w:rFonts w:hint="eastAsia"/>
          <w:color w:val="000000"/>
          <w:sz w:val="24"/>
          <w:szCs w:val="24"/>
        </w:rPr>
        <w:t>万份。</w:t>
      </w:r>
      <w:r>
        <w:rPr>
          <w:rFonts w:asciiTheme="minorEastAsia" w:hAnsiTheme="minorEastAsia" w:hint="eastAsia"/>
          <w:color w:val="000000"/>
          <w:sz w:val="24"/>
          <w:szCs w:val="24"/>
        </w:rPr>
        <w:t>②</w:t>
      </w:r>
      <w:r>
        <w:rPr>
          <w:rFonts w:hint="eastAsia"/>
          <w:color w:val="000000"/>
          <w:sz w:val="24"/>
          <w:szCs w:val="24"/>
        </w:rPr>
        <w:t>第二期行权安排：当公司</w:t>
      </w:r>
      <w:r>
        <w:rPr>
          <w:color w:val="000000"/>
          <w:sz w:val="24"/>
          <w:szCs w:val="24"/>
        </w:rPr>
        <w:t>2009</w:t>
      </w:r>
      <w:r>
        <w:rPr>
          <w:rFonts w:hint="eastAsia"/>
          <w:color w:val="000000"/>
          <w:sz w:val="24"/>
          <w:szCs w:val="24"/>
        </w:rPr>
        <w:t>年度的净利润与</w:t>
      </w:r>
      <w:r>
        <w:rPr>
          <w:color w:val="000000"/>
          <w:sz w:val="24"/>
          <w:szCs w:val="24"/>
        </w:rPr>
        <w:t>2008</w:t>
      </w:r>
      <w:r>
        <w:rPr>
          <w:rFonts w:hint="eastAsia"/>
          <w:color w:val="000000"/>
          <w:sz w:val="24"/>
          <w:szCs w:val="24"/>
        </w:rPr>
        <w:t>年度相比的增长率分别达到</w:t>
      </w:r>
      <w:r>
        <w:rPr>
          <w:color w:val="000000"/>
          <w:sz w:val="24"/>
          <w:szCs w:val="24"/>
        </w:rPr>
        <w:t>50%</w:t>
      </w:r>
      <w:r>
        <w:rPr>
          <w:rFonts w:hint="eastAsia"/>
          <w:color w:val="000000"/>
          <w:sz w:val="24"/>
          <w:szCs w:val="24"/>
        </w:rPr>
        <w:t>、</w:t>
      </w:r>
      <w:r>
        <w:rPr>
          <w:color w:val="000000"/>
          <w:sz w:val="24"/>
          <w:szCs w:val="24"/>
        </w:rPr>
        <w:t>75%</w:t>
      </w:r>
      <w:r>
        <w:rPr>
          <w:rFonts w:hint="eastAsia"/>
          <w:color w:val="000000"/>
          <w:sz w:val="24"/>
          <w:szCs w:val="24"/>
        </w:rPr>
        <w:t>和</w:t>
      </w:r>
      <w:r>
        <w:rPr>
          <w:color w:val="000000"/>
          <w:sz w:val="24"/>
          <w:szCs w:val="24"/>
        </w:rPr>
        <w:t>100%</w:t>
      </w:r>
      <w:r>
        <w:rPr>
          <w:rFonts w:hint="eastAsia"/>
          <w:color w:val="000000"/>
          <w:sz w:val="24"/>
          <w:szCs w:val="24"/>
        </w:rPr>
        <w:t>以上时，满足行权条件的激励对象可以在可行权日行权，激励对象的可行权股票认购权数量总额分别为</w:t>
      </w:r>
      <w:r>
        <w:rPr>
          <w:color w:val="000000"/>
          <w:sz w:val="24"/>
          <w:szCs w:val="24"/>
        </w:rPr>
        <w:t>450</w:t>
      </w:r>
      <w:r>
        <w:rPr>
          <w:rFonts w:hint="eastAsia"/>
          <w:color w:val="000000"/>
          <w:sz w:val="24"/>
          <w:szCs w:val="24"/>
        </w:rPr>
        <w:t>万份、</w:t>
      </w:r>
      <w:r>
        <w:rPr>
          <w:color w:val="000000"/>
          <w:sz w:val="24"/>
          <w:szCs w:val="24"/>
        </w:rPr>
        <w:t>600</w:t>
      </w:r>
      <w:r>
        <w:rPr>
          <w:rFonts w:hint="eastAsia"/>
          <w:color w:val="000000"/>
          <w:sz w:val="24"/>
          <w:szCs w:val="24"/>
        </w:rPr>
        <w:t>万份和</w:t>
      </w:r>
      <w:r>
        <w:rPr>
          <w:color w:val="000000"/>
          <w:sz w:val="24"/>
          <w:szCs w:val="24"/>
        </w:rPr>
        <w:t>750</w:t>
      </w:r>
      <w:r>
        <w:rPr>
          <w:rFonts w:hint="eastAsia"/>
          <w:color w:val="000000"/>
          <w:sz w:val="24"/>
          <w:szCs w:val="24"/>
        </w:rPr>
        <w:t>万份。</w:t>
      </w:r>
      <w:r>
        <w:rPr>
          <w:rFonts w:asciiTheme="minorEastAsia" w:hAnsiTheme="minorEastAsia" w:hint="eastAsia"/>
          <w:color w:val="000000"/>
          <w:sz w:val="24"/>
          <w:szCs w:val="24"/>
        </w:rPr>
        <w:t>③</w:t>
      </w:r>
      <w:r>
        <w:rPr>
          <w:rFonts w:hint="eastAsia"/>
          <w:color w:val="000000"/>
          <w:sz w:val="24"/>
          <w:szCs w:val="24"/>
        </w:rPr>
        <w:t>第三期行权安排：当公司</w:t>
      </w:r>
      <w:r>
        <w:rPr>
          <w:color w:val="000000"/>
          <w:sz w:val="24"/>
          <w:szCs w:val="24"/>
        </w:rPr>
        <w:t>2010</w:t>
      </w:r>
      <w:r>
        <w:rPr>
          <w:rFonts w:hint="eastAsia"/>
          <w:color w:val="000000"/>
          <w:sz w:val="24"/>
          <w:szCs w:val="24"/>
        </w:rPr>
        <w:t>年度的净利润与</w:t>
      </w:r>
      <w:r>
        <w:rPr>
          <w:color w:val="000000"/>
          <w:sz w:val="24"/>
          <w:szCs w:val="24"/>
        </w:rPr>
        <w:t>2009</w:t>
      </w:r>
      <w:r>
        <w:rPr>
          <w:rFonts w:hint="eastAsia"/>
          <w:color w:val="000000"/>
          <w:sz w:val="24"/>
          <w:szCs w:val="24"/>
        </w:rPr>
        <w:t>年度相比的增长率分别达到</w:t>
      </w:r>
      <w:r>
        <w:rPr>
          <w:color w:val="000000"/>
          <w:sz w:val="24"/>
          <w:szCs w:val="24"/>
        </w:rPr>
        <w:t>50%</w:t>
      </w:r>
      <w:r>
        <w:rPr>
          <w:rFonts w:hint="eastAsia"/>
          <w:color w:val="000000"/>
          <w:sz w:val="24"/>
          <w:szCs w:val="24"/>
        </w:rPr>
        <w:t>、</w:t>
      </w:r>
      <w:r>
        <w:rPr>
          <w:color w:val="000000"/>
          <w:sz w:val="24"/>
          <w:szCs w:val="24"/>
        </w:rPr>
        <w:t>75%</w:t>
      </w:r>
      <w:r>
        <w:rPr>
          <w:rFonts w:hint="eastAsia"/>
          <w:color w:val="000000"/>
          <w:sz w:val="24"/>
          <w:szCs w:val="24"/>
        </w:rPr>
        <w:t>和</w:t>
      </w:r>
      <w:r>
        <w:rPr>
          <w:color w:val="000000"/>
          <w:sz w:val="24"/>
          <w:szCs w:val="24"/>
        </w:rPr>
        <w:t>100%</w:t>
      </w:r>
      <w:r>
        <w:rPr>
          <w:rFonts w:hint="eastAsia"/>
          <w:color w:val="000000"/>
          <w:sz w:val="24"/>
          <w:szCs w:val="24"/>
        </w:rPr>
        <w:t>以上时，满足行权条件的激励对象可以在可行权日行权，激励对象的可行权股票认购权数量总额分别为</w:t>
      </w:r>
      <w:r>
        <w:rPr>
          <w:color w:val="000000"/>
          <w:sz w:val="24"/>
          <w:szCs w:val="24"/>
        </w:rPr>
        <w:t>600</w:t>
      </w:r>
      <w:r>
        <w:rPr>
          <w:rFonts w:hint="eastAsia"/>
          <w:color w:val="000000"/>
          <w:sz w:val="24"/>
          <w:szCs w:val="24"/>
        </w:rPr>
        <w:t>万份、</w:t>
      </w:r>
      <w:r>
        <w:rPr>
          <w:color w:val="000000"/>
          <w:sz w:val="24"/>
          <w:szCs w:val="24"/>
        </w:rPr>
        <w:t>800</w:t>
      </w:r>
      <w:r>
        <w:rPr>
          <w:rFonts w:hint="eastAsia"/>
          <w:color w:val="000000"/>
          <w:sz w:val="24"/>
          <w:szCs w:val="24"/>
        </w:rPr>
        <w:t>万份和</w:t>
      </w:r>
      <w:r>
        <w:rPr>
          <w:color w:val="000000"/>
          <w:sz w:val="24"/>
          <w:szCs w:val="24"/>
        </w:rPr>
        <w:t>1000</w:t>
      </w:r>
      <w:r>
        <w:rPr>
          <w:rFonts w:hint="eastAsia"/>
          <w:color w:val="000000"/>
          <w:sz w:val="24"/>
          <w:szCs w:val="24"/>
        </w:rPr>
        <w:t>万份。</w:t>
      </w:r>
    </w:p>
    <w:p w:rsidR="00284360" w:rsidRDefault="00284360" w:rsidP="00284360">
      <w:pPr>
        <w:spacing w:line="360" w:lineRule="auto"/>
        <w:ind w:firstLineChars="200" w:firstLine="480"/>
        <w:rPr>
          <w:color w:val="000000"/>
          <w:sz w:val="24"/>
          <w:szCs w:val="24"/>
        </w:rPr>
      </w:pPr>
      <w:r>
        <w:rPr>
          <w:color w:val="000000"/>
          <w:sz w:val="24"/>
          <w:szCs w:val="24"/>
        </w:rPr>
        <w:t>2008</w:t>
      </w:r>
      <w:r>
        <w:rPr>
          <w:rFonts w:hint="eastAsia"/>
          <w:color w:val="000000"/>
          <w:sz w:val="24"/>
          <w:szCs w:val="24"/>
        </w:rPr>
        <w:t>年东百集团（</w:t>
      </w:r>
      <w:r>
        <w:rPr>
          <w:color w:val="000000"/>
          <w:sz w:val="24"/>
          <w:szCs w:val="24"/>
        </w:rPr>
        <w:t>000693</w:t>
      </w:r>
      <w:r>
        <w:rPr>
          <w:rFonts w:hint="eastAsia"/>
          <w:color w:val="000000"/>
          <w:sz w:val="24"/>
          <w:szCs w:val="24"/>
        </w:rPr>
        <w:t>）</w:t>
      </w:r>
      <w:r>
        <w:t>，自股票期权激励计划授权日满</w:t>
      </w:r>
      <w:r>
        <w:rPr>
          <w:color w:val="000000"/>
          <w:sz w:val="24"/>
          <w:szCs w:val="24"/>
        </w:rPr>
        <w:t>12</w:t>
      </w:r>
      <w:r>
        <w:rPr>
          <w:rFonts w:hint="eastAsia"/>
          <w:color w:val="000000"/>
          <w:sz w:val="24"/>
          <w:szCs w:val="24"/>
        </w:rPr>
        <w:t>个月后，满足行权条件的激励对象可以在可行权日分</w:t>
      </w:r>
      <w:r>
        <w:rPr>
          <w:color w:val="000000"/>
          <w:sz w:val="24"/>
          <w:szCs w:val="24"/>
        </w:rPr>
        <w:t>4</w:t>
      </w:r>
      <w:r>
        <w:rPr>
          <w:rFonts w:hint="eastAsia"/>
          <w:color w:val="000000"/>
          <w:sz w:val="24"/>
          <w:szCs w:val="24"/>
        </w:rPr>
        <w:t>次行权。</w:t>
      </w:r>
    </w:p>
    <w:p w:rsidR="00284360" w:rsidRDefault="00284360" w:rsidP="00284360">
      <w:pPr>
        <w:spacing w:line="360" w:lineRule="auto"/>
        <w:ind w:firstLineChars="200" w:firstLine="482"/>
        <w:jc w:val="center"/>
        <w:rPr>
          <w:b/>
          <w:color w:val="000000"/>
          <w:sz w:val="24"/>
          <w:szCs w:val="24"/>
        </w:rPr>
      </w:pPr>
      <w:r>
        <w:rPr>
          <w:rFonts w:hint="eastAsia"/>
          <w:b/>
          <w:color w:val="000000"/>
          <w:sz w:val="24"/>
          <w:szCs w:val="24"/>
        </w:rPr>
        <w:t>五、股票、激励资金的来源</w:t>
      </w:r>
    </w:p>
    <w:p w:rsidR="00284360" w:rsidRDefault="00284360" w:rsidP="00284360">
      <w:pPr>
        <w:spacing w:line="360" w:lineRule="auto"/>
        <w:ind w:firstLineChars="200" w:firstLine="480"/>
        <w:rPr>
          <w:color w:val="000000"/>
          <w:sz w:val="24"/>
          <w:szCs w:val="24"/>
        </w:rPr>
      </w:pPr>
      <w:r>
        <w:rPr>
          <w:color w:val="000000"/>
          <w:sz w:val="24"/>
          <w:szCs w:val="24"/>
        </w:rPr>
        <w:lastRenderedPageBreak/>
        <w:t>1.</w:t>
      </w:r>
      <w:r>
        <w:rPr>
          <w:rFonts w:hint="eastAsia"/>
          <w:color w:val="000000"/>
          <w:sz w:val="24"/>
          <w:szCs w:val="24"/>
        </w:rPr>
        <w:t>多数公司采用按当时市价直接从二级市场购买的方式</w:t>
      </w:r>
    </w:p>
    <w:p w:rsidR="00284360" w:rsidRDefault="00284360" w:rsidP="00284360">
      <w:pPr>
        <w:spacing w:line="360" w:lineRule="auto"/>
        <w:ind w:firstLineChars="200" w:firstLine="480"/>
        <w:rPr>
          <w:color w:val="000000"/>
          <w:sz w:val="24"/>
          <w:szCs w:val="24"/>
        </w:rPr>
      </w:pPr>
      <w:r>
        <w:rPr>
          <w:color w:val="000000"/>
          <w:sz w:val="24"/>
          <w:szCs w:val="24"/>
        </w:rPr>
        <w:t>2008</w:t>
      </w:r>
      <w:r>
        <w:rPr>
          <w:rFonts w:hint="eastAsia"/>
          <w:color w:val="000000"/>
          <w:sz w:val="24"/>
          <w:szCs w:val="24"/>
        </w:rPr>
        <w:t>年抚顺特钢（</w:t>
      </w:r>
      <w:r>
        <w:rPr>
          <w:color w:val="000000"/>
          <w:sz w:val="24"/>
          <w:szCs w:val="24"/>
        </w:rPr>
        <w:t>600399</w:t>
      </w:r>
      <w:r>
        <w:rPr>
          <w:rFonts w:hint="eastAsia"/>
          <w:color w:val="000000"/>
          <w:sz w:val="24"/>
          <w:szCs w:val="24"/>
        </w:rPr>
        <w:t>），公司在业绩指标达标的前提下，委托管理人在公司股权激励额度和激励对象自筹资金额度内，从二级市场购买公司</w:t>
      </w:r>
      <w:r>
        <w:rPr>
          <w:color w:val="000000"/>
          <w:sz w:val="24"/>
          <w:szCs w:val="24"/>
        </w:rPr>
        <w:t>A</w:t>
      </w:r>
      <w:r>
        <w:rPr>
          <w:rFonts w:hint="eastAsia"/>
          <w:color w:val="000000"/>
          <w:sz w:val="24"/>
          <w:szCs w:val="24"/>
        </w:rPr>
        <w:t>股股票授予激励对象。</w:t>
      </w:r>
    </w:p>
    <w:p w:rsidR="00284360" w:rsidRDefault="00284360" w:rsidP="00284360">
      <w:pPr>
        <w:spacing w:line="360" w:lineRule="auto"/>
        <w:ind w:firstLineChars="200" w:firstLine="480"/>
        <w:rPr>
          <w:color w:val="000000"/>
          <w:sz w:val="24"/>
          <w:szCs w:val="24"/>
        </w:rPr>
      </w:pPr>
      <w:r>
        <w:rPr>
          <w:color w:val="000000"/>
          <w:sz w:val="24"/>
          <w:szCs w:val="24"/>
        </w:rPr>
        <w:t>2008</w:t>
      </w:r>
      <w:r>
        <w:rPr>
          <w:rFonts w:hint="eastAsia"/>
          <w:color w:val="000000"/>
          <w:sz w:val="24"/>
          <w:szCs w:val="24"/>
        </w:rPr>
        <w:t>年浙富股份（</w:t>
      </w:r>
      <w:r>
        <w:rPr>
          <w:color w:val="000000"/>
          <w:sz w:val="24"/>
          <w:szCs w:val="24"/>
        </w:rPr>
        <w:t>002266</w:t>
      </w:r>
      <w:r>
        <w:rPr>
          <w:rFonts w:hint="eastAsia"/>
          <w:color w:val="000000"/>
          <w:sz w:val="24"/>
          <w:szCs w:val="24"/>
        </w:rPr>
        <w:t>）：本计划采取限制性股票激励模式，即公司提取股权激励基金从二级市场回购本公司股票无偿授予激励对象并附锁定期，锁定期满后根据考核结果分批解锁的股权激励模式。</w:t>
      </w:r>
    </w:p>
    <w:p w:rsidR="00284360" w:rsidRDefault="00284360" w:rsidP="00284360">
      <w:pPr>
        <w:spacing w:line="360" w:lineRule="auto"/>
        <w:ind w:firstLineChars="200" w:firstLine="480"/>
        <w:rPr>
          <w:color w:val="000000"/>
          <w:sz w:val="24"/>
          <w:szCs w:val="24"/>
        </w:rPr>
      </w:pPr>
      <w:r>
        <w:rPr>
          <w:color w:val="000000"/>
          <w:sz w:val="24"/>
          <w:szCs w:val="24"/>
        </w:rPr>
        <w:t>2008</w:t>
      </w:r>
      <w:r>
        <w:rPr>
          <w:rFonts w:hint="eastAsia"/>
          <w:color w:val="000000"/>
          <w:sz w:val="24"/>
          <w:szCs w:val="24"/>
        </w:rPr>
        <w:t>年华菱管线（</w:t>
      </w:r>
      <w:r>
        <w:rPr>
          <w:color w:val="000000"/>
          <w:sz w:val="24"/>
          <w:szCs w:val="24"/>
        </w:rPr>
        <w:t>000932</w:t>
      </w:r>
      <w:r>
        <w:rPr>
          <w:rFonts w:hint="eastAsia"/>
          <w:color w:val="000000"/>
          <w:sz w:val="24"/>
          <w:szCs w:val="24"/>
        </w:rPr>
        <w:t>）：从二级市场回购公司股票，一次性授予激励对象并锁定两年，锁定期满后根据依据本计划规定的解锁条件和安排在三年内分批匀速解锁。</w:t>
      </w:r>
    </w:p>
    <w:p w:rsidR="00284360" w:rsidRDefault="00284360" w:rsidP="00284360">
      <w:pPr>
        <w:spacing w:line="360" w:lineRule="auto"/>
        <w:ind w:firstLineChars="200" w:firstLine="480"/>
        <w:rPr>
          <w:color w:val="000000"/>
          <w:sz w:val="24"/>
          <w:szCs w:val="24"/>
        </w:rPr>
      </w:pPr>
      <w:r>
        <w:rPr>
          <w:color w:val="000000"/>
          <w:sz w:val="24"/>
          <w:szCs w:val="24"/>
        </w:rPr>
        <w:t>2.</w:t>
      </w:r>
      <w:r>
        <w:rPr>
          <w:rFonts w:hint="eastAsia"/>
          <w:color w:val="000000"/>
          <w:sz w:val="24"/>
          <w:szCs w:val="24"/>
        </w:rPr>
        <w:t>借增发之机由管理层直接购买，例如</w:t>
      </w:r>
    </w:p>
    <w:p w:rsidR="00284360" w:rsidRDefault="00284360" w:rsidP="00284360">
      <w:pPr>
        <w:spacing w:line="360" w:lineRule="auto"/>
        <w:ind w:firstLineChars="200" w:firstLine="480"/>
        <w:rPr>
          <w:color w:val="000000"/>
          <w:sz w:val="24"/>
          <w:szCs w:val="24"/>
        </w:rPr>
      </w:pPr>
      <w:r>
        <w:rPr>
          <w:color w:val="000000"/>
          <w:sz w:val="24"/>
          <w:szCs w:val="24"/>
        </w:rPr>
        <w:t>2008</w:t>
      </w:r>
      <w:r>
        <w:rPr>
          <w:rFonts w:hint="eastAsia"/>
          <w:color w:val="000000"/>
          <w:sz w:val="24"/>
          <w:szCs w:val="24"/>
        </w:rPr>
        <w:t>年开滦股份（</w:t>
      </w:r>
      <w:r>
        <w:rPr>
          <w:color w:val="000000"/>
          <w:sz w:val="24"/>
          <w:szCs w:val="24"/>
        </w:rPr>
        <w:t>600997</w:t>
      </w:r>
      <w:r>
        <w:rPr>
          <w:rFonts w:hint="eastAsia"/>
          <w:color w:val="000000"/>
          <w:sz w:val="24"/>
          <w:szCs w:val="24"/>
        </w:rPr>
        <w:t>）公开增发：大股东“兜底”（承诺全额申购）；</w:t>
      </w:r>
      <w:r>
        <w:rPr>
          <w:color w:val="000000"/>
          <w:sz w:val="24"/>
          <w:szCs w:val="24"/>
        </w:rPr>
        <w:t>2008</w:t>
      </w:r>
      <w:r>
        <w:rPr>
          <w:rFonts w:hint="eastAsia"/>
          <w:color w:val="000000"/>
          <w:sz w:val="24"/>
          <w:szCs w:val="24"/>
        </w:rPr>
        <w:t>年深天马</w:t>
      </w:r>
      <w:r>
        <w:rPr>
          <w:color w:val="000000"/>
          <w:sz w:val="24"/>
          <w:szCs w:val="24"/>
        </w:rPr>
        <w:t>A</w:t>
      </w:r>
      <w:r>
        <w:rPr>
          <w:rFonts w:hint="eastAsia"/>
          <w:color w:val="000000"/>
          <w:sz w:val="24"/>
          <w:szCs w:val="24"/>
        </w:rPr>
        <w:t>（</w:t>
      </w:r>
      <w:r>
        <w:rPr>
          <w:color w:val="000000"/>
          <w:sz w:val="24"/>
          <w:szCs w:val="24"/>
        </w:rPr>
        <w:t>000050</w:t>
      </w:r>
      <w:r>
        <w:rPr>
          <w:rFonts w:hint="eastAsia"/>
          <w:color w:val="000000"/>
          <w:sz w:val="24"/>
          <w:szCs w:val="24"/>
        </w:rPr>
        <w:t>）计划所涉及的股权来源于上海天马的增资扩股</w:t>
      </w:r>
    </w:p>
    <w:p w:rsidR="00284360" w:rsidRDefault="00284360" w:rsidP="00284360">
      <w:pPr>
        <w:spacing w:line="360" w:lineRule="auto"/>
        <w:ind w:firstLineChars="200" w:firstLine="480"/>
        <w:rPr>
          <w:color w:val="000000"/>
          <w:sz w:val="24"/>
          <w:szCs w:val="24"/>
        </w:rPr>
      </w:pPr>
      <w:r>
        <w:rPr>
          <w:color w:val="000000"/>
          <w:sz w:val="24"/>
          <w:szCs w:val="24"/>
        </w:rPr>
        <w:t>2008</w:t>
      </w:r>
      <w:r>
        <w:rPr>
          <w:rFonts w:hint="eastAsia"/>
          <w:color w:val="000000"/>
          <w:sz w:val="24"/>
          <w:szCs w:val="24"/>
        </w:rPr>
        <w:t>年招商银行（</w:t>
      </w:r>
      <w:r>
        <w:rPr>
          <w:color w:val="000000"/>
          <w:sz w:val="24"/>
          <w:szCs w:val="24"/>
        </w:rPr>
        <w:t>600036</w:t>
      </w:r>
      <w:r>
        <w:rPr>
          <w:rFonts w:hint="eastAsia"/>
          <w:color w:val="000000"/>
          <w:sz w:val="24"/>
          <w:szCs w:val="24"/>
        </w:rPr>
        <w:t>）本计划限制性股票来源为招商银行向激励对象定向发行新股</w:t>
      </w:r>
    </w:p>
    <w:p w:rsidR="00284360" w:rsidRDefault="00284360" w:rsidP="00284360">
      <w:pPr>
        <w:spacing w:line="360" w:lineRule="auto"/>
        <w:ind w:firstLineChars="200" w:firstLine="480"/>
        <w:rPr>
          <w:color w:val="000000"/>
          <w:sz w:val="24"/>
          <w:szCs w:val="24"/>
        </w:rPr>
      </w:pPr>
      <w:r>
        <w:rPr>
          <w:color w:val="000000"/>
          <w:sz w:val="24"/>
          <w:szCs w:val="24"/>
        </w:rPr>
        <w:t>3.</w:t>
      </w:r>
      <w:r>
        <w:rPr>
          <w:rFonts w:hint="eastAsia"/>
          <w:color w:val="000000"/>
          <w:sz w:val="24"/>
          <w:szCs w:val="24"/>
        </w:rPr>
        <w:t>现金花红计划激励管理层并鼓励其购买本公司股票</w:t>
      </w:r>
    </w:p>
    <w:p w:rsidR="00284360" w:rsidRDefault="00284360" w:rsidP="00284360">
      <w:pPr>
        <w:spacing w:line="360" w:lineRule="auto"/>
        <w:ind w:firstLineChars="200" w:firstLine="480"/>
        <w:rPr>
          <w:color w:val="000000"/>
          <w:sz w:val="24"/>
          <w:szCs w:val="24"/>
        </w:rPr>
      </w:pPr>
      <w:r>
        <w:rPr>
          <w:color w:val="000000"/>
          <w:sz w:val="24"/>
          <w:szCs w:val="24"/>
        </w:rPr>
        <w:t>2008</w:t>
      </w:r>
      <w:r>
        <w:rPr>
          <w:rFonts w:hint="eastAsia"/>
          <w:color w:val="000000"/>
          <w:sz w:val="24"/>
          <w:szCs w:val="24"/>
        </w:rPr>
        <w:t>年华新水泥</w:t>
      </w:r>
      <w:r>
        <w:rPr>
          <w:color w:val="000000"/>
          <w:sz w:val="24"/>
          <w:szCs w:val="24"/>
        </w:rPr>
        <w:t>(600801)</w:t>
      </w:r>
      <w:r>
        <w:rPr>
          <w:rFonts w:hint="eastAsia"/>
          <w:color w:val="000000"/>
          <w:sz w:val="24"/>
          <w:szCs w:val="24"/>
        </w:rPr>
        <w:t>：该计划设计的是一个非常简单的现金花红计划。对象是公司首五层的管理人员</w:t>
      </w:r>
      <w:r>
        <w:rPr>
          <w:color w:val="000000"/>
          <w:sz w:val="24"/>
          <w:szCs w:val="24"/>
        </w:rPr>
        <w:t xml:space="preserve">732 </w:t>
      </w:r>
      <w:r>
        <w:rPr>
          <w:rFonts w:hint="eastAsia"/>
          <w:color w:val="000000"/>
          <w:sz w:val="24"/>
          <w:szCs w:val="24"/>
        </w:rPr>
        <w:t>人。</w:t>
      </w:r>
      <w:r>
        <w:rPr>
          <w:color w:val="000000"/>
          <w:sz w:val="24"/>
          <w:szCs w:val="24"/>
        </w:rPr>
        <w:t xml:space="preserve"> </w:t>
      </w:r>
      <w:r>
        <w:rPr>
          <w:rFonts w:hint="eastAsia"/>
          <w:color w:val="000000"/>
          <w:sz w:val="24"/>
          <w:szCs w:val="24"/>
        </w:rPr>
        <w:t>虽然计划的对象没有必要用所得的花红购买华新股票，可是公司鼓励他们至少用一些所得到的现金购买华新股票。</w:t>
      </w:r>
    </w:p>
    <w:p w:rsidR="00284360" w:rsidRDefault="00284360" w:rsidP="00284360">
      <w:pPr>
        <w:spacing w:line="360" w:lineRule="auto"/>
        <w:ind w:firstLineChars="200" w:firstLine="480"/>
        <w:rPr>
          <w:color w:val="000000"/>
          <w:sz w:val="24"/>
          <w:szCs w:val="24"/>
        </w:rPr>
      </w:pPr>
      <w:r>
        <w:rPr>
          <w:color w:val="000000"/>
          <w:sz w:val="24"/>
          <w:szCs w:val="24"/>
        </w:rPr>
        <w:t>4.</w:t>
      </w:r>
      <w:r>
        <w:rPr>
          <w:rFonts w:hint="eastAsia"/>
          <w:color w:val="000000"/>
          <w:sz w:val="24"/>
          <w:szCs w:val="24"/>
        </w:rPr>
        <w:t>股东提供股票来源的股票期权激励计划</w:t>
      </w:r>
    </w:p>
    <w:p w:rsidR="00284360" w:rsidRDefault="00284360" w:rsidP="00284360">
      <w:pPr>
        <w:spacing w:line="360" w:lineRule="auto"/>
        <w:ind w:firstLineChars="200" w:firstLine="480"/>
        <w:rPr>
          <w:color w:val="000000"/>
          <w:sz w:val="24"/>
          <w:szCs w:val="24"/>
        </w:rPr>
      </w:pPr>
      <w:r>
        <w:rPr>
          <w:rFonts w:hint="eastAsia"/>
          <w:color w:val="000000"/>
          <w:sz w:val="24"/>
          <w:szCs w:val="24"/>
        </w:rPr>
        <w:t>万业企业（</w:t>
      </w:r>
      <w:r>
        <w:rPr>
          <w:color w:val="000000"/>
          <w:sz w:val="24"/>
          <w:szCs w:val="24"/>
        </w:rPr>
        <w:t>600641</w:t>
      </w:r>
      <w:r>
        <w:rPr>
          <w:rFonts w:hint="eastAsia"/>
          <w:color w:val="000000"/>
          <w:sz w:val="24"/>
          <w:szCs w:val="24"/>
        </w:rPr>
        <w:t>）股票来源于外资控股股东授予价格远低于市价：由于不涉及上市公司本身及其它股东利益，可以采用授予价格远低于市价的做法，理论上也不需要由证监会审批即可自行实施。</w:t>
      </w:r>
    </w:p>
    <w:p w:rsidR="00284360" w:rsidRDefault="00284360" w:rsidP="00284360">
      <w:pPr>
        <w:spacing w:line="360" w:lineRule="auto"/>
        <w:ind w:firstLineChars="200" w:firstLine="480"/>
        <w:rPr>
          <w:color w:val="000000"/>
          <w:sz w:val="24"/>
          <w:szCs w:val="24"/>
        </w:rPr>
      </w:pPr>
      <w:r>
        <w:rPr>
          <w:rFonts w:hint="eastAsia"/>
          <w:color w:val="000000"/>
          <w:sz w:val="24"/>
          <w:szCs w:val="24"/>
        </w:rPr>
        <w:t>浔兴股份（</w:t>
      </w:r>
      <w:r>
        <w:rPr>
          <w:color w:val="000000"/>
          <w:sz w:val="24"/>
          <w:szCs w:val="24"/>
        </w:rPr>
        <w:t>002098</w:t>
      </w:r>
      <w:r>
        <w:rPr>
          <w:rFonts w:hint="eastAsia"/>
          <w:color w:val="000000"/>
          <w:sz w:val="24"/>
          <w:szCs w:val="24"/>
        </w:rPr>
        <w:t>）：大股东提供股票来源的股票期权激励计划</w:t>
      </w:r>
    </w:p>
    <w:p w:rsidR="00284360" w:rsidRDefault="00284360" w:rsidP="00284360">
      <w:pPr>
        <w:spacing w:line="360" w:lineRule="auto"/>
        <w:ind w:firstLineChars="200" w:firstLine="480"/>
        <w:rPr>
          <w:color w:val="000000"/>
          <w:sz w:val="24"/>
          <w:szCs w:val="24"/>
        </w:rPr>
      </w:pPr>
      <w:r>
        <w:rPr>
          <w:color w:val="000000"/>
          <w:sz w:val="24"/>
          <w:szCs w:val="24"/>
        </w:rPr>
        <w:t>5.</w:t>
      </w:r>
      <w:r>
        <w:rPr>
          <w:rFonts w:hint="eastAsia"/>
          <w:color w:val="000000"/>
          <w:sz w:val="24"/>
          <w:szCs w:val="24"/>
        </w:rPr>
        <w:t>股东直接提供现金用于管理层业绩激励</w:t>
      </w:r>
    </w:p>
    <w:p w:rsidR="00284360" w:rsidRDefault="00284360" w:rsidP="00284360">
      <w:pPr>
        <w:spacing w:line="360" w:lineRule="auto"/>
        <w:ind w:firstLineChars="200" w:firstLine="480"/>
        <w:rPr>
          <w:color w:val="000000"/>
          <w:sz w:val="24"/>
          <w:szCs w:val="24"/>
        </w:rPr>
      </w:pPr>
      <w:r>
        <w:rPr>
          <w:color w:val="000000"/>
          <w:sz w:val="24"/>
          <w:szCs w:val="24"/>
        </w:rPr>
        <w:t>2008</w:t>
      </w:r>
      <w:r>
        <w:rPr>
          <w:rFonts w:hint="eastAsia"/>
          <w:color w:val="000000"/>
          <w:sz w:val="24"/>
          <w:szCs w:val="24"/>
        </w:rPr>
        <w:t>年新中基（</w:t>
      </w:r>
      <w:r>
        <w:rPr>
          <w:color w:val="000000"/>
          <w:sz w:val="24"/>
          <w:szCs w:val="24"/>
        </w:rPr>
        <w:t>000972</w:t>
      </w:r>
      <w:r>
        <w:rPr>
          <w:rFonts w:hint="eastAsia"/>
          <w:color w:val="000000"/>
          <w:sz w:val="24"/>
          <w:szCs w:val="24"/>
        </w:rPr>
        <w:t>）：股东通过捐赠方式提供</w:t>
      </w:r>
      <w:r>
        <w:rPr>
          <w:color w:val="000000"/>
          <w:sz w:val="24"/>
          <w:szCs w:val="24"/>
        </w:rPr>
        <w:t>1500</w:t>
      </w:r>
      <w:r>
        <w:rPr>
          <w:rFonts w:hint="eastAsia"/>
          <w:color w:val="000000"/>
          <w:sz w:val="24"/>
          <w:szCs w:val="24"/>
        </w:rPr>
        <w:t>万元资金给上市公司，用于上市公司管理团队的激励。</w:t>
      </w:r>
    </w:p>
    <w:p w:rsidR="00284360" w:rsidRDefault="00284360" w:rsidP="00284360">
      <w:pPr>
        <w:spacing w:line="360" w:lineRule="auto"/>
        <w:ind w:firstLineChars="200" w:firstLine="480"/>
        <w:rPr>
          <w:color w:val="000000"/>
          <w:sz w:val="24"/>
          <w:szCs w:val="24"/>
        </w:rPr>
      </w:pPr>
      <w:r>
        <w:rPr>
          <w:rFonts w:hint="eastAsia"/>
          <w:color w:val="000000"/>
          <w:sz w:val="24"/>
          <w:szCs w:val="24"/>
        </w:rPr>
        <w:t>简析：虽然是由股东直接买单，而非期权等实质由市场“买单”（仅管上市公司要计提期权费用，但没有实际现金流出）的激励方式，但对股东来说，也可</w:t>
      </w:r>
      <w:r>
        <w:rPr>
          <w:rFonts w:hint="eastAsia"/>
          <w:color w:val="000000"/>
          <w:sz w:val="24"/>
          <w:szCs w:val="24"/>
        </w:rPr>
        <w:lastRenderedPageBreak/>
        <w:t>以理解为“市值管理”的一种形式。虽然要掏出真金白银，但只要上市公司能实现业绩指标，正常情况（估值水平不发生大的变化）下公司股东拥有的股权增加的市值将大大超过实际付出。</w:t>
      </w:r>
    </w:p>
    <w:p w:rsidR="00284360" w:rsidRDefault="00284360" w:rsidP="00284360">
      <w:pPr>
        <w:spacing w:line="360" w:lineRule="auto"/>
        <w:ind w:firstLineChars="200" w:firstLine="482"/>
        <w:jc w:val="center"/>
        <w:rPr>
          <w:b/>
          <w:color w:val="000000"/>
          <w:sz w:val="24"/>
          <w:szCs w:val="24"/>
        </w:rPr>
      </w:pPr>
      <w:r>
        <w:rPr>
          <w:rFonts w:hint="eastAsia"/>
          <w:b/>
          <w:color w:val="000000"/>
          <w:sz w:val="24"/>
          <w:szCs w:val="24"/>
        </w:rPr>
        <w:t>六、到期后未达到业绩标准、行权条件的处理</w:t>
      </w:r>
    </w:p>
    <w:p w:rsidR="00284360" w:rsidRDefault="00284360" w:rsidP="00284360">
      <w:pPr>
        <w:spacing w:line="360" w:lineRule="auto"/>
        <w:ind w:firstLineChars="200" w:firstLine="480"/>
        <w:rPr>
          <w:color w:val="000000"/>
          <w:sz w:val="24"/>
          <w:szCs w:val="24"/>
        </w:rPr>
      </w:pPr>
      <w:r>
        <w:rPr>
          <w:color w:val="000000"/>
          <w:sz w:val="24"/>
          <w:szCs w:val="24"/>
        </w:rPr>
        <w:t>1.</w:t>
      </w:r>
      <w:r>
        <w:rPr>
          <w:rFonts w:hint="eastAsia"/>
          <w:color w:val="000000"/>
          <w:sz w:val="24"/>
          <w:szCs w:val="24"/>
        </w:rPr>
        <w:t>若未达到业绩标准，则公司可以并注销已行权尚未解锁的股权激励股票，例如：</w:t>
      </w:r>
      <w:r>
        <w:rPr>
          <w:color w:val="000000"/>
          <w:sz w:val="24"/>
          <w:szCs w:val="24"/>
        </w:rPr>
        <w:t>2009</w:t>
      </w:r>
      <w:r>
        <w:rPr>
          <w:rFonts w:hint="eastAsia"/>
          <w:color w:val="000000"/>
          <w:sz w:val="24"/>
          <w:szCs w:val="24"/>
        </w:rPr>
        <w:t>年中捷股份（</w:t>
      </w:r>
      <w:r>
        <w:rPr>
          <w:color w:val="000000"/>
          <w:sz w:val="24"/>
          <w:szCs w:val="24"/>
        </w:rPr>
        <w:t>002021</w:t>
      </w:r>
      <w:r>
        <w:rPr>
          <w:rFonts w:hint="eastAsia"/>
          <w:color w:val="000000"/>
          <w:sz w:val="24"/>
          <w:szCs w:val="24"/>
        </w:rPr>
        <w:t>）</w:t>
      </w:r>
    </w:p>
    <w:p w:rsidR="00284360" w:rsidRDefault="00284360" w:rsidP="00284360">
      <w:pPr>
        <w:spacing w:line="360" w:lineRule="auto"/>
        <w:ind w:firstLineChars="200" w:firstLine="480"/>
        <w:rPr>
          <w:color w:val="000000"/>
          <w:sz w:val="24"/>
          <w:szCs w:val="24"/>
        </w:rPr>
      </w:pPr>
      <w:r>
        <w:rPr>
          <w:rFonts w:hint="eastAsia"/>
          <w:color w:val="000000"/>
          <w:sz w:val="24"/>
          <w:szCs w:val="24"/>
        </w:rPr>
        <w:t>中捷股份自</w:t>
      </w:r>
      <w:r>
        <w:rPr>
          <w:color w:val="000000"/>
          <w:sz w:val="24"/>
          <w:szCs w:val="24"/>
        </w:rPr>
        <w:t xml:space="preserve">2006 </w:t>
      </w:r>
      <w:r>
        <w:rPr>
          <w:rFonts w:hint="eastAsia"/>
          <w:color w:val="000000"/>
          <w:sz w:val="24"/>
          <w:szCs w:val="24"/>
        </w:rPr>
        <w:t>年</w:t>
      </w:r>
      <w:r>
        <w:rPr>
          <w:color w:val="000000"/>
          <w:sz w:val="24"/>
          <w:szCs w:val="24"/>
        </w:rPr>
        <w:t xml:space="preserve">7 </w:t>
      </w:r>
      <w:r>
        <w:rPr>
          <w:rFonts w:hint="eastAsia"/>
          <w:color w:val="000000"/>
          <w:sz w:val="24"/>
          <w:szCs w:val="24"/>
        </w:rPr>
        <w:t>月起实施股票期权激励计划。</w:t>
      </w:r>
      <w:r>
        <w:rPr>
          <w:color w:val="000000"/>
          <w:sz w:val="24"/>
          <w:szCs w:val="24"/>
        </w:rPr>
        <w:t xml:space="preserve">2008 </w:t>
      </w:r>
      <w:r>
        <w:rPr>
          <w:rFonts w:hint="eastAsia"/>
          <w:color w:val="000000"/>
          <w:sz w:val="24"/>
          <w:szCs w:val="24"/>
        </w:rPr>
        <w:t>年</w:t>
      </w:r>
      <w:r>
        <w:rPr>
          <w:color w:val="000000"/>
          <w:sz w:val="24"/>
          <w:szCs w:val="24"/>
        </w:rPr>
        <w:t xml:space="preserve">2 </w:t>
      </w:r>
      <w:r>
        <w:rPr>
          <w:rFonts w:hint="eastAsia"/>
          <w:color w:val="000000"/>
          <w:sz w:val="24"/>
          <w:szCs w:val="24"/>
        </w:rPr>
        <w:t>月，公司将全体激励对象（十名）所持可行权股票期权予以统一行权，行权价格</w:t>
      </w:r>
      <w:r>
        <w:rPr>
          <w:color w:val="000000"/>
          <w:sz w:val="24"/>
          <w:szCs w:val="24"/>
        </w:rPr>
        <w:t xml:space="preserve">4.02 </w:t>
      </w:r>
      <w:r>
        <w:rPr>
          <w:rFonts w:hint="eastAsia"/>
          <w:color w:val="000000"/>
          <w:sz w:val="24"/>
          <w:szCs w:val="24"/>
        </w:rPr>
        <w:t>元，行权数量</w:t>
      </w:r>
      <w:r>
        <w:rPr>
          <w:color w:val="000000"/>
          <w:sz w:val="24"/>
          <w:szCs w:val="24"/>
        </w:rPr>
        <w:t xml:space="preserve">636.48 </w:t>
      </w:r>
      <w:r>
        <w:rPr>
          <w:rFonts w:hint="eastAsia"/>
          <w:color w:val="000000"/>
          <w:sz w:val="24"/>
          <w:szCs w:val="24"/>
        </w:rPr>
        <w:t>万股。本次股权激励对象均为前任或现任高管，在大股东违规占用公司资金事件中负有一定责任，因此，公司董事会拟回购该股权激励已行权但尚未解锁的全部股份</w:t>
      </w:r>
      <w:r>
        <w:rPr>
          <w:color w:val="000000"/>
          <w:sz w:val="24"/>
          <w:szCs w:val="24"/>
        </w:rPr>
        <w:t xml:space="preserve">636.48 </w:t>
      </w:r>
      <w:r>
        <w:rPr>
          <w:rFonts w:hint="eastAsia"/>
          <w:color w:val="000000"/>
          <w:sz w:val="24"/>
          <w:szCs w:val="24"/>
        </w:rPr>
        <w:t>万股，并予以注销。</w:t>
      </w:r>
    </w:p>
    <w:p w:rsidR="00284360" w:rsidRDefault="00284360" w:rsidP="00284360">
      <w:pPr>
        <w:spacing w:line="360" w:lineRule="auto"/>
        <w:ind w:firstLineChars="200" w:firstLine="480"/>
        <w:rPr>
          <w:color w:val="000000"/>
          <w:sz w:val="24"/>
          <w:szCs w:val="24"/>
        </w:rPr>
      </w:pPr>
      <w:r>
        <w:rPr>
          <w:color w:val="000000"/>
          <w:sz w:val="24"/>
          <w:szCs w:val="24"/>
        </w:rPr>
        <w:t>2.</w:t>
      </w:r>
      <w:r>
        <w:rPr>
          <w:rFonts w:hint="eastAsia"/>
          <w:color w:val="000000"/>
          <w:sz w:val="24"/>
          <w:szCs w:val="24"/>
        </w:rPr>
        <w:t>公司年度加权平均净资产收益率不低于</w:t>
      </w:r>
      <w:r>
        <w:rPr>
          <w:color w:val="000000"/>
          <w:sz w:val="24"/>
          <w:szCs w:val="24"/>
        </w:rPr>
        <w:t>10%</w:t>
      </w:r>
      <w:r>
        <w:rPr>
          <w:rFonts w:hint="eastAsia"/>
          <w:color w:val="000000"/>
          <w:sz w:val="24"/>
          <w:szCs w:val="24"/>
        </w:rPr>
        <w:t>的行权条件未能达到，公司董事会决定中止公司《首期股票期权激励计划》第三个行权期行权，当期公司激励对象对应股票期权作废。例如</w:t>
      </w:r>
      <w:r>
        <w:rPr>
          <w:color w:val="000000"/>
          <w:sz w:val="24"/>
          <w:szCs w:val="24"/>
        </w:rPr>
        <w:t>2009</w:t>
      </w:r>
      <w:r>
        <w:rPr>
          <w:rFonts w:hint="eastAsia"/>
          <w:color w:val="000000"/>
          <w:sz w:val="24"/>
          <w:szCs w:val="24"/>
        </w:rPr>
        <w:t>年宝新能源（</w:t>
      </w:r>
      <w:r>
        <w:rPr>
          <w:color w:val="000000"/>
          <w:sz w:val="24"/>
          <w:szCs w:val="24"/>
        </w:rPr>
        <w:t>000690</w:t>
      </w:r>
      <w:r>
        <w:rPr>
          <w:rFonts w:hint="eastAsia"/>
          <w:color w:val="000000"/>
          <w:sz w:val="24"/>
          <w:szCs w:val="24"/>
        </w:rPr>
        <w:t>）</w:t>
      </w:r>
    </w:p>
    <w:p w:rsidR="00284360" w:rsidRDefault="00284360" w:rsidP="00284360">
      <w:pPr>
        <w:spacing w:line="360" w:lineRule="auto"/>
        <w:ind w:firstLineChars="200" w:firstLine="482"/>
        <w:jc w:val="center"/>
        <w:rPr>
          <w:b/>
          <w:color w:val="000000"/>
          <w:sz w:val="24"/>
          <w:szCs w:val="24"/>
        </w:rPr>
      </w:pPr>
      <w:r>
        <w:rPr>
          <w:rFonts w:hint="eastAsia"/>
          <w:b/>
          <w:color w:val="000000"/>
          <w:sz w:val="24"/>
          <w:szCs w:val="24"/>
        </w:rPr>
        <w:t>七、股权激励基金提取与管理</w:t>
      </w:r>
    </w:p>
    <w:p w:rsidR="00284360" w:rsidRDefault="00284360" w:rsidP="00284360">
      <w:pPr>
        <w:spacing w:line="360" w:lineRule="auto"/>
        <w:ind w:firstLineChars="200" w:firstLine="480"/>
        <w:rPr>
          <w:color w:val="000000"/>
          <w:sz w:val="24"/>
          <w:szCs w:val="24"/>
        </w:rPr>
      </w:pPr>
      <w:r>
        <w:rPr>
          <w:color w:val="000000"/>
          <w:sz w:val="24"/>
          <w:szCs w:val="24"/>
        </w:rPr>
        <w:t>1.</w:t>
      </w:r>
      <w:r>
        <w:rPr>
          <w:rFonts w:hint="eastAsia"/>
          <w:color w:val="000000"/>
          <w:sz w:val="24"/>
          <w:szCs w:val="24"/>
        </w:rPr>
        <w:t>计提奖励基金的基数：报告期归属母公司的净利润减去加权平均净资产的</w:t>
      </w:r>
      <w:r>
        <w:rPr>
          <w:color w:val="000000"/>
          <w:sz w:val="24"/>
          <w:szCs w:val="24"/>
        </w:rPr>
        <w:t>6%</w:t>
      </w:r>
      <w:r>
        <w:rPr>
          <w:rFonts w:hint="eastAsia"/>
          <w:color w:val="000000"/>
          <w:sz w:val="24"/>
          <w:szCs w:val="24"/>
        </w:rPr>
        <w:t>；</w:t>
      </w:r>
      <w:r>
        <w:rPr>
          <w:color w:val="000000"/>
          <w:sz w:val="24"/>
          <w:szCs w:val="24"/>
        </w:rPr>
        <w:t>2007</w:t>
      </w:r>
      <w:r>
        <w:rPr>
          <w:rFonts w:hint="eastAsia"/>
          <w:color w:val="000000"/>
          <w:sz w:val="24"/>
          <w:szCs w:val="24"/>
        </w:rPr>
        <w:t>长电科技（</w:t>
      </w:r>
      <w:r>
        <w:rPr>
          <w:color w:val="000000"/>
          <w:sz w:val="24"/>
          <w:szCs w:val="24"/>
        </w:rPr>
        <w:t>600584</w:t>
      </w:r>
      <w:r>
        <w:rPr>
          <w:rFonts w:hint="eastAsia"/>
          <w:color w:val="000000"/>
          <w:sz w:val="24"/>
          <w:szCs w:val="24"/>
        </w:rPr>
        <w:t>）</w:t>
      </w:r>
    </w:p>
    <w:p w:rsidR="00284360" w:rsidRDefault="00284360" w:rsidP="00284360">
      <w:pPr>
        <w:spacing w:line="360" w:lineRule="auto"/>
        <w:ind w:firstLineChars="200" w:firstLine="480"/>
        <w:rPr>
          <w:color w:val="000000"/>
          <w:sz w:val="24"/>
          <w:szCs w:val="24"/>
        </w:rPr>
      </w:pPr>
      <w:r>
        <w:rPr>
          <w:color w:val="000000"/>
          <w:sz w:val="24"/>
          <w:szCs w:val="24"/>
        </w:rPr>
        <w:t>2.</w:t>
      </w:r>
      <w:r>
        <w:rPr>
          <w:rFonts w:hint="eastAsia"/>
          <w:color w:val="000000"/>
          <w:sz w:val="24"/>
          <w:szCs w:val="24"/>
        </w:rPr>
        <w:t>计提奖励基金的比例：报告期归属母公司净利润比上年净利润目标增长的百分比减去</w:t>
      </w:r>
      <w:r>
        <w:rPr>
          <w:color w:val="000000"/>
          <w:sz w:val="24"/>
          <w:szCs w:val="24"/>
        </w:rPr>
        <w:t>10%</w:t>
      </w:r>
      <w:r>
        <w:rPr>
          <w:rFonts w:hint="eastAsia"/>
          <w:color w:val="000000"/>
          <w:sz w:val="24"/>
          <w:szCs w:val="24"/>
        </w:rPr>
        <w:t>，增长幅度超过</w:t>
      </w:r>
      <w:r>
        <w:rPr>
          <w:color w:val="000000"/>
          <w:sz w:val="24"/>
          <w:szCs w:val="24"/>
        </w:rPr>
        <w:t>40%</w:t>
      </w:r>
      <w:r>
        <w:rPr>
          <w:rFonts w:hint="eastAsia"/>
          <w:color w:val="000000"/>
          <w:sz w:val="24"/>
          <w:szCs w:val="24"/>
        </w:rPr>
        <w:t>以上的以</w:t>
      </w:r>
      <w:r>
        <w:rPr>
          <w:color w:val="000000"/>
          <w:sz w:val="24"/>
          <w:szCs w:val="24"/>
        </w:rPr>
        <w:t>30%</w:t>
      </w:r>
      <w:r>
        <w:rPr>
          <w:rFonts w:hint="eastAsia"/>
          <w:color w:val="000000"/>
          <w:sz w:val="24"/>
          <w:szCs w:val="24"/>
        </w:rPr>
        <w:t>计提；</w:t>
      </w:r>
      <w:r>
        <w:rPr>
          <w:color w:val="000000"/>
          <w:sz w:val="24"/>
          <w:szCs w:val="24"/>
        </w:rPr>
        <w:t>2007</w:t>
      </w:r>
      <w:r>
        <w:rPr>
          <w:rFonts w:hint="eastAsia"/>
          <w:color w:val="000000"/>
          <w:sz w:val="24"/>
          <w:szCs w:val="24"/>
        </w:rPr>
        <w:t>长电科技（</w:t>
      </w:r>
      <w:r>
        <w:rPr>
          <w:color w:val="000000"/>
          <w:sz w:val="24"/>
          <w:szCs w:val="24"/>
        </w:rPr>
        <w:t>600584</w:t>
      </w:r>
      <w:r>
        <w:rPr>
          <w:rFonts w:hint="eastAsia"/>
          <w:color w:val="000000"/>
          <w:sz w:val="24"/>
          <w:szCs w:val="24"/>
        </w:rPr>
        <w:t>）</w:t>
      </w:r>
    </w:p>
    <w:p w:rsidR="00284360" w:rsidRDefault="00284360" w:rsidP="00284360">
      <w:pPr>
        <w:spacing w:line="360" w:lineRule="auto"/>
        <w:ind w:firstLineChars="200" w:firstLine="480"/>
        <w:rPr>
          <w:color w:val="000000"/>
          <w:sz w:val="24"/>
          <w:szCs w:val="24"/>
        </w:rPr>
      </w:pPr>
      <w:r>
        <w:rPr>
          <w:color w:val="000000"/>
          <w:sz w:val="24"/>
          <w:szCs w:val="24"/>
        </w:rPr>
        <w:t>3.</w:t>
      </w:r>
      <w:r>
        <w:rPr>
          <w:rFonts w:hint="eastAsia"/>
          <w:color w:val="000000"/>
          <w:sz w:val="24"/>
          <w:szCs w:val="24"/>
        </w:rPr>
        <w:t>计提奖励基金的限制：计提的奖励基金年度总额不得超过年度净利润的</w:t>
      </w:r>
      <w:r>
        <w:rPr>
          <w:color w:val="000000"/>
          <w:sz w:val="24"/>
          <w:szCs w:val="24"/>
        </w:rPr>
        <w:t>10%</w:t>
      </w:r>
      <w:r>
        <w:rPr>
          <w:rFonts w:hint="eastAsia"/>
          <w:color w:val="000000"/>
          <w:sz w:val="24"/>
          <w:szCs w:val="24"/>
        </w:rPr>
        <w:t>。</w:t>
      </w:r>
      <w:r>
        <w:rPr>
          <w:color w:val="000000"/>
          <w:sz w:val="24"/>
          <w:szCs w:val="24"/>
        </w:rPr>
        <w:t>2007</w:t>
      </w:r>
      <w:r>
        <w:rPr>
          <w:rFonts w:hint="eastAsia"/>
          <w:color w:val="000000"/>
          <w:sz w:val="24"/>
          <w:szCs w:val="24"/>
        </w:rPr>
        <w:t>长电科技（</w:t>
      </w:r>
      <w:r>
        <w:rPr>
          <w:color w:val="000000"/>
          <w:sz w:val="24"/>
          <w:szCs w:val="24"/>
        </w:rPr>
        <w:t>600584</w:t>
      </w:r>
      <w:r>
        <w:rPr>
          <w:rFonts w:hint="eastAsia"/>
          <w:color w:val="000000"/>
          <w:sz w:val="24"/>
          <w:szCs w:val="24"/>
        </w:rPr>
        <w:t>）</w:t>
      </w:r>
    </w:p>
    <w:p w:rsidR="00284360" w:rsidRDefault="00284360" w:rsidP="00284360">
      <w:pPr>
        <w:spacing w:line="360" w:lineRule="auto"/>
        <w:ind w:firstLineChars="200" w:firstLine="480"/>
        <w:rPr>
          <w:color w:val="000000"/>
          <w:sz w:val="24"/>
          <w:szCs w:val="24"/>
        </w:rPr>
      </w:pPr>
      <w:r>
        <w:rPr>
          <w:color w:val="000000"/>
          <w:sz w:val="24"/>
          <w:szCs w:val="24"/>
        </w:rPr>
        <w:t>4.</w:t>
      </w:r>
      <w:r>
        <w:rPr>
          <w:rFonts w:hint="eastAsia"/>
          <w:color w:val="000000"/>
          <w:sz w:val="24"/>
          <w:szCs w:val="24"/>
        </w:rPr>
        <w:t>放弃股权激励基金，股权激励通过管理层自筹资金解决：</w:t>
      </w:r>
      <w:r>
        <w:rPr>
          <w:color w:val="000000"/>
          <w:sz w:val="24"/>
          <w:szCs w:val="24"/>
        </w:rPr>
        <w:t>2008</w:t>
      </w:r>
      <w:r>
        <w:rPr>
          <w:rFonts w:hint="eastAsia"/>
          <w:color w:val="000000"/>
          <w:sz w:val="24"/>
          <w:szCs w:val="24"/>
        </w:rPr>
        <w:t>年农产品（</w:t>
      </w:r>
      <w:r>
        <w:rPr>
          <w:color w:val="000000"/>
          <w:sz w:val="24"/>
          <w:szCs w:val="24"/>
        </w:rPr>
        <w:t>000061</w:t>
      </w:r>
      <w:r>
        <w:rPr>
          <w:rFonts w:hint="eastAsia"/>
          <w:color w:val="000000"/>
          <w:sz w:val="24"/>
          <w:szCs w:val="24"/>
        </w:rPr>
        <w:t>）</w:t>
      </w:r>
    </w:p>
    <w:p w:rsidR="00284360" w:rsidRDefault="00284360" w:rsidP="00284360">
      <w:pPr>
        <w:spacing w:line="360" w:lineRule="auto"/>
        <w:ind w:firstLineChars="200" w:firstLine="480"/>
        <w:rPr>
          <w:color w:val="000000"/>
          <w:sz w:val="24"/>
          <w:szCs w:val="24"/>
        </w:rPr>
      </w:pPr>
      <w:r>
        <w:rPr>
          <w:rFonts w:hint="eastAsia"/>
          <w:color w:val="000000"/>
          <w:sz w:val="24"/>
          <w:szCs w:val="24"/>
        </w:rPr>
        <w:t>考虑到公司长远发展的需要，以及让全体股东分享公司成长的收益，公司高管人员向董事会提议，放弃计提股权激励基金，未来股权激励款通过自筹方式解决。董事会经研究，同意公司高管人员提出的放弃计提激励基金的方案。</w:t>
      </w:r>
    </w:p>
    <w:p w:rsidR="00284360" w:rsidRDefault="00284360" w:rsidP="00284360">
      <w:pPr>
        <w:spacing w:line="360" w:lineRule="auto"/>
        <w:ind w:firstLineChars="200" w:firstLine="482"/>
        <w:jc w:val="center"/>
        <w:rPr>
          <w:b/>
          <w:color w:val="000000"/>
          <w:sz w:val="24"/>
          <w:szCs w:val="24"/>
        </w:rPr>
      </w:pPr>
      <w:r>
        <w:rPr>
          <w:rFonts w:hint="eastAsia"/>
          <w:b/>
          <w:color w:val="000000"/>
          <w:sz w:val="24"/>
          <w:szCs w:val="24"/>
        </w:rPr>
        <w:t>八、股权激励的法律障碍</w:t>
      </w:r>
    </w:p>
    <w:p w:rsidR="00284360" w:rsidRDefault="00284360" w:rsidP="00284360">
      <w:pPr>
        <w:spacing w:line="360" w:lineRule="auto"/>
        <w:ind w:firstLineChars="200" w:firstLine="480"/>
        <w:rPr>
          <w:color w:val="000000"/>
          <w:sz w:val="24"/>
          <w:szCs w:val="24"/>
        </w:rPr>
      </w:pPr>
      <w:r>
        <w:rPr>
          <w:color w:val="000000"/>
          <w:sz w:val="24"/>
          <w:szCs w:val="24"/>
        </w:rPr>
        <w:t>1</w:t>
      </w:r>
      <w:r>
        <w:rPr>
          <w:rFonts w:hint="eastAsia"/>
          <w:color w:val="000000"/>
          <w:sz w:val="24"/>
          <w:szCs w:val="24"/>
        </w:rPr>
        <w:t>、证券市场非有效性问题。我国证券市场目前有效性较低，经常出现股价与业绩不对称的现象。在这种环境下实行股票期权计划有可能出现绩优公司的股</w:t>
      </w:r>
      <w:r>
        <w:rPr>
          <w:rFonts w:hint="eastAsia"/>
          <w:color w:val="000000"/>
          <w:sz w:val="24"/>
          <w:szCs w:val="24"/>
        </w:rPr>
        <w:lastRenderedPageBreak/>
        <w:t>票期权不能获利，或获利很小，而亏损公司的股票期权获利丰厚的不合理现象。</w:t>
      </w:r>
    </w:p>
    <w:p w:rsidR="00284360" w:rsidRDefault="00284360" w:rsidP="00284360">
      <w:pPr>
        <w:spacing w:line="360" w:lineRule="auto"/>
        <w:ind w:firstLineChars="200" w:firstLine="480"/>
        <w:rPr>
          <w:color w:val="000000"/>
          <w:sz w:val="24"/>
          <w:szCs w:val="24"/>
        </w:rPr>
      </w:pPr>
      <w:r>
        <w:rPr>
          <w:color w:val="000000"/>
          <w:sz w:val="24"/>
          <w:szCs w:val="24"/>
        </w:rPr>
        <w:t>2</w:t>
      </w:r>
      <w:r>
        <w:rPr>
          <w:rFonts w:hint="eastAsia"/>
          <w:color w:val="000000"/>
          <w:sz w:val="24"/>
          <w:szCs w:val="24"/>
        </w:rPr>
        <w:t>、行权所需股票来源问题。在目前的制度体系下，我国上市公司实施股权激励的股票来源模式均存在一定的问题。</w:t>
      </w:r>
    </w:p>
    <w:p w:rsidR="00284360" w:rsidRDefault="00284360" w:rsidP="00284360">
      <w:pPr>
        <w:spacing w:line="360" w:lineRule="auto"/>
        <w:ind w:firstLineChars="200" w:firstLine="480"/>
        <w:rPr>
          <w:color w:val="000000"/>
          <w:sz w:val="24"/>
          <w:szCs w:val="24"/>
        </w:rPr>
      </w:pPr>
      <w:r>
        <w:rPr>
          <w:rFonts w:hint="eastAsia"/>
          <w:color w:val="000000"/>
          <w:sz w:val="24"/>
          <w:szCs w:val="24"/>
        </w:rPr>
        <w:t>（</w:t>
      </w:r>
      <w:r>
        <w:rPr>
          <w:color w:val="000000"/>
          <w:sz w:val="24"/>
          <w:szCs w:val="24"/>
        </w:rPr>
        <w:t>1</w:t>
      </w:r>
      <w:r>
        <w:rPr>
          <w:rFonts w:hint="eastAsia"/>
          <w:color w:val="000000"/>
          <w:sz w:val="24"/>
          <w:szCs w:val="24"/>
        </w:rPr>
        <w:t>）回购股份作为股票来源时：</w:t>
      </w:r>
    </w:p>
    <w:p w:rsidR="00284360" w:rsidRDefault="00284360" w:rsidP="00284360">
      <w:pPr>
        <w:spacing w:line="360" w:lineRule="auto"/>
        <w:ind w:firstLineChars="200" w:firstLine="480"/>
        <w:rPr>
          <w:color w:val="000000"/>
          <w:sz w:val="24"/>
          <w:szCs w:val="24"/>
        </w:rPr>
      </w:pPr>
      <w:r>
        <w:rPr>
          <w:rFonts w:hint="eastAsia"/>
          <w:color w:val="000000"/>
          <w:sz w:val="24"/>
          <w:szCs w:val="24"/>
        </w:rPr>
        <w:t>《公司法》对公司回购股份采用“原则禁止，例外允许”的严格态度。《公司法》第一百四十三条明文规定“公司不得收购本公司股份，但是，有下列情形之一的除外：（一）减少公司注册资本；（二）与持有本公司股份的其他公司合并；（三）将股份奖励给本公司职工；（四）股东因对股东大会作出的公司合并、分立决议持异议，要求公司收购其股份的”。</w:t>
      </w:r>
    </w:p>
    <w:p w:rsidR="00284360" w:rsidRDefault="00284360" w:rsidP="00284360">
      <w:pPr>
        <w:spacing w:line="360" w:lineRule="auto"/>
        <w:ind w:firstLineChars="200" w:firstLine="480"/>
        <w:rPr>
          <w:color w:val="000000"/>
          <w:sz w:val="24"/>
          <w:szCs w:val="24"/>
        </w:rPr>
      </w:pPr>
      <w:r>
        <w:rPr>
          <w:rFonts w:hint="eastAsia"/>
          <w:color w:val="000000"/>
          <w:sz w:val="24"/>
          <w:szCs w:val="24"/>
        </w:rPr>
        <w:t>公司法自</w:t>
      </w:r>
      <w:r>
        <w:rPr>
          <w:color w:val="000000"/>
          <w:sz w:val="24"/>
          <w:szCs w:val="24"/>
        </w:rPr>
        <w:t xml:space="preserve">1993 </w:t>
      </w:r>
      <w:r>
        <w:rPr>
          <w:rFonts w:hint="eastAsia"/>
          <w:color w:val="000000"/>
          <w:sz w:val="24"/>
          <w:szCs w:val="24"/>
        </w:rPr>
        <w:t>年制定至今，仅在</w:t>
      </w:r>
      <w:r>
        <w:rPr>
          <w:color w:val="000000"/>
          <w:sz w:val="24"/>
          <w:szCs w:val="24"/>
        </w:rPr>
        <w:t xml:space="preserve">2005 </w:t>
      </w:r>
      <w:r>
        <w:rPr>
          <w:rFonts w:hint="eastAsia"/>
          <w:color w:val="000000"/>
          <w:sz w:val="24"/>
          <w:szCs w:val="24"/>
        </w:rPr>
        <w:t>年修订时放宽了两条例外条款，即第</w:t>
      </w:r>
      <w:r>
        <w:rPr>
          <w:color w:val="000000"/>
          <w:sz w:val="24"/>
          <w:szCs w:val="24"/>
        </w:rPr>
        <w:t xml:space="preserve">3 </w:t>
      </w:r>
      <w:r>
        <w:rPr>
          <w:rFonts w:hint="eastAsia"/>
          <w:color w:val="000000"/>
          <w:sz w:val="24"/>
          <w:szCs w:val="24"/>
        </w:rPr>
        <w:t>和第</w:t>
      </w:r>
      <w:r>
        <w:rPr>
          <w:color w:val="000000"/>
          <w:sz w:val="24"/>
          <w:szCs w:val="24"/>
        </w:rPr>
        <w:t xml:space="preserve">4 </w:t>
      </w:r>
      <w:r>
        <w:rPr>
          <w:rFonts w:hint="eastAsia"/>
          <w:color w:val="000000"/>
          <w:sz w:val="24"/>
          <w:szCs w:val="24"/>
        </w:rPr>
        <w:t>条，原则上并无根本变化。</w:t>
      </w:r>
    </w:p>
    <w:p w:rsidR="00284360" w:rsidRDefault="00284360" w:rsidP="00284360">
      <w:pPr>
        <w:spacing w:line="360" w:lineRule="auto"/>
        <w:ind w:firstLineChars="200" w:firstLine="480"/>
        <w:rPr>
          <w:color w:val="000000"/>
          <w:sz w:val="24"/>
          <w:szCs w:val="24"/>
        </w:rPr>
      </w:pPr>
      <w:r>
        <w:rPr>
          <w:rFonts w:hint="eastAsia"/>
          <w:color w:val="000000"/>
          <w:sz w:val="24"/>
          <w:szCs w:val="24"/>
        </w:rPr>
        <w:t>上市公司股份回购须经股东大会批准，稳定有余，灵活不足。由于在公开市场回购股份受到市场环境的影响，而股东大会召开程序复杂，时间漫长，并不利于公司应对随时变化的市场。</w:t>
      </w:r>
    </w:p>
    <w:p w:rsidR="00284360" w:rsidRDefault="00284360" w:rsidP="00284360">
      <w:pPr>
        <w:spacing w:line="360" w:lineRule="auto"/>
        <w:ind w:firstLineChars="200" w:firstLine="480"/>
        <w:rPr>
          <w:color w:val="000000"/>
          <w:sz w:val="24"/>
          <w:szCs w:val="24"/>
        </w:rPr>
      </w:pPr>
      <w:r>
        <w:rPr>
          <w:rFonts w:hint="eastAsia"/>
          <w:color w:val="000000"/>
          <w:sz w:val="24"/>
          <w:szCs w:val="24"/>
        </w:rPr>
        <w:t>执行程序规定仅适用于回购注销这一种情形，交易要求复杂。在具体的交易规则中，对于上市公司、披露、价格、时间、回购量，以及资金来源等方面均有细致的规定，增加了具体交易过程中的复杂性。</w:t>
      </w:r>
    </w:p>
    <w:p w:rsidR="00284360" w:rsidRDefault="00284360" w:rsidP="00284360">
      <w:pPr>
        <w:spacing w:line="360" w:lineRule="auto"/>
        <w:ind w:firstLineChars="200" w:firstLine="480"/>
        <w:rPr>
          <w:color w:val="000000"/>
          <w:sz w:val="24"/>
          <w:szCs w:val="24"/>
        </w:rPr>
      </w:pPr>
      <w:r>
        <w:rPr>
          <w:rFonts w:hint="eastAsia"/>
          <w:color w:val="000000"/>
          <w:sz w:val="24"/>
          <w:szCs w:val="24"/>
        </w:rPr>
        <w:t>（</w:t>
      </w:r>
      <w:r>
        <w:rPr>
          <w:color w:val="000000"/>
          <w:sz w:val="24"/>
          <w:szCs w:val="24"/>
        </w:rPr>
        <w:t>2</w:t>
      </w:r>
      <w:r>
        <w:rPr>
          <w:rFonts w:hint="eastAsia"/>
          <w:color w:val="000000"/>
          <w:sz w:val="24"/>
          <w:szCs w:val="24"/>
        </w:rPr>
        <w:t>）发行新股作为股票来源时：首先，行权期间每月都需要会计师事务所出具验资报告，并进行股本变更：其次，上市公司股本的每次变化需要及时公告，增加了不必要的程序。</w:t>
      </w:r>
    </w:p>
    <w:p w:rsidR="00284360" w:rsidRDefault="00284360" w:rsidP="00284360">
      <w:pPr>
        <w:spacing w:line="360" w:lineRule="auto"/>
        <w:ind w:firstLineChars="200" w:firstLine="480"/>
        <w:rPr>
          <w:color w:val="000000"/>
          <w:sz w:val="24"/>
          <w:szCs w:val="24"/>
        </w:rPr>
      </w:pPr>
      <w:r>
        <w:rPr>
          <w:rFonts w:hint="eastAsia"/>
          <w:color w:val="000000"/>
          <w:sz w:val="24"/>
          <w:szCs w:val="24"/>
        </w:rPr>
        <w:t>（</w:t>
      </w:r>
      <w:r>
        <w:rPr>
          <w:color w:val="000000"/>
          <w:sz w:val="24"/>
          <w:szCs w:val="24"/>
        </w:rPr>
        <w:t>3</w:t>
      </w:r>
      <w:r>
        <w:rPr>
          <w:rFonts w:hint="eastAsia"/>
          <w:color w:val="000000"/>
          <w:sz w:val="24"/>
          <w:szCs w:val="24"/>
        </w:rPr>
        <w:t>）赠予红股作为股票来源时：该模式下如果免费赠予红股，则造成上市公司利益向高管人员单方面转移，如果销售红般的收入返还给上市公司，上市公司将获得大量营业外收入，从而带来实质上的利润操纵。</w:t>
      </w:r>
    </w:p>
    <w:p w:rsidR="00284360" w:rsidRDefault="00284360" w:rsidP="00284360">
      <w:pPr>
        <w:spacing w:line="360" w:lineRule="auto"/>
        <w:ind w:firstLineChars="200" w:firstLine="480"/>
        <w:rPr>
          <w:color w:val="000000"/>
          <w:sz w:val="24"/>
          <w:szCs w:val="24"/>
        </w:rPr>
      </w:pPr>
      <w:r>
        <w:rPr>
          <w:rFonts w:hint="eastAsia"/>
          <w:color w:val="000000"/>
          <w:sz w:val="24"/>
          <w:szCs w:val="24"/>
        </w:rPr>
        <w:t>（</w:t>
      </w:r>
      <w:r>
        <w:rPr>
          <w:color w:val="000000"/>
          <w:sz w:val="24"/>
          <w:szCs w:val="24"/>
        </w:rPr>
        <w:t>4</w:t>
      </w:r>
      <w:r>
        <w:rPr>
          <w:rFonts w:hint="eastAsia"/>
          <w:color w:val="000000"/>
          <w:sz w:val="24"/>
          <w:szCs w:val="24"/>
        </w:rPr>
        <w:t>）大股东转让部分股票作为来源时：首先，这种股票来源的持续性没有保障。如果大股东破产、转让部分股权变成小股东或者转让全部股权脱离上市公司时，公司股权激励计划的股票来源就失去了依托；其次，主板上市公司实施这种模式面临着股票流通性质的变更，需要证监会的批准。</w:t>
      </w:r>
    </w:p>
    <w:p w:rsidR="00284360" w:rsidRDefault="00284360" w:rsidP="00284360">
      <w:pPr>
        <w:spacing w:line="360" w:lineRule="auto"/>
        <w:ind w:firstLineChars="200" w:firstLine="480"/>
        <w:rPr>
          <w:color w:val="000000"/>
          <w:sz w:val="24"/>
          <w:szCs w:val="24"/>
        </w:rPr>
      </w:pPr>
      <w:r>
        <w:rPr>
          <w:rFonts w:hint="eastAsia"/>
          <w:color w:val="000000"/>
          <w:sz w:val="24"/>
          <w:szCs w:val="24"/>
        </w:rPr>
        <w:t>（</w:t>
      </w:r>
      <w:r>
        <w:rPr>
          <w:color w:val="000000"/>
          <w:sz w:val="24"/>
          <w:szCs w:val="24"/>
        </w:rPr>
        <w:t>5</w:t>
      </w:r>
      <w:r>
        <w:rPr>
          <w:rFonts w:hint="eastAsia"/>
          <w:color w:val="000000"/>
          <w:sz w:val="24"/>
          <w:szCs w:val="24"/>
        </w:rPr>
        <w:t>）申请定向发行额度时：在该办法下，期权持有人只有在公司首次发行、增发新股、配股时才能行权，这背离了自由行权的重要特征；其次，申请定向发</w:t>
      </w:r>
      <w:r>
        <w:rPr>
          <w:rFonts w:hint="eastAsia"/>
          <w:color w:val="000000"/>
          <w:sz w:val="24"/>
          <w:szCs w:val="24"/>
        </w:rPr>
        <w:lastRenderedPageBreak/>
        <w:t>行必须经中国证监会批准，有一定的政策难度。</w:t>
      </w:r>
    </w:p>
    <w:p w:rsidR="00284360" w:rsidRDefault="00284360" w:rsidP="00284360">
      <w:pPr>
        <w:spacing w:line="360" w:lineRule="auto"/>
        <w:ind w:firstLineChars="200" w:firstLine="480"/>
        <w:rPr>
          <w:color w:val="000000"/>
          <w:sz w:val="24"/>
          <w:szCs w:val="24"/>
        </w:rPr>
      </w:pPr>
      <w:r>
        <w:rPr>
          <w:rFonts w:hint="eastAsia"/>
          <w:color w:val="000000"/>
          <w:sz w:val="24"/>
          <w:szCs w:val="24"/>
        </w:rPr>
        <w:t>（</w:t>
      </w:r>
      <w:r>
        <w:rPr>
          <w:color w:val="000000"/>
          <w:sz w:val="24"/>
          <w:szCs w:val="24"/>
        </w:rPr>
        <w:t>6</w:t>
      </w:r>
      <w:r>
        <w:rPr>
          <w:rFonts w:hint="eastAsia"/>
          <w:color w:val="000000"/>
          <w:sz w:val="24"/>
          <w:szCs w:val="24"/>
        </w:rPr>
        <w:t>）以其他方的名义回购。这种方式是目前回购股票受到限制时的权益之计，合作双方的权利义务很难得到完全的保障。</w:t>
      </w:r>
    </w:p>
    <w:p w:rsidR="00284360" w:rsidRDefault="00284360" w:rsidP="00284360">
      <w:pPr>
        <w:spacing w:line="360" w:lineRule="auto"/>
        <w:ind w:firstLineChars="200" w:firstLine="480"/>
        <w:rPr>
          <w:color w:val="000000"/>
          <w:sz w:val="24"/>
          <w:szCs w:val="24"/>
        </w:rPr>
      </w:pPr>
      <w:r>
        <w:rPr>
          <w:rFonts w:hint="eastAsia"/>
          <w:color w:val="000000"/>
          <w:sz w:val="24"/>
          <w:szCs w:val="24"/>
        </w:rPr>
        <w:t>（</w:t>
      </w:r>
      <w:r>
        <w:rPr>
          <w:color w:val="000000"/>
          <w:sz w:val="24"/>
          <w:szCs w:val="24"/>
        </w:rPr>
        <w:t>7</w:t>
      </w:r>
      <w:r>
        <w:rPr>
          <w:rFonts w:hint="eastAsia"/>
          <w:color w:val="000000"/>
          <w:sz w:val="24"/>
          <w:szCs w:val="24"/>
        </w:rPr>
        <w:t>）采用股票增值权模式时：首先这不是完全意义上的股票期权，其次这种方案在股价上涨时会给公司带来巨大的现金流出压力。</w:t>
      </w:r>
    </w:p>
    <w:p w:rsidR="00284360" w:rsidRDefault="00284360" w:rsidP="00284360">
      <w:pPr>
        <w:spacing w:line="360" w:lineRule="auto"/>
        <w:ind w:firstLineChars="200" w:firstLine="480"/>
        <w:rPr>
          <w:color w:val="000000"/>
          <w:sz w:val="24"/>
          <w:szCs w:val="24"/>
        </w:rPr>
      </w:pPr>
      <w:r>
        <w:rPr>
          <w:color w:val="000000"/>
          <w:sz w:val="24"/>
          <w:szCs w:val="24"/>
        </w:rPr>
        <w:t>3</w:t>
      </w:r>
      <w:r>
        <w:rPr>
          <w:rFonts w:hint="eastAsia"/>
          <w:color w:val="000000"/>
          <w:sz w:val="24"/>
          <w:szCs w:val="24"/>
        </w:rPr>
        <w:t>、高管人员出售股票限制过严。我国《公司法》规定高管人员所持股票在任期内不得出售，高管人员只能在离职或退休后六个月之后才能将手中持有的本公司股票出售。</w:t>
      </w:r>
    </w:p>
    <w:p w:rsidR="00284360" w:rsidRDefault="00284360" w:rsidP="00284360">
      <w:pPr>
        <w:spacing w:line="360" w:lineRule="auto"/>
        <w:ind w:firstLineChars="200" w:firstLine="480"/>
        <w:rPr>
          <w:color w:val="000000"/>
          <w:sz w:val="24"/>
          <w:szCs w:val="24"/>
        </w:rPr>
      </w:pPr>
      <w:r>
        <w:rPr>
          <w:color w:val="000000"/>
          <w:sz w:val="24"/>
          <w:szCs w:val="24"/>
        </w:rPr>
        <w:t>4</w:t>
      </w:r>
      <w:r>
        <w:rPr>
          <w:rFonts w:hint="eastAsia"/>
          <w:color w:val="000000"/>
          <w:sz w:val="24"/>
          <w:szCs w:val="24"/>
        </w:rPr>
        <w:t>、缺乏股权激励信息披露制度。我国股权激励计划的信息披露制度是一片空白，很容易出现公司实施股权激励计划时透明度过低的局面。</w:t>
      </w:r>
    </w:p>
    <w:p w:rsidR="00284360" w:rsidRDefault="00284360" w:rsidP="00284360">
      <w:pPr>
        <w:spacing w:line="360" w:lineRule="auto"/>
        <w:ind w:firstLineChars="200" w:firstLine="480"/>
        <w:rPr>
          <w:color w:val="000000"/>
          <w:sz w:val="24"/>
          <w:szCs w:val="24"/>
        </w:rPr>
      </w:pPr>
      <w:r>
        <w:rPr>
          <w:color w:val="000000"/>
          <w:sz w:val="24"/>
          <w:szCs w:val="24"/>
        </w:rPr>
        <w:t>5</w:t>
      </w:r>
      <w:r>
        <w:rPr>
          <w:rFonts w:hint="eastAsia"/>
          <w:color w:val="000000"/>
          <w:sz w:val="24"/>
          <w:szCs w:val="24"/>
        </w:rPr>
        <w:t>、税收、会计制度与其他问题。目前我国对股票期权持有者行权后收益的应如何征税无章可循。此外，股票期权试行中还应当解决的问题包括会计制度上如何对股票期权进行会计处理，如何对股票期权进行估价等。</w:t>
      </w:r>
    </w:p>
    <w:p w:rsidR="00284360" w:rsidRDefault="00284360" w:rsidP="00284360">
      <w:pPr>
        <w:spacing w:line="360" w:lineRule="auto"/>
        <w:ind w:firstLineChars="200" w:firstLine="480"/>
        <w:rPr>
          <w:color w:val="000000"/>
          <w:sz w:val="24"/>
          <w:szCs w:val="24"/>
        </w:rPr>
      </w:pPr>
    </w:p>
    <w:p w:rsidR="00217855" w:rsidRPr="00284360" w:rsidRDefault="00217855"/>
    <w:sectPr w:rsidR="00217855" w:rsidRPr="0028436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7855" w:rsidRDefault="00217855" w:rsidP="00284360">
      <w:r>
        <w:separator/>
      </w:r>
    </w:p>
  </w:endnote>
  <w:endnote w:type="continuationSeparator" w:id="1">
    <w:p w:rsidR="00217855" w:rsidRDefault="00217855" w:rsidP="0028436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7855" w:rsidRDefault="00217855" w:rsidP="00284360">
      <w:r>
        <w:separator/>
      </w:r>
    </w:p>
  </w:footnote>
  <w:footnote w:type="continuationSeparator" w:id="1">
    <w:p w:rsidR="00217855" w:rsidRDefault="00217855" w:rsidP="0028436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84360"/>
    <w:rsid w:val="00217855"/>
    <w:rsid w:val="002843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436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843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84360"/>
    <w:rPr>
      <w:sz w:val="18"/>
      <w:szCs w:val="18"/>
    </w:rPr>
  </w:style>
  <w:style w:type="paragraph" w:styleId="a4">
    <w:name w:val="footer"/>
    <w:basedOn w:val="a"/>
    <w:link w:val="Char0"/>
    <w:uiPriority w:val="99"/>
    <w:semiHidden/>
    <w:unhideWhenUsed/>
    <w:rsid w:val="0028436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84360"/>
    <w:rPr>
      <w:sz w:val="18"/>
      <w:szCs w:val="18"/>
    </w:rPr>
  </w:style>
</w:styles>
</file>

<file path=word/webSettings.xml><?xml version="1.0" encoding="utf-8"?>
<w:webSettings xmlns:r="http://schemas.openxmlformats.org/officeDocument/2006/relationships" xmlns:w="http://schemas.openxmlformats.org/wordprocessingml/2006/main">
  <w:divs>
    <w:div w:id="212180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1349</Words>
  <Characters>7695</Characters>
  <Application>Microsoft Office Word</Application>
  <DocSecurity>0</DocSecurity>
  <Lines>64</Lines>
  <Paragraphs>18</Paragraphs>
  <ScaleCrop>false</ScaleCrop>
  <Company>微软中国</Company>
  <LinksUpToDate>false</LinksUpToDate>
  <CharactersWithSpaces>9026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zml</dc:creator>
  <cp:keywords/>
  <dc:description/>
  <cp:lastModifiedBy>zml</cp:lastModifiedBy>
  <cp:revision>2</cp:revision>
  <dcterms:created xsi:type="dcterms:W3CDTF">2016-06-29T10:51:00Z</dcterms:created>
  <dcterms:modified xsi:type="dcterms:W3CDTF">2016-06-29T10:51:00Z</dcterms:modified>
</cp:coreProperties>
</file>