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89B" w:rsidRPr="002C489B" w:rsidRDefault="002C489B" w:rsidP="002C489B">
      <w:pPr>
        <w:spacing w:line="276" w:lineRule="auto"/>
        <w:jc w:val="center"/>
        <w:rPr>
          <w:rFonts w:hint="eastAsia"/>
          <w:b/>
          <w:sz w:val="44"/>
          <w:szCs w:val="44"/>
        </w:rPr>
      </w:pPr>
      <w:r w:rsidRPr="002C489B">
        <w:rPr>
          <w:rFonts w:hint="eastAsia"/>
          <w:b/>
          <w:sz w:val="44"/>
          <w:szCs w:val="44"/>
        </w:rPr>
        <w:t>私</w:t>
      </w:r>
      <w:proofErr w:type="gramStart"/>
      <w:r w:rsidRPr="002C489B">
        <w:rPr>
          <w:rFonts w:hint="eastAsia"/>
          <w:b/>
          <w:sz w:val="44"/>
          <w:szCs w:val="44"/>
        </w:rPr>
        <w:t>募股权</w:t>
      </w:r>
      <w:proofErr w:type="gramEnd"/>
      <w:r w:rsidRPr="002C489B">
        <w:rPr>
          <w:rFonts w:hint="eastAsia"/>
          <w:b/>
          <w:sz w:val="44"/>
          <w:szCs w:val="44"/>
        </w:rPr>
        <w:t>融资协议八个核心条款</w:t>
      </w:r>
    </w:p>
    <w:p w:rsidR="002C489B" w:rsidRDefault="002C489B" w:rsidP="002C489B">
      <w:pPr>
        <w:spacing w:line="400" w:lineRule="exact"/>
        <w:rPr>
          <w:rFonts w:hint="eastAsia"/>
          <w:sz w:val="24"/>
          <w:szCs w:val="24"/>
        </w:rPr>
      </w:pPr>
    </w:p>
    <w:p w:rsidR="002C489B" w:rsidRPr="002C489B" w:rsidRDefault="002C489B" w:rsidP="002C489B">
      <w:pPr>
        <w:spacing w:line="400" w:lineRule="exact"/>
        <w:rPr>
          <w:sz w:val="24"/>
          <w:szCs w:val="24"/>
        </w:rPr>
      </w:pPr>
      <w:r w:rsidRPr="002C489B">
        <w:rPr>
          <w:sz w:val="24"/>
          <w:szCs w:val="24"/>
        </w:rPr>
        <w:t>一、业绩对赌条款</w:t>
      </w:r>
    </w:p>
    <w:p w:rsidR="002C489B" w:rsidRPr="002C489B" w:rsidRDefault="002C489B" w:rsidP="002C489B">
      <w:pPr>
        <w:spacing w:line="400" w:lineRule="exact"/>
        <w:rPr>
          <w:sz w:val="24"/>
          <w:szCs w:val="24"/>
        </w:rPr>
      </w:pPr>
      <w:r w:rsidRPr="002C489B">
        <w:rPr>
          <w:sz w:val="24"/>
          <w:szCs w:val="24"/>
        </w:rPr>
        <w:t xml:space="preserve">　　以被投资企业未来的经营业绩为对赌的标的，以企业家和</w:t>
      </w:r>
      <w:proofErr w:type="gramStart"/>
      <w:r w:rsidRPr="002C489B">
        <w:rPr>
          <w:sz w:val="24"/>
          <w:szCs w:val="24"/>
        </w:rPr>
        <w:t>私募股</w:t>
      </w:r>
      <w:proofErr w:type="gramEnd"/>
      <w:r w:rsidRPr="002C489B">
        <w:rPr>
          <w:sz w:val="24"/>
          <w:szCs w:val="24"/>
        </w:rPr>
        <w:t>权投资者之间相互转让一部分股权或退回一部分投资款作为赌注，以激励企业管理层努力工作并且达到调整企业估计目标的条款。</w:t>
      </w:r>
    </w:p>
    <w:p w:rsidR="002C489B" w:rsidRPr="002C489B" w:rsidRDefault="002C489B" w:rsidP="002C489B">
      <w:pPr>
        <w:spacing w:line="400" w:lineRule="exact"/>
        <w:rPr>
          <w:sz w:val="24"/>
          <w:szCs w:val="24"/>
        </w:rPr>
      </w:pPr>
      <w:r w:rsidRPr="002C489B">
        <w:rPr>
          <w:sz w:val="24"/>
          <w:szCs w:val="24"/>
        </w:rPr>
        <w:t> </w:t>
      </w:r>
    </w:p>
    <w:p w:rsidR="002C489B" w:rsidRPr="002C489B" w:rsidRDefault="002C489B" w:rsidP="002C489B">
      <w:pPr>
        <w:spacing w:line="400" w:lineRule="exact"/>
        <w:rPr>
          <w:sz w:val="24"/>
          <w:szCs w:val="24"/>
        </w:rPr>
      </w:pPr>
      <w:r w:rsidRPr="002C489B">
        <w:rPr>
          <w:sz w:val="24"/>
          <w:szCs w:val="24"/>
        </w:rPr>
        <w:t xml:space="preserve">　　业绩对赌条款举例：</w:t>
      </w:r>
    </w:p>
    <w:p w:rsidR="002C489B" w:rsidRPr="002C489B" w:rsidRDefault="002C489B" w:rsidP="002C489B">
      <w:pPr>
        <w:spacing w:line="400" w:lineRule="exact"/>
        <w:rPr>
          <w:sz w:val="24"/>
          <w:szCs w:val="24"/>
        </w:rPr>
      </w:pPr>
      <w:r w:rsidRPr="002C489B">
        <w:rPr>
          <w:sz w:val="24"/>
          <w:szCs w:val="24"/>
        </w:rPr>
        <w:t xml:space="preserve">　　鉴于本次交易是以</w:t>
      </w:r>
      <w:r w:rsidRPr="002C489B">
        <w:rPr>
          <w:sz w:val="24"/>
          <w:szCs w:val="24"/>
        </w:rPr>
        <w:t>200 </w:t>
      </w:r>
      <w:r w:rsidRPr="002C489B">
        <w:rPr>
          <w:sz w:val="24"/>
          <w:szCs w:val="24"/>
        </w:rPr>
        <w:t>年度净利润</w:t>
      </w:r>
      <w:r w:rsidRPr="002C489B">
        <w:rPr>
          <w:sz w:val="24"/>
          <w:szCs w:val="24"/>
        </w:rPr>
        <w:t>  </w:t>
      </w:r>
      <w:r w:rsidRPr="002C489B">
        <w:rPr>
          <w:sz w:val="24"/>
          <w:szCs w:val="24"/>
        </w:rPr>
        <w:t>万元及包含投资人投资金额完全摊薄后</w:t>
      </w:r>
      <w:r w:rsidRPr="002C489B">
        <w:rPr>
          <w:sz w:val="24"/>
          <w:szCs w:val="24"/>
        </w:rPr>
        <w:t> </w:t>
      </w:r>
      <w:proofErr w:type="gramStart"/>
      <w:r w:rsidRPr="002C489B">
        <w:rPr>
          <w:sz w:val="24"/>
          <w:szCs w:val="24"/>
        </w:rPr>
        <w:t>倍</w:t>
      </w:r>
      <w:proofErr w:type="gramEnd"/>
      <w:r w:rsidRPr="002C489B">
        <w:rPr>
          <w:sz w:val="24"/>
          <w:szCs w:val="24"/>
        </w:rPr>
        <w:t>市盈率为作价依据，且公司和原股东承诺公司</w:t>
      </w:r>
      <w:r w:rsidRPr="002C489B">
        <w:rPr>
          <w:sz w:val="24"/>
          <w:szCs w:val="24"/>
        </w:rPr>
        <w:t>20 </w:t>
      </w:r>
      <w:r w:rsidRPr="002C489B">
        <w:rPr>
          <w:sz w:val="24"/>
          <w:szCs w:val="24"/>
        </w:rPr>
        <w:t>年度税前利润（或净利润）不低于</w:t>
      </w:r>
      <w:r w:rsidRPr="002C489B">
        <w:rPr>
          <w:sz w:val="24"/>
          <w:szCs w:val="24"/>
        </w:rPr>
        <w:t>  </w:t>
      </w:r>
      <w:r w:rsidRPr="002C489B">
        <w:rPr>
          <w:sz w:val="24"/>
          <w:szCs w:val="24"/>
        </w:rPr>
        <w:t>万元。</w:t>
      </w:r>
    </w:p>
    <w:p w:rsidR="002C489B" w:rsidRPr="002C489B" w:rsidRDefault="002C489B" w:rsidP="002C489B">
      <w:pPr>
        <w:spacing w:line="400" w:lineRule="exact"/>
        <w:rPr>
          <w:sz w:val="24"/>
          <w:szCs w:val="24"/>
        </w:rPr>
      </w:pPr>
      <w:r w:rsidRPr="002C489B">
        <w:rPr>
          <w:sz w:val="24"/>
          <w:szCs w:val="24"/>
        </w:rPr>
        <w:t xml:space="preserve">　　如果标的公司</w:t>
      </w:r>
      <w:r w:rsidRPr="002C489B">
        <w:rPr>
          <w:sz w:val="24"/>
          <w:szCs w:val="24"/>
        </w:rPr>
        <w:t>20 </w:t>
      </w:r>
      <w:r w:rsidRPr="002C489B">
        <w:rPr>
          <w:sz w:val="24"/>
          <w:szCs w:val="24"/>
        </w:rPr>
        <w:t>年度经审计的净利润低于</w:t>
      </w:r>
      <w:r w:rsidRPr="002C489B">
        <w:rPr>
          <w:sz w:val="24"/>
          <w:szCs w:val="24"/>
        </w:rPr>
        <w:t> </w:t>
      </w:r>
      <w:r w:rsidRPr="002C489B">
        <w:rPr>
          <w:sz w:val="24"/>
          <w:szCs w:val="24"/>
        </w:rPr>
        <w:t>元，则视为未完成经营目标，应以</w:t>
      </w:r>
      <w:r w:rsidRPr="002C489B">
        <w:rPr>
          <w:sz w:val="24"/>
          <w:szCs w:val="24"/>
        </w:rPr>
        <w:t>20  </w:t>
      </w:r>
      <w:r w:rsidRPr="002C489B">
        <w:rPr>
          <w:sz w:val="24"/>
          <w:szCs w:val="24"/>
        </w:rPr>
        <w:t>年度经审计的</w:t>
      </w:r>
      <w:proofErr w:type="gramStart"/>
      <w:r w:rsidRPr="002C489B">
        <w:rPr>
          <w:sz w:val="24"/>
          <w:szCs w:val="24"/>
        </w:rPr>
        <w:t>实际净</w:t>
      </w:r>
      <w:proofErr w:type="gramEnd"/>
      <w:r w:rsidRPr="002C489B">
        <w:rPr>
          <w:sz w:val="24"/>
          <w:szCs w:val="24"/>
        </w:rPr>
        <w:t>利润为基础，按照</w:t>
      </w:r>
      <w:r w:rsidRPr="002C489B">
        <w:rPr>
          <w:sz w:val="24"/>
          <w:szCs w:val="24"/>
        </w:rPr>
        <w:t> </w:t>
      </w:r>
      <w:proofErr w:type="gramStart"/>
      <w:r w:rsidRPr="002C489B">
        <w:rPr>
          <w:sz w:val="24"/>
          <w:szCs w:val="24"/>
        </w:rPr>
        <w:t>倍</w:t>
      </w:r>
      <w:proofErr w:type="gramEnd"/>
      <w:r w:rsidRPr="002C489B">
        <w:rPr>
          <w:sz w:val="24"/>
          <w:szCs w:val="24"/>
        </w:rPr>
        <w:t>市盈率重新调整本次交易的投资估值，调整后标的公司所有股东所持有的股份比例保持不变，公司应以现金的方式退还各投资方相应多付的投资款。</w:t>
      </w:r>
    </w:p>
    <w:p w:rsidR="002C489B" w:rsidRPr="002C489B" w:rsidRDefault="002C489B" w:rsidP="002C489B">
      <w:pPr>
        <w:spacing w:line="400" w:lineRule="exact"/>
        <w:rPr>
          <w:sz w:val="24"/>
          <w:szCs w:val="24"/>
        </w:rPr>
      </w:pPr>
      <w:r w:rsidRPr="002C489B">
        <w:rPr>
          <w:sz w:val="24"/>
          <w:szCs w:val="24"/>
        </w:rPr>
        <w:t xml:space="preserve">　　此时，标的公司估值（设为</w:t>
      </w:r>
      <w:r w:rsidRPr="002C489B">
        <w:rPr>
          <w:sz w:val="24"/>
          <w:szCs w:val="24"/>
        </w:rPr>
        <w:t>A</w:t>
      </w:r>
      <w:r w:rsidRPr="002C489B">
        <w:rPr>
          <w:sz w:val="24"/>
          <w:szCs w:val="24"/>
        </w:rPr>
        <w:t>）</w:t>
      </w:r>
      <w:r w:rsidRPr="002C489B">
        <w:rPr>
          <w:sz w:val="24"/>
          <w:szCs w:val="24"/>
        </w:rPr>
        <w:t>=</w:t>
      </w:r>
      <w:r w:rsidRPr="002C489B">
        <w:rPr>
          <w:sz w:val="24"/>
          <w:szCs w:val="24"/>
        </w:rPr>
        <w:t>实际完成净利润</w:t>
      </w:r>
      <w:r w:rsidRPr="002C489B">
        <w:rPr>
          <w:sz w:val="24"/>
          <w:szCs w:val="24"/>
        </w:rPr>
        <w:t>× </w:t>
      </w:r>
      <w:proofErr w:type="gramStart"/>
      <w:r w:rsidRPr="002C489B">
        <w:rPr>
          <w:sz w:val="24"/>
          <w:szCs w:val="24"/>
        </w:rPr>
        <w:t>倍</w:t>
      </w:r>
      <w:proofErr w:type="gramEnd"/>
      <w:r w:rsidRPr="002C489B">
        <w:rPr>
          <w:sz w:val="24"/>
          <w:szCs w:val="24"/>
        </w:rPr>
        <w:t>市盈率。标的公司需将投资方多投的投资款（具体为</w:t>
      </w:r>
      <w:r w:rsidRPr="002C489B">
        <w:rPr>
          <w:sz w:val="24"/>
          <w:szCs w:val="24"/>
        </w:rPr>
        <w:t>“   </w:t>
      </w:r>
      <w:r w:rsidRPr="002C489B">
        <w:rPr>
          <w:sz w:val="24"/>
          <w:szCs w:val="24"/>
        </w:rPr>
        <w:t>万元</w:t>
      </w:r>
      <w:r w:rsidRPr="002C489B">
        <w:rPr>
          <w:sz w:val="24"/>
          <w:szCs w:val="24"/>
        </w:rPr>
        <w:t>—A×</w:t>
      </w:r>
      <w:r w:rsidRPr="002C489B">
        <w:rPr>
          <w:sz w:val="24"/>
          <w:szCs w:val="24"/>
        </w:rPr>
        <w:t>（投资时的所致的股权比例）</w:t>
      </w:r>
      <w:r w:rsidRPr="002C489B">
        <w:rPr>
          <w:sz w:val="24"/>
          <w:szCs w:val="24"/>
        </w:rPr>
        <w:t>”</w:t>
      </w:r>
      <w:r w:rsidRPr="002C489B">
        <w:rPr>
          <w:sz w:val="24"/>
          <w:szCs w:val="24"/>
        </w:rPr>
        <w:t>）退还投资方。公司退还的投资款由投资方按照各自持股比例进行分配。（</w:t>
      </w:r>
      <w:r w:rsidRPr="002C489B">
        <w:rPr>
          <w:sz w:val="24"/>
          <w:szCs w:val="24"/>
        </w:rPr>
        <w:t> </w:t>
      </w:r>
      <w:r w:rsidRPr="002C489B">
        <w:rPr>
          <w:sz w:val="24"/>
          <w:szCs w:val="24"/>
        </w:rPr>
        <w:t>投资人可以选择：</w:t>
      </w:r>
      <w:r w:rsidRPr="002C489B">
        <w:rPr>
          <w:sz w:val="24"/>
          <w:szCs w:val="24"/>
        </w:rPr>
        <w:t> </w:t>
      </w:r>
      <w:r w:rsidRPr="002C489B">
        <w:rPr>
          <w:sz w:val="24"/>
          <w:szCs w:val="24"/>
        </w:rPr>
        <w:t>退款或股权调整。</w:t>
      </w:r>
    </w:p>
    <w:p w:rsidR="002C489B" w:rsidRPr="002C489B" w:rsidRDefault="002C489B" w:rsidP="002C489B">
      <w:pPr>
        <w:spacing w:line="400" w:lineRule="exact"/>
        <w:rPr>
          <w:sz w:val="24"/>
          <w:szCs w:val="24"/>
        </w:rPr>
      </w:pPr>
      <w:r w:rsidRPr="002C489B">
        <w:rPr>
          <w:sz w:val="24"/>
          <w:szCs w:val="24"/>
        </w:rPr>
        <w:t xml:space="preserve">　　原股东承诺对本协议上述约定的对投资方的现金补偿义务承担连带清偿责任。如果受到法律的限制或者其他任何原因，标的公司未能或者无法履行上述义务，原股东有义务向投资方退还上述应退还的投资款。</w:t>
      </w:r>
    </w:p>
    <w:p w:rsidR="002C489B" w:rsidRPr="002C489B" w:rsidRDefault="002C489B" w:rsidP="002C489B">
      <w:pPr>
        <w:spacing w:line="400" w:lineRule="exact"/>
        <w:rPr>
          <w:sz w:val="24"/>
          <w:szCs w:val="24"/>
        </w:rPr>
      </w:pPr>
      <w:r w:rsidRPr="002C489B">
        <w:rPr>
          <w:sz w:val="24"/>
          <w:szCs w:val="24"/>
        </w:rPr>
        <w:t> </w:t>
      </w:r>
    </w:p>
    <w:p w:rsidR="002C489B" w:rsidRPr="002C489B" w:rsidRDefault="002C489B" w:rsidP="002C489B">
      <w:pPr>
        <w:spacing w:line="400" w:lineRule="exact"/>
        <w:rPr>
          <w:sz w:val="24"/>
          <w:szCs w:val="24"/>
        </w:rPr>
      </w:pPr>
      <w:r w:rsidRPr="002C489B">
        <w:rPr>
          <w:sz w:val="24"/>
          <w:szCs w:val="24"/>
        </w:rPr>
        <w:t xml:space="preserve">　　二、一票否决权</w:t>
      </w:r>
    </w:p>
    <w:p w:rsidR="002C489B" w:rsidRPr="002C489B" w:rsidRDefault="002C489B" w:rsidP="002C489B">
      <w:pPr>
        <w:spacing w:line="400" w:lineRule="exact"/>
        <w:rPr>
          <w:sz w:val="24"/>
          <w:szCs w:val="24"/>
        </w:rPr>
      </w:pPr>
      <w:r w:rsidRPr="002C489B">
        <w:rPr>
          <w:sz w:val="24"/>
          <w:szCs w:val="24"/>
        </w:rPr>
        <w:t xml:space="preserve">　　为了保护作为小股东的私</w:t>
      </w:r>
      <w:proofErr w:type="gramStart"/>
      <w:r w:rsidRPr="002C489B">
        <w:rPr>
          <w:sz w:val="24"/>
          <w:szCs w:val="24"/>
        </w:rPr>
        <w:t>募股权</w:t>
      </w:r>
      <w:proofErr w:type="gramEnd"/>
      <w:r w:rsidRPr="002C489B">
        <w:rPr>
          <w:sz w:val="24"/>
          <w:szCs w:val="24"/>
        </w:rPr>
        <w:t>投资者的利益，增强小股东的话语权，防止大股东滥用股东权利。私</w:t>
      </w:r>
      <w:proofErr w:type="gramStart"/>
      <w:r w:rsidRPr="002C489B">
        <w:rPr>
          <w:sz w:val="24"/>
          <w:szCs w:val="24"/>
        </w:rPr>
        <w:t>募股权</w:t>
      </w:r>
      <w:proofErr w:type="gramEnd"/>
      <w:r w:rsidRPr="002C489B">
        <w:rPr>
          <w:sz w:val="24"/>
          <w:szCs w:val="24"/>
        </w:rPr>
        <w:t>投资者往往在融资协议中规定在特定事项中他有一票否决的权利。</w:t>
      </w:r>
    </w:p>
    <w:p w:rsidR="002C489B" w:rsidRPr="002C489B" w:rsidRDefault="002C489B" w:rsidP="002C489B">
      <w:pPr>
        <w:spacing w:line="400" w:lineRule="exact"/>
        <w:rPr>
          <w:sz w:val="24"/>
          <w:szCs w:val="24"/>
        </w:rPr>
      </w:pPr>
      <w:r w:rsidRPr="002C489B">
        <w:rPr>
          <w:sz w:val="24"/>
          <w:szCs w:val="24"/>
        </w:rPr>
        <w:t xml:space="preserve">　　一票否决权举例：</w:t>
      </w:r>
    </w:p>
    <w:p w:rsidR="002C489B" w:rsidRPr="002C489B" w:rsidRDefault="002C489B" w:rsidP="002C489B">
      <w:pPr>
        <w:spacing w:line="400" w:lineRule="exact"/>
        <w:rPr>
          <w:sz w:val="24"/>
          <w:szCs w:val="24"/>
        </w:rPr>
      </w:pPr>
      <w:r w:rsidRPr="002C489B">
        <w:rPr>
          <w:sz w:val="24"/>
          <w:szCs w:val="24"/>
        </w:rPr>
        <w:t xml:space="preserve">　　在标的公司首次公开发行股票并上市前，以下主要事项应当按照修订后的公司章程所规定的决策机制由公司董事会或者股东大会审议通过，如系董事会决议事项，则必须经标的公司董事会至少一名投资方董事的投票确认方可形成决议；如系股东大会决议事项，则需经出席股东会议的股东或股东代表所持表决权三分之二以上，并且同时需要甲方的股东代表同意，方可形成决议：</w:t>
      </w:r>
    </w:p>
    <w:p w:rsidR="002C489B" w:rsidRPr="002C489B" w:rsidRDefault="002C489B" w:rsidP="002C489B">
      <w:pPr>
        <w:spacing w:line="400" w:lineRule="exact"/>
        <w:rPr>
          <w:sz w:val="24"/>
          <w:szCs w:val="24"/>
        </w:rPr>
      </w:pPr>
      <w:r w:rsidRPr="002C489B">
        <w:rPr>
          <w:sz w:val="24"/>
          <w:szCs w:val="24"/>
        </w:rPr>
        <w:t xml:space="preserve">　　公司合并、分立、被收购、解散、清算或者变更公司形式</w:t>
      </w:r>
    </w:p>
    <w:p w:rsidR="002C489B" w:rsidRPr="002C489B" w:rsidRDefault="002C489B" w:rsidP="002C489B">
      <w:pPr>
        <w:spacing w:line="400" w:lineRule="exact"/>
        <w:rPr>
          <w:sz w:val="24"/>
          <w:szCs w:val="24"/>
        </w:rPr>
      </w:pPr>
      <w:r w:rsidRPr="002C489B">
        <w:rPr>
          <w:sz w:val="24"/>
          <w:szCs w:val="24"/>
        </w:rPr>
        <w:lastRenderedPageBreak/>
        <w:t xml:space="preserve">　　公司业务范围、本质和</w:t>
      </w:r>
      <w:r w:rsidRPr="002C489B">
        <w:rPr>
          <w:sz w:val="24"/>
          <w:szCs w:val="24"/>
        </w:rPr>
        <w:t>/</w:t>
      </w:r>
      <w:r w:rsidRPr="002C489B">
        <w:rPr>
          <w:sz w:val="24"/>
          <w:szCs w:val="24"/>
        </w:rPr>
        <w:t>或业务活动的重大改变</w:t>
      </w:r>
    </w:p>
    <w:p w:rsidR="002C489B" w:rsidRPr="002C489B" w:rsidRDefault="002C489B" w:rsidP="002C489B">
      <w:pPr>
        <w:spacing w:line="400" w:lineRule="exact"/>
        <w:rPr>
          <w:sz w:val="24"/>
          <w:szCs w:val="24"/>
        </w:rPr>
      </w:pPr>
      <w:r w:rsidRPr="002C489B">
        <w:rPr>
          <w:sz w:val="24"/>
          <w:szCs w:val="24"/>
        </w:rPr>
        <w:t xml:space="preserve">　　并购和处置（包括购买及处置）超过</w:t>
      </w:r>
      <w:r w:rsidRPr="002C489B">
        <w:rPr>
          <w:sz w:val="24"/>
          <w:szCs w:val="24"/>
        </w:rPr>
        <w:t> </w:t>
      </w:r>
      <w:r w:rsidRPr="002C489B">
        <w:rPr>
          <w:sz w:val="24"/>
          <w:szCs w:val="24"/>
        </w:rPr>
        <w:t>万元的主要资产；</w:t>
      </w:r>
    </w:p>
    <w:p w:rsidR="002C489B" w:rsidRPr="002C489B" w:rsidRDefault="002C489B" w:rsidP="002C489B">
      <w:pPr>
        <w:spacing w:line="400" w:lineRule="exact"/>
        <w:rPr>
          <w:sz w:val="24"/>
          <w:szCs w:val="24"/>
        </w:rPr>
      </w:pPr>
      <w:r w:rsidRPr="002C489B">
        <w:rPr>
          <w:sz w:val="24"/>
          <w:szCs w:val="24"/>
        </w:rPr>
        <w:t xml:space="preserve">　　商标、专利、专有技术等知识产权的购买、出售、租赁及其他处置</w:t>
      </w:r>
    </w:p>
    <w:p w:rsidR="002C489B" w:rsidRPr="002C489B" w:rsidRDefault="002C489B" w:rsidP="002C489B">
      <w:pPr>
        <w:spacing w:line="400" w:lineRule="exact"/>
        <w:rPr>
          <w:sz w:val="24"/>
          <w:szCs w:val="24"/>
        </w:rPr>
      </w:pPr>
      <w:r w:rsidRPr="002C489B">
        <w:rPr>
          <w:sz w:val="24"/>
          <w:szCs w:val="24"/>
        </w:rPr>
        <w:t xml:space="preserve">　　公司向银行单笔贷款超过（原则上</w:t>
      </w:r>
      <w:r w:rsidRPr="002C489B">
        <w:rPr>
          <w:sz w:val="24"/>
          <w:szCs w:val="24"/>
        </w:rPr>
        <w:t>500</w:t>
      </w:r>
      <w:r w:rsidRPr="002C489B">
        <w:rPr>
          <w:sz w:val="24"/>
          <w:szCs w:val="24"/>
        </w:rPr>
        <w:t>）万元或者累计超过</w:t>
      </w:r>
      <w:r w:rsidRPr="002C489B">
        <w:rPr>
          <w:sz w:val="24"/>
          <w:szCs w:val="24"/>
        </w:rPr>
        <w:t>  </w:t>
      </w:r>
      <w:r w:rsidRPr="002C489B">
        <w:rPr>
          <w:sz w:val="24"/>
          <w:szCs w:val="24"/>
        </w:rPr>
        <w:t>（原则上</w:t>
      </w:r>
      <w:r w:rsidRPr="002C489B">
        <w:rPr>
          <w:sz w:val="24"/>
          <w:szCs w:val="24"/>
        </w:rPr>
        <w:t>1000</w:t>
      </w:r>
      <w:r w:rsidRPr="002C489B">
        <w:rPr>
          <w:sz w:val="24"/>
          <w:szCs w:val="24"/>
        </w:rPr>
        <w:t>万）的额外债务</w:t>
      </w:r>
    </w:p>
    <w:p w:rsidR="002C489B" w:rsidRPr="002C489B" w:rsidRDefault="002C489B" w:rsidP="002C489B">
      <w:pPr>
        <w:spacing w:line="400" w:lineRule="exact"/>
        <w:rPr>
          <w:sz w:val="24"/>
          <w:szCs w:val="24"/>
        </w:rPr>
      </w:pPr>
      <w:r w:rsidRPr="002C489B">
        <w:rPr>
          <w:sz w:val="24"/>
          <w:szCs w:val="24"/>
        </w:rPr>
        <w:t>等。</w:t>
      </w:r>
    </w:p>
    <w:p w:rsidR="002C489B" w:rsidRPr="002C489B" w:rsidRDefault="002C489B" w:rsidP="002C489B">
      <w:pPr>
        <w:spacing w:line="400" w:lineRule="exact"/>
        <w:rPr>
          <w:sz w:val="24"/>
          <w:szCs w:val="24"/>
        </w:rPr>
      </w:pPr>
      <w:r w:rsidRPr="002C489B">
        <w:rPr>
          <w:sz w:val="24"/>
          <w:szCs w:val="24"/>
        </w:rPr>
        <w:t> </w:t>
      </w:r>
    </w:p>
    <w:p w:rsidR="002C489B" w:rsidRPr="002C489B" w:rsidRDefault="002C489B" w:rsidP="002C489B">
      <w:pPr>
        <w:spacing w:line="400" w:lineRule="exact"/>
        <w:rPr>
          <w:sz w:val="24"/>
          <w:szCs w:val="24"/>
        </w:rPr>
      </w:pPr>
      <w:r w:rsidRPr="002C489B">
        <w:rPr>
          <w:sz w:val="24"/>
          <w:szCs w:val="24"/>
        </w:rPr>
        <w:t xml:space="preserve">　　三、反稀释条款</w:t>
      </w:r>
    </w:p>
    <w:p w:rsidR="002C489B" w:rsidRPr="002C489B" w:rsidRDefault="002C489B" w:rsidP="002C489B">
      <w:pPr>
        <w:spacing w:line="400" w:lineRule="exact"/>
        <w:rPr>
          <w:sz w:val="24"/>
          <w:szCs w:val="24"/>
        </w:rPr>
      </w:pPr>
      <w:r w:rsidRPr="002C489B">
        <w:rPr>
          <w:sz w:val="24"/>
          <w:szCs w:val="24"/>
        </w:rPr>
        <w:t xml:space="preserve">　　其本质是如果被投资企业在本次融资后再次融资的，那原先的投资者必须获得与新投资者同样的购股价格。实践中，反稀释条款有两种形式：棘轮条款和加权平均反稀释条款，这两种形式的最大区别是前者不考虑新发行股份的数量，而只关注发行价格，而后者将数量和价格一并予以考虑。</w:t>
      </w:r>
    </w:p>
    <w:p w:rsidR="002C489B" w:rsidRPr="002C489B" w:rsidRDefault="002C489B" w:rsidP="002C489B">
      <w:pPr>
        <w:spacing w:line="400" w:lineRule="exact"/>
        <w:rPr>
          <w:sz w:val="24"/>
          <w:szCs w:val="24"/>
        </w:rPr>
      </w:pPr>
      <w:r w:rsidRPr="002C489B">
        <w:rPr>
          <w:sz w:val="24"/>
          <w:szCs w:val="24"/>
        </w:rPr>
        <w:t> </w:t>
      </w:r>
    </w:p>
    <w:p w:rsidR="002C489B" w:rsidRPr="002C489B" w:rsidRDefault="002C489B" w:rsidP="002C489B">
      <w:pPr>
        <w:spacing w:line="400" w:lineRule="exact"/>
        <w:rPr>
          <w:sz w:val="24"/>
          <w:szCs w:val="24"/>
        </w:rPr>
      </w:pPr>
      <w:r w:rsidRPr="002C489B">
        <w:rPr>
          <w:sz w:val="24"/>
          <w:szCs w:val="24"/>
        </w:rPr>
        <w:t xml:space="preserve">　　反稀释条款举例：</w:t>
      </w:r>
    </w:p>
    <w:p w:rsidR="002C489B" w:rsidRPr="002C489B" w:rsidRDefault="002C489B" w:rsidP="002C489B">
      <w:pPr>
        <w:spacing w:line="400" w:lineRule="exact"/>
        <w:rPr>
          <w:sz w:val="24"/>
          <w:szCs w:val="24"/>
        </w:rPr>
      </w:pPr>
      <w:r w:rsidRPr="002C489B">
        <w:rPr>
          <w:sz w:val="24"/>
          <w:szCs w:val="24"/>
        </w:rPr>
        <w:t xml:space="preserve">　　各方同意，本协议签署后，标的公司以任何方式引进新投资者的，应确保新投资者的投资价格不得低于本协议投资方的投资价格。</w:t>
      </w:r>
    </w:p>
    <w:p w:rsidR="002C489B" w:rsidRPr="002C489B" w:rsidRDefault="002C489B" w:rsidP="002C489B">
      <w:pPr>
        <w:spacing w:line="400" w:lineRule="exact"/>
        <w:rPr>
          <w:sz w:val="24"/>
          <w:szCs w:val="24"/>
        </w:rPr>
      </w:pPr>
      <w:r w:rsidRPr="002C489B">
        <w:rPr>
          <w:sz w:val="24"/>
          <w:szCs w:val="24"/>
        </w:rPr>
        <w:t xml:space="preserve">　　如新投资者根据某种协议或者安排导致其最终投资价格或者成本低于本协议投资方的投资价格或者成本，则标的公司应将其间的差价返还投资方，</w:t>
      </w:r>
      <w:proofErr w:type="gramStart"/>
      <w:r w:rsidRPr="002C489B">
        <w:rPr>
          <w:sz w:val="24"/>
          <w:szCs w:val="24"/>
        </w:rPr>
        <w:t>或又原股东</w:t>
      </w:r>
      <w:proofErr w:type="gramEnd"/>
      <w:r w:rsidRPr="002C489B">
        <w:rPr>
          <w:sz w:val="24"/>
          <w:szCs w:val="24"/>
        </w:rPr>
        <w:t>无偿转让所持标的公司的部分股份给投资方，直至本协议投资方的投资价格与新投资者投资的价格相同。投资方有权以书面通知的形式要求标的公司或者原股东履行上述义务。</w:t>
      </w:r>
    </w:p>
    <w:p w:rsidR="002C489B" w:rsidRPr="002C489B" w:rsidRDefault="002C489B" w:rsidP="002C489B">
      <w:pPr>
        <w:spacing w:line="400" w:lineRule="exact"/>
        <w:rPr>
          <w:sz w:val="24"/>
          <w:szCs w:val="24"/>
        </w:rPr>
      </w:pPr>
      <w:r w:rsidRPr="002C489B">
        <w:rPr>
          <w:sz w:val="24"/>
          <w:szCs w:val="24"/>
        </w:rPr>
        <w:t xml:space="preserve">　　各方同意，投资完成后，如标的公司给予任</w:t>
      </w:r>
      <w:proofErr w:type="gramStart"/>
      <w:r w:rsidRPr="002C489B">
        <w:rPr>
          <w:sz w:val="24"/>
          <w:szCs w:val="24"/>
        </w:rPr>
        <w:t>一</w:t>
      </w:r>
      <w:proofErr w:type="gramEnd"/>
      <w:r w:rsidRPr="002C489B">
        <w:rPr>
          <w:sz w:val="24"/>
          <w:szCs w:val="24"/>
        </w:rPr>
        <w:t>股东（包括引进的新投资者）的权利优于本协议投资方享有的权利的，则本协议投资方将自动享有该等权利。</w:t>
      </w:r>
    </w:p>
    <w:p w:rsidR="002C489B" w:rsidRPr="002C489B" w:rsidRDefault="002C489B" w:rsidP="002C489B">
      <w:pPr>
        <w:spacing w:line="400" w:lineRule="exact"/>
        <w:rPr>
          <w:sz w:val="24"/>
          <w:szCs w:val="24"/>
        </w:rPr>
      </w:pPr>
      <w:r w:rsidRPr="002C489B">
        <w:rPr>
          <w:sz w:val="24"/>
          <w:szCs w:val="24"/>
        </w:rPr>
        <w:t xml:space="preserve">　　四、回购权（回赎权）</w:t>
      </w:r>
    </w:p>
    <w:p w:rsidR="002C489B" w:rsidRPr="002C489B" w:rsidRDefault="002C489B" w:rsidP="002C489B">
      <w:pPr>
        <w:spacing w:line="400" w:lineRule="exact"/>
        <w:rPr>
          <w:sz w:val="24"/>
          <w:szCs w:val="24"/>
        </w:rPr>
      </w:pPr>
      <w:r w:rsidRPr="002C489B">
        <w:rPr>
          <w:sz w:val="24"/>
          <w:szCs w:val="24"/>
        </w:rPr>
        <w:t xml:space="preserve">　　如果被投资企业发生以下情形如在约定的期限内没有上市，或者经营出现重大问题时，那被投资企业或企业原始股东有义务按事先约定的价格回购私</w:t>
      </w:r>
      <w:proofErr w:type="gramStart"/>
      <w:r w:rsidRPr="002C489B">
        <w:rPr>
          <w:sz w:val="24"/>
          <w:szCs w:val="24"/>
        </w:rPr>
        <w:t>募股权</w:t>
      </w:r>
      <w:proofErr w:type="gramEnd"/>
      <w:r w:rsidRPr="002C489B">
        <w:rPr>
          <w:sz w:val="24"/>
          <w:szCs w:val="24"/>
        </w:rPr>
        <w:t>投资者所持有的全部或者被投资企业的股权，从而实现私</w:t>
      </w:r>
      <w:proofErr w:type="gramStart"/>
      <w:r w:rsidRPr="002C489B">
        <w:rPr>
          <w:sz w:val="24"/>
          <w:szCs w:val="24"/>
        </w:rPr>
        <w:t>募股权</w:t>
      </w:r>
      <w:proofErr w:type="gramEnd"/>
      <w:r w:rsidRPr="002C489B">
        <w:rPr>
          <w:sz w:val="24"/>
          <w:szCs w:val="24"/>
        </w:rPr>
        <w:t>投资者退出被投资企业的目的。</w:t>
      </w:r>
    </w:p>
    <w:p w:rsidR="002C489B" w:rsidRPr="002C489B" w:rsidRDefault="002C489B" w:rsidP="002C489B">
      <w:pPr>
        <w:spacing w:line="400" w:lineRule="exact"/>
        <w:rPr>
          <w:sz w:val="24"/>
          <w:szCs w:val="24"/>
        </w:rPr>
      </w:pPr>
      <w:r w:rsidRPr="002C489B">
        <w:rPr>
          <w:sz w:val="24"/>
          <w:szCs w:val="24"/>
        </w:rPr>
        <w:t xml:space="preserve">　　回购私</w:t>
      </w:r>
      <w:proofErr w:type="gramStart"/>
      <w:r w:rsidRPr="002C489B">
        <w:rPr>
          <w:sz w:val="24"/>
          <w:szCs w:val="24"/>
        </w:rPr>
        <w:t>募股权</w:t>
      </w:r>
      <w:proofErr w:type="gramEnd"/>
      <w:r w:rsidRPr="002C489B">
        <w:rPr>
          <w:sz w:val="24"/>
          <w:szCs w:val="24"/>
        </w:rPr>
        <w:t>投资者的股权主体：被投资企业和企业原始股东。但如果被投资企业回购，需要复杂冗长的减资程序，同时减资按公司净资产所支付给股东的款项与回购价格之间的差额还需设计一个弥补机制，如服务费，咨询</w:t>
      </w:r>
      <w:proofErr w:type="gramStart"/>
      <w:r w:rsidRPr="002C489B">
        <w:rPr>
          <w:sz w:val="24"/>
          <w:szCs w:val="24"/>
        </w:rPr>
        <w:t>费协议</w:t>
      </w:r>
      <w:proofErr w:type="gramEnd"/>
      <w:r w:rsidRPr="002C489B">
        <w:rPr>
          <w:sz w:val="24"/>
          <w:szCs w:val="24"/>
        </w:rPr>
        <w:t>等。</w:t>
      </w:r>
    </w:p>
    <w:p w:rsidR="002C489B" w:rsidRPr="002C489B" w:rsidRDefault="002C489B" w:rsidP="002C489B">
      <w:pPr>
        <w:spacing w:line="400" w:lineRule="exact"/>
        <w:rPr>
          <w:sz w:val="24"/>
          <w:szCs w:val="24"/>
        </w:rPr>
      </w:pPr>
      <w:r w:rsidRPr="002C489B">
        <w:rPr>
          <w:sz w:val="24"/>
          <w:szCs w:val="24"/>
        </w:rPr>
        <w:t> </w:t>
      </w:r>
    </w:p>
    <w:p w:rsidR="002C489B" w:rsidRPr="002C489B" w:rsidRDefault="002C489B" w:rsidP="002C489B">
      <w:pPr>
        <w:spacing w:line="400" w:lineRule="exact"/>
        <w:rPr>
          <w:sz w:val="24"/>
          <w:szCs w:val="24"/>
        </w:rPr>
      </w:pPr>
      <w:r w:rsidRPr="002C489B">
        <w:rPr>
          <w:sz w:val="24"/>
          <w:szCs w:val="24"/>
        </w:rPr>
        <w:t xml:space="preserve">　　回购条款举例：</w:t>
      </w:r>
    </w:p>
    <w:p w:rsidR="002C489B" w:rsidRPr="002C489B" w:rsidRDefault="002C489B" w:rsidP="002C489B">
      <w:pPr>
        <w:spacing w:line="400" w:lineRule="exact"/>
        <w:rPr>
          <w:sz w:val="24"/>
          <w:szCs w:val="24"/>
        </w:rPr>
      </w:pPr>
      <w:r w:rsidRPr="002C489B">
        <w:rPr>
          <w:sz w:val="24"/>
          <w:szCs w:val="24"/>
        </w:rPr>
        <w:t xml:space="preserve">　　当出现以下情况时，投资方有权要求标的公司或原股东回购投资方所持有的</w:t>
      </w:r>
      <w:r w:rsidRPr="002C489B">
        <w:rPr>
          <w:sz w:val="24"/>
          <w:szCs w:val="24"/>
        </w:rPr>
        <w:lastRenderedPageBreak/>
        <w:t>全部公司股份：</w:t>
      </w:r>
    </w:p>
    <w:p w:rsidR="002C489B" w:rsidRPr="002C489B" w:rsidRDefault="002C489B" w:rsidP="002C489B">
      <w:pPr>
        <w:spacing w:line="400" w:lineRule="exact"/>
        <w:rPr>
          <w:sz w:val="24"/>
          <w:szCs w:val="24"/>
        </w:rPr>
      </w:pPr>
      <w:r w:rsidRPr="002C489B">
        <w:rPr>
          <w:sz w:val="24"/>
          <w:szCs w:val="24"/>
        </w:rPr>
        <w:t xml:space="preserve">　　不论任何主观或者客观原因，标的公司不能在</w:t>
      </w:r>
      <w:r w:rsidRPr="002C489B">
        <w:rPr>
          <w:sz w:val="24"/>
          <w:szCs w:val="24"/>
        </w:rPr>
        <w:t>   </w:t>
      </w:r>
      <w:r w:rsidRPr="002C489B">
        <w:rPr>
          <w:sz w:val="24"/>
          <w:szCs w:val="24"/>
        </w:rPr>
        <w:t>年</w:t>
      </w:r>
      <w:r w:rsidRPr="002C489B">
        <w:rPr>
          <w:sz w:val="24"/>
          <w:szCs w:val="24"/>
        </w:rPr>
        <w:t> </w:t>
      </w:r>
      <w:r w:rsidRPr="002C489B">
        <w:rPr>
          <w:sz w:val="24"/>
          <w:szCs w:val="24"/>
        </w:rPr>
        <w:t>月</w:t>
      </w:r>
      <w:r w:rsidRPr="002C489B">
        <w:rPr>
          <w:sz w:val="24"/>
          <w:szCs w:val="24"/>
        </w:rPr>
        <w:t> </w:t>
      </w:r>
      <w:r w:rsidRPr="002C489B">
        <w:rPr>
          <w:sz w:val="24"/>
          <w:szCs w:val="24"/>
        </w:rPr>
        <w:t>日</w:t>
      </w:r>
      <w:r w:rsidRPr="002C489B">
        <w:rPr>
          <w:sz w:val="24"/>
          <w:szCs w:val="24"/>
        </w:rPr>
        <w:t> </w:t>
      </w:r>
      <w:r w:rsidRPr="002C489B">
        <w:rPr>
          <w:sz w:val="24"/>
          <w:szCs w:val="24"/>
        </w:rPr>
        <w:t>前实现首次公开发行股票并上市，该等原因包括但不限于标的公司经营业绩方面不具备上市条件，或由于公司历史沿革方面的不规范未能实现上市目标，或由于参与公司经营的原股东存在重大过错、经营失误等原因造成公司无法上市等。</w:t>
      </w:r>
    </w:p>
    <w:p w:rsidR="002C489B" w:rsidRPr="002C489B" w:rsidRDefault="002C489B" w:rsidP="002C489B">
      <w:pPr>
        <w:spacing w:line="400" w:lineRule="exact"/>
        <w:rPr>
          <w:sz w:val="24"/>
          <w:szCs w:val="24"/>
        </w:rPr>
      </w:pPr>
      <w:r w:rsidRPr="002C489B">
        <w:rPr>
          <w:sz w:val="24"/>
          <w:szCs w:val="24"/>
        </w:rPr>
        <w:t> </w:t>
      </w:r>
    </w:p>
    <w:p w:rsidR="002C489B" w:rsidRPr="002C489B" w:rsidRDefault="002C489B" w:rsidP="002C489B">
      <w:pPr>
        <w:spacing w:line="400" w:lineRule="exact"/>
        <w:rPr>
          <w:sz w:val="24"/>
          <w:szCs w:val="24"/>
        </w:rPr>
      </w:pPr>
      <w:r w:rsidRPr="002C489B">
        <w:rPr>
          <w:sz w:val="24"/>
          <w:szCs w:val="24"/>
        </w:rPr>
        <w:t xml:space="preserve">　　五、共同出售权</w:t>
      </w:r>
    </w:p>
    <w:p w:rsidR="002C489B" w:rsidRPr="002C489B" w:rsidRDefault="002C489B" w:rsidP="002C489B">
      <w:pPr>
        <w:spacing w:line="400" w:lineRule="exact"/>
        <w:rPr>
          <w:sz w:val="24"/>
          <w:szCs w:val="24"/>
        </w:rPr>
      </w:pPr>
      <w:r w:rsidRPr="002C489B">
        <w:rPr>
          <w:sz w:val="24"/>
          <w:szCs w:val="24"/>
        </w:rPr>
        <w:t xml:space="preserve">　　如果企业原始股东想要出售股份时，作为小股东的私</w:t>
      </w:r>
      <w:proofErr w:type="gramStart"/>
      <w:r w:rsidRPr="002C489B">
        <w:rPr>
          <w:sz w:val="24"/>
          <w:szCs w:val="24"/>
        </w:rPr>
        <w:t>募股权</w:t>
      </w:r>
      <w:proofErr w:type="gramEnd"/>
      <w:r w:rsidRPr="002C489B">
        <w:rPr>
          <w:sz w:val="24"/>
          <w:szCs w:val="24"/>
        </w:rPr>
        <w:t>投资者有权与这些股东一起出售。</w:t>
      </w:r>
    </w:p>
    <w:p w:rsidR="002C489B" w:rsidRPr="002C489B" w:rsidRDefault="002C489B" w:rsidP="002C489B">
      <w:pPr>
        <w:spacing w:line="400" w:lineRule="exact"/>
        <w:rPr>
          <w:sz w:val="24"/>
          <w:szCs w:val="24"/>
        </w:rPr>
      </w:pPr>
      <w:r w:rsidRPr="002C489B">
        <w:rPr>
          <w:sz w:val="24"/>
          <w:szCs w:val="24"/>
        </w:rPr>
        <w:t>  </w:t>
      </w:r>
    </w:p>
    <w:p w:rsidR="002C489B" w:rsidRPr="002C489B" w:rsidRDefault="002C489B" w:rsidP="002C489B">
      <w:pPr>
        <w:spacing w:line="400" w:lineRule="exact"/>
        <w:rPr>
          <w:sz w:val="24"/>
          <w:szCs w:val="24"/>
        </w:rPr>
      </w:pPr>
      <w:r w:rsidRPr="002C489B">
        <w:rPr>
          <w:sz w:val="24"/>
          <w:szCs w:val="24"/>
        </w:rPr>
        <w:t xml:space="preserve">　　共同出售权条款举例：</w:t>
      </w:r>
    </w:p>
    <w:p w:rsidR="002C489B" w:rsidRPr="002C489B" w:rsidRDefault="002C489B" w:rsidP="002C489B">
      <w:pPr>
        <w:spacing w:line="400" w:lineRule="exact"/>
        <w:rPr>
          <w:sz w:val="24"/>
          <w:szCs w:val="24"/>
        </w:rPr>
      </w:pPr>
      <w:r w:rsidRPr="002C489B">
        <w:rPr>
          <w:sz w:val="24"/>
          <w:szCs w:val="24"/>
        </w:rPr>
        <w:t xml:space="preserve">　　原股东经投资方书面同意向公司股东以外的第三方转让其股份时，投资方有权按第三方给出的相同条款和条件，根据原股东及投资方当时的持股比例共同出售股份。投资方选择按相同条款和条件与原股东按持股比例共同出售股份给同一受让方的，原股东应保证收购方优先购买投资方的股份。</w:t>
      </w:r>
    </w:p>
    <w:p w:rsidR="002C489B" w:rsidRPr="002C489B" w:rsidRDefault="002C489B" w:rsidP="002C489B">
      <w:pPr>
        <w:spacing w:line="400" w:lineRule="exact"/>
        <w:rPr>
          <w:sz w:val="24"/>
          <w:szCs w:val="24"/>
        </w:rPr>
      </w:pPr>
      <w:r w:rsidRPr="002C489B">
        <w:rPr>
          <w:sz w:val="24"/>
          <w:szCs w:val="24"/>
        </w:rPr>
        <w:t> </w:t>
      </w:r>
    </w:p>
    <w:p w:rsidR="002C489B" w:rsidRPr="002C489B" w:rsidRDefault="002C489B" w:rsidP="002C489B">
      <w:pPr>
        <w:spacing w:line="400" w:lineRule="exact"/>
        <w:rPr>
          <w:sz w:val="24"/>
          <w:szCs w:val="24"/>
        </w:rPr>
      </w:pPr>
      <w:r w:rsidRPr="002C489B">
        <w:rPr>
          <w:sz w:val="24"/>
          <w:szCs w:val="24"/>
        </w:rPr>
        <w:t xml:space="preserve">　　六、强卖权</w:t>
      </w:r>
    </w:p>
    <w:p w:rsidR="002C489B" w:rsidRPr="002C489B" w:rsidRDefault="002C489B" w:rsidP="002C489B">
      <w:pPr>
        <w:spacing w:line="400" w:lineRule="exact"/>
        <w:rPr>
          <w:sz w:val="24"/>
          <w:szCs w:val="24"/>
        </w:rPr>
      </w:pPr>
      <w:r w:rsidRPr="002C489B">
        <w:rPr>
          <w:sz w:val="24"/>
          <w:szCs w:val="24"/>
        </w:rPr>
        <w:t xml:space="preserve">　　如果被投资企业发生如未能在约定的期限内上市等情形，那么私</w:t>
      </w:r>
      <w:proofErr w:type="gramStart"/>
      <w:r w:rsidRPr="002C489B">
        <w:rPr>
          <w:sz w:val="24"/>
          <w:szCs w:val="24"/>
        </w:rPr>
        <w:t>募股权</w:t>
      </w:r>
      <w:proofErr w:type="gramEnd"/>
      <w:r w:rsidRPr="002C489B">
        <w:rPr>
          <w:sz w:val="24"/>
          <w:szCs w:val="24"/>
        </w:rPr>
        <w:t>投资者有权强制性要求公司的原有股东（主要是创始人股东和管理层股东）与自己一起向第三方转让股份，原有股东应按照私</w:t>
      </w:r>
      <w:proofErr w:type="gramStart"/>
      <w:r w:rsidRPr="002C489B">
        <w:rPr>
          <w:sz w:val="24"/>
          <w:szCs w:val="24"/>
        </w:rPr>
        <w:t>募股权</w:t>
      </w:r>
      <w:proofErr w:type="gramEnd"/>
      <w:r w:rsidRPr="002C489B">
        <w:rPr>
          <w:sz w:val="24"/>
          <w:szCs w:val="24"/>
        </w:rPr>
        <w:t>投资者与第三方达成的转让价格和交易条件出售股份。</w:t>
      </w:r>
    </w:p>
    <w:p w:rsidR="002C489B" w:rsidRPr="002C489B" w:rsidRDefault="002C489B" w:rsidP="002C489B">
      <w:pPr>
        <w:spacing w:line="400" w:lineRule="exact"/>
        <w:rPr>
          <w:sz w:val="24"/>
          <w:szCs w:val="24"/>
        </w:rPr>
      </w:pPr>
      <w:r w:rsidRPr="002C489B">
        <w:rPr>
          <w:sz w:val="24"/>
          <w:szCs w:val="24"/>
        </w:rPr>
        <w:t> </w:t>
      </w:r>
    </w:p>
    <w:p w:rsidR="002C489B" w:rsidRPr="002C489B" w:rsidRDefault="002C489B" w:rsidP="002C489B">
      <w:pPr>
        <w:spacing w:line="400" w:lineRule="exact"/>
        <w:rPr>
          <w:sz w:val="24"/>
          <w:szCs w:val="24"/>
        </w:rPr>
      </w:pPr>
      <w:r w:rsidRPr="002C489B">
        <w:rPr>
          <w:sz w:val="24"/>
          <w:szCs w:val="24"/>
        </w:rPr>
        <w:t xml:space="preserve">　　七、优先购买权</w:t>
      </w:r>
    </w:p>
    <w:p w:rsidR="002C489B" w:rsidRPr="002C489B" w:rsidRDefault="002C489B" w:rsidP="002C489B">
      <w:pPr>
        <w:spacing w:line="400" w:lineRule="exact"/>
        <w:rPr>
          <w:sz w:val="24"/>
          <w:szCs w:val="24"/>
        </w:rPr>
      </w:pPr>
      <w:r w:rsidRPr="002C489B">
        <w:rPr>
          <w:sz w:val="24"/>
          <w:szCs w:val="24"/>
        </w:rPr>
        <w:t xml:space="preserve">　　当被投资企业原始股东对外转让股权时，私</w:t>
      </w:r>
      <w:proofErr w:type="gramStart"/>
      <w:r w:rsidRPr="002C489B">
        <w:rPr>
          <w:sz w:val="24"/>
          <w:szCs w:val="24"/>
        </w:rPr>
        <w:t>募股权</w:t>
      </w:r>
      <w:proofErr w:type="gramEnd"/>
      <w:r w:rsidRPr="002C489B">
        <w:rPr>
          <w:sz w:val="24"/>
          <w:szCs w:val="24"/>
        </w:rPr>
        <w:t>投资者有权在相同条件下优先购买原始股东对外转让的股权的权利。</w:t>
      </w:r>
    </w:p>
    <w:p w:rsidR="002C489B" w:rsidRPr="002C489B" w:rsidRDefault="002C489B" w:rsidP="002C489B">
      <w:pPr>
        <w:spacing w:line="400" w:lineRule="exact"/>
        <w:rPr>
          <w:sz w:val="24"/>
          <w:szCs w:val="24"/>
        </w:rPr>
      </w:pPr>
      <w:r w:rsidRPr="002C489B">
        <w:rPr>
          <w:sz w:val="24"/>
          <w:szCs w:val="24"/>
        </w:rPr>
        <w:t> </w:t>
      </w:r>
    </w:p>
    <w:p w:rsidR="002C489B" w:rsidRPr="002C489B" w:rsidRDefault="002C489B" w:rsidP="002C489B">
      <w:pPr>
        <w:spacing w:line="400" w:lineRule="exact"/>
        <w:rPr>
          <w:sz w:val="24"/>
          <w:szCs w:val="24"/>
        </w:rPr>
      </w:pPr>
      <w:r w:rsidRPr="002C489B">
        <w:rPr>
          <w:sz w:val="24"/>
          <w:szCs w:val="24"/>
        </w:rPr>
        <w:t xml:space="preserve">　　优先购买权举例：</w:t>
      </w:r>
    </w:p>
    <w:p w:rsidR="002C489B" w:rsidRPr="002C489B" w:rsidRDefault="002C489B" w:rsidP="002C489B">
      <w:pPr>
        <w:spacing w:line="400" w:lineRule="exact"/>
        <w:rPr>
          <w:sz w:val="24"/>
          <w:szCs w:val="24"/>
        </w:rPr>
      </w:pPr>
      <w:r w:rsidRPr="002C489B">
        <w:rPr>
          <w:sz w:val="24"/>
          <w:szCs w:val="24"/>
        </w:rPr>
        <w:t xml:space="preserve">　　原股东经投资方书面同意向公司股东以外的第三方转让其股份时，投资方有权按第三方给出的相同条款和条件购买原股东拟出售的股份；</w:t>
      </w:r>
    </w:p>
    <w:p w:rsidR="002C489B" w:rsidRPr="002C489B" w:rsidRDefault="002C489B" w:rsidP="002C489B">
      <w:pPr>
        <w:spacing w:line="400" w:lineRule="exact"/>
        <w:rPr>
          <w:sz w:val="24"/>
          <w:szCs w:val="24"/>
        </w:rPr>
      </w:pPr>
      <w:r w:rsidRPr="002C489B">
        <w:rPr>
          <w:sz w:val="24"/>
          <w:szCs w:val="24"/>
        </w:rPr>
        <w:t> </w:t>
      </w:r>
    </w:p>
    <w:p w:rsidR="002C489B" w:rsidRPr="002C489B" w:rsidRDefault="002C489B" w:rsidP="002C489B">
      <w:pPr>
        <w:spacing w:line="400" w:lineRule="exact"/>
        <w:rPr>
          <w:sz w:val="24"/>
          <w:szCs w:val="24"/>
        </w:rPr>
      </w:pPr>
      <w:r w:rsidRPr="002C489B">
        <w:rPr>
          <w:sz w:val="24"/>
          <w:szCs w:val="24"/>
        </w:rPr>
        <w:t xml:space="preserve">　　八、陈述与保证</w:t>
      </w:r>
    </w:p>
    <w:p w:rsidR="002C489B" w:rsidRPr="002C489B" w:rsidRDefault="002C489B" w:rsidP="002C489B">
      <w:pPr>
        <w:spacing w:line="400" w:lineRule="exact"/>
        <w:rPr>
          <w:sz w:val="24"/>
          <w:szCs w:val="24"/>
        </w:rPr>
      </w:pPr>
      <w:r w:rsidRPr="002C489B">
        <w:rPr>
          <w:sz w:val="24"/>
          <w:szCs w:val="24"/>
        </w:rPr>
        <w:t xml:space="preserve">　　是被投资企业、企业原始股东以及私</w:t>
      </w:r>
      <w:proofErr w:type="gramStart"/>
      <w:r w:rsidRPr="002C489B">
        <w:rPr>
          <w:sz w:val="24"/>
          <w:szCs w:val="24"/>
        </w:rPr>
        <w:t>募股权</w:t>
      </w:r>
      <w:proofErr w:type="gramEnd"/>
      <w:r w:rsidRPr="002C489B">
        <w:rPr>
          <w:sz w:val="24"/>
          <w:szCs w:val="24"/>
        </w:rPr>
        <w:t>投资者对于事实情况的陈述和对于特定事项的保证，是今后承担法律责任的依据和基础。</w:t>
      </w:r>
    </w:p>
    <w:p w:rsidR="002C489B" w:rsidRPr="002C489B" w:rsidRDefault="002C489B" w:rsidP="002C489B">
      <w:pPr>
        <w:spacing w:line="400" w:lineRule="exact"/>
        <w:rPr>
          <w:sz w:val="24"/>
          <w:szCs w:val="24"/>
        </w:rPr>
      </w:pPr>
      <w:r w:rsidRPr="002C489B">
        <w:rPr>
          <w:sz w:val="24"/>
          <w:szCs w:val="24"/>
        </w:rPr>
        <w:t xml:space="preserve">　　陈述与保证举例：</w:t>
      </w:r>
    </w:p>
    <w:p w:rsidR="002C489B" w:rsidRPr="002C489B" w:rsidRDefault="002C489B" w:rsidP="002C489B">
      <w:pPr>
        <w:spacing w:line="400" w:lineRule="exact"/>
        <w:rPr>
          <w:sz w:val="24"/>
          <w:szCs w:val="24"/>
        </w:rPr>
      </w:pPr>
      <w:r w:rsidRPr="002C489B">
        <w:rPr>
          <w:sz w:val="24"/>
          <w:szCs w:val="24"/>
        </w:rPr>
        <w:lastRenderedPageBreak/>
        <w:t xml:space="preserve">　　原股东和标的公司在此特别向投资方声明、保证和承诺如下：</w:t>
      </w:r>
    </w:p>
    <w:p w:rsidR="002C489B" w:rsidRPr="002C489B" w:rsidRDefault="002C489B" w:rsidP="002C489B">
      <w:pPr>
        <w:spacing w:line="400" w:lineRule="exact"/>
        <w:rPr>
          <w:sz w:val="24"/>
          <w:szCs w:val="24"/>
        </w:rPr>
      </w:pPr>
      <w:r w:rsidRPr="002C489B">
        <w:rPr>
          <w:sz w:val="24"/>
          <w:szCs w:val="24"/>
        </w:rPr>
        <w:t xml:space="preserve">　　</w:t>
      </w:r>
      <w:r w:rsidRPr="002C489B">
        <w:rPr>
          <w:sz w:val="24"/>
          <w:szCs w:val="24"/>
        </w:rPr>
        <w:t>1</w:t>
      </w:r>
      <w:r w:rsidRPr="002C489B">
        <w:rPr>
          <w:sz w:val="24"/>
          <w:szCs w:val="24"/>
        </w:rPr>
        <w:t>、信息批露</w:t>
      </w:r>
    </w:p>
    <w:p w:rsidR="002C489B" w:rsidRPr="002C489B" w:rsidRDefault="002C489B" w:rsidP="002C489B">
      <w:pPr>
        <w:spacing w:line="400" w:lineRule="exact"/>
        <w:rPr>
          <w:sz w:val="24"/>
          <w:szCs w:val="24"/>
        </w:rPr>
      </w:pPr>
      <w:r w:rsidRPr="002C489B">
        <w:rPr>
          <w:sz w:val="24"/>
          <w:szCs w:val="24"/>
        </w:rPr>
        <w:t xml:space="preserve">　　基于本次交易之目的，向投资方提供的全部书面文件资料和通过口头、电子等其他非书面方式提供的信息均是真实、准确、完整和有效的，没有重大遗漏或误导性陈述，其所提供的书面文件的复印件均与原件一致、副本均与正本一致。鉴于该等信息是投资方对标的公司进行投资决策所依赖的重要材料，如果出现任何虚假、隐瞒和不实，将承担一切赔偿责任。</w:t>
      </w:r>
    </w:p>
    <w:p w:rsidR="002C489B" w:rsidRPr="002C489B" w:rsidRDefault="002C489B" w:rsidP="002C489B">
      <w:pPr>
        <w:spacing w:line="400" w:lineRule="exact"/>
        <w:rPr>
          <w:sz w:val="24"/>
          <w:szCs w:val="24"/>
        </w:rPr>
      </w:pPr>
      <w:r w:rsidRPr="002C489B">
        <w:rPr>
          <w:sz w:val="24"/>
          <w:szCs w:val="24"/>
        </w:rPr>
        <w:t xml:space="preserve">　　</w:t>
      </w:r>
      <w:r w:rsidRPr="002C489B">
        <w:rPr>
          <w:sz w:val="24"/>
          <w:szCs w:val="24"/>
        </w:rPr>
        <w:t>2</w:t>
      </w:r>
      <w:r w:rsidRPr="002C489B">
        <w:rPr>
          <w:sz w:val="24"/>
          <w:szCs w:val="24"/>
        </w:rPr>
        <w:t>、合法设立、有效存续并依法运作</w:t>
      </w:r>
    </w:p>
    <w:p w:rsidR="002C489B" w:rsidRPr="002C489B" w:rsidRDefault="002C489B" w:rsidP="002C489B">
      <w:pPr>
        <w:spacing w:line="400" w:lineRule="exact"/>
        <w:rPr>
          <w:sz w:val="24"/>
          <w:szCs w:val="24"/>
        </w:rPr>
      </w:pPr>
      <w:r w:rsidRPr="002C489B">
        <w:rPr>
          <w:sz w:val="24"/>
          <w:szCs w:val="24"/>
        </w:rPr>
        <w:t xml:space="preserve">　　标的公司有效存续，并通过历年工商年检手续，不存在任何可能导致其终止、停业、解散、清算、合并、分立或丧失法人资格的情形或法律程序。标的公司不存在违反其章程条款以及营业执照规定的情形。原股东并承诺，标的公司将进一步依法建立健全法人治理结构，完善和规范公司股东大会、董事会、监事会的运作。</w:t>
      </w:r>
    </w:p>
    <w:p w:rsidR="002C489B" w:rsidRPr="002C489B" w:rsidRDefault="002C489B" w:rsidP="002C489B">
      <w:pPr>
        <w:spacing w:line="400" w:lineRule="exact"/>
        <w:rPr>
          <w:sz w:val="24"/>
          <w:szCs w:val="24"/>
        </w:rPr>
      </w:pPr>
      <w:r w:rsidRPr="002C489B">
        <w:rPr>
          <w:sz w:val="24"/>
          <w:szCs w:val="24"/>
        </w:rPr>
        <w:t>等</w:t>
      </w:r>
    </w:p>
    <w:p w:rsidR="002C489B" w:rsidRPr="002C489B" w:rsidRDefault="002C489B" w:rsidP="002C489B">
      <w:pPr>
        <w:spacing w:line="400" w:lineRule="exact"/>
        <w:rPr>
          <w:sz w:val="24"/>
          <w:szCs w:val="24"/>
        </w:rPr>
      </w:pPr>
      <w:r w:rsidRPr="002C489B">
        <w:rPr>
          <w:sz w:val="24"/>
          <w:szCs w:val="24"/>
        </w:rPr>
        <w:t> </w:t>
      </w:r>
    </w:p>
    <w:p w:rsidR="002C489B" w:rsidRPr="002C489B" w:rsidRDefault="002C489B" w:rsidP="002C489B">
      <w:pPr>
        <w:spacing w:line="400" w:lineRule="exact"/>
        <w:rPr>
          <w:sz w:val="24"/>
          <w:szCs w:val="24"/>
        </w:rPr>
      </w:pPr>
      <w:r w:rsidRPr="002C489B">
        <w:rPr>
          <w:sz w:val="24"/>
          <w:szCs w:val="24"/>
        </w:rPr>
        <w:t xml:space="preserve">　　九、其他</w:t>
      </w:r>
    </w:p>
    <w:p w:rsidR="002C489B" w:rsidRPr="002C489B" w:rsidRDefault="002C489B" w:rsidP="002C489B">
      <w:pPr>
        <w:spacing w:line="400" w:lineRule="exact"/>
        <w:rPr>
          <w:sz w:val="24"/>
          <w:szCs w:val="24"/>
        </w:rPr>
      </w:pPr>
      <w:r w:rsidRPr="002C489B">
        <w:rPr>
          <w:sz w:val="24"/>
          <w:szCs w:val="24"/>
        </w:rPr>
        <w:t xml:space="preserve">　　融资协议可能还会涉及到可转换证券，优先清算权等等，但是这些条款存在法律障碍，尚不能顺畅使用。</w:t>
      </w:r>
    </w:p>
    <w:p w:rsidR="002C489B" w:rsidRPr="002C489B" w:rsidRDefault="002C489B" w:rsidP="002C489B">
      <w:pPr>
        <w:spacing w:line="400" w:lineRule="exact"/>
        <w:rPr>
          <w:sz w:val="24"/>
          <w:szCs w:val="24"/>
        </w:rPr>
      </w:pPr>
    </w:p>
    <w:p w:rsidR="002C489B" w:rsidRPr="002C489B" w:rsidRDefault="002C489B" w:rsidP="002C489B">
      <w:pPr>
        <w:spacing w:line="400" w:lineRule="exact"/>
        <w:rPr>
          <w:sz w:val="24"/>
          <w:szCs w:val="24"/>
        </w:rPr>
      </w:pPr>
      <w:r w:rsidRPr="002C489B">
        <w:rPr>
          <w:sz w:val="24"/>
          <w:szCs w:val="24"/>
        </w:rPr>
        <w:t xml:space="preserve">　　首例业绩对赌条款无效案评析与风险防控</w:t>
      </w:r>
      <w:r w:rsidRPr="002C489B">
        <w:rPr>
          <w:sz w:val="24"/>
          <w:szCs w:val="24"/>
        </w:rPr>
        <w:t>   </w:t>
      </w:r>
      <w:r w:rsidRPr="002C489B">
        <w:rPr>
          <w:sz w:val="24"/>
          <w:szCs w:val="24"/>
        </w:rPr>
        <w:t xml:space="preserve">　　对赌原是舶来词，全称</w:t>
      </w:r>
      <w:r w:rsidRPr="002C489B">
        <w:rPr>
          <w:sz w:val="24"/>
          <w:szCs w:val="24"/>
        </w:rPr>
        <w:t>“Valuation Adjusted Mechanism”</w:t>
      </w:r>
      <w:r w:rsidRPr="002C489B">
        <w:rPr>
          <w:sz w:val="24"/>
          <w:szCs w:val="24"/>
        </w:rPr>
        <w:t>，字面翻译</w:t>
      </w:r>
      <w:r w:rsidRPr="002C489B">
        <w:rPr>
          <w:sz w:val="24"/>
          <w:szCs w:val="24"/>
        </w:rPr>
        <w:t>“</w:t>
      </w:r>
      <w:r w:rsidRPr="002C489B">
        <w:rPr>
          <w:sz w:val="24"/>
          <w:szCs w:val="24"/>
        </w:rPr>
        <w:t>估值调整机制</w:t>
      </w:r>
      <w:r w:rsidRPr="002C489B">
        <w:rPr>
          <w:sz w:val="24"/>
          <w:szCs w:val="24"/>
        </w:rPr>
        <w:t>”</w:t>
      </w:r>
      <w:r w:rsidRPr="002C489B">
        <w:rPr>
          <w:sz w:val="24"/>
          <w:szCs w:val="24"/>
        </w:rPr>
        <w:t>，是投融资双方在对融资企业估值出现分歧时，为了保障双方的利益而建立的一种机制。对</w:t>
      </w:r>
      <w:proofErr w:type="gramStart"/>
      <w:r w:rsidRPr="002C489B">
        <w:rPr>
          <w:sz w:val="24"/>
          <w:szCs w:val="24"/>
        </w:rPr>
        <w:t>赌协议</w:t>
      </w:r>
      <w:proofErr w:type="gramEnd"/>
      <w:r w:rsidRPr="002C489B">
        <w:rPr>
          <w:sz w:val="24"/>
          <w:szCs w:val="24"/>
        </w:rPr>
        <w:t>的基本框架是，投资者与融资企业或大股东约定，当融资企业的业绩</w:t>
      </w:r>
      <w:r w:rsidRPr="002C489B">
        <w:rPr>
          <w:sz w:val="24"/>
          <w:szCs w:val="24"/>
        </w:rPr>
        <w:t>(</w:t>
      </w:r>
      <w:r w:rsidRPr="002C489B">
        <w:rPr>
          <w:sz w:val="24"/>
          <w:szCs w:val="24"/>
        </w:rPr>
        <w:t>一般是税后净利润</w:t>
      </w:r>
      <w:r w:rsidRPr="002C489B">
        <w:rPr>
          <w:sz w:val="24"/>
          <w:szCs w:val="24"/>
        </w:rPr>
        <w:t>)</w:t>
      </w:r>
      <w:r w:rsidRPr="002C489B">
        <w:rPr>
          <w:sz w:val="24"/>
          <w:szCs w:val="24"/>
        </w:rPr>
        <w:t>达到或未达到一定水平时，</w:t>
      </w:r>
      <w:proofErr w:type="gramStart"/>
      <w:r w:rsidRPr="002C489B">
        <w:rPr>
          <w:sz w:val="24"/>
          <w:szCs w:val="24"/>
        </w:rPr>
        <w:t>一</w:t>
      </w:r>
      <w:proofErr w:type="gramEnd"/>
      <w:r w:rsidRPr="002C489B">
        <w:rPr>
          <w:sz w:val="24"/>
          <w:szCs w:val="24"/>
        </w:rPr>
        <w:t>方向另一方支付现金或赠送股份。</w:t>
      </w:r>
    </w:p>
    <w:p w:rsidR="002C489B" w:rsidRPr="002C489B" w:rsidRDefault="002C489B" w:rsidP="002C489B">
      <w:pPr>
        <w:spacing w:line="400" w:lineRule="exact"/>
        <w:rPr>
          <w:sz w:val="24"/>
          <w:szCs w:val="24"/>
        </w:rPr>
      </w:pPr>
      <w:r w:rsidRPr="002C489B">
        <w:rPr>
          <w:sz w:val="24"/>
          <w:szCs w:val="24"/>
        </w:rPr>
        <w:t xml:space="preserve">　　对赌条款是国内投融资协议中的核心条款之一，因国内法律不认可同股不同权，作为小股东的投资者无法用国外通行的优先股条款保障自己利益，故特倚重对赌条款。但大凡舶来品往往容易水土不服，最近</w:t>
      </w:r>
      <w:r w:rsidRPr="002C489B">
        <w:rPr>
          <w:sz w:val="24"/>
          <w:szCs w:val="24"/>
        </w:rPr>
        <w:t>PE</w:t>
      </w:r>
      <w:r w:rsidRPr="002C489B">
        <w:rPr>
          <w:sz w:val="24"/>
          <w:szCs w:val="24"/>
        </w:rPr>
        <w:t>机构海富投资与被投资企业</w:t>
      </w:r>
      <w:proofErr w:type="gramStart"/>
      <w:r w:rsidRPr="002C489B">
        <w:rPr>
          <w:sz w:val="24"/>
          <w:szCs w:val="24"/>
        </w:rPr>
        <w:t>世</w:t>
      </w:r>
      <w:proofErr w:type="gramEnd"/>
      <w:r w:rsidRPr="002C489B">
        <w:rPr>
          <w:sz w:val="24"/>
          <w:szCs w:val="24"/>
        </w:rPr>
        <w:t>恒公司因对赌条款纠纷闹上法庭，一审二审都认定对赌条款无效。</w:t>
      </w:r>
      <w:r w:rsidRPr="002C489B">
        <w:rPr>
          <w:sz w:val="24"/>
          <w:szCs w:val="24"/>
        </w:rPr>
        <w:br/>
      </w:r>
      <w:r w:rsidRPr="002C489B">
        <w:rPr>
          <w:sz w:val="24"/>
          <w:szCs w:val="24"/>
        </w:rPr>
        <w:br/>
      </w:r>
      <w:r w:rsidRPr="002C489B">
        <w:rPr>
          <w:sz w:val="24"/>
          <w:szCs w:val="24"/>
        </w:rPr>
        <w:t xml:space="preserve">　　一、案例回放</w:t>
      </w:r>
      <w:r w:rsidRPr="002C489B">
        <w:rPr>
          <w:sz w:val="24"/>
          <w:szCs w:val="24"/>
        </w:rPr>
        <w:br/>
      </w:r>
      <w:r w:rsidRPr="002C489B">
        <w:rPr>
          <w:sz w:val="24"/>
          <w:szCs w:val="24"/>
        </w:rPr>
        <w:t xml:space="preserve">　　</w:t>
      </w:r>
      <w:r w:rsidRPr="002C489B">
        <w:rPr>
          <w:sz w:val="24"/>
          <w:szCs w:val="24"/>
        </w:rPr>
        <w:t>1</w:t>
      </w:r>
      <w:r w:rsidRPr="002C489B">
        <w:rPr>
          <w:sz w:val="24"/>
          <w:szCs w:val="24"/>
        </w:rPr>
        <w:t>、缔结良缘</w:t>
      </w:r>
      <w:r w:rsidRPr="002C489B">
        <w:rPr>
          <w:sz w:val="24"/>
          <w:szCs w:val="24"/>
        </w:rPr>
        <w:br/>
      </w:r>
      <w:r w:rsidRPr="002C489B">
        <w:rPr>
          <w:sz w:val="24"/>
          <w:szCs w:val="24"/>
        </w:rPr>
        <w:t xml:space="preserve">　　苏州工业园区海富投资有限公司（以下简称</w:t>
      </w:r>
      <w:r w:rsidRPr="002C489B">
        <w:rPr>
          <w:sz w:val="24"/>
          <w:szCs w:val="24"/>
        </w:rPr>
        <w:t>“</w:t>
      </w:r>
      <w:r w:rsidRPr="002C489B">
        <w:rPr>
          <w:sz w:val="24"/>
          <w:szCs w:val="24"/>
        </w:rPr>
        <w:t>海富投资</w:t>
      </w:r>
      <w:r w:rsidRPr="002C489B">
        <w:rPr>
          <w:sz w:val="24"/>
          <w:szCs w:val="24"/>
        </w:rPr>
        <w:t>”</w:t>
      </w:r>
      <w:r w:rsidRPr="002C489B">
        <w:rPr>
          <w:sz w:val="24"/>
          <w:szCs w:val="24"/>
        </w:rPr>
        <w:t>）成立于</w:t>
      </w:r>
      <w:r w:rsidRPr="002C489B">
        <w:rPr>
          <w:sz w:val="24"/>
          <w:szCs w:val="24"/>
        </w:rPr>
        <w:t>2007</w:t>
      </w:r>
      <w:r w:rsidRPr="002C489B">
        <w:rPr>
          <w:sz w:val="24"/>
          <w:szCs w:val="24"/>
        </w:rPr>
        <w:t>年</w:t>
      </w:r>
      <w:r w:rsidRPr="002C489B">
        <w:rPr>
          <w:sz w:val="24"/>
          <w:szCs w:val="24"/>
        </w:rPr>
        <w:t>9</w:t>
      </w:r>
      <w:r w:rsidRPr="002C489B">
        <w:rPr>
          <w:sz w:val="24"/>
          <w:szCs w:val="24"/>
        </w:rPr>
        <w:t>月，注册资本和实收资本皆为</w:t>
      </w:r>
      <w:r w:rsidRPr="002C489B">
        <w:rPr>
          <w:sz w:val="24"/>
          <w:szCs w:val="24"/>
        </w:rPr>
        <w:t>5000</w:t>
      </w:r>
      <w:r w:rsidRPr="002C489B">
        <w:rPr>
          <w:sz w:val="24"/>
          <w:szCs w:val="24"/>
        </w:rPr>
        <w:t>万元，张亦斌出资</w:t>
      </w:r>
      <w:r w:rsidRPr="002C489B">
        <w:rPr>
          <w:sz w:val="24"/>
          <w:szCs w:val="24"/>
        </w:rPr>
        <w:t>500</w:t>
      </w:r>
      <w:r w:rsidRPr="002C489B">
        <w:rPr>
          <w:sz w:val="24"/>
          <w:szCs w:val="24"/>
        </w:rPr>
        <w:t>万元，任法定代表人。海富投资共</w:t>
      </w:r>
      <w:r w:rsidRPr="002C489B">
        <w:rPr>
          <w:sz w:val="24"/>
          <w:szCs w:val="24"/>
        </w:rPr>
        <w:t>17</w:t>
      </w:r>
      <w:r w:rsidRPr="002C489B">
        <w:rPr>
          <w:sz w:val="24"/>
          <w:szCs w:val="24"/>
        </w:rPr>
        <w:t>位股东，主要股东为苏州市工商业联合会、苏州市青年商会。</w:t>
      </w:r>
      <w:r w:rsidRPr="002C489B">
        <w:rPr>
          <w:sz w:val="24"/>
          <w:szCs w:val="24"/>
        </w:rPr>
        <w:br/>
      </w:r>
      <w:r w:rsidRPr="002C489B">
        <w:rPr>
          <w:sz w:val="24"/>
          <w:szCs w:val="24"/>
        </w:rPr>
        <w:lastRenderedPageBreak/>
        <w:br/>
      </w:r>
      <w:r w:rsidRPr="002C489B">
        <w:rPr>
          <w:sz w:val="24"/>
          <w:szCs w:val="24"/>
        </w:rPr>
        <w:t xml:space="preserve">　　</w:t>
      </w:r>
      <w:proofErr w:type="gramStart"/>
      <w:r w:rsidRPr="002C489B">
        <w:rPr>
          <w:sz w:val="24"/>
          <w:szCs w:val="24"/>
        </w:rPr>
        <w:t>世</w:t>
      </w:r>
      <w:proofErr w:type="gramEnd"/>
      <w:r w:rsidRPr="002C489B">
        <w:rPr>
          <w:sz w:val="24"/>
          <w:szCs w:val="24"/>
        </w:rPr>
        <w:t>恒有色资源再利用公司（以下简称</w:t>
      </w:r>
      <w:r w:rsidRPr="002C489B">
        <w:rPr>
          <w:sz w:val="24"/>
          <w:szCs w:val="24"/>
        </w:rPr>
        <w:t>“</w:t>
      </w:r>
      <w:r w:rsidRPr="002C489B">
        <w:rPr>
          <w:sz w:val="24"/>
          <w:szCs w:val="24"/>
        </w:rPr>
        <w:t>世恒公司</w:t>
      </w:r>
      <w:r w:rsidRPr="002C489B">
        <w:rPr>
          <w:sz w:val="24"/>
          <w:szCs w:val="24"/>
        </w:rPr>
        <w:t>”</w:t>
      </w:r>
      <w:r w:rsidRPr="002C489B">
        <w:rPr>
          <w:sz w:val="24"/>
          <w:szCs w:val="24"/>
        </w:rPr>
        <w:t>，其前身为</w:t>
      </w:r>
      <w:r w:rsidRPr="002C489B">
        <w:rPr>
          <w:sz w:val="24"/>
          <w:szCs w:val="24"/>
        </w:rPr>
        <w:t>“</w:t>
      </w:r>
      <w:r w:rsidRPr="002C489B">
        <w:rPr>
          <w:sz w:val="24"/>
          <w:szCs w:val="24"/>
        </w:rPr>
        <w:t>甘肃众星锌业有限公司</w:t>
      </w:r>
      <w:r w:rsidRPr="002C489B">
        <w:rPr>
          <w:sz w:val="24"/>
          <w:szCs w:val="24"/>
        </w:rPr>
        <w:t>”</w:t>
      </w:r>
      <w:r w:rsidRPr="002C489B">
        <w:rPr>
          <w:sz w:val="24"/>
          <w:szCs w:val="24"/>
        </w:rPr>
        <w:t>）系香港迪亚有限公司（以下简称</w:t>
      </w:r>
      <w:r w:rsidRPr="002C489B">
        <w:rPr>
          <w:sz w:val="24"/>
          <w:szCs w:val="24"/>
        </w:rPr>
        <w:t>“</w:t>
      </w:r>
      <w:r w:rsidRPr="002C489B">
        <w:rPr>
          <w:sz w:val="24"/>
          <w:szCs w:val="24"/>
        </w:rPr>
        <w:t>迪亚公司</w:t>
      </w:r>
      <w:r w:rsidRPr="002C489B">
        <w:rPr>
          <w:sz w:val="24"/>
          <w:szCs w:val="24"/>
        </w:rPr>
        <w:t>”</w:t>
      </w:r>
      <w:r w:rsidRPr="002C489B">
        <w:rPr>
          <w:sz w:val="24"/>
          <w:szCs w:val="24"/>
        </w:rPr>
        <w:t>）在甘肃省设立的外商独资有限公司，注册资本为</w:t>
      </w:r>
      <w:r w:rsidRPr="002C489B">
        <w:rPr>
          <w:sz w:val="24"/>
          <w:szCs w:val="24"/>
        </w:rPr>
        <w:t>384</w:t>
      </w:r>
      <w:r w:rsidRPr="002C489B">
        <w:rPr>
          <w:sz w:val="24"/>
          <w:szCs w:val="24"/>
        </w:rPr>
        <w:t>万美元。</w:t>
      </w:r>
      <w:r w:rsidRPr="002C489B">
        <w:rPr>
          <w:sz w:val="24"/>
          <w:szCs w:val="24"/>
        </w:rPr>
        <w:t>2007</w:t>
      </w:r>
      <w:r w:rsidRPr="002C489B">
        <w:rPr>
          <w:sz w:val="24"/>
          <w:szCs w:val="24"/>
        </w:rPr>
        <w:t>年</w:t>
      </w:r>
      <w:r w:rsidRPr="002C489B">
        <w:rPr>
          <w:sz w:val="24"/>
          <w:szCs w:val="24"/>
        </w:rPr>
        <w:t>10</w:t>
      </w:r>
      <w:r w:rsidRPr="002C489B">
        <w:rPr>
          <w:sz w:val="24"/>
          <w:szCs w:val="24"/>
        </w:rPr>
        <w:t>月，海富投资决定投资</w:t>
      </w:r>
      <w:proofErr w:type="gramStart"/>
      <w:r w:rsidRPr="002C489B">
        <w:rPr>
          <w:sz w:val="24"/>
          <w:szCs w:val="24"/>
        </w:rPr>
        <w:t>世</w:t>
      </w:r>
      <w:proofErr w:type="gramEnd"/>
      <w:r w:rsidRPr="002C489B">
        <w:rPr>
          <w:sz w:val="24"/>
          <w:szCs w:val="24"/>
        </w:rPr>
        <w:t>恒公司，最终与</w:t>
      </w:r>
      <w:proofErr w:type="gramStart"/>
      <w:r w:rsidRPr="002C489B">
        <w:rPr>
          <w:sz w:val="24"/>
          <w:szCs w:val="24"/>
        </w:rPr>
        <w:t>世</w:t>
      </w:r>
      <w:proofErr w:type="gramEnd"/>
      <w:r w:rsidRPr="002C489B">
        <w:rPr>
          <w:sz w:val="24"/>
          <w:szCs w:val="24"/>
        </w:rPr>
        <w:t>恒公司、陆波</w:t>
      </w:r>
      <w:r w:rsidRPr="002C489B">
        <w:rPr>
          <w:sz w:val="24"/>
          <w:szCs w:val="24"/>
        </w:rPr>
        <w:t>(</w:t>
      </w:r>
      <w:r w:rsidRPr="002C489B">
        <w:rPr>
          <w:sz w:val="24"/>
          <w:szCs w:val="24"/>
        </w:rPr>
        <w:t>为</w:t>
      </w:r>
      <w:proofErr w:type="gramStart"/>
      <w:r w:rsidRPr="002C489B">
        <w:rPr>
          <w:sz w:val="24"/>
          <w:szCs w:val="24"/>
        </w:rPr>
        <w:t>世</w:t>
      </w:r>
      <w:proofErr w:type="gramEnd"/>
      <w:r w:rsidRPr="002C489B">
        <w:rPr>
          <w:sz w:val="24"/>
          <w:szCs w:val="24"/>
        </w:rPr>
        <w:t>恒公司法定代表人兼总经理</w:t>
      </w:r>
      <w:r w:rsidRPr="002C489B">
        <w:rPr>
          <w:sz w:val="24"/>
          <w:szCs w:val="24"/>
        </w:rPr>
        <w:t>)</w:t>
      </w:r>
      <w:r w:rsidRPr="002C489B">
        <w:rPr>
          <w:sz w:val="24"/>
          <w:szCs w:val="24"/>
        </w:rPr>
        <w:t>、</w:t>
      </w:r>
      <w:proofErr w:type="gramStart"/>
      <w:r w:rsidRPr="002C489B">
        <w:rPr>
          <w:sz w:val="24"/>
          <w:szCs w:val="24"/>
        </w:rPr>
        <w:t>迪</w:t>
      </w:r>
      <w:proofErr w:type="gramEnd"/>
      <w:r w:rsidRPr="002C489B">
        <w:rPr>
          <w:sz w:val="24"/>
          <w:szCs w:val="24"/>
        </w:rPr>
        <w:t>亚公司签订合约：海富投资以现金</w:t>
      </w:r>
      <w:r w:rsidRPr="002C489B">
        <w:rPr>
          <w:sz w:val="24"/>
          <w:szCs w:val="24"/>
        </w:rPr>
        <w:t>2000</w:t>
      </w:r>
      <w:r w:rsidRPr="002C489B">
        <w:rPr>
          <w:sz w:val="24"/>
          <w:szCs w:val="24"/>
        </w:rPr>
        <w:t>万元人民币对</w:t>
      </w:r>
      <w:proofErr w:type="gramStart"/>
      <w:r w:rsidRPr="002C489B">
        <w:rPr>
          <w:sz w:val="24"/>
          <w:szCs w:val="24"/>
        </w:rPr>
        <w:t>世</w:t>
      </w:r>
      <w:proofErr w:type="gramEnd"/>
      <w:r w:rsidRPr="002C489B">
        <w:rPr>
          <w:sz w:val="24"/>
          <w:szCs w:val="24"/>
        </w:rPr>
        <w:t>恒公司进行增资，增资额为现金</w:t>
      </w:r>
      <w:r w:rsidRPr="002C489B">
        <w:rPr>
          <w:sz w:val="24"/>
          <w:szCs w:val="24"/>
        </w:rPr>
        <w:t>2000</w:t>
      </w:r>
      <w:r w:rsidRPr="002C489B">
        <w:rPr>
          <w:sz w:val="24"/>
          <w:szCs w:val="24"/>
        </w:rPr>
        <w:t>万元，其中</w:t>
      </w:r>
      <w:r w:rsidRPr="002C489B">
        <w:rPr>
          <w:sz w:val="24"/>
          <w:szCs w:val="24"/>
        </w:rPr>
        <w:t>114.7717</w:t>
      </w:r>
      <w:r w:rsidRPr="002C489B">
        <w:rPr>
          <w:sz w:val="24"/>
          <w:szCs w:val="24"/>
        </w:rPr>
        <w:t>万元计入世</w:t>
      </w:r>
      <w:proofErr w:type="gramStart"/>
      <w:r w:rsidRPr="002C489B">
        <w:rPr>
          <w:sz w:val="24"/>
          <w:szCs w:val="24"/>
        </w:rPr>
        <w:t>恒</w:t>
      </w:r>
      <w:proofErr w:type="gramEnd"/>
      <w:r w:rsidRPr="002C489B">
        <w:rPr>
          <w:sz w:val="24"/>
          <w:szCs w:val="24"/>
        </w:rPr>
        <w:t>公司注册资本，</w:t>
      </w:r>
      <w:r w:rsidRPr="002C489B">
        <w:rPr>
          <w:sz w:val="24"/>
          <w:szCs w:val="24"/>
        </w:rPr>
        <w:t>1885.2283</w:t>
      </w:r>
      <w:r w:rsidRPr="002C489B">
        <w:rPr>
          <w:sz w:val="24"/>
          <w:szCs w:val="24"/>
        </w:rPr>
        <w:t>计入世</w:t>
      </w:r>
      <w:proofErr w:type="gramStart"/>
      <w:r w:rsidRPr="002C489B">
        <w:rPr>
          <w:sz w:val="24"/>
          <w:szCs w:val="24"/>
        </w:rPr>
        <w:t>恒</w:t>
      </w:r>
      <w:proofErr w:type="gramEnd"/>
      <w:r w:rsidRPr="002C489B">
        <w:rPr>
          <w:sz w:val="24"/>
          <w:szCs w:val="24"/>
        </w:rPr>
        <w:t>公司资本公积，增资后，</w:t>
      </w:r>
      <w:proofErr w:type="gramStart"/>
      <w:r w:rsidRPr="002C489B">
        <w:rPr>
          <w:sz w:val="24"/>
          <w:szCs w:val="24"/>
        </w:rPr>
        <w:t>世</w:t>
      </w:r>
      <w:proofErr w:type="gramEnd"/>
      <w:r w:rsidRPr="002C489B">
        <w:rPr>
          <w:sz w:val="24"/>
          <w:szCs w:val="24"/>
        </w:rPr>
        <w:t>恒公司成为一家中外合资企业，其中海富投资持有</w:t>
      </w:r>
      <w:r w:rsidRPr="002C489B">
        <w:rPr>
          <w:sz w:val="24"/>
          <w:szCs w:val="24"/>
        </w:rPr>
        <w:t>3.85%</w:t>
      </w:r>
      <w:r w:rsidRPr="002C489B">
        <w:rPr>
          <w:sz w:val="24"/>
          <w:szCs w:val="24"/>
        </w:rPr>
        <w:t>股权，而</w:t>
      </w:r>
      <w:proofErr w:type="gramStart"/>
      <w:r w:rsidRPr="002C489B">
        <w:rPr>
          <w:sz w:val="24"/>
          <w:szCs w:val="24"/>
        </w:rPr>
        <w:t>迪</w:t>
      </w:r>
      <w:proofErr w:type="gramEnd"/>
      <w:r w:rsidRPr="002C489B">
        <w:rPr>
          <w:sz w:val="24"/>
          <w:szCs w:val="24"/>
        </w:rPr>
        <w:t>亚公司持有</w:t>
      </w:r>
      <w:r w:rsidRPr="002C489B">
        <w:rPr>
          <w:sz w:val="24"/>
          <w:szCs w:val="24"/>
        </w:rPr>
        <w:t>96.15%</w:t>
      </w:r>
      <w:r w:rsidRPr="002C489B">
        <w:rPr>
          <w:sz w:val="24"/>
          <w:szCs w:val="24"/>
        </w:rPr>
        <w:t>股权。</w:t>
      </w:r>
    </w:p>
    <w:p w:rsidR="002C489B" w:rsidRPr="002C489B" w:rsidRDefault="002C489B" w:rsidP="002C489B">
      <w:pPr>
        <w:spacing w:line="400" w:lineRule="exact"/>
        <w:rPr>
          <w:sz w:val="24"/>
          <w:szCs w:val="24"/>
        </w:rPr>
      </w:pPr>
      <w:r w:rsidRPr="002C489B">
        <w:rPr>
          <w:sz w:val="24"/>
          <w:szCs w:val="24"/>
        </w:rPr>
        <w:br/>
      </w:r>
      <w:r w:rsidRPr="002C489B">
        <w:rPr>
          <w:sz w:val="24"/>
          <w:szCs w:val="24"/>
        </w:rPr>
        <w:t xml:space="preserve">　　同时，合约里约定了对赌条款：约定</w:t>
      </w:r>
      <w:proofErr w:type="gramStart"/>
      <w:r w:rsidRPr="002C489B">
        <w:rPr>
          <w:sz w:val="24"/>
          <w:szCs w:val="24"/>
        </w:rPr>
        <w:t>世</w:t>
      </w:r>
      <w:proofErr w:type="gramEnd"/>
      <w:r w:rsidRPr="002C489B">
        <w:rPr>
          <w:sz w:val="24"/>
          <w:szCs w:val="24"/>
        </w:rPr>
        <w:t>恒公司</w:t>
      </w:r>
      <w:r w:rsidRPr="002C489B">
        <w:rPr>
          <w:sz w:val="24"/>
          <w:szCs w:val="24"/>
        </w:rPr>
        <w:t>2008</w:t>
      </w:r>
      <w:r w:rsidRPr="002C489B">
        <w:rPr>
          <w:sz w:val="24"/>
          <w:szCs w:val="24"/>
        </w:rPr>
        <w:t>年净利润不低于</w:t>
      </w:r>
      <w:r w:rsidRPr="002C489B">
        <w:rPr>
          <w:sz w:val="24"/>
          <w:szCs w:val="24"/>
        </w:rPr>
        <w:t>3000</w:t>
      </w:r>
      <w:r w:rsidRPr="002C489B">
        <w:rPr>
          <w:sz w:val="24"/>
          <w:szCs w:val="24"/>
        </w:rPr>
        <w:t>万元人民币。否则，海富投资有权要求</w:t>
      </w:r>
      <w:proofErr w:type="gramStart"/>
      <w:r w:rsidRPr="002C489B">
        <w:rPr>
          <w:sz w:val="24"/>
          <w:szCs w:val="24"/>
        </w:rPr>
        <w:t>世</w:t>
      </w:r>
      <w:proofErr w:type="gramEnd"/>
      <w:r w:rsidRPr="002C489B">
        <w:rPr>
          <w:sz w:val="24"/>
          <w:szCs w:val="24"/>
        </w:rPr>
        <w:t>恒公司予以补偿，如果</w:t>
      </w:r>
      <w:proofErr w:type="gramStart"/>
      <w:r w:rsidRPr="002C489B">
        <w:rPr>
          <w:sz w:val="24"/>
          <w:szCs w:val="24"/>
        </w:rPr>
        <w:t>世</w:t>
      </w:r>
      <w:proofErr w:type="gramEnd"/>
      <w:r w:rsidRPr="002C489B">
        <w:rPr>
          <w:sz w:val="24"/>
          <w:szCs w:val="24"/>
        </w:rPr>
        <w:t>恒公司未履行补偿，海富投资有权要求</w:t>
      </w:r>
      <w:proofErr w:type="gramStart"/>
      <w:r w:rsidRPr="002C489B">
        <w:rPr>
          <w:sz w:val="24"/>
          <w:szCs w:val="24"/>
        </w:rPr>
        <w:t>迪</w:t>
      </w:r>
      <w:proofErr w:type="gramEnd"/>
      <w:r w:rsidRPr="002C489B">
        <w:rPr>
          <w:sz w:val="24"/>
          <w:szCs w:val="24"/>
        </w:rPr>
        <w:t>亚公司履行补偿义务。补偿金额</w:t>
      </w:r>
      <w:r w:rsidRPr="002C489B">
        <w:rPr>
          <w:sz w:val="24"/>
          <w:szCs w:val="24"/>
        </w:rPr>
        <w:t>=(1-2008</w:t>
      </w:r>
      <w:r w:rsidRPr="002C489B">
        <w:rPr>
          <w:sz w:val="24"/>
          <w:szCs w:val="24"/>
        </w:rPr>
        <w:t>年</w:t>
      </w:r>
      <w:proofErr w:type="gramStart"/>
      <w:r w:rsidRPr="002C489B">
        <w:rPr>
          <w:sz w:val="24"/>
          <w:szCs w:val="24"/>
        </w:rPr>
        <w:t>实际净</w:t>
      </w:r>
      <w:proofErr w:type="gramEnd"/>
      <w:r w:rsidRPr="002C489B">
        <w:rPr>
          <w:sz w:val="24"/>
          <w:szCs w:val="24"/>
        </w:rPr>
        <w:t>利润</w:t>
      </w:r>
      <w:r w:rsidRPr="002C489B">
        <w:rPr>
          <w:sz w:val="24"/>
          <w:szCs w:val="24"/>
        </w:rPr>
        <w:t>/3000</w:t>
      </w:r>
      <w:r w:rsidRPr="002C489B">
        <w:rPr>
          <w:sz w:val="24"/>
          <w:szCs w:val="24"/>
        </w:rPr>
        <w:t>万元</w:t>
      </w:r>
      <w:r w:rsidRPr="002C489B">
        <w:rPr>
          <w:sz w:val="24"/>
          <w:szCs w:val="24"/>
        </w:rPr>
        <w:t>)×</w:t>
      </w:r>
      <w:r w:rsidRPr="002C489B">
        <w:rPr>
          <w:sz w:val="24"/>
          <w:szCs w:val="24"/>
        </w:rPr>
        <w:t>本次投资金额。</w:t>
      </w:r>
      <w:r w:rsidRPr="002C489B">
        <w:rPr>
          <w:sz w:val="24"/>
          <w:szCs w:val="24"/>
        </w:rPr>
        <w:br/>
      </w:r>
      <w:r w:rsidRPr="002C489B">
        <w:rPr>
          <w:sz w:val="24"/>
          <w:szCs w:val="24"/>
        </w:rPr>
        <w:br/>
      </w:r>
      <w:r w:rsidRPr="002C489B">
        <w:rPr>
          <w:sz w:val="24"/>
          <w:szCs w:val="24"/>
        </w:rPr>
        <w:t xml:space="preserve">　　</w:t>
      </w:r>
      <w:r w:rsidRPr="002C489B">
        <w:rPr>
          <w:sz w:val="24"/>
          <w:szCs w:val="24"/>
        </w:rPr>
        <w:t>2</w:t>
      </w:r>
      <w:r w:rsidRPr="002C489B">
        <w:rPr>
          <w:sz w:val="24"/>
          <w:szCs w:val="24"/>
        </w:rPr>
        <w:t>、对簿公堂</w:t>
      </w:r>
      <w:r w:rsidRPr="002C489B">
        <w:rPr>
          <w:sz w:val="24"/>
          <w:szCs w:val="24"/>
        </w:rPr>
        <w:br/>
      </w:r>
      <w:r w:rsidRPr="002C489B">
        <w:rPr>
          <w:sz w:val="24"/>
          <w:szCs w:val="24"/>
        </w:rPr>
        <w:t xml:space="preserve">　　正所谓，天算不如人算。</w:t>
      </w:r>
      <w:r w:rsidRPr="002C489B">
        <w:rPr>
          <w:sz w:val="24"/>
          <w:szCs w:val="24"/>
        </w:rPr>
        <w:t>2008</w:t>
      </w:r>
      <w:r w:rsidRPr="002C489B">
        <w:rPr>
          <w:sz w:val="24"/>
          <w:szCs w:val="24"/>
        </w:rPr>
        <w:t>年，有色金属全行业风云突变哀鸿遍野，</w:t>
      </w:r>
      <w:proofErr w:type="gramStart"/>
      <w:r w:rsidRPr="002C489B">
        <w:rPr>
          <w:sz w:val="24"/>
          <w:szCs w:val="24"/>
        </w:rPr>
        <w:t>世</w:t>
      </w:r>
      <w:proofErr w:type="gramEnd"/>
      <w:r w:rsidRPr="002C489B">
        <w:rPr>
          <w:sz w:val="24"/>
          <w:szCs w:val="24"/>
        </w:rPr>
        <w:t>恒公司未能幸免于难，根据工商年检报告登记记载，</w:t>
      </w:r>
      <w:proofErr w:type="gramStart"/>
      <w:r w:rsidRPr="002C489B">
        <w:rPr>
          <w:sz w:val="24"/>
          <w:szCs w:val="24"/>
        </w:rPr>
        <w:t>世</w:t>
      </w:r>
      <w:proofErr w:type="gramEnd"/>
      <w:r w:rsidRPr="002C489B">
        <w:rPr>
          <w:sz w:val="24"/>
          <w:szCs w:val="24"/>
        </w:rPr>
        <w:t>恒公司</w:t>
      </w:r>
      <w:r w:rsidRPr="002C489B">
        <w:rPr>
          <w:sz w:val="24"/>
          <w:szCs w:val="24"/>
        </w:rPr>
        <w:t>2008</w:t>
      </w:r>
      <w:r w:rsidRPr="002C489B">
        <w:rPr>
          <w:sz w:val="24"/>
          <w:szCs w:val="24"/>
        </w:rPr>
        <w:t>年度净利润仅为</w:t>
      </w:r>
      <w:r w:rsidRPr="002C489B">
        <w:rPr>
          <w:sz w:val="24"/>
          <w:szCs w:val="24"/>
        </w:rPr>
        <w:t>2.6858</w:t>
      </w:r>
      <w:r w:rsidRPr="002C489B">
        <w:rPr>
          <w:sz w:val="24"/>
          <w:szCs w:val="24"/>
        </w:rPr>
        <w:t>万元。海富投资遂要求</w:t>
      </w:r>
      <w:proofErr w:type="gramStart"/>
      <w:r w:rsidRPr="002C489B">
        <w:rPr>
          <w:sz w:val="24"/>
          <w:szCs w:val="24"/>
        </w:rPr>
        <w:t>世</w:t>
      </w:r>
      <w:proofErr w:type="gramEnd"/>
      <w:r w:rsidRPr="002C489B">
        <w:rPr>
          <w:sz w:val="24"/>
          <w:szCs w:val="24"/>
        </w:rPr>
        <w:t>恒公司按照业绩对赌条款约定的补偿金额补偿</w:t>
      </w:r>
      <w:r w:rsidRPr="002C489B">
        <w:rPr>
          <w:sz w:val="24"/>
          <w:szCs w:val="24"/>
        </w:rPr>
        <w:t>1998</w:t>
      </w:r>
      <w:r w:rsidRPr="002C489B">
        <w:rPr>
          <w:sz w:val="24"/>
          <w:szCs w:val="24"/>
        </w:rPr>
        <w:t>万元，</w:t>
      </w:r>
      <w:proofErr w:type="gramStart"/>
      <w:r w:rsidRPr="002C489B">
        <w:rPr>
          <w:sz w:val="24"/>
          <w:szCs w:val="24"/>
        </w:rPr>
        <w:t>世</w:t>
      </w:r>
      <w:proofErr w:type="gramEnd"/>
      <w:r w:rsidRPr="002C489B">
        <w:rPr>
          <w:sz w:val="24"/>
          <w:szCs w:val="24"/>
        </w:rPr>
        <w:t>恒公司自然拒绝。海富投资一怒之下将</w:t>
      </w:r>
      <w:proofErr w:type="gramStart"/>
      <w:r w:rsidRPr="002C489B">
        <w:rPr>
          <w:sz w:val="24"/>
          <w:szCs w:val="24"/>
        </w:rPr>
        <w:t>世</w:t>
      </w:r>
      <w:proofErr w:type="gramEnd"/>
      <w:r w:rsidRPr="002C489B">
        <w:rPr>
          <w:sz w:val="24"/>
          <w:szCs w:val="24"/>
        </w:rPr>
        <w:t>恒公司告上法庭，请求兰州市中级人民法院判令：</w:t>
      </w:r>
      <w:proofErr w:type="gramStart"/>
      <w:r w:rsidRPr="002C489B">
        <w:rPr>
          <w:sz w:val="24"/>
          <w:szCs w:val="24"/>
        </w:rPr>
        <w:t>世</w:t>
      </w:r>
      <w:proofErr w:type="gramEnd"/>
      <w:r w:rsidRPr="002C489B">
        <w:rPr>
          <w:sz w:val="24"/>
          <w:szCs w:val="24"/>
        </w:rPr>
        <w:t>恒公司、</w:t>
      </w:r>
      <w:proofErr w:type="gramStart"/>
      <w:r w:rsidRPr="002C489B">
        <w:rPr>
          <w:sz w:val="24"/>
          <w:szCs w:val="24"/>
        </w:rPr>
        <w:t>迪</w:t>
      </w:r>
      <w:proofErr w:type="gramEnd"/>
      <w:r w:rsidRPr="002C489B">
        <w:rPr>
          <w:sz w:val="24"/>
          <w:szCs w:val="24"/>
        </w:rPr>
        <w:t>亚公司、陆波向其支付协议补偿款</w:t>
      </w:r>
      <w:r w:rsidRPr="002C489B">
        <w:rPr>
          <w:sz w:val="24"/>
          <w:szCs w:val="24"/>
        </w:rPr>
        <w:t>1998.2095</w:t>
      </w:r>
      <w:r w:rsidRPr="002C489B">
        <w:rPr>
          <w:sz w:val="24"/>
          <w:szCs w:val="24"/>
        </w:rPr>
        <w:t>万元并承担本案诉讼费及其它费用</w:t>
      </w:r>
      <w:r w:rsidRPr="002C489B">
        <w:rPr>
          <w:sz w:val="24"/>
          <w:szCs w:val="24"/>
        </w:rPr>
        <w:br/>
      </w:r>
      <w:r w:rsidRPr="002C489B">
        <w:rPr>
          <w:sz w:val="24"/>
          <w:szCs w:val="24"/>
        </w:rPr>
        <w:br/>
      </w:r>
      <w:r w:rsidRPr="002C489B">
        <w:rPr>
          <w:sz w:val="24"/>
          <w:szCs w:val="24"/>
        </w:rPr>
        <w:t xml:space="preserve">　　</w:t>
      </w:r>
      <w:r w:rsidRPr="002C489B">
        <w:rPr>
          <w:sz w:val="24"/>
          <w:szCs w:val="24"/>
        </w:rPr>
        <w:t>3</w:t>
      </w:r>
      <w:r w:rsidRPr="002C489B">
        <w:rPr>
          <w:sz w:val="24"/>
          <w:szCs w:val="24"/>
        </w:rPr>
        <w:t>、一审判决主旨</w:t>
      </w:r>
      <w:r w:rsidRPr="002C489B">
        <w:rPr>
          <w:sz w:val="24"/>
          <w:szCs w:val="24"/>
        </w:rPr>
        <w:br/>
      </w:r>
      <w:r w:rsidRPr="002C489B">
        <w:rPr>
          <w:sz w:val="24"/>
          <w:szCs w:val="24"/>
        </w:rPr>
        <w:t xml:space="preserve">　　兰州市中级人民法院认为，海富投资有权要求</w:t>
      </w:r>
      <w:proofErr w:type="gramStart"/>
      <w:r w:rsidRPr="002C489B">
        <w:rPr>
          <w:sz w:val="24"/>
          <w:szCs w:val="24"/>
        </w:rPr>
        <w:t>世</w:t>
      </w:r>
      <w:proofErr w:type="gramEnd"/>
      <w:r w:rsidRPr="002C489B">
        <w:rPr>
          <w:sz w:val="24"/>
          <w:szCs w:val="24"/>
        </w:rPr>
        <w:t>恒公司补偿的约定不符合《中华人民共和国中外合资经营企业法》第八条关于企业净利润根据合营各方注册资本的比例进行分配的规定判定对赌条款无效，并且驳回海富投资的所有请求，并要求海富投资承担所有诉讼费用。</w:t>
      </w:r>
      <w:r w:rsidRPr="002C489B">
        <w:rPr>
          <w:sz w:val="24"/>
          <w:szCs w:val="24"/>
        </w:rPr>
        <w:br/>
      </w:r>
      <w:r w:rsidRPr="002C489B">
        <w:rPr>
          <w:sz w:val="24"/>
          <w:szCs w:val="24"/>
        </w:rPr>
        <w:t xml:space="preserve">　　</w:t>
      </w:r>
      <w:r w:rsidRPr="002C489B">
        <w:rPr>
          <w:sz w:val="24"/>
          <w:szCs w:val="24"/>
        </w:rPr>
        <w:t>4</w:t>
      </w:r>
      <w:r w:rsidRPr="002C489B">
        <w:rPr>
          <w:sz w:val="24"/>
          <w:szCs w:val="24"/>
        </w:rPr>
        <w:t>、二审判决主旨</w:t>
      </w:r>
      <w:r w:rsidRPr="002C489B">
        <w:rPr>
          <w:sz w:val="24"/>
          <w:szCs w:val="24"/>
        </w:rPr>
        <w:br/>
      </w:r>
      <w:r w:rsidRPr="002C489B">
        <w:rPr>
          <w:sz w:val="24"/>
          <w:szCs w:val="24"/>
        </w:rPr>
        <w:t xml:space="preserve">　　海富公司因不服兰州市中级人民法院判决向甘肃省高级人民法院提起上诉。</w:t>
      </w:r>
      <w:r w:rsidRPr="002C489B">
        <w:rPr>
          <w:sz w:val="24"/>
          <w:szCs w:val="24"/>
        </w:rPr>
        <w:br/>
      </w:r>
      <w:r w:rsidRPr="002C489B">
        <w:rPr>
          <w:sz w:val="24"/>
          <w:szCs w:val="24"/>
        </w:rPr>
        <w:t xml:space="preserve">　　甘肃高院认为，因四方当事人签订的业绩对赌条款违反了投资领域风险共担的原则，使得海富投资作为投资者不论</w:t>
      </w:r>
      <w:proofErr w:type="gramStart"/>
      <w:r w:rsidRPr="002C489B">
        <w:rPr>
          <w:sz w:val="24"/>
          <w:szCs w:val="24"/>
        </w:rPr>
        <w:t>世</w:t>
      </w:r>
      <w:proofErr w:type="gramEnd"/>
      <w:r w:rsidRPr="002C489B">
        <w:rPr>
          <w:sz w:val="24"/>
          <w:szCs w:val="24"/>
        </w:rPr>
        <w:t>恒公司经营业绩如何，均能取得约定收益而不承担任何风险。参照《最高人民法院</w:t>
      </w:r>
      <w:r w:rsidRPr="002C489B">
        <w:rPr>
          <w:sz w:val="24"/>
          <w:szCs w:val="24"/>
        </w:rPr>
        <w:t>&lt;</w:t>
      </w:r>
      <w:r w:rsidRPr="002C489B">
        <w:rPr>
          <w:sz w:val="24"/>
          <w:szCs w:val="24"/>
        </w:rPr>
        <w:t>关于审理联营合同纠纷案件若干问题的解答》第四条第二项关于</w:t>
      </w:r>
      <w:r w:rsidRPr="002C489B">
        <w:rPr>
          <w:sz w:val="24"/>
          <w:szCs w:val="24"/>
        </w:rPr>
        <w:t>“</w:t>
      </w:r>
      <w:r w:rsidRPr="002C489B">
        <w:rPr>
          <w:sz w:val="24"/>
          <w:szCs w:val="24"/>
        </w:rPr>
        <w:t>企业法人、事业法人作为联营</w:t>
      </w:r>
      <w:proofErr w:type="gramStart"/>
      <w:r w:rsidRPr="002C489B">
        <w:rPr>
          <w:sz w:val="24"/>
          <w:szCs w:val="24"/>
        </w:rPr>
        <w:t>一</w:t>
      </w:r>
      <w:proofErr w:type="gramEnd"/>
      <w:r w:rsidRPr="002C489B">
        <w:rPr>
          <w:sz w:val="24"/>
          <w:szCs w:val="24"/>
        </w:rPr>
        <w:t>方向联营体投资，</w:t>
      </w:r>
      <w:r w:rsidRPr="002C489B">
        <w:rPr>
          <w:sz w:val="24"/>
          <w:szCs w:val="24"/>
        </w:rPr>
        <w:lastRenderedPageBreak/>
        <w:t>但不参加共同经营，也不承担联营的风险责任，不论盈亏均按期收回本息，或者按期收取固定利润的，是明为联营，实为借贷，违反了有关金融法规，应当确认合同无效</w:t>
      </w:r>
      <w:r w:rsidRPr="002C489B">
        <w:rPr>
          <w:sz w:val="24"/>
          <w:szCs w:val="24"/>
        </w:rPr>
        <w:t>”</w:t>
      </w:r>
      <w:r w:rsidRPr="002C489B">
        <w:rPr>
          <w:sz w:val="24"/>
          <w:szCs w:val="24"/>
        </w:rPr>
        <w:t>之规定。海富投资除</w:t>
      </w:r>
      <w:proofErr w:type="gramStart"/>
      <w:r w:rsidRPr="002C489B">
        <w:rPr>
          <w:sz w:val="24"/>
          <w:szCs w:val="24"/>
        </w:rPr>
        <w:t>已计入世恒</w:t>
      </w:r>
      <w:proofErr w:type="gramEnd"/>
      <w:r w:rsidRPr="002C489B">
        <w:rPr>
          <w:sz w:val="24"/>
          <w:szCs w:val="24"/>
        </w:rPr>
        <w:t>公司注册资本的</w:t>
      </w:r>
      <w:r w:rsidRPr="002C489B">
        <w:rPr>
          <w:sz w:val="24"/>
          <w:szCs w:val="24"/>
        </w:rPr>
        <w:t>114.771</w:t>
      </w:r>
      <w:r w:rsidRPr="002C489B">
        <w:rPr>
          <w:sz w:val="24"/>
          <w:szCs w:val="24"/>
        </w:rPr>
        <w:t>万元外，其余</w:t>
      </w:r>
      <w:r w:rsidRPr="002C489B">
        <w:rPr>
          <w:sz w:val="24"/>
          <w:szCs w:val="24"/>
        </w:rPr>
        <w:t>1885.2283</w:t>
      </w:r>
      <w:r w:rsidRPr="002C489B">
        <w:rPr>
          <w:sz w:val="24"/>
          <w:szCs w:val="24"/>
        </w:rPr>
        <w:t>万元资金性质应属名为投资，实为借贷。</w:t>
      </w:r>
      <w:r w:rsidRPr="002C489B">
        <w:rPr>
          <w:sz w:val="24"/>
          <w:szCs w:val="24"/>
        </w:rPr>
        <w:br/>
      </w:r>
      <w:r w:rsidRPr="002C489B">
        <w:rPr>
          <w:sz w:val="24"/>
          <w:szCs w:val="24"/>
        </w:rPr>
        <w:t xml:space="preserve">　　据此，判令</w:t>
      </w:r>
      <w:proofErr w:type="gramStart"/>
      <w:r w:rsidRPr="002C489B">
        <w:rPr>
          <w:sz w:val="24"/>
          <w:szCs w:val="24"/>
        </w:rPr>
        <w:t>世</w:t>
      </w:r>
      <w:proofErr w:type="gramEnd"/>
      <w:r w:rsidRPr="002C489B">
        <w:rPr>
          <w:sz w:val="24"/>
          <w:szCs w:val="24"/>
        </w:rPr>
        <w:t>恒公司与</w:t>
      </w:r>
      <w:proofErr w:type="gramStart"/>
      <w:r w:rsidRPr="002C489B">
        <w:rPr>
          <w:sz w:val="24"/>
          <w:szCs w:val="24"/>
        </w:rPr>
        <w:t>迪</w:t>
      </w:r>
      <w:proofErr w:type="gramEnd"/>
      <w:r w:rsidRPr="002C489B">
        <w:rPr>
          <w:sz w:val="24"/>
          <w:szCs w:val="24"/>
        </w:rPr>
        <w:t>亚公司应共同返还海富公司</w:t>
      </w:r>
      <w:r w:rsidRPr="002C489B">
        <w:rPr>
          <w:sz w:val="24"/>
          <w:szCs w:val="24"/>
        </w:rPr>
        <w:t>1885.2283</w:t>
      </w:r>
      <w:r w:rsidRPr="002C489B">
        <w:rPr>
          <w:sz w:val="24"/>
          <w:szCs w:val="24"/>
        </w:rPr>
        <w:t>万元及占用期间的利息，同期银行定期存款利率计付利息。</w:t>
      </w:r>
    </w:p>
    <w:p w:rsidR="002C489B" w:rsidRPr="002C489B" w:rsidRDefault="002C489B" w:rsidP="002C489B">
      <w:pPr>
        <w:spacing w:line="400" w:lineRule="exact"/>
        <w:rPr>
          <w:sz w:val="24"/>
          <w:szCs w:val="24"/>
        </w:rPr>
      </w:pPr>
      <w:r w:rsidRPr="002C489B">
        <w:rPr>
          <w:sz w:val="24"/>
          <w:szCs w:val="24"/>
        </w:rPr>
        <w:t xml:space="preserve">　　</w:t>
      </w:r>
      <w:r w:rsidRPr="002C489B">
        <w:rPr>
          <w:sz w:val="24"/>
          <w:szCs w:val="24"/>
        </w:rPr>
        <w:t>5</w:t>
      </w:r>
      <w:r w:rsidRPr="002C489B">
        <w:rPr>
          <w:sz w:val="24"/>
          <w:szCs w:val="24"/>
        </w:rPr>
        <w:t>、尘埃未落</w:t>
      </w:r>
      <w:r w:rsidRPr="002C489B">
        <w:rPr>
          <w:sz w:val="24"/>
          <w:szCs w:val="24"/>
        </w:rPr>
        <w:br/>
      </w:r>
      <w:r w:rsidRPr="002C489B">
        <w:rPr>
          <w:sz w:val="24"/>
          <w:szCs w:val="24"/>
        </w:rPr>
        <w:t xml:space="preserve">　　</w:t>
      </w:r>
      <w:proofErr w:type="gramStart"/>
      <w:r w:rsidRPr="002C489B">
        <w:rPr>
          <w:sz w:val="24"/>
          <w:szCs w:val="24"/>
        </w:rPr>
        <w:t>世</w:t>
      </w:r>
      <w:proofErr w:type="gramEnd"/>
      <w:r w:rsidRPr="002C489B">
        <w:rPr>
          <w:sz w:val="24"/>
          <w:szCs w:val="24"/>
        </w:rPr>
        <w:t>恒公司不服二审结果，上诉到最高院。该纠纷现正在最高人民法院审理中</w:t>
      </w:r>
    </w:p>
    <w:p w:rsidR="002C489B" w:rsidRPr="002C489B" w:rsidRDefault="002C489B" w:rsidP="002C489B">
      <w:pPr>
        <w:spacing w:line="400" w:lineRule="exact"/>
        <w:rPr>
          <w:sz w:val="24"/>
          <w:szCs w:val="24"/>
        </w:rPr>
      </w:pPr>
    </w:p>
    <w:p w:rsidR="002C489B" w:rsidRPr="002C489B" w:rsidRDefault="002C489B" w:rsidP="002C489B">
      <w:pPr>
        <w:spacing w:line="400" w:lineRule="exact"/>
        <w:rPr>
          <w:sz w:val="24"/>
          <w:szCs w:val="24"/>
        </w:rPr>
      </w:pPr>
      <w:r w:rsidRPr="002C489B">
        <w:rPr>
          <w:sz w:val="24"/>
          <w:szCs w:val="24"/>
        </w:rPr>
        <w:t xml:space="preserve">　　</w:t>
      </w:r>
      <w:r w:rsidRPr="002C489B">
        <w:rPr>
          <w:sz w:val="24"/>
          <w:szCs w:val="24"/>
        </w:rPr>
        <w:t>6</w:t>
      </w:r>
      <w:r w:rsidRPr="002C489B">
        <w:rPr>
          <w:sz w:val="24"/>
          <w:szCs w:val="24"/>
        </w:rPr>
        <w:t>、几家欢喜几家愁</w:t>
      </w:r>
      <w:r w:rsidRPr="002C489B">
        <w:rPr>
          <w:sz w:val="24"/>
          <w:szCs w:val="24"/>
        </w:rPr>
        <w:br/>
      </w:r>
      <w:r w:rsidRPr="002C489B">
        <w:rPr>
          <w:sz w:val="24"/>
          <w:szCs w:val="24"/>
        </w:rPr>
        <w:t xml:space="preserve">　　让海富投资欣慰的是，二审虽认定对赌条款无效，但判令</w:t>
      </w:r>
      <w:proofErr w:type="gramStart"/>
      <w:r w:rsidRPr="002C489B">
        <w:rPr>
          <w:sz w:val="24"/>
          <w:szCs w:val="24"/>
        </w:rPr>
        <w:t>世</w:t>
      </w:r>
      <w:proofErr w:type="gramEnd"/>
      <w:r w:rsidRPr="002C489B">
        <w:rPr>
          <w:sz w:val="24"/>
          <w:szCs w:val="24"/>
        </w:rPr>
        <w:t>恒公司返还海富投资</w:t>
      </w:r>
      <w:r w:rsidRPr="002C489B">
        <w:rPr>
          <w:sz w:val="24"/>
          <w:szCs w:val="24"/>
        </w:rPr>
        <w:t>2000</w:t>
      </w:r>
      <w:r w:rsidRPr="002C489B">
        <w:rPr>
          <w:sz w:val="24"/>
          <w:szCs w:val="24"/>
        </w:rPr>
        <w:t>元中的</w:t>
      </w:r>
      <w:r w:rsidRPr="002C489B">
        <w:rPr>
          <w:sz w:val="24"/>
          <w:szCs w:val="24"/>
        </w:rPr>
        <w:t>1885</w:t>
      </w:r>
      <w:r w:rsidRPr="002C489B">
        <w:rPr>
          <w:sz w:val="24"/>
          <w:szCs w:val="24"/>
        </w:rPr>
        <w:t>万元和利息，其结果与海富投资诉请法院判令</w:t>
      </w:r>
      <w:proofErr w:type="gramStart"/>
      <w:r w:rsidRPr="002C489B">
        <w:rPr>
          <w:sz w:val="24"/>
          <w:szCs w:val="24"/>
        </w:rPr>
        <w:t>世</w:t>
      </w:r>
      <w:proofErr w:type="gramEnd"/>
      <w:r w:rsidRPr="002C489B">
        <w:rPr>
          <w:sz w:val="24"/>
          <w:szCs w:val="24"/>
        </w:rPr>
        <w:t>恒公司支付补偿款</w:t>
      </w:r>
      <w:r w:rsidRPr="002C489B">
        <w:rPr>
          <w:sz w:val="24"/>
          <w:szCs w:val="24"/>
        </w:rPr>
        <w:t>1998.2095</w:t>
      </w:r>
      <w:r w:rsidRPr="002C489B">
        <w:rPr>
          <w:sz w:val="24"/>
          <w:szCs w:val="24"/>
        </w:rPr>
        <w:t>万元可谓</w:t>
      </w:r>
      <w:proofErr w:type="gramStart"/>
      <w:r w:rsidRPr="002C489B">
        <w:rPr>
          <w:sz w:val="24"/>
          <w:szCs w:val="24"/>
        </w:rPr>
        <w:t>殊路同归</w:t>
      </w:r>
      <w:proofErr w:type="gramEnd"/>
      <w:r w:rsidRPr="002C489B">
        <w:rPr>
          <w:sz w:val="24"/>
          <w:szCs w:val="24"/>
        </w:rPr>
        <w:t>，也难怪海富投资董事长张亦斌对此认为：</w:t>
      </w:r>
      <w:r w:rsidRPr="002C489B">
        <w:rPr>
          <w:sz w:val="24"/>
          <w:szCs w:val="24"/>
        </w:rPr>
        <w:t>“</w:t>
      </w:r>
      <w:r w:rsidRPr="002C489B">
        <w:rPr>
          <w:sz w:val="24"/>
          <w:szCs w:val="24"/>
        </w:rPr>
        <w:t>虽然对赌被判无效，但高院支持我们投资的钱还给我们。我们也不是那么在意对赌条款，主要是为了把本金拿回来。</w:t>
      </w:r>
      <w:r w:rsidRPr="002C489B">
        <w:rPr>
          <w:sz w:val="24"/>
          <w:szCs w:val="24"/>
        </w:rPr>
        <w:t>”</w:t>
      </w:r>
      <w:r w:rsidRPr="002C489B">
        <w:rPr>
          <w:sz w:val="24"/>
          <w:szCs w:val="24"/>
        </w:rPr>
        <w:br/>
      </w:r>
      <w:r w:rsidRPr="002C489B">
        <w:rPr>
          <w:sz w:val="24"/>
          <w:szCs w:val="24"/>
        </w:rPr>
        <w:t xml:space="preserve">　　但问题是，该二审的判决在学界和</w:t>
      </w:r>
      <w:r w:rsidRPr="002C489B">
        <w:rPr>
          <w:sz w:val="24"/>
          <w:szCs w:val="24"/>
        </w:rPr>
        <w:t>PE</w:t>
      </w:r>
      <w:r w:rsidRPr="002C489B">
        <w:rPr>
          <w:sz w:val="24"/>
          <w:szCs w:val="24"/>
        </w:rPr>
        <w:t>界引起了轩然大波，该判决并非</w:t>
      </w:r>
      <w:proofErr w:type="gramStart"/>
      <w:r w:rsidRPr="002C489B">
        <w:rPr>
          <w:sz w:val="24"/>
          <w:szCs w:val="24"/>
        </w:rPr>
        <w:t>牢</w:t>
      </w:r>
      <w:proofErr w:type="gramEnd"/>
      <w:r w:rsidRPr="002C489B">
        <w:rPr>
          <w:sz w:val="24"/>
          <w:szCs w:val="24"/>
        </w:rPr>
        <w:t>不可摧，很多学者专家的评论便是佐证，目前尚在最高院审理中，其结果尚不明朗，结论尚未盖棺论定。从一审二审判决结果来看，都认定对赌条款无效，只是对无效后果的承担迥异而已，而不同的后果承担对投资者会影响甚巨。</w:t>
      </w:r>
    </w:p>
    <w:p w:rsidR="002C489B" w:rsidRPr="002C489B" w:rsidRDefault="002C489B" w:rsidP="002C489B">
      <w:pPr>
        <w:spacing w:line="400" w:lineRule="exact"/>
        <w:rPr>
          <w:sz w:val="24"/>
          <w:szCs w:val="24"/>
        </w:rPr>
      </w:pPr>
    </w:p>
    <w:p w:rsidR="002C489B" w:rsidRPr="002C489B" w:rsidRDefault="002C489B" w:rsidP="002C489B">
      <w:pPr>
        <w:spacing w:line="400" w:lineRule="exact"/>
        <w:rPr>
          <w:sz w:val="24"/>
          <w:szCs w:val="24"/>
        </w:rPr>
      </w:pPr>
      <w:r w:rsidRPr="002C489B">
        <w:rPr>
          <w:sz w:val="24"/>
          <w:szCs w:val="24"/>
        </w:rPr>
        <w:t xml:space="preserve">　　二、本律师对甘肃高院的判决的评析</w:t>
      </w:r>
      <w:r w:rsidRPr="002C489B">
        <w:rPr>
          <w:sz w:val="24"/>
          <w:szCs w:val="24"/>
        </w:rPr>
        <w:br/>
      </w:r>
      <w:r w:rsidRPr="002C489B">
        <w:rPr>
          <w:sz w:val="24"/>
          <w:szCs w:val="24"/>
        </w:rPr>
        <w:t xml:space="preserve">　　首先，适用法律有误。</w:t>
      </w:r>
      <w:r w:rsidRPr="002C489B">
        <w:rPr>
          <w:sz w:val="24"/>
          <w:szCs w:val="24"/>
        </w:rPr>
        <w:br/>
      </w:r>
      <w:r w:rsidRPr="002C489B">
        <w:rPr>
          <w:sz w:val="24"/>
          <w:szCs w:val="24"/>
        </w:rPr>
        <w:t xml:space="preserve">　　甘肃高院判决书以合同法第五十二条第五项规定：违反法律、行政法规强制性规定的合同无效为由，判决补偿条款无效。但本律师认为适用法律有误：首先，《联营合同解释》是最高人民法院制定的司法解释，并不属于《合同法》第五十二条第五项规定的法律以及行政法规强制性规定。其次，《联营合同解释》是最高院在</w:t>
      </w:r>
      <w:r w:rsidRPr="002C489B">
        <w:rPr>
          <w:sz w:val="24"/>
          <w:szCs w:val="24"/>
        </w:rPr>
        <w:t>1990</w:t>
      </w:r>
      <w:r w:rsidRPr="002C489B">
        <w:rPr>
          <w:sz w:val="24"/>
          <w:szCs w:val="24"/>
        </w:rPr>
        <w:t>年颁布的，众所周知，今日的市场环境与彼时的市场环境可谓今非昔比，援引这么古老的司法解释来判决本案是无法让人信服的。是故，甘肃高院的判决确有为了特定判决之结果，生搬硬套适用法律之嫌。</w:t>
      </w:r>
    </w:p>
    <w:p w:rsidR="002C489B" w:rsidRPr="002C489B" w:rsidRDefault="002C489B" w:rsidP="002C489B">
      <w:pPr>
        <w:spacing w:line="400" w:lineRule="exact"/>
        <w:rPr>
          <w:sz w:val="24"/>
          <w:szCs w:val="24"/>
        </w:rPr>
      </w:pPr>
      <w:r w:rsidRPr="002C489B">
        <w:rPr>
          <w:sz w:val="24"/>
          <w:szCs w:val="24"/>
        </w:rPr>
        <w:t> </w:t>
      </w:r>
    </w:p>
    <w:p w:rsidR="002C489B" w:rsidRPr="002C489B" w:rsidRDefault="002C489B" w:rsidP="002C489B">
      <w:pPr>
        <w:spacing w:line="400" w:lineRule="exact"/>
        <w:rPr>
          <w:sz w:val="24"/>
          <w:szCs w:val="24"/>
        </w:rPr>
      </w:pPr>
      <w:r w:rsidRPr="002C489B">
        <w:rPr>
          <w:sz w:val="24"/>
          <w:szCs w:val="24"/>
        </w:rPr>
        <w:t xml:space="preserve">　　其次，甘肃高院认定对赌条款违反了投资领域风险共担的原则，既而认定是明为联营，实为借贷。但本律师认为该认定理由牵强不充分，理由如下：</w:t>
      </w:r>
      <w:r w:rsidRPr="002C489B">
        <w:rPr>
          <w:sz w:val="24"/>
          <w:szCs w:val="24"/>
        </w:rPr>
        <w:br/>
      </w:r>
      <w:r w:rsidRPr="002C489B">
        <w:rPr>
          <w:sz w:val="24"/>
          <w:szCs w:val="24"/>
        </w:rPr>
        <w:t xml:space="preserve">　　</w:t>
      </w:r>
      <w:r w:rsidRPr="002C489B">
        <w:rPr>
          <w:sz w:val="24"/>
          <w:szCs w:val="24"/>
        </w:rPr>
        <w:t>1</w:t>
      </w:r>
      <w:r w:rsidRPr="002C489B">
        <w:rPr>
          <w:sz w:val="24"/>
          <w:szCs w:val="24"/>
        </w:rPr>
        <w:t>、基于信息的不对称性，投资者往往是以高溢价从原股东处购买股权的。本案中，海富投资以</w:t>
      </w:r>
      <w:r w:rsidRPr="002C489B">
        <w:rPr>
          <w:sz w:val="24"/>
          <w:szCs w:val="24"/>
        </w:rPr>
        <w:t>2000</w:t>
      </w:r>
      <w:r w:rsidRPr="002C489B">
        <w:rPr>
          <w:sz w:val="24"/>
          <w:szCs w:val="24"/>
        </w:rPr>
        <w:t>万元投资却只占</w:t>
      </w:r>
      <w:proofErr w:type="gramStart"/>
      <w:r w:rsidRPr="002C489B">
        <w:rPr>
          <w:sz w:val="24"/>
          <w:szCs w:val="24"/>
        </w:rPr>
        <w:t>世</w:t>
      </w:r>
      <w:proofErr w:type="gramEnd"/>
      <w:r w:rsidRPr="002C489B">
        <w:rPr>
          <w:sz w:val="24"/>
          <w:szCs w:val="24"/>
        </w:rPr>
        <w:t>恒公司股份的</w:t>
      </w:r>
      <w:r w:rsidRPr="002C489B">
        <w:rPr>
          <w:sz w:val="24"/>
          <w:szCs w:val="24"/>
        </w:rPr>
        <w:t>3.85%</w:t>
      </w:r>
      <w:r w:rsidRPr="002C489B">
        <w:rPr>
          <w:sz w:val="24"/>
          <w:szCs w:val="24"/>
        </w:rPr>
        <w:t>，相当于对</w:t>
      </w:r>
      <w:proofErr w:type="gramStart"/>
      <w:r w:rsidRPr="002C489B">
        <w:rPr>
          <w:sz w:val="24"/>
          <w:szCs w:val="24"/>
        </w:rPr>
        <w:t>世</w:t>
      </w:r>
      <w:proofErr w:type="gramEnd"/>
      <w:r w:rsidRPr="002C489B">
        <w:rPr>
          <w:sz w:val="24"/>
          <w:szCs w:val="24"/>
        </w:rPr>
        <w:lastRenderedPageBreak/>
        <w:t>恒公司整体估值为</w:t>
      </w:r>
      <w:r w:rsidRPr="002C489B">
        <w:rPr>
          <w:sz w:val="24"/>
          <w:szCs w:val="24"/>
        </w:rPr>
        <w:t>5.2</w:t>
      </w:r>
      <w:r w:rsidRPr="002C489B">
        <w:rPr>
          <w:sz w:val="24"/>
          <w:szCs w:val="24"/>
        </w:rPr>
        <w:t>亿元。即便</w:t>
      </w:r>
      <w:proofErr w:type="gramStart"/>
      <w:r w:rsidRPr="002C489B">
        <w:rPr>
          <w:sz w:val="24"/>
          <w:szCs w:val="24"/>
        </w:rPr>
        <w:t>世</w:t>
      </w:r>
      <w:proofErr w:type="gramEnd"/>
      <w:r w:rsidRPr="002C489B">
        <w:rPr>
          <w:sz w:val="24"/>
          <w:szCs w:val="24"/>
        </w:rPr>
        <w:t>恒公司能实现每年</w:t>
      </w:r>
      <w:r w:rsidRPr="002C489B">
        <w:rPr>
          <w:sz w:val="24"/>
          <w:szCs w:val="24"/>
        </w:rPr>
        <w:t>3000</w:t>
      </w:r>
      <w:r w:rsidRPr="002C489B">
        <w:rPr>
          <w:sz w:val="24"/>
          <w:szCs w:val="24"/>
        </w:rPr>
        <w:t>万元的利润，则市盈率仍高达</w:t>
      </w:r>
      <w:r w:rsidRPr="002C489B">
        <w:rPr>
          <w:sz w:val="24"/>
          <w:szCs w:val="24"/>
        </w:rPr>
        <w:t>17</w:t>
      </w:r>
      <w:r w:rsidRPr="002C489B">
        <w:rPr>
          <w:sz w:val="24"/>
          <w:szCs w:val="24"/>
        </w:rPr>
        <w:t>倍，这对于一个生产电解锌锭为主的企业，这样的估值无疑是梦幻般的。也就是说，海富</w:t>
      </w:r>
      <w:proofErr w:type="gramStart"/>
      <w:r w:rsidRPr="002C489B">
        <w:rPr>
          <w:sz w:val="24"/>
          <w:szCs w:val="24"/>
        </w:rPr>
        <w:t>投资投资世</w:t>
      </w:r>
      <w:proofErr w:type="gramEnd"/>
      <w:r w:rsidRPr="002C489B">
        <w:rPr>
          <w:sz w:val="24"/>
          <w:szCs w:val="24"/>
        </w:rPr>
        <w:t>恒公司时就存在了巨大的投资风险，而对赌条款正是为了平衡投融资双方的利益、降低投资风险而产生的。从本案来看，如</w:t>
      </w:r>
      <w:proofErr w:type="gramStart"/>
      <w:r w:rsidRPr="002C489B">
        <w:rPr>
          <w:sz w:val="24"/>
          <w:szCs w:val="24"/>
        </w:rPr>
        <w:t>世</w:t>
      </w:r>
      <w:proofErr w:type="gramEnd"/>
      <w:r w:rsidRPr="002C489B">
        <w:rPr>
          <w:sz w:val="24"/>
          <w:szCs w:val="24"/>
        </w:rPr>
        <w:t>恒公司</w:t>
      </w:r>
      <w:r w:rsidRPr="002C489B">
        <w:rPr>
          <w:sz w:val="24"/>
          <w:szCs w:val="24"/>
        </w:rPr>
        <w:t>2008</w:t>
      </w:r>
      <w:r w:rsidRPr="002C489B">
        <w:rPr>
          <w:sz w:val="24"/>
          <w:szCs w:val="24"/>
        </w:rPr>
        <w:t>年业绩达标，海富投资当初的高溢</w:t>
      </w:r>
      <w:proofErr w:type="gramStart"/>
      <w:r w:rsidRPr="002C489B">
        <w:rPr>
          <w:sz w:val="24"/>
          <w:szCs w:val="24"/>
        </w:rPr>
        <w:t>价投资</w:t>
      </w:r>
      <w:proofErr w:type="gramEnd"/>
      <w:r w:rsidRPr="002C489B">
        <w:rPr>
          <w:sz w:val="24"/>
          <w:szCs w:val="24"/>
        </w:rPr>
        <w:t>只换取极少部分股权，溢价的绝大部分让渡给了</w:t>
      </w:r>
      <w:proofErr w:type="gramStart"/>
      <w:r w:rsidRPr="002C489B">
        <w:rPr>
          <w:sz w:val="24"/>
          <w:szCs w:val="24"/>
        </w:rPr>
        <w:t>世</w:t>
      </w:r>
      <w:proofErr w:type="gramEnd"/>
      <w:r w:rsidRPr="002C489B">
        <w:rPr>
          <w:sz w:val="24"/>
          <w:szCs w:val="24"/>
        </w:rPr>
        <w:t>恒公司。而如</w:t>
      </w:r>
      <w:proofErr w:type="gramStart"/>
      <w:r w:rsidRPr="002C489B">
        <w:rPr>
          <w:sz w:val="24"/>
          <w:szCs w:val="24"/>
        </w:rPr>
        <w:t>世</w:t>
      </w:r>
      <w:proofErr w:type="gramEnd"/>
      <w:r w:rsidRPr="002C489B">
        <w:rPr>
          <w:sz w:val="24"/>
          <w:szCs w:val="24"/>
        </w:rPr>
        <w:t>恒公司业绩未达标，补偿相当于重新核定海富投资当初高溢价的投资额而已，并未增加融资方</w:t>
      </w:r>
      <w:proofErr w:type="gramStart"/>
      <w:r w:rsidRPr="002C489B">
        <w:rPr>
          <w:sz w:val="24"/>
          <w:szCs w:val="24"/>
        </w:rPr>
        <w:t>世</w:t>
      </w:r>
      <w:proofErr w:type="gramEnd"/>
      <w:r w:rsidRPr="002C489B">
        <w:rPr>
          <w:sz w:val="24"/>
          <w:szCs w:val="24"/>
        </w:rPr>
        <w:t>恒公司的风险。补偿条款并非保护投资方海富投资的单方利益，相反已预先满足了融资方</w:t>
      </w:r>
      <w:proofErr w:type="gramStart"/>
      <w:r w:rsidRPr="002C489B">
        <w:rPr>
          <w:sz w:val="24"/>
          <w:szCs w:val="24"/>
        </w:rPr>
        <w:t>世</w:t>
      </w:r>
      <w:proofErr w:type="gramEnd"/>
      <w:r w:rsidRPr="002C489B">
        <w:rPr>
          <w:sz w:val="24"/>
          <w:szCs w:val="24"/>
        </w:rPr>
        <w:t>恒公司利益，因此认定违反风险共担是勉为其难的。</w:t>
      </w:r>
    </w:p>
    <w:p w:rsidR="002C489B" w:rsidRPr="002C489B" w:rsidRDefault="002C489B" w:rsidP="002C489B">
      <w:pPr>
        <w:spacing w:line="400" w:lineRule="exact"/>
        <w:rPr>
          <w:sz w:val="24"/>
          <w:szCs w:val="24"/>
        </w:rPr>
      </w:pPr>
      <w:r w:rsidRPr="002C489B">
        <w:rPr>
          <w:sz w:val="24"/>
          <w:szCs w:val="24"/>
        </w:rPr>
        <w:br/>
      </w:r>
      <w:r w:rsidRPr="002C489B">
        <w:rPr>
          <w:sz w:val="24"/>
          <w:szCs w:val="24"/>
        </w:rPr>
        <w:t xml:space="preserve">　　</w:t>
      </w:r>
      <w:r w:rsidRPr="002C489B">
        <w:rPr>
          <w:sz w:val="24"/>
          <w:szCs w:val="24"/>
        </w:rPr>
        <w:t>2</w:t>
      </w:r>
      <w:r w:rsidRPr="002C489B">
        <w:rPr>
          <w:sz w:val="24"/>
          <w:szCs w:val="24"/>
        </w:rPr>
        <w:t>、本案中，只约定了</w:t>
      </w:r>
      <w:r w:rsidRPr="002C489B">
        <w:rPr>
          <w:sz w:val="24"/>
          <w:szCs w:val="24"/>
        </w:rPr>
        <w:t>2008</w:t>
      </w:r>
      <w:r w:rsidRPr="002C489B">
        <w:rPr>
          <w:sz w:val="24"/>
          <w:szCs w:val="24"/>
        </w:rPr>
        <w:t>年的具体利润指标，而其他年份尚无约定，因此并不符合《联营合同解释》规定的按期收取固定利润的。因该期为多期是题中应有之义。同时假如</w:t>
      </w:r>
      <w:r w:rsidRPr="002C489B">
        <w:rPr>
          <w:sz w:val="24"/>
          <w:szCs w:val="24"/>
        </w:rPr>
        <w:t>2008</w:t>
      </w:r>
      <w:r w:rsidRPr="002C489B">
        <w:rPr>
          <w:sz w:val="24"/>
          <w:szCs w:val="24"/>
        </w:rPr>
        <w:t>年</w:t>
      </w:r>
      <w:proofErr w:type="gramStart"/>
      <w:r w:rsidRPr="002C489B">
        <w:rPr>
          <w:sz w:val="24"/>
          <w:szCs w:val="24"/>
        </w:rPr>
        <w:t>世</w:t>
      </w:r>
      <w:proofErr w:type="gramEnd"/>
      <w:r w:rsidRPr="002C489B">
        <w:rPr>
          <w:sz w:val="24"/>
          <w:szCs w:val="24"/>
        </w:rPr>
        <w:t>恒公司盈利刚达到目标，但</w:t>
      </w:r>
      <w:r w:rsidRPr="002C489B">
        <w:rPr>
          <w:sz w:val="24"/>
          <w:szCs w:val="24"/>
        </w:rPr>
        <w:t>2009</w:t>
      </w:r>
      <w:r w:rsidRPr="002C489B">
        <w:rPr>
          <w:sz w:val="24"/>
          <w:szCs w:val="24"/>
        </w:rPr>
        <w:t>年因为某种原因破产清算，海富投资仍然可能血本无归，这不是风险又是什么呢？</w:t>
      </w:r>
    </w:p>
    <w:p w:rsidR="002C489B" w:rsidRPr="002C489B" w:rsidRDefault="002C489B" w:rsidP="002C489B">
      <w:pPr>
        <w:spacing w:line="400" w:lineRule="exact"/>
        <w:rPr>
          <w:sz w:val="24"/>
          <w:szCs w:val="24"/>
        </w:rPr>
      </w:pPr>
      <w:r w:rsidRPr="002C489B">
        <w:rPr>
          <w:sz w:val="24"/>
          <w:szCs w:val="24"/>
        </w:rPr>
        <w:t> </w:t>
      </w:r>
    </w:p>
    <w:p w:rsidR="002C489B" w:rsidRPr="002C489B" w:rsidRDefault="002C489B" w:rsidP="002C489B">
      <w:pPr>
        <w:spacing w:line="400" w:lineRule="exact"/>
        <w:rPr>
          <w:sz w:val="24"/>
          <w:szCs w:val="24"/>
        </w:rPr>
      </w:pPr>
      <w:r w:rsidRPr="002C489B">
        <w:rPr>
          <w:sz w:val="24"/>
          <w:szCs w:val="24"/>
        </w:rPr>
        <w:t xml:space="preserve">　　</w:t>
      </w:r>
      <w:r w:rsidRPr="002C489B">
        <w:rPr>
          <w:sz w:val="24"/>
          <w:szCs w:val="24"/>
        </w:rPr>
        <w:t>3</w:t>
      </w:r>
      <w:r w:rsidRPr="002C489B">
        <w:rPr>
          <w:sz w:val="24"/>
          <w:szCs w:val="24"/>
        </w:rPr>
        <w:t>、甘肃高院将投资款项分为两部分，即</w:t>
      </w:r>
      <w:proofErr w:type="gramStart"/>
      <w:r w:rsidRPr="002C489B">
        <w:rPr>
          <w:sz w:val="24"/>
          <w:szCs w:val="24"/>
        </w:rPr>
        <w:t>已计入世恒</w:t>
      </w:r>
      <w:proofErr w:type="gramEnd"/>
      <w:r w:rsidRPr="002C489B">
        <w:rPr>
          <w:sz w:val="24"/>
          <w:szCs w:val="24"/>
        </w:rPr>
        <w:t>公司注册资本的</w:t>
      </w:r>
      <w:r w:rsidRPr="002C489B">
        <w:rPr>
          <w:sz w:val="24"/>
          <w:szCs w:val="24"/>
        </w:rPr>
        <w:t>114.7717</w:t>
      </w:r>
      <w:r w:rsidRPr="002C489B">
        <w:rPr>
          <w:sz w:val="24"/>
          <w:szCs w:val="24"/>
        </w:rPr>
        <w:t>万元和</w:t>
      </w:r>
      <w:r w:rsidRPr="002C489B">
        <w:rPr>
          <w:sz w:val="24"/>
          <w:szCs w:val="24"/>
        </w:rPr>
        <w:t>1885.2283</w:t>
      </w:r>
      <w:r w:rsidRPr="002C489B">
        <w:rPr>
          <w:sz w:val="24"/>
          <w:szCs w:val="24"/>
        </w:rPr>
        <w:t>万元增资</w:t>
      </w:r>
      <w:proofErr w:type="gramStart"/>
      <w:r w:rsidRPr="002C489B">
        <w:rPr>
          <w:sz w:val="24"/>
          <w:szCs w:val="24"/>
        </w:rPr>
        <w:t>溢</w:t>
      </w:r>
      <w:proofErr w:type="gramEnd"/>
      <w:r w:rsidRPr="002C489B">
        <w:rPr>
          <w:sz w:val="24"/>
          <w:szCs w:val="24"/>
        </w:rPr>
        <w:t>价款，同时认定前者投资款，后者的性质属名为投资，实为借贷，让人一头雾水，如果按此逻辑，那么公司在进行</w:t>
      </w:r>
      <w:r w:rsidRPr="002C489B">
        <w:rPr>
          <w:sz w:val="24"/>
          <w:szCs w:val="24"/>
        </w:rPr>
        <w:t>IPO</w:t>
      </w:r>
      <w:r w:rsidRPr="002C489B">
        <w:rPr>
          <w:sz w:val="24"/>
          <w:szCs w:val="24"/>
        </w:rPr>
        <w:t>时溢价发行股票获得的溢价款都可以被认定为</w:t>
      </w:r>
      <w:r w:rsidRPr="002C489B">
        <w:rPr>
          <w:sz w:val="24"/>
          <w:szCs w:val="24"/>
        </w:rPr>
        <w:t>“</w:t>
      </w:r>
      <w:r w:rsidRPr="002C489B">
        <w:rPr>
          <w:sz w:val="24"/>
          <w:szCs w:val="24"/>
        </w:rPr>
        <w:t>借贷</w:t>
      </w:r>
      <w:r w:rsidRPr="002C489B">
        <w:rPr>
          <w:sz w:val="24"/>
          <w:szCs w:val="24"/>
        </w:rPr>
        <w:t>”</w:t>
      </w:r>
      <w:r w:rsidRPr="002C489B">
        <w:rPr>
          <w:sz w:val="24"/>
          <w:szCs w:val="24"/>
        </w:rPr>
        <w:t>，这与常理不符，与通行的财务会计准则也不符。如果一定要认定</w:t>
      </w:r>
      <w:r w:rsidRPr="002C489B">
        <w:rPr>
          <w:sz w:val="24"/>
          <w:szCs w:val="24"/>
        </w:rPr>
        <w:t>“</w:t>
      </w:r>
      <w:r w:rsidRPr="002C489B">
        <w:rPr>
          <w:sz w:val="24"/>
          <w:szCs w:val="24"/>
        </w:rPr>
        <w:t>名为投资，实为借贷</w:t>
      </w:r>
      <w:r w:rsidRPr="002C489B">
        <w:rPr>
          <w:sz w:val="24"/>
          <w:szCs w:val="24"/>
        </w:rPr>
        <w:t>”</w:t>
      </w:r>
      <w:r w:rsidRPr="002C489B">
        <w:rPr>
          <w:sz w:val="24"/>
          <w:szCs w:val="24"/>
        </w:rPr>
        <w:t>，那么</w:t>
      </w:r>
      <w:r w:rsidRPr="002C489B">
        <w:rPr>
          <w:sz w:val="24"/>
          <w:szCs w:val="24"/>
        </w:rPr>
        <w:t>2000</w:t>
      </w:r>
      <w:r w:rsidRPr="002C489B">
        <w:rPr>
          <w:sz w:val="24"/>
          <w:szCs w:val="24"/>
        </w:rPr>
        <w:t>万元的投资款在整体上都应视为借贷，而绝不是人为划分。</w:t>
      </w:r>
      <w:r w:rsidRPr="002C489B">
        <w:rPr>
          <w:sz w:val="24"/>
          <w:szCs w:val="24"/>
        </w:rPr>
        <w:br/>
      </w:r>
      <w:r w:rsidRPr="002C489B">
        <w:rPr>
          <w:sz w:val="24"/>
          <w:szCs w:val="24"/>
        </w:rPr>
        <w:br/>
      </w:r>
      <w:r w:rsidRPr="002C489B">
        <w:rPr>
          <w:sz w:val="24"/>
          <w:szCs w:val="24"/>
        </w:rPr>
        <w:t xml:space="preserve">　　三、风险防范</w:t>
      </w:r>
    </w:p>
    <w:p w:rsidR="002C489B" w:rsidRPr="002C489B" w:rsidRDefault="002C489B" w:rsidP="002C489B">
      <w:pPr>
        <w:spacing w:line="400" w:lineRule="exact"/>
        <w:rPr>
          <w:sz w:val="24"/>
          <w:szCs w:val="24"/>
        </w:rPr>
      </w:pPr>
      <w:r w:rsidRPr="002C489B">
        <w:rPr>
          <w:sz w:val="24"/>
          <w:szCs w:val="24"/>
        </w:rPr>
        <w:t xml:space="preserve">　　中国虽然不是判例法国家，也就是说先前的判决并不一定会对其后的相同案件的判决具有当然的拘束力，但甘肃高院的该次判决无疑会对今后法院适用法律产生重大影响。作为投资者来说，特别是作为以投资为主营业务的私</w:t>
      </w:r>
      <w:proofErr w:type="gramStart"/>
      <w:r w:rsidRPr="002C489B">
        <w:rPr>
          <w:sz w:val="24"/>
          <w:szCs w:val="24"/>
        </w:rPr>
        <w:t>募股权</w:t>
      </w:r>
      <w:proofErr w:type="gramEnd"/>
      <w:r w:rsidRPr="002C489B">
        <w:rPr>
          <w:sz w:val="24"/>
          <w:szCs w:val="24"/>
        </w:rPr>
        <w:t>投资者来说，最重要的是如何防范相应的法律风险。据此，本律师建议：</w:t>
      </w:r>
    </w:p>
    <w:p w:rsidR="002C489B" w:rsidRPr="002C489B" w:rsidRDefault="002C489B" w:rsidP="002C489B">
      <w:pPr>
        <w:spacing w:line="400" w:lineRule="exact"/>
        <w:rPr>
          <w:sz w:val="24"/>
          <w:szCs w:val="24"/>
        </w:rPr>
      </w:pPr>
      <w:r w:rsidRPr="002C489B">
        <w:rPr>
          <w:sz w:val="24"/>
          <w:szCs w:val="24"/>
        </w:rPr>
        <w:br/>
      </w:r>
      <w:r w:rsidRPr="002C489B">
        <w:rPr>
          <w:sz w:val="24"/>
          <w:szCs w:val="24"/>
        </w:rPr>
        <w:t xml:space="preserve">　　（一）、不迷信对赌，做好尽职调查</w:t>
      </w:r>
      <w:r w:rsidRPr="002C489B">
        <w:rPr>
          <w:sz w:val="24"/>
          <w:szCs w:val="24"/>
        </w:rPr>
        <w:br/>
      </w:r>
      <w:r w:rsidRPr="002C489B">
        <w:rPr>
          <w:sz w:val="24"/>
          <w:szCs w:val="24"/>
        </w:rPr>
        <w:t xml:space="preserve">　　在实务中，处于赌局中的投融资双方均处于非理性状态，其原因如下：一方面是投资方对于信息不对称，有些投资方甚至</w:t>
      </w:r>
      <w:proofErr w:type="gramStart"/>
      <w:r w:rsidRPr="002C489B">
        <w:rPr>
          <w:sz w:val="24"/>
          <w:szCs w:val="24"/>
        </w:rPr>
        <w:t>不</w:t>
      </w:r>
      <w:proofErr w:type="gramEnd"/>
      <w:r w:rsidRPr="002C489B">
        <w:rPr>
          <w:sz w:val="24"/>
          <w:szCs w:val="24"/>
        </w:rPr>
        <w:t>尽职调查完全依靠融资方提供信息，另一方面在于目前</w:t>
      </w:r>
      <w:r w:rsidRPr="002C489B">
        <w:rPr>
          <w:sz w:val="24"/>
          <w:szCs w:val="24"/>
        </w:rPr>
        <w:t>PE</w:t>
      </w:r>
      <w:r w:rsidRPr="002C489B">
        <w:rPr>
          <w:sz w:val="24"/>
          <w:szCs w:val="24"/>
        </w:rPr>
        <w:t>投资市场存在</w:t>
      </w:r>
      <w:r w:rsidRPr="002C489B">
        <w:rPr>
          <w:sz w:val="24"/>
          <w:szCs w:val="24"/>
        </w:rPr>
        <w:t>“</w:t>
      </w:r>
      <w:r w:rsidRPr="002C489B">
        <w:rPr>
          <w:sz w:val="24"/>
          <w:szCs w:val="24"/>
        </w:rPr>
        <w:t>资金多、好项目少</w:t>
      </w:r>
      <w:r w:rsidRPr="002C489B">
        <w:rPr>
          <w:sz w:val="24"/>
          <w:szCs w:val="24"/>
        </w:rPr>
        <w:t>”</w:t>
      </w:r>
      <w:r w:rsidRPr="002C489B">
        <w:rPr>
          <w:sz w:val="24"/>
          <w:szCs w:val="24"/>
        </w:rPr>
        <w:t>的局面，融资企业</w:t>
      </w:r>
      <w:proofErr w:type="gramStart"/>
      <w:r w:rsidRPr="002C489B">
        <w:rPr>
          <w:sz w:val="24"/>
          <w:szCs w:val="24"/>
        </w:rPr>
        <w:t>挟所谓</w:t>
      </w:r>
      <w:proofErr w:type="gramEnd"/>
      <w:r w:rsidRPr="002C489B">
        <w:rPr>
          <w:sz w:val="24"/>
          <w:szCs w:val="24"/>
        </w:rPr>
        <w:t>优质项目以向投资方开高价的情况比比皆是。从本案来说，</w:t>
      </w:r>
      <w:r w:rsidRPr="002C489B">
        <w:rPr>
          <w:sz w:val="24"/>
          <w:szCs w:val="24"/>
        </w:rPr>
        <w:t>2012</w:t>
      </w:r>
      <w:r w:rsidRPr="002C489B">
        <w:rPr>
          <w:sz w:val="24"/>
          <w:szCs w:val="24"/>
        </w:rPr>
        <w:t>年</w:t>
      </w:r>
      <w:r w:rsidRPr="002C489B">
        <w:rPr>
          <w:sz w:val="24"/>
          <w:szCs w:val="24"/>
        </w:rPr>
        <w:t>4</w:t>
      </w:r>
      <w:r w:rsidRPr="002C489B">
        <w:rPr>
          <w:sz w:val="24"/>
          <w:szCs w:val="24"/>
        </w:rPr>
        <w:t>月</w:t>
      </w:r>
      <w:r w:rsidRPr="002C489B">
        <w:rPr>
          <w:sz w:val="24"/>
          <w:szCs w:val="24"/>
        </w:rPr>
        <w:t>27</w:t>
      </w:r>
      <w:r w:rsidRPr="002C489B">
        <w:rPr>
          <w:sz w:val="24"/>
          <w:szCs w:val="24"/>
        </w:rPr>
        <w:t>日，海富投资董事长张亦斌回忆</w:t>
      </w:r>
      <w:r w:rsidRPr="002C489B">
        <w:rPr>
          <w:sz w:val="24"/>
          <w:szCs w:val="24"/>
        </w:rPr>
        <w:t>5</w:t>
      </w:r>
      <w:r w:rsidRPr="002C489B">
        <w:rPr>
          <w:sz w:val="24"/>
          <w:szCs w:val="24"/>
        </w:rPr>
        <w:t>年前的情形：</w:t>
      </w:r>
      <w:r w:rsidRPr="002C489B">
        <w:rPr>
          <w:sz w:val="24"/>
          <w:szCs w:val="24"/>
        </w:rPr>
        <w:t>“</w:t>
      </w:r>
      <w:r w:rsidRPr="002C489B">
        <w:rPr>
          <w:sz w:val="24"/>
          <w:szCs w:val="24"/>
        </w:rPr>
        <w:t>这个项目当时有熟人介绍，</w:t>
      </w:r>
      <w:r w:rsidRPr="002C489B">
        <w:rPr>
          <w:sz w:val="24"/>
          <w:szCs w:val="24"/>
        </w:rPr>
        <w:lastRenderedPageBreak/>
        <w:t>而且当时有色金属比较热，我们没做尽调，两个星期就投了。有鉴于此：</w:t>
      </w:r>
    </w:p>
    <w:p w:rsidR="002C489B" w:rsidRPr="002C489B" w:rsidRDefault="002C489B" w:rsidP="002C489B">
      <w:pPr>
        <w:spacing w:line="400" w:lineRule="exact"/>
        <w:rPr>
          <w:sz w:val="24"/>
          <w:szCs w:val="24"/>
        </w:rPr>
      </w:pPr>
      <w:r w:rsidRPr="002C489B">
        <w:rPr>
          <w:sz w:val="24"/>
          <w:szCs w:val="24"/>
        </w:rPr>
        <w:t xml:space="preserve">　　对投资方来说，不要太迷信对赌，降低风险的方式之一就是做好尽职调查，应该在选择投资时加强对融资企业网所处行业现状及发展趋势、在行业中的地位以及融资企业本身经营管理及品牌形象等等诸多方面的尽职调查，以对融资企业成长估值做出理性判断，而不是靠纸上合约来防备被融资公司</w:t>
      </w:r>
      <w:r w:rsidRPr="002C489B">
        <w:rPr>
          <w:sz w:val="24"/>
          <w:szCs w:val="24"/>
        </w:rPr>
        <w:t>“</w:t>
      </w:r>
      <w:r w:rsidRPr="002C489B">
        <w:rPr>
          <w:sz w:val="24"/>
          <w:szCs w:val="24"/>
        </w:rPr>
        <w:t>忽悠</w:t>
      </w:r>
      <w:r w:rsidRPr="002C489B">
        <w:rPr>
          <w:sz w:val="24"/>
          <w:szCs w:val="24"/>
        </w:rPr>
        <w:t>”</w:t>
      </w:r>
      <w:r w:rsidRPr="002C489B">
        <w:rPr>
          <w:sz w:val="24"/>
          <w:szCs w:val="24"/>
        </w:rPr>
        <w:t>；</w:t>
      </w:r>
    </w:p>
    <w:p w:rsidR="002C489B" w:rsidRPr="002C489B" w:rsidRDefault="002C489B" w:rsidP="002C489B">
      <w:pPr>
        <w:spacing w:line="400" w:lineRule="exact"/>
        <w:rPr>
          <w:sz w:val="24"/>
          <w:szCs w:val="24"/>
        </w:rPr>
      </w:pPr>
      <w:r w:rsidRPr="002C489B">
        <w:rPr>
          <w:sz w:val="24"/>
          <w:szCs w:val="24"/>
        </w:rPr>
        <w:t xml:space="preserve">　　而对于融资企业来说，则需要放弃豪赌公司不确定未来的心态，让公司融资沦为变相的民间借贷。如果融资方与投资方一旦对簿公堂，后续融资时，鉴于前车之鉴，会让其他投资方望而却步，其结果，融资方今后是很难进行后续融资。</w:t>
      </w:r>
    </w:p>
    <w:p w:rsidR="002C489B" w:rsidRPr="002C489B" w:rsidRDefault="002C489B" w:rsidP="002C489B">
      <w:pPr>
        <w:spacing w:line="400" w:lineRule="exact"/>
        <w:rPr>
          <w:sz w:val="24"/>
          <w:szCs w:val="24"/>
        </w:rPr>
      </w:pPr>
      <w:r w:rsidRPr="002C489B">
        <w:rPr>
          <w:sz w:val="24"/>
          <w:szCs w:val="24"/>
        </w:rPr>
        <w:br/>
      </w:r>
      <w:r w:rsidRPr="002C489B">
        <w:rPr>
          <w:sz w:val="24"/>
          <w:szCs w:val="24"/>
        </w:rPr>
        <w:t xml:space="preserve">　　（二）、合同条款的调整</w:t>
      </w:r>
      <w:r w:rsidRPr="002C489B">
        <w:rPr>
          <w:sz w:val="24"/>
          <w:szCs w:val="24"/>
        </w:rPr>
        <w:br/>
      </w:r>
      <w:r w:rsidRPr="002C489B">
        <w:rPr>
          <w:sz w:val="24"/>
          <w:szCs w:val="24"/>
        </w:rPr>
        <w:t xml:space="preserve">　　</w:t>
      </w:r>
      <w:r w:rsidRPr="002C489B">
        <w:rPr>
          <w:sz w:val="24"/>
          <w:szCs w:val="24"/>
        </w:rPr>
        <w:t>1</w:t>
      </w:r>
      <w:r w:rsidRPr="002C489B">
        <w:rPr>
          <w:sz w:val="24"/>
          <w:szCs w:val="24"/>
        </w:rPr>
        <w:t>、显示公平原则</w:t>
      </w:r>
      <w:r w:rsidRPr="002C489B">
        <w:rPr>
          <w:sz w:val="24"/>
          <w:szCs w:val="24"/>
        </w:rPr>
        <w:br/>
      </w:r>
      <w:r w:rsidRPr="002C489B">
        <w:rPr>
          <w:sz w:val="24"/>
          <w:szCs w:val="24"/>
        </w:rPr>
        <w:t xml:space="preserve">　　</w:t>
      </w:r>
      <w:r w:rsidRPr="002C489B">
        <w:rPr>
          <w:sz w:val="24"/>
          <w:szCs w:val="24"/>
        </w:rPr>
        <w:t>PE</w:t>
      </w:r>
      <w:r w:rsidRPr="002C489B">
        <w:rPr>
          <w:sz w:val="24"/>
          <w:szCs w:val="24"/>
        </w:rPr>
        <w:t>投资中，常见的对赌条款多约定业绩达标时融资方行权，业绩未达标时投资方行权。但本案的补偿条款仅约定业绩未达标时投资方（海富投资）行权，而未约定业绩达标时融资方（</w:t>
      </w:r>
      <w:proofErr w:type="gramStart"/>
      <w:r w:rsidRPr="002C489B">
        <w:rPr>
          <w:sz w:val="24"/>
          <w:szCs w:val="24"/>
        </w:rPr>
        <w:t>世</w:t>
      </w:r>
      <w:proofErr w:type="gramEnd"/>
      <w:r w:rsidRPr="002C489B">
        <w:rPr>
          <w:sz w:val="24"/>
          <w:szCs w:val="24"/>
        </w:rPr>
        <w:t>恒公司）行权，其表象看似并非对赌而是单方赌博，单方面保护了投资方的利益，也的确更</w:t>
      </w:r>
      <w:proofErr w:type="gramStart"/>
      <w:r w:rsidRPr="002C489B">
        <w:rPr>
          <w:sz w:val="24"/>
          <w:szCs w:val="24"/>
        </w:rPr>
        <w:t>被容易</w:t>
      </w:r>
      <w:proofErr w:type="gramEnd"/>
      <w:r w:rsidRPr="002C489B">
        <w:rPr>
          <w:sz w:val="24"/>
          <w:szCs w:val="24"/>
        </w:rPr>
        <w:t>认定为</w:t>
      </w:r>
      <w:r w:rsidRPr="002C489B">
        <w:rPr>
          <w:sz w:val="24"/>
          <w:szCs w:val="24"/>
        </w:rPr>
        <w:t>“</w:t>
      </w:r>
      <w:r w:rsidRPr="002C489B">
        <w:rPr>
          <w:sz w:val="24"/>
          <w:szCs w:val="24"/>
        </w:rPr>
        <w:t>保底条款</w:t>
      </w:r>
      <w:r w:rsidRPr="002C489B">
        <w:rPr>
          <w:sz w:val="24"/>
          <w:szCs w:val="24"/>
        </w:rPr>
        <w:t>”</w:t>
      </w:r>
      <w:r w:rsidRPr="002C489B">
        <w:rPr>
          <w:sz w:val="24"/>
          <w:szCs w:val="24"/>
        </w:rPr>
        <w:t>，这也是该案两审法院均认定补偿条款违反风险共担原则而无效的认定理由之一。</w:t>
      </w:r>
    </w:p>
    <w:p w:rsidR="002C489B" w:rsidRPr="002C489B" w:rsidRDefault="002C489B" w:rsidP="002C489B">
      <w:pPr>
        <w:spacing w:line="400" w:lineRule="exact"/>
        <w:rPr>
          <w:sz w:val="24"/>
          <w:szCs w:val="24"/>
        </w:rPr>
      </w:pPr>
      <w:r w:rsidRPr="002C489B">
        <w:rPr>
          <w:sz w:val="24"/>
          <w:szCs w:val="24"/>
        </w:rPr>
        <w:t> </w:t>
      </w:r>
    </w:p>
    <w:p w:rsidR="002C489B" w:rsidRPr="002C489B" w:rsidRDefault="002C489B" w:rsidP="002C489B">
      <w:pPr>
        <w:spacing w:line="400" w:lineRule="exact"/>
        <w:rPr>
          <w:sz w:val="24"/>
          <w:szCs w:val="24"/>
        </w:rPr>
      </w:pPr>
      <w:r w:rsidRPr="002C489B">
        <w:rPr>
          <w:sz w:val="24"/>
          <w:szCs w:val="24"/>
        </w:rPr>
        <w:t xml:space="preserve">　　</w:t>
      </w:r>
      <w:r w:rsidRPr="002C489B">
        <w:rPr>
          <w:sz w:val="24"/>
          <w:szCs w:val="24"/>
        </w:rPr>
        <w:t>2</w:t>
      </w:r>
      <w:r w:rsidRPr="002C489B">
        <w:rPr>
          <w:sz w:val="24"/>
          <w:szCs w:val="24"/>
        </w:rPr>
        <w:t>、对</w:t>
      </w:r>
      <w:proofErr w:type="gramStart"/>
      <w:r w:rsidRPr="002C489B">
        <w:rPr>
          <w:sz w:val="24"/>
          <w:szCs w:val="24"/>
        </w:rPr>
        <w:t>赌主体</w:t>
      </w:r>
      <w:proofErr w:type="gramEnd"/>
      <w:r w:rsidRPr="002C489B">
        <w:rPr>
          <w:sz w:val="24"/>
          <w:szCs w:val="24"/>
        </w:rPr>
        <w:t>的设计</w:t>
      </w:r>
    </w:p>
    <w:p w:rsidR="002C489B" w:rsidRPr="002C489B" w:rsidRDefault="002C489B" w:rsidP="002C489B">
      <w:pPr>
        <w:spacing w:line="400" w:lineRule="exact"/>
        <w:rPr>
          <w:sz w:val="24"/>
          <w:szCs w:val="24"/>
        </w:rPr>
      </w:pPr>
      <w:r w:rsidRPr="002C489B">
        <w:rPr>
          <w:sz w:val="24"/>
          <w:szCs w:val="24"/>
        </w:rPr>
        <w:t xml:space="preserve">　　从</w:t>
      </w:r>
      <w:proofErr w:type="gramStart"/>
      <w:r w:rsidRPr="002C489B">
        <w:rPr>
          <w:sz w:val="24"/>
          <w:szCs w:val="24"/>
        </w:rPr>
        <w:t>案涉对赌</w:t>
      </w:r>
      <w:proofErr w:type="gramEnd"/>
      <w:r w:rsidRPr="002C489B">
        <w:rPr>
          <w:sz w:val="24"/>
          <w:szCs w:val="24"/>
        </w:rPr>
        <w:t>条款来看，海富投资对赌的主体是</w:t>
      </w:r>
      <w:proofErr w:type="gramStart"/>
      <w:r w:rsidRPr="002C489B">
        <w:rPr>
          <w:sz w:val="24"/>
          <w:szCs w:val="24"/>
        </w:rPr>
        <w:t>世</w:t>
      </w:r>
      <w:proofErr w:type="gramEnd"/>
      <w:r w:rsidRPr="002C489B">
        <w:rPr>
          <w:sz w:val="24"/>
          <w:szCs w:val="24"/>
        </w:rPr>
        <w:t>恒公司和</w:t>
      </w:r>
      <w:proofErr w:type="gramStart"/>
      <w:r w:rsidRPr="002C489B">
        <w:rPr>
          <w:sz w:val="24"/>
          <w:szCs w:val="24"/>
        </w:rPr>
        <w:t>迪</w:t>
      </w:r>
      <w:proofErr w:type="gramEnd"/>
      <w:r w:rsidRPr="002C489B">
        <w:rPr>
          <w:sz w:val="24"/>
          <w:szCs w:val="24"/>
        </w:rPr>
        <w:t>亚公司，正因为对</w:t>
      </w:r>
      <w:proofErr w:type="gramStart"/>
      <w:r w:rsidRPr="002C489B">
        <w:rPr>
          <w:sz w:val="24"/>
          <w:szCs w:val="24"/>
        </w:rPr>
        <w:t>赌主体</w:t>
      </w:r>
      <w:proofErr w:type="gramEnd"/>
      <w:r w:rsidRPr="002C489B">
        <w:rPr>
          <w:sz w:val="24"/>
          <w:szCs w:val="24"/>
        </w:rPr>
        <w:t>是公司，因此</w:t>
      </w:r>
      <w:proofErr w:type="gramStart"/>
      <w:r w:rsidRPr="002C489B">
        <w:rPr>
          <w:sz w:val="24"/>
          <w:szCs w:val="24"/>
        </w:rPr>
        <w:t>《</w:t>
      </w:r>
      <w:proofErr w:type="gramEnd"/>
      <w:r w:rsidRPr="002C489B">
        <w:rPr>
          <w:sz w:val="24"/>
          <w:szCs w:val="24"/>
        </w:rPr>
        <w:t>联营合同解释才有适用的可能，如果将对赌主体换成融资企业的原始股东，则法院不能依据</w:t>
      </w:r>
      <w:proofErr w:type="gramStart"/>
      <w:r w:rsidRPr="002C489B">
        <w:rPr>
          <w:sz w:val="24"/>
          <w:szCs w:val="24"/>
        </w:rPr>
        <w:t>《</w:t>
      </w:r>
      <w:proofErr w:type="gramEnd"/>
      <w:r w:rsidRPr="002C489B">
        <w:rPr>
          <w:sz w:val="24"/>
          <w:szCs w:val="24"/>
        </w:rPr>
        <w:t>联营合同解释</w:t>
      </w:r>
      <w:proofErr w:type="gramStart"/>
      <w:r w:rsidRPr="002C489B">
        <w:rPr>
          <w:sz w:val="24"/>
          <w:szCs w:val="24"/>
        </w:rPr>
        <w:t>》</w:t>
      </w:r>
      <w:proofErr w:type="gramEnd"/>
      <w:r w:rsidRPr="002C489B">
        <w:rPr>
          <w:sz w:val="24"/>
          <w:szCs w:val="24"/>
        </w:rPr>
        <w:t>将投资行为认定为名为投资实为借贷行为而归于无效。</w:t>
      </w:r>
    </w:p>
    <w:p w:rsidR="002C489B" w:rsidRPr="002C489B" w:rsidRDefault="002C489B" w:rsidP="002C489B">
      <w:pPr>
        <w:spacing w:line="400" w:lineRule="exact"/>
        <w:rPr>
          <w:sz w:val="24"/>
          <w:szCs w:val="24"/>
        </w:rPr>
      </w:pPr>
      <w:r w:rsidRPr="002C489B">
        <w:rPr>
          <w:sz w:val="24"/>
          <w:szCs w:val="24"/>
        </w:rPr>
        <w:br/>
      </w:r>
      <w:r w:rsidRPr="002C489B">
        <w:rPr>
          <w:sz w:val="24"/>
          <w:szCs w:val="24"/>
        </w:rPr>
        <w:t xml:space="preserve">　　（三）、</w:t>
      </w:r>
      <w:r w:rsidRPr="002C489B">
        <w:rPr>
          <w:sz w:val="24"/>
          <w:szCs w:val="24"/>
        </w:rPr>
        <w:t>IPO</w:t>
      </w:r>
      <w:r w:rsidRPr="002C489B">
        <w:rPr>
          <w:sz w:val="24"/>
          <w:szCs w:val="24"/>
        </w:rPr>
        <w:t>时慎选对赌标的</w:t>
      </w:r>
      <w:r w:rsidRPr="002C489B">
        <w:rPr>
          <w:sz w:val="24"/>
          <w:szCs w:val="24"/>
        </w:rPr>
        <w:br/>
      </w:r>
      <w:r w:rsidRPr="002C489B">
        <w:rPr>
          <w:sz w:val="24"/>
          <w:szCs w:val="24"/>
        </w:rPr>
        <w:t xml:space="preserve">　　一般对赌条款的对赌标的是现金如本案，也可以是融资企业原始股东的股份。但证监会对可能引起股权不稳定的对赌条款，会要求事先清理并详细披露的；对赌条款仅涉及投资方对融资方管理层的激励，并未引起股权不稳定，可以顺利过会，如机器人</w:t>
      </w:r>
      <w:r w:rsidRPr="002C489B">
        <w:rPr>
          <w:sz w:val="24"/>
          <w:szCs w:val="24"/>
        </w:rPr>
        <w:t>IPO</w:t>
      </w:r>
      <w:r w:rsidRPr="002C489B">
        <w:rPr>
          <w:sz w:val="24"/>
          <w:szCs w:val="24"/>
        </w:rPr>
        <w:t>。因此，投资方选择对赌标的应考虑证监会的上述要求。</w:t>
      </w:r>
    </w:p>
    <w:p w:rsidR="002C489B" w:rsidRPr="002C489B" w:rsidRDefault="002C489B" w:rsidP="002C489B">
      <w:pPr>
        <w:spacing w:line="400" w:lineRule="exact"/>
        <w:rPr>
          <w:sz w:val="24"/>
          <w:szCs w:val="24"/>
        </w:rPr>
      </w:pPr>
    </w:p>
    <w:p w:rsidR="002C489B" w:rsidRPr="002C489B" w:rsidRDefault="002C489B" w:rsidP="002C489B">
      <w:pPr>
        <w:spacing w:line="400" w:lineRule="exact"/>
        <w:rPr>
          <w:sz w:val="24"/>
          <w:szCs w:val="24"/>
        </w:rPr>
      </w:pPr>
      <w:r w:rsidRPr="002C489B">
        <w:rPr>
          <w:sz w:val="24"/>
          <w:szCs w:val="24"/>
        </w:rPr>
        <w:t xml:space="preserve">　　股权激励计划的税收策略研究</w:t>
      </w:r>
    </w:p>
    <w:p w:rsidR="002C489B" w:rsidRPr="002C489B" w:rsidRDefault="002C489B" w:rsidP="002C489B">
      <w:pPr>
        <w:spacing w:line="400" w:lineRule="exact"/>
        <w:rPr>
          <w:sz w:val="24"/>
          <w:szCs w:val="24"/>
        </w:rPr>
      </w:pPr>
      <w:r w:rsidRPr="002C489B">
        <w:rPr>
          <w:sz w:val="24"/>
          <w:szCs w:val="24"/>
        </w:rPr>
        <w:t xml:space="preserve">　　【摘要】在现行税收政策框架下，制定有利于降低激励对象税收负担的股权激励方案，将在更好地实现激励效果的同时，相对地减少公司费用、缓和股东和激励对象的利益冲突。本文以优化公司股权激励效果为基本价值目标，通过对相关税收政策和万科、阿里巴巴等公司案例的分析，总结了公司实施股权激励计划</w:t>
      </w:r>
      <w:r w:rsidRPr="002C489B">
        <w:rPr>
          <w:sz w:val="24"/>
          <w:szCs w:val="24"/>
        </w:rPr>
        <w:lastRenderedPageBreak/>
        <w:t>时可以采取的若干税收应对策略。</w:t>
      </w:r>
      <w:r w:rsidRPr="002C489B">
        <w:rPr>
          <w:sz w:val="24"/>
          <w:szCs w:val="24"/>
        </w:rPr>
        <w:br/>
      </w:r>
      <w:r w:rsidRPr="002C489B">
        <w:rPr>
          <w:sz w:val="24"/>
          <w:szCs w:val="24"/>
        </w:rPr>
        <w:br/>
      </w:r>
      <w:r w:rsidRPr="002C489B">
        <w:rPr>
          <w:sz w:val="24"/>
          <w:szCs w:val="24"/>
        </w:rPr>
        <w:t xml:space="preserve">　　【关键词】股权激励；股票期权；限制性股票；股票增值权；税收</w:t>
      </w:r>
      <w:r w:rsidRPr="002C489B">
        <w:rPr>
          <w:sz w:val="24"/>
          <w:szCs w:val="24"/>
        </w:rPr>
        <w:br/>
      </w:r>
      <w:r w:rsidRPr="002C489B">
        <w:rPr>
          <w:sz w:val="24"/>
          <w:szCs w:val="24"/>
        </w:rPr>
        <w:br/>
      </w:r>
      <w:r w:rsidRPr="002C489B">
        <w:rPr>
          <w:sz w:val="24"/>
          <w:szCs w:val="24"/>
        </w:rPr>
        <w:t xml:space="preserve">　　一、问题的提出</w:t>
      </w:r>
      <w:r w:rsidRPr="002C489B">
        <w:rPr>
          <w:sz w:val="24"/>
          <w:szCs w:val="24"/>
        </w:rPr>
        <w:br/>
      </w:r>
      <w:r w:rsidRPr="002C489B">
        <w:rPr>
          <w:sz w:val="24"/>
          <w:szCs w:val="24"/>
        </w:rPr>
        <w:t xml:space="preserve">　　早在证监会</w:t>
      </w:r>
      <w:r w:rsidRPr="002C489B">
        <w:rPr>
          <w:sz w:val="24"/>
          <w:szCs w:val="24"/>
        </w:rPr>
        <w:t>2005</w:t>
      </w:r>
      <w:r w:rsidRPr="002C489B">
        <w:rPr>
          <w:sz w:val="24"/>
          <w:szCs w:val="24"/>
        </w:rPr>
        <w:t>年</w:t>
      </w:r>
      <w:r w:rsidRPr="002C489B">
        <w:rPr>
          <w:sz w:val="24"/>
          <w:szCs w:val="24"/>
        </w:rPr>
        <w:t>12</w:t>
      </w:r>
      <w:r w:rsidRPr="002C489B">
        <w:rPr>
          <w:sz w:val="24"/>
          <w:szCs w:val="24"/>
        </w:rPr>
        <w:t>月</w:t>
      </w:r>
      <w:r w:rsidRPr="002C489B">
        <w:rPr>
          <w:sz w:val="24"/>
          <w:szCs w:val="24"/>
        </w:rPr>
        <w:t>31</w:t>
      </w:r>
      <w:r w:rsidRPr="002C489B">
        <w:rPr>
          <w:sz w:val="24"/>
          <w:szCs w:val="24"/>
        </w:rPr>
        <w:t>日发布《上市公司股权激励管理办法（试行）》（以下简称《管理办法》）之前的</w:t>
      </w:r>
      <w:r w:rsidRPr="002C489B">
        <w:rPr>
          <w:sz w:val="24"/>
          <w:szCs w:val="24"/>
        </w:rPr>
        <w:t>2005</w:t>
      </w:r>
      <w:r w:rsidRPr="002C489B">
        <w:rPr>
          <w:sz w:val="24"/>
          <w:szCs w:val="24"/>
        </w:rPr>
        <w:t>年</w:t>
      </w:r>
      <w:r w:rsidRPr="002C489B">
        <w:rPr>
          <w:sz w:val="24"/>
          <w:szCs w:val="24"/>
        </w:rPr>
        <w:t>3</w:t>
      </w:r>
      <w:r w:rsidRPr="002C489B">
        <w:rPr>
          <w:sz w:val="24"/>
          <w:szCs w:val="24"/>
        </w:rPr>
        <w:t>月</w:t>
      </w:r>
      <w:r w:rsidRPr="002C489B">
        <w:rPr>
          <w:sz w:val="24"/>
          <w:szCs w:val="24"/>
        </w:rPr>
        <w:t>28</w:t>
      </w:r>
      <w:r w:rsidRPr="002C489B">
        <w:rPr>
          <w:sz w:val="24"/>
          <w:szCs w:val="24"/>
        </w:rPr>
        <w:t>日，财税部门就针对股票期权个人所得税征管问题做出了规定。近几年来，在股权激励受到上市公司广泛追捧的背景下，财税部门也相继发布了一系列通知文件，针对股权激励个人所得税的征管问题做出了规定。</w:t>
      </w:r>
      <w:r w:rsidRPr="002C489B">
        <w:rPr>
          <w:sz w:val="24"/>
          <w:szCs w:val="24"/>
        </w:rPr>
        <w:br/>
      </w:r>
      <w:r w:rsidRPr="002C489B">
        <w:rPr>
          <w:sz w:val="24"/>
          <w:szCs w:val="24"/>
        </w:rPr>
        <w:br/>
      </w:r>
      <w:r w:rsidRPr="002C489B">
        <w:rPr>
          <w:sz w:val="24"/>
          <w:szCs w:val="24"/>
        </w:rPr>
        <w:t xml:space="preserve">　　从财税部门的相关规定可以看出，目前对股权激励个人所得税征管办法的规定主要是以股票期权为基本对象的，同时规定了限制性股票和股票增值权比照对股票期权的规定。对于股票期权，根据激励对象获得收入的不同情形和性质分别按照</w:t>
      </w:r>
      <w:r w:rsidRPr="002C489B">
        <w:rPr>
          <w:sz w:val="24"/>
          <w:szCs w:val="24"/>
        </w:rPr>
        <w:t>“</w:t>
      </w:r>
      <w:r w:rsidRPr="002C489B">
        <w:rPr>
          <w:sz w:val="24"/>
          <w:szCs w:val="24"/>
        </w:rPr>
        <w:t>工资、薪金所得</w:t>
      </w:r>
      <w:r w:rsidRPr="002C489B">
        <w:rPr>
          <w:sz w:val="24"/>
          <w:szCs w:val="24"/>
        </w:rPr>
        <w:t>”</w:t>
      </w:r>
      <w:r w:rsidRPr="002C489B">
        <w:rPr>
          <w:sz w:val="24"/>
          <w:szCs w:val="24"/>
        </w:rPr>
        <w:t>、</w:t>
      </w:r>
      <w:r w:rsidRPr="002C489B">
        <w:rPr>
          <w:sz w:val="24"/>
          <w:szCs w:val="24"/>
        </w:rPr>
        <w:t>“</w:t>
      </w:r>
      <w:r w:rsidRPr="002C489B">
        <w:rPr>
          <w:sz w:val="24"/>
          <w:szCs w:val="24"/>
        </w:rPr>
        <w:t>财产转让所得</w:t>
      </w:r>
      <w:r w:rsidRPr="002C489B">
        <w:rPr>
          <w:sz w:val="24"/>
          <w:szCs w:val="24"/>
        </w:rPr>
        <w:t>”</w:t>
      </w:r>
      <w:r w:rsidRPr="002C489B">
        <w:rPr>
          <w:sz w:val="24"/>
          <w:szCs w:val="24"/>
        </w:rPr>
        <w:t>和</w:t>
      </w:r>
      <w:r w:rsidRPr="002C489B">
        <w:rPr>
          <w:sz w:val="24"/>
          <w:szCs w:val="24"/>
        </w:rPr>
        <w:t>“</w:t>
      </w:r>
      <w:r w:rsidRPr="002C489B">
        <w:rPr>
          <w:sz w:val="24"/>
          <w:szCs w:val="24"/>
        </w:rPr>
        <w:t>利息、股息、红利所得</w:t>
      </w:r>
      <w:r w:rsidRPr="002C489B">
        <w:rPr>
          <w:sz w:val="24"/>
          <w:szCs w:val="24"/>
        </w:rPr>
        <w:t>”</w:t>
      </w:r>
      <w:r w:rsidRPr="002C489B">
        <w:rPr>
          <w:sz w:val="24"/>
          <w:szCs w:val="24"/>
        </w:rPr>
        <w:t>三类应税所得项目计缴个人所得税。对于不同的股权激励方式，以及获得收入的不同情形，也规定了不同的应纳税所得计算时点。这些规定在一定程度上给上市公司留下了税收筹划的空间，例如财税部门的相关规定，并不直接对以非本公司股票为标的实施股权激励计划的情形加以规范，这就给予了上市公司通过选择具体股权激励方案享受有利税收政策的操作空间。此外，目前我国对信托财产税收征管问题的法律缺失，也在客观上为公司股权激励计划提供了一些节税途径。</w:t>
      </w:r>
      <w:r w:rsidRPr="002C489B">
        <w:rPr>
          <w:sz w:val="24"/>
          <w:szCs w:val="24"/>
        </w:rPr>
        <w:br/>
      </w:r>
      <w:r w:rsidRPr="002C489B">
        <w:rPr>
          <w:sz w:val="24"/>
          <w:szCs w:val="24"/>
        </w:rPr>
        <w:br/>
      </w:r>
      <w:r w:rsidRPr="002C489B">
        <w:rPr>
          <w:sz w:val="24"/>
          <w:szCs w:val="24"/>
        </w:rPr>
        <w:t xml:space="preserve">　　对于上市公司而言，实施股权激励计划会产生费用，这在一定程度上可能会加剧股东和激励对象的利益冲突，影响股权激励的效果。因此，有效控制股权激励费用，是优化股权激励效果需要考虑的一个重要问题。而在税收层面上来看，虽然现行税法未对公司股权激励规定企业所得税优惠</w:t>
      </w:r>
      <w:r w:rsidRPr="002C489B">
        <w:rPr>
          <w:sz w:val="24"/>
          <w:szCs w:val="24"/>
        </w:rPr>
        <w:t>[</w:t>
      </w:r>
      <w:r w:rsidRPr="002C489B">
        <w:rPr>
          <w:rFonts w:hint="eastAsia"/>
          <w:sz w:val="24"/>
          <w:szCs w:val="24"/>
        </w:rPr>
        <w:t>①</w:t>
      </w:r>
      <w:r w:rsidRPr="002C489B">
        <w:rPr>
          <w:sz w:val="24"/>
          <w:szCs w:val="24"/>
        </w:rPr>
        <w:t>]</w:t>
      </w:r>
      <w:r w:rsidRPr="002C489B">
        <w:rPr>
          <w:sz w:val="24"/>
          <w:szCs w:val="24"/>
        </w:rPr>
        <w:t>，但是对激励对象个人所得税的规定却存在税收筹划的空间。基于此，公司如能制定有利于降低激励对象税收负担的股权激励方案，将有利于实现更好的激励效果，而同时这也将相对地减少公司费用、缓和股东和激励对象的利益冲突。以下先对财税部门关于股权激励个人所得税的基本征管办法进行梳理，并在此基础上，结合万科、阿里巴巴等公司的实际操作经验，总结若干可供参考的股权激励税收应对策略。</w:t>
      </w:r>
      <w:r w:rsidRPr="002C489B">
        <w:rPr>
          <w:sz w:val="24"/>
          <w:szCs w:val="24"/>
        </w:rPr>
        <w:br/>
      </w:r>
      <w:r w:rsidRPr="002C489B">
        <w:rPr>
          <w:sz w:val="24"/>
          <w:szCs w:val="24"/>
        </w:rPr>
        <w:br/>
      </w:r>
      <w:r w:rsidRPr="002C489B">
        <w:rPr>
          <w:sz w:val="24"/>
          <w:szCs w:val="24"/>
        </w:rPr>
        <w:t xml:space="preserve">　　二、现行股权激励个人所得税基本征管办法</w:t>
      </w:r>
      <w:r w:rsidRPr="002C489B">
        <w:rPr>
          <w:sz w:val="24"/>
          <w:szCs w:val="24"/>
        </w:rPr>
        <w:br/>
      </w:r>
      <w:r w:rsidRPr="002C489B">
        <w:rPr>
          <w:sz w:val="24"/>
          <w:szCs w:val="24"/>
        </w:rPr>
        <w:br/>
      </w:r>
      <w:r w:rsidRPr="002C489B">
        <w:rPr>
          <w:sz w:val="24"/>
          <w:szCs w:val="24"/>
        </w:rPr>
        <w:lastRenderedPageBreak/>
        <w:t xml:space="preserve">　　目前股权激励个人所得税的征管办法主要体现于财税部门发布的五个通知文件中，即《财政部、国家税务总局关于个人股票期权所得征收个人所得税问题的通知》（财税</w:t>
      </w:r>
      <w:r w:rsidRPr="002C489B">
        <w:rPr>
          <w:sz w:val="24"/>
          <w:szCs w:val="24"/>
        </w:rPr>
        <w:t>[2005]35</w:t>
      </w:r>
      <w:r w:rsidRPr="002C489B">
        <w:rPr>
          <w:sz w:val="24"/>
          <w:szCs w:val="24"/>
        </w:rPr>
        <w:t>号文）、《国家税务总局关于个人股票期权所得缴纳个人所得税有关问题的补充通知》（国税函</w:t>
      </w:r>
      <w:r w:rsidRPr="002C489B">
        <w:rPr>
          <w:sz w:val="24"/>
          <w:szCs w:val="24"/>
        </w:rPr>
        <w:t>[2006]902</w:t>
      </w:r>
      <w:r w:rsidRPr="002C489B">
        <w:rPr>
          <w:sz w:val="24"/>
          <w:szCs w:val="24"/>
        </w:rPr>
        <w:t>号文）、《财政部、国家税务总局关于股票增值权所得和限制性股票所得征收个人所得税有关问题的通知》（财税</w:t>
      </w:r>
      <w:r w:rsidRPr="002C489B">
        <w:rPr>
          <w:sz w:val="24"/>
          <w:szCs w:val="24"/>
        </w:rPr>
        <w:t>[2009]5</w:t>
      </w:r>
      <w:r w:rsidRPr="002C489B">
        <w:rPr>
          <w:sz w:val="24"/>
          <w:szCs w:val="24"/>
        </w:rPr>
        <w:t>号文）、《财政部、国家税务总局关于上市公司高管人员股票期权所得缴纳个人所得税有关问题的通知》（财税</w:t>
      </w:r>
      <w:r w:rsidRPr="002C489B">
        <w:rPr>
          <w:sz w:val="24"/>
          <w:szCs w:val="24"/>
        </w:rPr>
        <w:t>[2009]40</w:t>
      </w:r>
      <w:r w:rsidRPr="002C489B">
        <w:rPr>
          <w:sz w:val="24"/>
          <w:szCs w:val="24"/>
        </w:rPr>
        <w:t>号文）、《国家税务总局关于股权激励有关个人所得税问题的通知》（国税函</w:t>
      </w:r>
      <w:r w:rsidRPr="002C489B">
        <w:rPr>
          <w:sz w:val="24"/>
          <w:szCs w:val="24"/>
        </w:rPr>
        <w:t>[2009]461</w:t>
      </w:r>
      <w:r w:rsidRPr="002C489B">
        <w:rPr>
          <w:sz w:val="24"/>
          <w:szCs w:val="24"/>
        </w:rPr>
        <w:t>号文）。其中主要涉及了股票期权、限制性股票和股票增值权三种股权激励模式。而据统计，截至</w:t>
      </w:r>
      <w:r w:rsidRPr="002C489B">
        <w:rPr>
          <w:sz w:val="24"/>
          <w:szCs w:val="24"/>
        </w:rPr>
        <w:t>2009 </w:t>
      </w:r>
      <w:r w:rsidRPr="002C489B">
        <w:rPr>
          <w:sz w:val="24"/>
          <w:szCs w:val="24"/>
        </w:rPr>
        <w:t>年</w:t>
      </w:r>
      <w:r w:rsidRPr="002C489B">
        <w:rPr>
          <w:sz w:val="24"/>
          <w:szCs w:val="24"/>
        </w:rPr>
        <w:t>9 </w:t>
      </w:r>
      <w:r w:rsidRPr="002C489B">
        <w:rPr>
          <w:sz w:val="24"/>
          <w:szCs w:val="24"/>
        </w:rPr>
        <w:t>月，我国</w:t>
      </w:r>
      <w:r w:rsidRPr="002C489B">
        <w:rPr>
          <w:sz w:val="24"/>
          <w:szCs w:val="24"/>
        </w:rPr>
        <w:t>A </w:t>
      </w:r>
      <w:r w:rsidRPr="002C489B">
        <w:rPr>
          <w:sz w:val="24"/>
          <w:szCs w:val="24"/>
        </w:rPr>
        <w:t>股市场共有</w:t>
      </w:r>
      <w:r w:rsidRPr="002C489B">
        <w:rPr>
          <w:sz w:val="24"/>
          <w:szCs w:val="24"/>
        </w:rPr>
        <w:t>93 </w:t>
      </w:r>
      <w:r w:rsidRPr="002C489B">
        <w:rPr>
          <w:sz w:val="24"/>
          <w:szCs w:val="24"/>
        </w:rPr>
        <w:t>家上市公司发布股权激励方案，其中股票期权方式</w:t>
      </w:r>
      <w:r w:rsidRPr="002C489B">
        <w:rPr>
          <w:sz w:val="24"/>
          <w:szCs w:val="24"/>
        </w:rPr>
        <w:t>61 </w:t>
      </w:r>
      <w:r w:rsidRPr="002C489B">
        <w:rPr>
          <w:sz w:val="24"/>
          <w:szCs w:val="24"/>
        </w:rPr>
        <w:t>家，限制性股票方式</w:t>
      </w:r>
      <w:r w:rsidRPr="002C489B">
        <w:rPr>
          <w:sz w:val="24"/>
          <w:szCs w:val="24"/>
        </w:rPr>
        <w:t>29 </w:t>
      </w:r>
      <w:r w:rsidRPr="002C489B">
        <w:rPr>
          <w:sz w:val="24"/>
          <w:szCs w:val="24"/>
        </w:rPr>
        <w:t>家，股票增值</w:t>
      </w:r>
      <w:proofErr w:type="gramStart"/>
      <w:r w:rsidRPr="002C489B">
        <w:rPr>
          <w:sz w:val="24"/>
          <w:szCs w:val="24"/>
        </w:rPr>
        <w:t>权方式</w:t>
      </w:r>
      <w:proofErr w:type="gramEnd"/>
      <w:r w:rsidRPr="002C489B">
        <w:rPr>
          <w:sz w:val="24"/>
          <w:szCs w:val="24"/>
        </w:rPr>
        <w:t>3 </w:t>
      </w:r>
      <w:r w:rsidRPr="002C489B">
        <w:rPr>
          <w:sz w:val="24"/>
          <w:szCs w:val="24"/>
        </w:rPr>
        <w:t>家。</w:t>
      </w:r>
      <w:r w:rsidRPr="002C489B">
        <w:rPr>
          <w:sz w:val="24"/>
          <w:szCs w:val="24"/>
        </w:rPr>
        <w:t>[</w:t>
      </w:r>
      <w:r w:rsidRPr="002C489B">
        <w:rPr>
          <w:rFonts w:hint="eastAsia"/>
          <w:sz w:val="24"/>
          <w:szCs w:val="24"/>
        </w:rPr>
        <w:t>②</w:t>
      </w:r>
      <w:r w:rsidRPr="002C489B">
        <w:rPr>
          <w:sz w:val="24"/>
          <w:szCs w:val="24"/>
        </w:rPr>
        <w:t>]</w:t>
      </w:r>
      <w:r w:rsidRPr="002C489B">
        <w:rPr>
          <w:sz w:val="24"/>
          <w:szCs w:val="24"/>
        </w:rPr>
        <w:t>因此本文也主要围绕这三类股权激励方式展开论述。</w:t>
      </w:r>
      <w:r w:rsidRPr="002C489B">
        <w:rPr>
          <w:sz w:val="24"/>
          <w:szCs w:val="24"/>
        </w:rPr>
        <w:br/>
      </w:r>
      <w:r w:rsidRPr="002C489B">
        <w:rPr>
          <w:sz w:val="24"/>
          <w:szCs w:val="24"/>
        </w:rPr>
        <w:br/>
      </w:r>
      <w:r w:rsidRPr="002C489B">
        <w:rPr>
          <w:sz w:val="24"/>
          <w:szCs w:val="24"/>
        </w:rPr>
        <w:t xml:space="preserve">　　（一）股票期权个人所得税征管办法</w:t>
      </w:r>
      <w:r w:rsidRPr="002C489B">
        <w:rPr>
          <w:sz w:val="24"/>
          <w:szCs w:val="24"/>
        </w:rPr>
        <w:br/>
      </w:r>
      <w:r w:rsidRPr="002C489B">
        <w:rPr>
          <w:sz w:val="24"/>
          <w:szCs w:val="24"/>
        </w:rPr>
        <w:br/>
      </w:r>
      <w:r w:rsidRPr="002C489B">
        <w:rPr>
          <w:sz w:val="24"/>
          <w:szCs w:val="24"/>
        </w:rPr>
        <w:t xml:space="preserve">　　按照财税</w:t>
      </w:r>
      <w:r w:rsidRPr="002C489B">
        <w:rPr>
          <w:sz w:val="24"/>
          <w:szCs w:val="24"/>
        </w:rPr>
        <w:t>[2005]35</w:t>
      </w:r>
      <w:r w:rsidRPr="002C489B">
        <w:rPr>
          <w:sz w:val="24"/>
          <w:szCs w:val="24"/>
        </w:rPr>
        <w:t>号文的规定，股票期权是指上市公司按照规定的程序授予本公司及其控股企业员工的一项权利，该权利允许被授权员工在未来时间内以某一特定价格购买本公司一定数量的股票。员工行权时，对其从企业取得股票的实际购买价（</w:t>
      </w:r>
      <w:proofErr w:type="gramStart"/>
      <w:r w:rsidRPr="002C489B">
        <w:rPr>
          <w:sz w:val="24"/>
          <w:szCs w:val="24"/>
        </w:rPr>
        <w:t>施权价</w:t>
      </w:r>
      <w:proofErr w:type="gramEnd"/>
      <w:r w:rsidRPr="002C489B">
        <w:rPr>
          <w:sz w:val="24"/>
          <w:szCs w:val="24"/>
        </w:rPr>
        <w:t>）与购买日公平市场价（收盘价）的差额，按照</w:t>
      </w:r>
      <w:r w:rsidRPr="002C489B">
        <w:rPr>
          <w:sz w:val="24"/>
          <w:szCs w:val="24"/>
        </w:rPr>
        <w:t>“</w:t>
      </w:r>
      <w:r w:rsidRPr="002C489B">
        <w:rPr>
          <w:sz w:val="24"/>
          <w:szCs w:val="24"/>
        </w:rPr>
        <w:t>工资、薪金所得</w:t>
      </w:r>
      <w:r w:rsidRPr="002C489B">
        <w:rPr>
          <w:sz w:val="24"/>
          <w:szCs w:val="24"/>
        </w:rPr>
        <w:t>”</w:t>
      </w:r>
      <w:r w:rsidRPr="002C489B">
        <w:rPr>
          <w:sz w:val="24"/>
          <w:szCs w:val="24"/>
        </w:rPr>
        <w:t>计算缴纳个人所得税；员工在行权日之前将股票期权转让的，以股票期权的转让净收入，作为工资、薪金所得征收个人所得税；员工将行权后的股票再转让时获得的高于购买日公平市场价的差额，按照</w:t>
      </w:r>
      <w:r w:rsidRPr="002C489B">
        <w:rPr>
          <w:sz w:val="24"/>
          <w:szCs w:val="24"/>
        </w:rPr>
        <w:t>“</w:t>
      </w:r>
      <w:r w:rsidRPr="002C489B">
        <w:rPr>
          <w:sz w:val="24"/>
          <w:szCs w:val="24"/>
        </w:rPr>
        <w:t>财产转让所得</w:t>
      </w:r>
      <w:r w:rsidRPr="002C489B">
        <w:rPr>
          <w:sz w:val="24"/>
          <w:szCs w:val="24"/>
        </w:rPr>
        <w:t>”</w:t>
      </w:r>
      <w:r w:rsidRPr="002C489B">
        <w:rPr>
          <w:sz w:val="24"/>
          <w:szCs w:val="24"/>
        </w:rPr>
        <w:t>计算缴纳个人所得税（境内股票暂免征税）；员工因拥有股权而参与企业税后利润分配取得的所得，应按照</w:t>
      </w:r>
      <w:r w:rsidRPr="002C489B">
        <w:rPr>
          <w:sz w:val="24"/>
          <w:szCs w:val="24"/>
        </w:rPr>
        <w:t>“</w:t>
      </w:r>
      <w:r w:rsidRPr="002C489B">
        <w:rPr>
          <w:sz w:val="24"/>
          <w:szCs w:val="24"/>
        </w:rPr>
        <w:t>利息、股息、红利所得</w:t>
      </w:r>
      <w:r w:rsidRPr="002C489B">
        <w:rPr>
          <w:sz w:val="24"/>
          <w:szCs w:val="24"/>
        </w:rPr>
        <w:t>”</w:t>
      </w:r>
      <w:r w:rsidRPr="002C489B">
        <w:rPr>
          <w:sz w:val="24"/>
          <w:szCs w:val="24"/>
        </w:rPr>
        <w:t>适用的规定计算缴纳个人所得税。</w:t>
      </w:r>
      <w:r w:rsidRPr="002C489B">
        <w:rPr>
          <w:sz w:val="24"/>
          <w:szCs w:val="24"/>
        </w:rPr>
        <w:br/>
      </w:r>
      <w:r w:rsidRPr="002C489B">
        <w:rPr>
          <w:sz w:val="24"/>
          <w:szCs w:val="24"/>
        </w:rPr>
        <w:br/>
      </w:r>
      <w:r w:rsidRPr="002C489B">
        <w:rPr>
          <w:sz w:val="24"/>
          <w:szCs w:val="24"/>
        </w:rPr>
        <w:t xml:space="preserve">　　此外，员工取得可公开交易的股票期权，属于员工已实际取得有确定价值的财产，应按授权日股票期权的市场价格，作为员工授权日所在月份的工资薪金所得。如果员工以折价购入方式取得股票期权的，可以授权日股票期权的市场价格扣除折价购入股票期权时实际支付的价款后的余额，作为授权日所在月份的工资薪金所得。员工取得上述可公开交易的股票期权后，转让该股票期权所取得的所得，属于财产转让所得。员工取得可公开交易的股票期权后，实际行使该股票期权购买股票时，不再计算缴纳个人所得税。</w:t>
      </w:r>
      <w:r w:rsidRPr="002C489B">
        <w:rPr>
          <w:sz w:val="24"/>
          <w:szCs w:val="24"/>
        </w:rPr>
        <w:br/>
      </w:r>
      <w:r w:rsidRPr="002C489B">
        <w:rPr>
          <w:sz w:val="24"/>
          <w:szCs w:val="24"/>
        </w:rPr>
        <w:br/>
      </w:r>
      <w:r w:rsidRPr="002C489B">
        <w:rPr>
          <w:sz w:val="24"/>
          <w:szCs w:val="24"/>
        </w:rPr>
        <w:t xml:space="preserve">　　（二）限制性股票和股票增值权个人所得税征管办法</w:t>
      </w:r>
      <w:r w:rsidRPr="002C489B">
        <w:rPr>
          <w:sz w:val="24"/>
          <w:szCs w:val="24"/>
        </w:rPr>
        <w:br/>
      </w:r>
      <w:r w:rsidRPr="002C489B">
        <w:rPr>
          <w:sz w:val="24"/>
          <w:szCs w:val="24"/>
        </w:rPr>
        <w:lastRenderedPageBreak/>
        <w:br/>
      </w:r>
      <w:r w:rsidRPr="002C489B">
        <w:rPr>
          <w:sz w:val="24"/>
          <w:szCs w:val="24"/>
        </w:rPr>
        <w:t xml:space="preserve">　　按照财税</w:t>
      </w:r>
      <w:r w:rsidRPr="002C489B">
        <w:rPr>
          <w:sz w:val="24"/>
          <w:szCs w:val="24"/>
        </w:rPr>
        <w:t>[2009]5</w:t>
      </w:r>
      <w:r w:rsidRPr="002C489B">
        <w:rPr>
          <w:sz w:val="24"/>
          <w:szCs w:val="24"/>
        </w:rPr>
        <w:t>号文和国税函</w:t>
      </w:r>
      <w:r w:rsidRPr="002C489B">
        <w:rPr>
          <w:sz w:val="24"/>
          <w:szCs w:val="24"/>
        </w:rPr>
        <w:t>[2009]461</w:t>
      </w:r>
      <w:r w:rsidRPr="002C489B">
        <w:rPr>
          <w:sz w:val="24"/>
          <w:szCs w:val="24"/>
        </w:rPr>
        <w:t>号文的规定，股票增值权所得和限制性股票所得，比照股票期权所得的有关规定计算征收个人所得税。限制性股票是指上市公司按照股权激励计划约定的条件，授予公司员工一定数量本公司的股票。对于限制性股票，原则上应在限制性股票所有权归属于被激励对象时确认其限制性股票所得的应纳税所得额。限制性股票个人所得税纳税义务发生时间为每一批次限制性股票解禁的日期。</w:t>
      </w:r>
      <w:r w:rsidRPr="002C489B">
        <w:rPr>
          <w:sz w:val="24"/>
          <w:szCs w:val="24"/>
        </w:rPr>
        <w:br/>
      </w:r>
      <w:r w:rsidRPr="002C489B">
        <w:rPr>
          <w:sz w:val="24"/>
          <w:szCs w:val="24"/>
        </w:rPr>
        <w:br/>
      </w:r>
      <w:r w:rsidRPr="002C489B">
        <w:rPr>
          <w:sz w:val="24"/>
          <w:szCs w:val="24"/>
        </w:rPr>
        <w:t xml:space="preserve">　　按照财税</w:t>
      </w:r>
      <w:r w:rsidRPr="002C489B">
        <w:rPr>
          <w:sz w:val="24"/>
          <w:szCs w:val="24"/>
        </w:rPr>
        <w:t>[2009]5</w:t>
      </w:r>
      <w:r w:rsidRPr="002C489B">
        <w:rPr>
          <w:sz w:val="24"/>
          <w:szCs w:val="24"/>
        </w:rPr>
        <w:t>号文和国税函</w:t>
      </w:r>
      <w:r w:rsidRPr="002C489B">
        <w:rPr>
          <w:sz w:val="24"/>
          <w:szCs w:val="24"/>
        </w:rPr>
        <w:t>[2009]461</w:t>
      </w:r>
      <w:r w:rsidRPr="002C489B">
        <w:rPr>
          <w:sz w:val="24"/>
          <w:szCs w:val="24"/>
        </w:rPr>
        <w:t>号文的规定，股票增值权是指上市公司授予公司员工在未来一定时期和约定条件下，获得规定数量的股票价格上升所带来收益的权利。被授权人在约定条件下行权，上市公司按照行权日与授权日二级市场股票差价乘以授权股票数量，发放给被授权人现金。上市公司根据授权日与行权日股票差价乘以被授权股数，直接向被授权人支付的现金，是股票增值权被授权人获取的收益，也即应纳税所得额。股票增值权个人所得税纳税义务发生时间为上市公司向被授权人兑现股票增值权所得的日期。</w:t>
      </w:r>
      <w:r w:rsidRPr="002C489B">
        <w:rPr>
          <w:sz w:val="24"/>
          <w:szCs w:val="24"/>
        </w:rPr>
        <w:br/>
      </w:r>
      <w:r w:rsidRPr="002C489B">
        <w:rPr>
          <w:sz w:val="24"/>
          <w:szCs w:val="24"/>
        </w:rPr>
        <w:br/>
      </w:r>
      <w:r w:rsidRPr="002C489B">
        <w:rPr>
          <w:sz w:val="24"/>
          <w:szCs w:val="24"/>
        </w:rPr>
        <w:t xml:space="preserve">　　三、为激励对象提供纳税资金来源便利</w:t>
      </w:r>
    </w:p>
    <w:p w:rsidR="002C489B" w:rsidRPr="002C489B" w:rsidRDefault="002C489B" w:rsidP="002C489B">
      <w:pPr>
        <w:spacing w:line="400" w:lineRule="exact"/>
        <w:rPr>
          <w:sz w:val="24"/>
          <w:szCs w:val="24"/>
        </w:rPr>
      </w:pPr>
      <w:r w:rsidRPr="002C489B">
        <w:rPr>
          <w:sz w:val="24"/>
          <w:szCs w:val="24"/>
        </w:rPr>
        <w:t xml:space="preserve">　　案例</w:t>
      </w:r>
      <w:r w:rsidRPr="002C489B">
        <w:rPr>
          <w:sz w:val="24"/>
          <w:szCs w:val="24"/>
        </w:rPr>
        <w:t>1 </w:t>
      </w:r>
      <w:r w:rsidRPr="002C489B">
        <w:rPr>
          <w:sz w:val="24"/>
          <w:szCs w:val="24"/>
        </w:rPr>
        <w:t>万科如何为激励对象提供纳税资金便利</w:t>
      </w:r>
      <w:r w:rsidRPr="002C489B">
        <w:rPr>
          <w:sz w:val="24"/>
          <w:szCs w:val="24"/>
        </w:rPr>
        <w:br/>
      </w:r>
      <w:r w:rsidRPr="002C489B">
        <w:rPr>
          <w:sz w:val="24"/>
          <w:szCs w:val="24"/>
        </w:rPr>
        <w:br/>
      </w:r>
      <w:r w:rsidRPr="002C489B">
        <w:rPr>
          <w:sz w:val="24"/>
          <w:szCs w:val="24"/>
        </w:rPr>
        <w:t xml:space="preserve">　　万科于</w:t>
      </w:r>
      <w:r w:rsidRPr="002C489B">
        <w:rPr>
          <w:sz w:val="24"/>
          <w:szCs w:val="24"/>
        </w:rPr>
        <w:t>2006</w:t>
      </w:r>
      <w:r w:rsidRPr="002C489B">
        <w:rPr>
          <w:sz w:val="24"/>
          <w:szCs w:val="24"/>
        </w:rPr>
        <w:t>年实施的限制性股票激励计划，利用信托方式管理用于股权激励的资金和股票，并为限制性股票设置了储备期和等待期。在激励计划方案中规定，出于为激励对象缴纳个人所得税款的目的，信托机构可于等待期即</w:t>
      </w:r>
      <w:r w:rsidRPr="002C489B">
        <w:rPr>
          <w:sz w:val="24"/>
          <w:szCs w:val="24"/>
        </w:rPr>
        <w:t>T+1</w:t>
      </w:r>
      <w:r w:rsidRPr="002C489B">
        <w:rPr>
          <w:sz w:val="24"/>
          <w:szCs w:val="24"/>
        </w:rPr>
        <w:t>年（或补充归属时的</w:t>
      </w:r>
      <w:r w:rsidRPr="002C489B">
        <w:rPr>
          <w:sz w:val="24"/>
          <w:szCs w:val="24"/>
        </w:rPr>
        <w:t>T+2</w:t>
      </w:r>
      <w:r w:rsidRPr="002C489B">
        <w:rPr>
          <w:sz w:val="24"/>
          <w:szCs w:val="24"/>
        </w:rPr>
        <w:t>年）最后</w:t>
      </w:r>
      <w:r w:rsidRPr="002C489B">
        <w:rPr>
          <w:sz w:val="24"/>
          <w:szCs w:val="24"/>
        </w:rPr>
        <w:t>20</w:t>
      </w:r>
      <w:r w:rsidRPr="002C489B">
        <w:rPr>
          <w:sz w:val="24"/>
          <w:szCs w:val="24"/>
        </w:rPr>
        <w:t>个属于交易窗口期的交易日售出不超过该年度计划项下信托机构所持公司股份总数的百分之二十五的股份，并可于当期归属（或补充归属）前</w:t>
      </w:r>
      <w:r w:rsidRPr="002C489B">
        <w:rPr>
          <w:sz w:val="24"/>
          <w:szCs w:val="24"/>
        </w:rPr>
        <w:t>20</w:t>
      </w:r>
      <w:r w:rsidRPr="002C489B">
        <w:rPr>
          <w:sz w:val="24"/>
          <w:szCs w:val="24"/>
        </w:rPr>
        <w:t>个属于交易窗口期的交易日再售出不超过该年度计划项下信托机构所持公司股份总数的百分之二十五的股份。</w:t>
      </w:r>
      <w:r w:rsidRPr="002C489B">
        <w:rPr>
          <w:sz w:val="24"/>
          <w:szCs w:val="24"/>
        </w:rPr>
        <w:br/>
      </w:r>
      <w:r w:rsidRPr="002C489B">
        <w:rPr>
          <w:sz w:val="24"/>
          <w:szCs w:val="24"/>
        </w:rPr>
        <w:br/>
      </w:r>
      <w:r w:rsidRPr="002C489B">
        <w:rPr>
          <w:sz w:val="24"/>
          <w:szCs w:val="24"/>
        </w:rPr>
        <w:t xml:space="preserve">　　由于按照相关规定，限制性股票归属于激励对象时即应确认应纳税所得，而万科的限制性股票激励计划规定自股票归属于激励对象之日起，激励对象即享有股东应享有的一切法定权益，因此归属日当日也即个人所得税纳税义务发生时间。一般情况下，按照</w:t>
      </w:r>
      <w:r w:rsidRPr="002C489B">
        <w:rPr>
          <w:sz w:val="24"/>
          <w:szCs w:val="24"/>
        </w:rPr>
        <w:t>“</w:t>
      </w:r>
      <w:r w:rsidRPr="002C489B">
        <w:rPr>
          <w:sz w:val="24"/>
          <w:szCs w:val="24"/>
        </w:rPr>
        <w:t>工资、薪金所得</w:t>
      </w:r>
      <w:r w:rsidRPr="002C489B">
        <w:rPr>
          <w:sz w:val="24"/>
          <w:szCs w:val="24"/>
        </w:rPr>
        <w:t>”</w:t>
      </w:r>
      <w:r w:rsidRPr="002C489B">
        <w:rPr>
          <w:sz w:val="24"/>
          <w:szCs w:val="24"/>
        </w:rPr>
        <w:t>适用的九级超额累进税率，相当一部分激励对象适用的税率都可能高达</w:t>
      </w:r>
      <w:r w:rsidRPr="002C489B">
        <w:rPr>
          <w:sz w:val="24"/>
          <w:szCs w:val="24"/>
        </w:rPr>
        <w:t>45%</w:t>
      </w:r>
      <w:r w:rsidRPr="002C489B">
        <w:rPr>
          <w:sz w:val="24"/>
          <w:szCs w:val="24"/>
        </w:rPr>
        <w:t>，而此时激励对象获得的还只是股票而非现金，且受《公司法》第一百四十二条的限制，即使获得股票后立即卖出</w:t>
      </w:r>
      <w:r w:rsidRPr="002C489B">
        <w:rPr>
          <w:sz w:val="24"/>
          <w:szCs w:val="24"/>
        </w:rPr>
        <w:t>25%</w:t>
      </w:r>
      <w:r w:rsidRPr="002C489B">
        <w:rPr>
          <w:sz w:val="24"/>
          <w:szCs w:val="24"/>
        </w:rPr>
        <w:t>的股票也无法保证一次性地获得足额的纳税资金。而万科的股权激励方案提供了两次出售</w:t>
      </w:r>
      <w:r w:rsidRPr="002C489B">
        <w:rPr>
          <w:sz w:val="24"/>
          <w:szCs w:val="24"/>
        </w:rPr>
        <w:lastRenderedPageBreak/>
        <w:t>最高共计</w:t>
      </w:r>
      <w:r w:rsidRPr="002C489B">
        <w:rPr>
          <w:sz w:val="24"/>
          <w:szCs w:val="24"/>
        </w:rPr>
        <w:t>50%</w:t>
      </w:r>
      <w:r w:rsidRPr="002C489B">
        <w:rPr>
          <w:sz w:val="24"/>
          <w:szCs w:val="24"/>
        </w:rPr>
        <w:t>信托管理股票为激励对象缴纳个人所得税的机会，这就从根本上解决了激励对象纳税资金来源的问题，有利于激励其长期持有公司股票。</w:t>
      </w:r>
      <w:r w:rsidRPr="002C489B">
        <w:rPr>
          <w:sz w:val="24"/>
          <w:szCs w:val="24"/>
        </w:rPr>
        <w:br/>
      </w:r>
      <w:r w:rsidRPr="002C489B">
        <w:rPr>
          <w:sz w:val="24"/>
          <w:szCs w:val="24"/>
        </w:rPr>
        <w:br/>
      </w:r>
      <w:r w:rsidRPr="002C489B">
        <w:rPr>
          <w:sz w:val="24"/>
          <w:szCs w:val="24"/>
        </w:rPr>
        <w:t xml:space="preserve">　　相比之下，一般的限制性股票股权激励方式是：上市公司按照预先确定的条件授予激励对象一定数量的本公司股票，激励对象只有在工作年限或业绩目标符合股权激励计划规定条件的，才可出售限制性股票并从中获益，即通过设置解禁条件对激励对象进行约束，在限制性股票解禁之前，激励对象不能出售股票。</w:t>
      </w:r>
    </w:p>
    <w:p w:rsidR="002C489B" w:rsidRPr="002C489B" w:rsidRDefault="002C489B" w:rsidP="002C489B">
      <w:pPr>
        <w:spacing w:line="400" w:lineRule="exact"/>
        <w:rPr>
          <w:sz w:val="24"/>
          <w:szCs w:val="24"/>
        </w:rPr>
      </w:pPr>
      <w:r w:rsidRPr="002C489B">
        <w:rPr>
          <w:sz w:val="24"/>
          <w:szCs w:val="24"/>
        </w:rPr>
        <w:t xml:space="preserve">　　这就意味着，限制性股票解禁之日也即纳税义务发生之日，为了纳税，激励对象有两种方案可以选择：</w:t>
      </w:r>
    </w:p>
    <w:p w:rsidR="002C489B" w:rsidRPr="002C489B" w:rsidRDefault="002C489B" w:rsidP="002C489B">
      <w:pPr>
        <w:spacing w:line="400" w:lineRule="exact"/>
        <w:rPr>
          <w:sz w:val="24"/>
          <w:szCs w:val="24"/>
        </w:rPr>
      </w:pPr>
      <w:r w:rsidRPr="002C489B">
        <w:rPr>
          <w:sz w:val="24"/>
          <w:szCs w:val="24"/>
        </w:rPr>
        <w:t xml:space="preserve">　　（</w:t>
      </w:r>
      <w:r w:rsidRPr="002C489B">
        <w:rPr>
          <w:sz w:val="24"/>
          <w:szCs w:val="24"/>
        </w:rPr>
        <w:t>1</w:t>
      </w:r>
      <w:r w:rsidRPr="002C489B">
        <w:rPr>
          <w:sz w:val="24"/>
          <w:szCs w:val="24"/>
        </w:rPr>
        <w:t>）为持有公司股票而自筹资金缴纳个人所得说；</w:t>
      </w:r>
    </w:p>
    <w:p w:rsidR="002C489B" w:rsidRPr="002C489B" w:rsidRDefault="002C489B" w:rsidP="002C489B">
      <w:pPr>
        <w:spacing w:line="400" w:lineRule="exact"/>
        <w:rPr>
          <w:sz w:val="24"/>
          <w:szCs w:val="24"/>
        </w:rPr>
      </w:pPr>
      <w:r w:rsidRPr="002C489B">
        <w:rPr>
          <w:sz w:val="24"/>
          <w:szCs w:val="24"/>
        </w:rPr>
        <w:t xml:space="preserve">　　（</w:t>
      </w:r>
      <w:r w:rsidRPr="002C489B">
        <w:rPr>
          <w:sz w:val="24"/>
          <w:szCs w:val="24"/>
        </w:rPr>
        <w:t>2</w:t>
      </w:r>
      <w:r w:rsidRPr="002C489B">
        <w:rPr>
          <w:sz w:val="24"/>
          <w:szCs w:val="24"/>
        </w:rPr>
        <w:t>）不计市场交易价格地出卖足够股票缴纳个人所得税。</w:t>
      </w:r>
    </w:p>
    <w:p w:rsidR="002C489B" w:rsidRPr="002C489B" w:rsidRDefault="002C489B" w:rsidP="002C489B">
      <w:pPr>
        <w:spacing w:line="400" w:lineRule="exact"/>
        <w:rPr>
          <w:sz w:val="24"/>
          <w:szCs w:val="24"/>
        </w:rPr>
      </w:pPr>
      <w:r w:rsidRPr="002C489B">
        <w:rPr>
          <w:sz w:val="24"/>
          <w:szCs w:val="24"/>
        </w:rPr>
        <w:t xml:space="preserve">　　第一种方案等于是要求激励对象在未实际取得确定价值财产之前就要现行纳税，第二种方案则是迫使激励对象减少对公司的持股，可以说无论哪种方案，都与股权激励的目标格格不入。</w:t>
      </w:r>
      <w:r w:rsidRPr="002C489B">
        <w:rPr>
          <w:sz w:val="24"/>
          <w:szCs w:val="24"/>
        </w:rPr>
        <w:br/>
      </w:r>
      <w:r w:rsidRPr="002C489B">
        <w:rPr>
          <w:sz w:val="24"/>
          <w:szCs w:val="24"/>
        </w:rPr>
        <w:br/>
      </w:r>
      <w:r w:rsidRPr="002C489B">
        <w:rPr>
          <w:sz w:val="24"/>
          <w:szCs w:val="24"/>
        </w:rPr>
        <w:t xml:space="preserve">　　通过比较，可以总结出万科为激励对象提供纳税资金便利的操作思路和优势所在。在操作思路上，万科利用了信托方式（以激励对象为委托人）管理用于股权激励的限制性股票，使股票在归属于激励对象（相当于一般限制性股票解禁）之前并非是在</w:t>
      </w:r>
      <w:r w:rsidRPr="002C489B">
        <w:rPr>
          <w:sz w:val="24"/>
          <w:szCs w:val="24"/>
        </w:rPr>
        <w:t>“</w:t>
      </w:r>
      <w:r w:rsidRPr="002C489B">
        <w:rPr>
          <w:sz w:val="24"/>
          <w:szCs w:val="24"/>
        </w:rPr>
        <w:t>白白等待</w:t>
      </w:r>
      <w:r w:rsidRPr="002C489B">
        <w:rPr>
          <w:sz w:val="24"/>
          <w:szCs w:val="24"/>
        </w:rPr>
        <w:t>”</w:t>
      </w:r>
      <w:r w:rsidRPr="002C489B">
        <w:rPr>
          <w:sz w:val="24"/>
          <w:szCs w:val="24"/>
        </w:rPr>
        <w:t>，而可以通过信托公司按照信托合同的规定，相对独立地对股票进行管理，因而得以规避《公司法》关于高管人员转让股份的限制性规定，为激励对象的税金来源早作筹划。这种做法的优点很明显，即能够更大程度地促使激励对象长期持有公司股票。</w:t>
      </w:r>
      <w:r w:rsidRPr="002C489B">
        <w:rPr>
          <w:sz w:val="24"/>
          <w:szCs w:val="24"/>
        </w:rPr>
        <w:t>[</w:t>
      </w:r>
      <w:r w:rsidRPr="002C489B">
        <w:rPr>
          <w:rFonts w:hint="eastAsia"/>
          <w:sz w:val="24"/>
          <w:szCs w:val="24"/>
        </w:rPr>
        <w:t>③</w:t>
      </w:r>
      <w:r w:rsidRPr="002C489B">
        <w:rPr>
          <w:sz w:val="24"/>
          <w:szCs w:val="24"/>
        </w:rPr>
        <w:t>]</w:t>
      </w:r>
      <w:r w:rsidRPr="002C489B">
        <w:rPr>
          <w:sz w:val="24"/>
          <w:szCs w:val="24"/>
        </w:rPr>
        <w:br/>
      </w:r>
      <w:r w:rsidRPr="002C489B">
        <w:rPr>
          <w:sz w:val="24"/>
          <w:szCs w:val="24"/>
        </w:rPr>
        <w:br/>
      </w:r>
      <w:r w:rsidRPr="002C489B">
        <w:rPr>
          <w:sz w:val="24"/>
          <w:szCs w:val="24"/>
        </w:rPr>
        <w:t xml:space="preserve">　　</w:t>
      </w:r>
      <w:r w:rsidRPr="002C489B">
        <w:rPr>
          <w:sz w:val="24"/>
          <w:szCs w:val="24"/>
        </w:rPr>
        <w:t>2009</w:t>
      </w:r>
      <w:r w:rsidRPr="002C489B">
        <w:rPr>
          <w:sz w:val="24"/>
          <w:szCs w:val="24"/>
        </w:rPr>
        <w:t>年</w:t>
      </w:r>
      <w:r w:rsidRPr="002C489B">
        <w:rPr>
          <w:sz w:val="24"/>
          <w:szCs w:val="24"/>
        </w:rPr>
        <w:t>5</w:t>
      </w:r>
      <w:r w:rsidRPr="002C489B">
        <w:rPr>
          <w:sz w:val="24"/>
          <w:szCs w:val="24"/>
        </w:rPr>
        <w:t>月</w:t>
      </w:r>
      <w:r w:rsidRPr="002C489B">
        <w:rPr>
          <w:sz w:val="24"/>
          <w:szCs w:val="24"/>
        </w:rPr>
        <w:t>4</w:t>
      </w:r>
      <w:r w:rsidRPr="002C489B">
        <w:rPr>
          <w:sz w:val="24"/>
          <w:szCs w:val="24"/>
        </w:rPr>
        <w:t>日发布的财税</w:t>
      </w:r>
      <w:r w:rsidRPr="002C489B">
        <w:rPr>
          <w:sz w:val="24"/>
          <w:szCs w:val="24"/>
        </w:rPr>
        <w:t>[2009]40</w:t>
      </w:r>
      <w:r w:rsidRPr="002C489B">
        <w:rPr>
          <w:sz w:val="24"/>
          <w:szCs w:val="24"/>
        </w:rPr>
        <w:t>号文针对上市公司高管人员取得股票期权所得时无足额资金及时缴纳个人所得税的问题，规定</w:t>
      </w:r>
      <w:r w:rsidRPr="002C489B">
        <w:rPr>
          <w:sz w:val="24"/>
          <w:szCs w:val="24"/>
        </w:rPr>
        <w:t>“</w:t>
      </w:r>
      <w:r w:rsidRPr="002C489B">
        <w:rPr>
          <w:sz w:val="24"/>
          <w:szCs w:val="24"/>
        </w:rPr>
        <w:t>纳税确有困难的，经主管税务机关审核，可自其股票期权行权之日起，在不超过</w:t>
      </w:r>
      <w:r w:rsidRPr="002C489B">
        <w:rPr>
          <w:sz w:val="24"/>
          <w:szCs w:val="24"/>
        </w:rPr>
        <w:t>6</w:t>
      </w:r>
      <w:r w:rsidRPr="002C489B">
        <w:rPr>
          <w:sz w:val="24"/>
          <w:szCs w:val="24"/>
        </w:rPr>
        <w:t>个月的期限内分期缴纳个人所得税</w:t>
      </w:r>
      <w:r w:rsidRPr="002C489B">
        <w:rPr>
          <w:sz w:val="24"/>
          <w:szCs w:val="24"/>
        </w:rPr>
        <w:t>”</w:t>
      </w:r>
      <w:r w:rsidRPr="002C489B">
        <w:rPr>
          <w:sz w:val="24"/>
          <w:szCs w:val="24"/>
        </w:rPr>
        <w:t>，且规定其他股权激励方式参照执行。对高管人员而言，这</w:t>
      </w:r>
      <w:r w:rsidRPr="002C489B">
        <w:rPr>
          <w:sz w:val="24"/>
          <w:szCs w:val="24"/>
        </w:rPr>
        <w:t>6</w:t>
      </w:r>
      <w:r w:rsidRPr="002C489B">
        <w:rPr>
          <w:sz w:val="24"/>
          <w:szCs w:val="24"/>
        </w:rPr>
        <w:t>个月的缓冲期不但直接为其纳税提供了</w:t>
      </w:r>
      <w:r w:rsidRPr="002C489B">
        <w:rPr>
          <w:sz w:val="24"/>
          <w:szCs w:val="24"/>
        </w:rPr>
        <w:t>“</w:t>
      </w:r>
      <w:r w:rsidRPr="002C489B">
        <w:rPr>
          <w:sz w:val="24"/>
          <w:szCs w:val="24"/>
        </w:rPr>
        <w:t>分期付款</w:t>
      </w:r>
      <w:r w:rsidRPr="002C489B">
        <w:rPr>
          <w:sz w:val="24"/>
          <w:szCs w:val="24"/>
        </w:rPr>
        <w:t>”</w:t>
      </w:r>
      <w:r w:rsidRPr="002C489B">
        <w:rPr>
          <w:sz w:val="24"/>
          <w:szCs w:val="24"/>
        </w:rPr>
        <w:t>的便利，而且也可能产生一种新的税收筹划途径：如果这</w:t>
      </w:r>
      <w:r w:rsidRPr="002C489B">
        <w:rPr>
          <w:sz w:val="24"/>
          <w:szCs w:val="24"/>
        </w:rPr>
        <w:t>6</w:t>
      </w:r>
      <w:r w:rsidRPr="002C489B">
        <w:rPr>
          <w:sz w:val="24"/>
          <w:szCs w:val="24"/>
        </w:rPr>
        <w:t>个月期间跨越两个年份，则高管人员即可在《公司法》规定的范围内获得了两次转让股份筹措纳税资金的机会。</w:t>
      </w:r>
      <w:r w:rsidRPr="002C489B">
        <w:rPr>
          <w:sz w:val="24"/>
          <w:szCs w:val="24"/>
        </w:rPr>
        <w:t>[</w:t>
      </w:r>
      <w:r w:rsidRPr="002C489B">
        <w:rPr>
          <w:rFonts w:hint="eastAsia"/>
          <w:sz w:val="24"/>
          <w:szCs w:val="24"/>
        </w:rPr>
        <w:t>④</w:t>
      </w:r>
      <w:r w:rsidRPr="002C489B">
        <w:rPr>
          <w:sz w:val="24"/>
          <w:szCs w:val="24"/>
        </w:rPr>
        <w:t>]</w:t>
      </w:r>
      <w:r w:rsidRPr="002C489B">
        <w:rPr>
          <w:sz w:val="24"/>
          <w:szCs w:val="24"/>
        </w:rPr>
        <w:t>这对上市公司的启发意义在于，可以在制定股权激励方案时对行权日期的确定加以考虑，以便于</w:t>
      </w:r>
      <w:r w:rsidRPr="002C489B">
        <w:rPr>
          <w:sz w:val="24"/>
          <w:szCs w:val="24"/>
        </w:rPr>
        <w:t>6</w:t>
      </w:r>
      <w:r w:rsidRPr="002C489B">
        <w:rPr>
          <w:sz w:val="24"/>
          <w:szCs w:val="24"/>
        </w:rPr>
        <w:t>个月的缓冲期可以跨越两个年份。当然，财税</w:t>
      </w:r>
      <w:r w:rsidRPr="002C489B">
        <w:rPr>
          <w:sz w:val="24"/>
          <w:szCs w:val="24"/>
        </w:rPr>
        <w:t>[2009]40</w:t>
      </w:r>
      <w:r w:rsidRPr="002C489B">
        <w:rPr>
          <w:sz w:val="24"/>
          <w:szCs w:val="24"/>
        </w:rPr>
        <w:t>号文只对</w:t>
      </w:r>
      <w:r w:rsidRPr="002C489B">
        <w:rPr>
          <w:sz w:val="24"/>
          <w:szCs w:val="24"/>
        </w:rPr>
        <w:t>“</w:t>
      </w:r>
      <w:r w:rsidRPr="002C489B">
        <w:rPr>
          <w:sz w:val="24"/>
          <w:szCs w:val="24"/>
        </w:rPr>
        <w:t>高管人员</w:t>
      </w:r>
      <w:r w:rsidRPr="002C489B">
        <w:rPr>
          <w:sz w:val="24"/>
          <w:szCs w:val="24"/>
        </w:rPr>
        <w:t>”</w:t>
      </w:r>
      <w:r w:rsidRPr="002C489B">
        <w:rPr>
          <w:sz w:val="24"/>
          <w:szCs w:val="24"/>
        </w:rPr>
        <w:t>适用，对于非高管激励对象，万科所用的信托模式依然是一个不错的选择。</w:t>
      </w:r>
      <w:r w:rsidRPr="002C489B">
        <w:rPr>
          <w:sz w:val="24"/>
          <w:szCs w:val="24"/>
        </w:rPr>
        <w:br/>
      </w:r>
      <w:r w:rsidRPr="002C489B">
        <w:rPr>
          <w:sz w:val="24"/>
          <w:szCs w:val="24"/>
        </w:rPr>
        <w:br/>
      </w:r>
      <w:r w:rsidRPr="002C489B">
        <w:rPr>
          <w:sz w:val="24"/>
          <w:szCs w:val="24"/>
        </w:rPr>
        <w:lastRenderedPageBreak/>
        <w:t xml:space="preserve">　　四、利用商业信托获得股息红利阶段的税收便利</w:t>
      </w:r>
      <w:r w:rsidRPr="002C489B">
        <w:rPr>
          <w:sz w:val="24"/>
          <w:szCs w:val="24"/>
        </w:rPr>
        <w:br/>
      </w:r>
      <w:r w:rsidRPr="002C489B">
        <w:rPr>
          <w:sz w:val="24"/>
          <w:szCs w:val="24"/>
        </w:rPr>
        <w:br/>
      </w:r>
      <w:r w:rsidRPr="002C489B">
        <w:rPr>
          <w:sz w:val="24"/>
          <w:szCs w:val="24"/>
        </w:rPr>
        <w:t xml:space="preserve">　　案例</w:t>
      </w:r>
      <w:r w:rsidRPr="002C489B">
        <w:rPr>
          <w:sz w:val="24"/>
          <w:szCs w:val="24"/>
        </w:rPr>
        <w:t>2 </w:t>
      </w:r>
      <w:r w:rsidRPr="002C489B">
        <w:rPr>
          <w:sz w:val="24"/>
          <w:szCs w:val="24"/>
        </w:rPr>
        <w:t>作为信托财产的股权所获股息红利如何纳税？</w:t>
      </w:r>
      <w:r w:rsidRPr="002C489B">
        <w:rPr>
          <w:sz w:val="24"/>
          <w:szCs w:val="24"/>
        </w:rPr>
        <w:br/>
      </w:r>
      <w:r w:rsidRPr="002C489B">
        <w:rPr>
          <w:sz w:val="24"/>
          <w:szCs w:val="24"/>
        </w:rPr>
        <w:br/>
      </w:r>
      <w:r w:rsidRPr="002C489B">
        <w:rPr>
          <w:sz w:val="24"/>
          <w:szCs w:val="24"/>
        </w:rPr>
        <w:t xml:space="preserve">　　</w:t>
      </w:r>
      <w:r w:rsidRPr="002C489B">
        <w:rPr>
          <w:sz w:val="24"/>
          <w:szCs w:val="24"/>
        </w:rPr>
        <w:t>2006</w:t>
      </w:r>
      <w:r w:rsidRPr="002C489B">
        <w:rPr>
          <w:sz w:val="24"/>
          <w:szCs w:val="24"/>
        </w:rPr>
        <w:t>年</w:t>
      </w:r>
      <w:r w:rsidRPr="002C489B">
        <w:rPr>
          <w:sz w:val="24"/>
          <w:szCs w:val="24"/>
        </w:rPr>
        <w:t>7</w:t>
      </w:r>
      <w:r w:rsidRPr="002C489B">
        <w:rPr>
          <w:sz w:val="24"/>
          <w:szCs w:val="24"/>
        </w:rPr>
        <w:t>月</w:t>
      </w:r>
      <w:r w:rsidRPr="002C489B">
        <w:rPr>
          <w:sz w:val="24"/>
          <w:szCs w:val="24"/>
        </w:rPr>
        <w:t>21</w:t>
      </w:r>
      <w:r w:rsidRPr="002C489B">
        <w:rPr>
          <w:sz w:val="24"/>
          <w:szCs w:val="24"/>
        </w:rPr>
        <w:t>日，公司实施</w:t>
      </w:r>
      <w:r w:rsidRPr="002C489B">
        <w:rPr>
          <w:sz w:val="24"/>
          <w:szCs w:val="24"/>
        </w:rPr>
        <w:t>2005</w:t>
      </w:r>
      <w:r w:rsidRPr="002C489B">
        <w:rPr>
          <w:sz w:val="24"/>
          <w:szCs w:val="24"/>
        </w:rPr>
        <w:t>年度每</w:t>
      </w:r>
      <w:r w:rsidRPr="002C489B">
        <w:rPr>
          <w:sz w:val="24"/>
          <w:szCs w:val="24"/>
        </w:rPr>
        <w:t>10</w:t>
      </w:r>
      <w:r w:rsidRPr="002C489B">
        <w:rPr>
          <w:sz w:val="24"/>
          <w:szCs w:val="24"/>
        </w:rPr>
        <w:t>股派现金</w:t>
      </w:r>
      <w:r w:rsidRPr="002C489B">
        <w:rPr>
          <w:sz w:val="24"/>
          <w:szCs w:val="24"/>
        </w:rPr>
        <w:t>1.5</w:t>
      </w:r>
      <w:r w:rsidRPr="002C489B">
        <w:rPr>
          <w:sz w:val="24"/>
          <w:szCs w:val="24"/>
        </w:rPr>
        <w:t>元的分红派息方案，</w:t>
      </w:r>
      <w:r w:rsidRPr="002C489B">
        <w:rPr>
          <w:sz w:val="24"/>
          <w:szCs w:val="24"/>
        </w:rPr>
        <w:t>“2006</w:t>
      </w:r>
      <w:r w:rsidRPr="002C489B">
        <w:rPr>
          <w:sz w:val="24"/>
          <w:szCs w:val="24"/>
        </w:rPr>
        <w:t>年度激励计划</w:t>
      </w:r>
      <w:r w:rsidRPr="002C489B">
        <w:rPr>
          <w:sz w:val="24"/>
          <w:szCs w:val="24"/>
        </w:rPr>
        <w:t>”</w:t>
      </w:r>
      <w:r w:rsidRPr="002C489B">
        <w:rPr>
          <w:sz w:val="24"/>
          <w:szCs w:val="24"/>
        </w:rPr>
        <w:t>购入的</w:t>
      </w:r>
      <w:r w:rsidRPr="002C489B">
        <w:rPr>
          <w:sz w:val="24"/>
          <w:szCs w:val="24"/>
        </w:rPr>
        <w:t>24</w:t>
      </w:r>
      <w:r w:rsidRPr="002C489B">
        <w:rPr>
          <w:sz w:val="24"/>
          <w:szCs w:val="24"/>
        </w:rPr>
        <w:t>，</w:t>
      </w:r>
      <w:r w:rsidRPr="002C489B">
        <w:rPr>
          <w:sz w:val="24"/>
          <w:szCs w:val="24"/>
        </w:rPr>
        <w:t>913</w:t>
      </w:r>
      <w:r w:rsidRPr="002C489B">
        <w:rPr>
          <w:sz w:val="24"/>
          <w:szCs w:val="24"/>
        </w:rPr>
        <w:t>，</w:t>
      </w:r>
      <w:r w:rsidRPr="002C489B">
        <w:rPr>
          <w:sz w:val="24"/>
          <w:szCs w:val="24"/>
        </w:rPr>
        <w:t>618</w:t>
      </w:r>
      <w:r w:rsidRPr="002C489B">
        <w:rPr>
          <w:sz w:val="24"/>
          <w:szCs w:val="24"/>
        </w:rPr>
        <w:t>股万科</w:t>
      </w:r>
      <w:r w:rsidRPr="002C489B">
        <w:rPr>
          <w:sz w:val="24"/>
          <w:szCs w:val="24"/>
        </w:rPr>
        <w:t>A</w:t>
      </w:r>
      <w:r w:rsidRPr="002C489B">
        <w:rPr>
          <w:sz w:val="24"/>
          <w:szCs w:val="24"/>
        </w:rPr>
        <w:t>股股票共获得</w:t>
      </w:r>
      <w:r w:rsidRPr="002C489B">
        <w:rPr>
          <w:sz w:val="24"/>
          <w:szCs w:val="24"/>
        </w:rPr>
        <w:t>3</w:t>
      </w:r>
      <w:r w:rsidRPr="002C489B">
        <w:rPr>
          <w:sz w:val="24"/>
          <w:szCs w:val="24"/>
        </w:rPr>
        <w:t>，</w:t>
      </w:r>
      <w:r w:rsidRPr="002C489B">
        <w:rPr>
          <w:sz w:val="24"/>
          <w:szCs w:val="24"/>
        </w:rPr>
        <w:t>737</w:t>
      </w:r>
      <w:r w:rsidRPr="002C489B">
        <w:rPr>
          <w:sz w:val="24"/>
          <w:szCs w:val="24"/>
        </w:rPr>
        <w:t>，</w:t>
      </w:r>
      <w:r w:rsidRPr="002C489B">
        <w:rPr>
          <w:sz w:val="24"/>
          <w:szCs w:val="24"/>
        </w:rPr>
        <w:t>042.7</w:t>
      </w:r>
      <w:r w:rsidRPr="002C489B">
        <w:rPr>
          <w:sz w:val="24"/>
          <w:szCs w:val="24"/>
        </w:rPr>
        <w:t>元派息款，深国</w:t>
      </w:r>
      <w:proofErr w:type="gramStart"/>
      <w:r w:rsidRPr="002C489B">
        <w:rPr>
          <w:sz w:val="24"/>
          <w:szCs w:val="24"/>
        </w:rPr>
        <w:t>投使用</w:t>
      </w:r>
      <w:proofErr w:type="gramEnd"/>
      <w:r w:rsidRPr="002C489B">
        <w:rPr>
          <w:sz w:val="24"/>
          <w:szCs w:val="24"/>
        </w:rPr>
        <w:t>该等款项共购入</w:t>
      </w:r>
      <w:r w:rsidRPr="002C489B">
        <w:rPr>
          <w:sz w:val="24"/>
          <w:szCs w:val="24"/>
        </w:rPr>
        <w:t>538</w:t>
      </w:r>
      <w:r w:rsidRPr="002C489B">
        <w:rPr>
          <w:sz w:val="24"/>
          <w:szCs w:val="24"/>
        </w:rPr>
        <w:t>，</w:t>
      </w:r>
      <w:r w:rsidRPr="002C489B">
        <w:rPr>
          <w:sz w:val="24"/>
          <w:szCs w:val="24"/>
        </w:rPr>
        <w:t>400</w:t>
      </w:r>
      <w:r w:rsidRPr="002C489B">
        <w:rPr>
          <w:sz w:val="24"/>
          <w:szCs w:val="24"/>
        </w:rPr>
        <w:t>股万科</w:t>
      </w:r>
      <w:r w:rsidRPr="002C489B">
        <w:rPr>
          <w:sz w:val="24"/>
          <w:szCs w:val="24"/>
        </w:rPr>
        <w:t>A</w:t>
      </w:r>
      <w:r w:rsidRPr="002C489B">
        <w:rPr>
          <w:sz w:val="24"/>
          <w:szCs w:val="24"/>
        </w:rPr>
        <w:t>股股票。</w:t>
      </w:r>
      <w:r w:rsidRPr="002C489B">
        <w:rPr>
          <w:sz w:val="24"/>
          <w:szCs w:val="24"/>
        </w:rPr>
        <w:t>……2007</w:t>
      </w:r>
      <w:r w:rsidRPr="002C489B">
        <w:rPr>
          <w:sz w:val="24"/>
          <w:szCs w:val="24"/>
        </w:rPr>
        <w:t>年</w:t>
      </w:r>
      <w:r w:rsidRPr="002C489B">
        <w:rPr>
          <w:sz w:val="24"/>
          <w:szCs w:val="24"/>
        </w:rPr>
        <w:t>5</w:t>
      </w:r>
      <w:r w:rsidRPr="002C489B">
        <w:rPr>
          <w:sz w:val="24"/>
          <w:szCs w:val="24"/>
        </w:rPr>
        <w:t>月</w:t>
      </w:r>
      <w:r w:rsidRPr="002C489B">
        <w:rPr>
          <w:sz w:val="24"/>
          <w:szCs w:val="24"/>
        </w:rPr>
        <w:t>16</w:t>
      </w:r>
      <w:r w:rsidRPr="002C489B">
        <w:rPr>
          <w:sz w:val="24"/>
          <w:szCs w:val="24"/>
        </w:rPr>
        <w:t>日，公司实施</w:t>
      </w:r>
      <w:r w:rsidRPr="002C489B">
        <w:rPr>
          <w:sz w:val="24"/>
          <w:szCs w:val="24"/>
        </w:rPr>
        <w:t>2006</w:t>
      </w:r>
      <w:r w:rsidRPr="002C489B">
        <w:rPr>
          <w:sz w:val="24"/>
          <w:szCs w:val="24"/>
        </w:rPr>
        <w:t>年度每</w:t>
      </w:r>
      <w:r w:rsidRPr="002C489B">
        <w:rPr>
          <w:sz w:val="24"/>
          <w:szCs w:val="24"/>
        </w:rPr>
        <w:t>10</w:t>
      </w:r>
      <w:r w:rsidRPr="002C489B">
        <w:rPr>
          <w:sz w:val="24"/>
          <w:szCs w:val="24"/>
        </w:rPr>
        <w:t>股派现金</w:t>
      </w:r>
      <w:r w:rsidRPr="002C489B">
        <w:rPr>
          <w:sz w:val="24"/>
          <w:szCs w:val="24"/>
        </w:rPr>
        <w:t>1.5</w:t>
      </w:r>
      <w:r w:rsidRPr="002C489B">
        <w:rPr>
          <w:sz w:val="24"/>
          <w:szCs w:val="24"/>
        </w:rPr>
        <w:t>元及转增</w:t>
      </w:r>
      <w:r w:rsidRPr="002C489B">
        <w:rPr>
          <w:sz w:val="24"/>
          <w:szCs w:val="24"/>
        </w:rPr>
        <w:t>5</w:t>
      </w:r>
      <w:r w:rsidRPr="002C489B">
        <w:rPr>
          <w:sz w:val="24"/>
          <w:szCs w:val="24"/>
        </w:rPr>
        <w:t>股的派息及资本公积金转增股本方案。转增股本后，</w:t>
      </w:r>
      <w:r w:rsidRPr="002C489B">
        <w:rPr>
          <w:sz w:val="24"/>
          <w:szCs w:val="24"/>
        </w:rPr>
        <w:t>“2006</w:t>
      </w:r>
      <w:r w:rsidRPr="002C489B">
        <w:rPr>
          <w:sz w:val="24"/>
          <w:szCs w:val="24"/>
        </w:rPr>
        <w:t>年度激励计划</w:t>
      </w:r>
      <w:r w:rsidRPr="002C489B">
        <w:rPr>
          <w:sz w:val="24"/>
          <w:szCs w:val="24"/>
        </w:rPr>
        <w:t>”</w:t>
      </w:r>
      <w:r w:rsidRPr="002C489B">
        <w:rPr>
          <w:sz w:val="24"/>
          <w:szCs w:val="24"/>
        </w:rPr>
        <w:t>持有万科</w:t>
      </w:r>
      <w:r w:rsidRPr="002C489B">
        <w:rPr>
          <w:sz w:val="24"/>
          <w:szCs w:val="24"/>
        </w:rPr>
        <w:t>A</w:t>
      </w:r>
      <w:proofErr w:type="gramStart"/>
      <w:r w:rsidRPr="002C489B">
        <w:rPr>
          <w:sz w:val="24"/>
          <w:szCs w:val="24"/>
        </w:rPr>
        <w:t>股</w:t>
      </w:r>
      <w:proofErr w:type="gramEnd"/>
      <w:r w:rsidRPr="002C489B">
        <w:rPr>
          <w:sz w:val="24"/>
          <w:szCs w:val="24"/>
        </w:rPr>
        <w:t>股票</w:t>
      </w:r>
      <w:r w:rsidRPr="002C489B">
        <w:rPr>
          <w:sz w:val="24"/>
          <w:szCs w:val="24"/>
        </w:rPr>
        <w:t>43</w:t>
      </w:r>
      <w:r w:rsidRPr="002C489B">
        <w:rPr>
          <w:sz w:val="24"/>
          <w:szCs w:val="24"/>
        </w:rPr>
        <w:t>，</w:t>
      </w:r>
      <w:r w:rsidRPr="002C489B">
        <w:rPr>
          <w:sz w:val="24"/>
          <w:szCs w:val="24"/>
        </w:rPr>
        <w:t>457</w:t>
      </w:r>
      <w:r w:rsidRPr="002C489B">
        <w:rPr>
          <w:sz w:val="24"/>
          <w:szCs w:val="24"/>
        </w:rPr>
        <w:t>，</w:t>
      </w:r>
      <w:r w:rsidRPr="002C489B">
        <w:rPr>
          <w:sz w:val="24"/>
          <w:szCs w:val="24"/>
        </w:rPr>
        <w:t>550</w:t>
      </w:r>
      <w:r w:rsidRPr="002C489B">
        <w:rPr>
          <w:sz w:val="24"/>
          <w:szCs w:val="24"/>
        </w:rPr>
        <w:t>股。同时，</w:t>
      </w:r>
      <w:r w:rsidRPr="002C489B">
        <w:rPr>
          <w:sz w:val="24"/>
          <w:szCs w:val="24"/>
        </w:rPr>
        <w:t>“2006</w:t>
      </w:r>
      <w:r w:rsidRPr="002C489B">
        <w:rPr>
          <w:sz w:val="24"/>
          <w:szCs w:val="24"/>
        </w:rPr>
        <w:t>年度激励计划</w:t>
      </w:r>
      <w:r w:rsidRPr="002C489B">
        <w:rPr>
          <w:sz w:val="24"/>
          <w:szCs w:val="24"/>
        </w:rPr>
        <w:t>”</w:t>
      </w:r>
      <w:r w:rsidRPr="002C489B">
        <w:rPr>
          <w:sz w:val="24"/>
          <w:szCs w:val="24"/>
        </w:rPr>
        <w:t>持有的股票获得派息款</w:t>
      </w:r>
      <w:r w:rsidRPr="002C489B">
        <w:rPr>
          <w:sz w:val="24"/>
          <w:szCs w:val="24"/>
        </w:rPr>
        <w:t>4</w:t>
      </w:r>
      <w:r w:rsidRPr="002C489B">
        <w:rPr>
          <w:sz w:val="24"/>
          <w:szCs w:val="24"/>
        </w:rPr>
        <w:t>，</w:t>
      </w:r>
      <w:r w:rsidRPr="002C489B">
        <w:rPr>
          <w:sz w:val="24"/>
          <w:szCs w:val="24"/>
        </w:rPr>
        <w:t>345</w:t>
      </w:r>
      <w:r w:rsidRPr="002C489B">
        <w:rPr>
          <w:sz w:val="24"/>
          <w:szCs w:val="24"/>
        </w:rPr>
        <w:t>，</w:t>
      </w:r>
      <w:r w:rsidRPr="002C489B">
        <w:rPr>
          <w:sz w:val="24"/>
          <w:szCs w:val="24"/>
        </w:rPr>
        <w:t>755.00</w:t>
      </w:r>
      <w:r w:rsidRPr="002C489B">
        <w:rPr>
          <w:sz w:val="24"/>
          <w:szCs w:val="24"/>
        </w:rPr>
        <w:t>元。深国</w:t>
      </w:r>
      <w:proofErr w:type="gramStart"/>
      <w:r w:rsidRPr="002C489B">
        <w:rPr>
          <w:sz w:val="24"/>
          <w:szCs w:val="24"/>
        </w:rPr>
        <w:t>投使用</w:t>
      </w:r>
      <w:proofErr w:type="gramEnd"/>
      <w:r w:rsidRPr="002C489B">
        <w:rPr>
          <w:sz w:val="24"/>
          <w:szCs w:val="24"/>
        </w:rPr>
        <w:t>此派息款项购入万科</w:t>
      </w:r>
      <w:r w:rsidRPr="002C489B">
        <w:rPr>
          <w:sz w:val="24"/>
          <w:szCs w:val="24"/>
        </w:rPr>
        <w:t>A</w:t>
      </w:r>
      <w:proofErr w:type="gramStart"/>
      <w:r w:rsidRPr="002C489B">
        <w:rPr>
          <w:sz w:val="24"/>
          <w:szCs w:val="24"/>
        </w:rPr>
        <w:t>股</w:t>
      </w:r>
      <w:proofErr w:type="gramEnd"/>
      <w:r w:rsidRPr="002C489B">
        <w:rPr>
          <w:sz w:val="24"/>
          <w:szCs w:val="24"/>
        </w:rPr>
        <w:t>股票</w:t>
      </w:r>
      <w:r w:rsidRPr="002C489B">
        <w:rPr>
          <w:sz w:val="24"/>
          <w:szCs w:val="24"/>
        </w:rPr>
        <w:t>282</w:t>
      </w:r>
      <w:r w:rsidRPr="002C489B">
        <w:rPr>
          <w:sz w:val="24"/>
          <w:szCs w:val="24"/>
        </w:rPr>
        <w:t>，</w:t>
      </w:r>
      <w:r w:rsidRPr="002C489B">
        <w:rPr>
          <w:sz w:val="24"/>
          <w:szCs w:val="24"/>
        </w:rPr>
        <w:t>700</w:t>
      </w:r>
      <w:r w:rsidRPr="002C489B">
        <w:rPr>
          <w:sz w:val="24"/>
          <w:szCs w:val="24"/>
        </w:rPr>
        <w:t>股。</w:t>
      </w:r>
      <w:r w:rsidRPr="002C489B">
        <w:rPr>
          <w:sz w:val="24"/>
          <w:szCs w:val="24"/>
        </w:rPr>
        <w:t>……2008</w:t>
      </w:r>
      <w:r w:rsidRPr="002C489B">
        <w:rPr>
          <w:sz w:val="24"/>
          <w:szCs w:val="24"/>
        </w:rPr>
        <w:t>年</w:t>
      </w:r>
      <w:r w:rsidRPr="002C489B">
        <w:rPr>
          <w:sz w:val="24"/>
          <w:szCs w:val="24"/>
        </w:rPr>
        <w:t>6</w:t>
      </w:r>
      <w:r w:rsidRPr="002C489B">
        <w:rPr>
          <w:sz w:val="24"/>
          <w:szCs w:val="24"/>
        </w:rPr>
        <w:t>月</w:t>
      </w:r>
      <w:r w:rsidRPr="002C489B">
        <w:rPr>
          <w:sz w:val="24"/>
          <w:szCs w:val="24"/>
        </w:rPr>
        <w:t>16</w:t>
      </w:r>
      <w:r w:rsidRPr="002C489B">
        <w:rPr>
          <w:sz w:val="24"/>
          <w:szCs w:val="24"/>
        </w:rPr>
        <w:t>日，公司实施</w:t>
      </w:r>
      <w:r w:rsidRPr="002C489B">
        <w:rPr>
          <w:sz w:val="24"/>
          <w:szCs w:val="24"/>
        </w:rPr>
        <w:t>2007</w:t>
      </w:r>
      <w:r w:rsidRPr="002C489B">
        <w:rPr>
          <w:sz w:val="24"/>
          <w:szCs w:val="24"/>
        </w:rPr>
        <w:t>年度每</w:t>
      </w:r>
      <w:r w:rsidRPr="002C489B">
        <w:rPr>
          <w:sz w:val="24"/>
          <w:szCs w:val="24"/>
        </w:rPr>
        <w:t>10</w:t>
      </w:r>
      <w:r w:rsidRPr="002C489B">
        <w:rPr>
          <w:sz w:val="24"/>
          <w:szCs w:val="24"/>
        </w:rPr>
        <w:t>股派现金</w:t>
      </w:r>
      <w:r w:rsidRPr="002C489B">
        <w:rPr>
          <w:sz w:val="24"/>
          <w:szCs w:val="24"/>
        </w:rPr>
        <w:t>1</w:t>
      </w:r>
      <w:r w:rsidRPr="002C489B">
        <w:rPr>
          <w:sz w:val="24"/>
          <w:szCs w:val="24"/>
        </w:rPr>
        <w:t>元及转增</w:t>
      </w:r>
      <w:r w:rsidRPr="002C489B">
        <w:rPr>
          <w:sz w:val="24"/>
          <w:szCs w:val="24"/>
        </w:rPr>
        <w:t>6</w:t>
      </w:r>
      <w:r w:rsidRPr="002C489B">
        <w:rPr>
          <w:sz w:val="24"/>
          <w:szCs w:val="24"/>
        </w:rPr>
        <w:t>股的派息及资本公积金转增股本方案。转增股本后，</w:t>
      </w:r>
      <w:r w:rsidRPr="002C489B">
        <w:rPr>
          <w:sz w:val="24"/>
          <w:szCs w:val="24"/>
        </w:rPr>
        <w:t>“2006</w:t>
      </w:r>
      <w:r w:rsidRPr="002C489B">
        <w:rPr>
          <w:sz w:val="24"/>
          <w:szCs w:val="24"/>
        </w:rPr>
        <w:t>年度激励计划</w:t>
      </w:r>
      <w:r w:rsidRPr="002C489B">
        <w:rPr>
          <w:sz w:val="24"/>
          <w:szCs w:val="24"/>
        </w:rPr>
        <w:t>”</w:t>
      </w:r>
      <w:r w:rsidRPr="002C489B">
        <w:rPr>
          <w:sz w:val="24"/>
          <w:szCs w:val="24"/>
        </w:rPr>
        <w:t>持有万科</w:t>
      </w:r>
      <w:r w:rsidRPr="002C489B">
        <w:rPr>
          <w:sz w:val="24"/>
          <w:szCs w:val="24"/>
        </w:rPr>
        <w:t>A</w:t>
      </w:r>
      <w:proofErr w:type="gramStart"/>
      <w:r w:rsidRPr="002C489B">
        <w:rPr>
          <w:sz w:val="24"/>
          <w:szCs w:val="24"/>
        </w:rPr>
        <w:t>股</w:t>
      </w:r>
      <w:proofErr w:type="gramEnd"/>
      <w:r w:rsidRPr="002C489B">
        <w:rPr>
          <w:sz w:val="24"/>
          <w:szCs w:val="24"/>
        </w:rPr>
        <w:t>股票</w:t>
      </w:r>
      <w:r w:rsidRPr="002C489B">
        <w:rPr>
          <w:sz w:val="24"/>
          <w:szCs w:val="24"/>
        </w:rPr>
        <w:t>61</w:t>
      </w:r>
      <w:r w:rsidRPr="002C489B">
        <w:rPr>
          <w:sz w:val="24"/>
          <w:szCs w:val="24"/>
        </w:rPr>
        <w:t>，</w:t>
      </w:r>
      <w:r w:rsidRPr="002C489B">
        <w:rPr>
          <w:sz w:val="24"/>
          <w:szCs w:val="24"/>
        </w:rPr>
        <w:t>022</w:t>
      </w:r>
      <w:r w:rsidRPr="002C489B">
        <w:rPr>
          <w:sz w:val="24"/>
          <w:szCs w:val="24"/>
        </w:rPr>
        <w:t>，</w:t>
      </w:r>
      <w:r w:rsidRPr="002C489B">
        <w:rPr>
          <w:sz w:val="24"/>
          <w:szCs w:val="24"/>
        </w:rPr>
        <w:t>670</w:t>
      </w:r>
      <w:r w:rsidRPr="002C489B">
        <w:rPr>
          <w:sz w:val="24"/>
          <w:szCs w:val="24"/>
        </w:rPr>
        <w:t>股。同时，</w:t>
      </w:r>
      <w:r w:rsidRPr="002C489B">
        <w:rPr>
          <w:sz w:val="24"/>
          <w:szCs w:val="24"/>
        </w:rPr>
        <w:t>“2006</w:t>
      </w:r>
      <w:r w:rsidRPr="002C489B">
        <w:rPr>
          <w:sz w:val="24"/>
          <w:szCs w:val="24"/>
        </w:rPr>
        <w:t>年度激励计划</w:t>
      </w:r>
      <w:r w:rsidRPr="002C489B">
        <w:rPr>
          <w:sz w:val="24"/>
          <w:szCs w:val="24"/>
        </w:rPr>
        <w:t>”</w:t>
      </w:r>
      <w:r w:rsidRPr="002C489B">
        <w:rPr>
          <w:sz w:val="24"/>
          <w:szCs w:val="24"/>
        </w:rPr>
        <w:t>获得</w:t>
      </w:r>
      <w:r w:rsidRPr="002C489B">
        <w:rPr>
          <w:sz w:val="24"/>
          <w:szCs w:val="24"/>
        </w:rPr>
        <w:t>3</w:t>
      </w:r>
      <w:r w:rsidRPr="002C489B">
        <w:rPr>
          <w:sz w:val="24"/>
          <w:szCs w:val="24"/>
        </w:rPr>
        <w:t>，</w:t>
      </w:r>
      <w:r w:rsidRPr="002C489B">
        <w:rPr>
          <w:sz w:val="24"/>
          <w:szCs w:val="24"/>
        </w:rPr>
        <w:t>813</w:t>
      </w:r>
      <w:r w:rsidRPr="002C489B">
        <w:rPr>
          <w:sz w:val="24"/>
          <w:szCs w:val="24"/>
        </w:rPr>
        <w:t>，</w:t>
      </w:r>
      <w:r w:rsidRPr="002C489B">
        <w:rPr>
          <w:sz w:val="24"/>
          <w:szCs w:val="24"/>
        </w:rPr>
        <w:t>916.90</w:t>
      </w:r>
      <w:r w:rsidRPr="002C489B">
        <w:rPr>
          <w:sz w:val="24"/>
          <w:szCs w:val="24"/>
        </w:rPr>
        <w:t>元派息款。根据</w:t>
      </w:r>
      <w:r w:rsidRPr="002C489B">
        <w:rPr>
          <w:sz w:val="24"/>
          <w:szCs w:val="24"/>
        </w:rPr>
        <w:t>“</w:t>
      </w:r>
      <w:r w:rsidRPr="002C489B">
        <w:rPr>
          <w:sz w:val="24"/>
          <w:szCs w:val="24"/>
        </w:rPr>
        <w:t>首期激励计划</w:t>
      </w:r>
      <w:r w:rsidRPr="002C489B">
        <w:rPr>
          <w:sz w:val="24"/>
          <w:szCs w:val="24"/>
        </w:rPr>
        <w:t>”</w:t>
      </w:r>
      <w:r w:rsidRPr="002C489B">
        <w:rPr>
          <w:sz w:val="24"/>
          <w:szCs w:val="24"/>
        </w:rPr>
        <w:t>相关规定，深国</w:t>
      </w:r>
      <w:proofErr w:type="gramStart"/>
      <w:r w:rsidRPr="002C489B">
        <w:rPr>
          <w:sz w:val="24"/>
          <w:szCs w:val="24"/>
        </w:rPr>
        <w:t>投使用</w:t>
      </w:r>
      <w:proofErr w:type="gramEnd"/>
      <w:r w:rsidRPr="002C489B">
        <w:rPr>
          <w:sz w:val="24"/>
          <w:szCs w:val="24"/>
        </w:rPr>
        <w:t>有关款项购入</w:t>
      </w:r>
      <w:r w:rsidRPr="002C489B">
        <w:rPr>
          <w:sz w:val="24"/>
          <w:szCs w:val="24"/>
        </w:rPr>
        <w:t>424</w:t>
      </w:r>
      <w:r w:rsidRPr="002C489B">
        <w:rPr>
          <w:sz w:val="24"/>
          <w:szCs w:val="24"/>
        </w:rPr>
        <w:t>，</w:t>
      </w:r>
      <w:r w:rsidRPr="002C489B">
        <w:rPr>
          <w:sz w:val="24"/>
          <w:szCs w:val="24"/>
        </w:rPr>
        <w:t>700</w:t>
      </w:r>
      <w:r w:rsidRPr="002C489B">
        <w:rPr>
          <w:sz w:val="24"/>
          <w:szCs w:val="24"/>
        </w:rPr>
        <w:t>股万科</w:t>
      </w:r>
      <w:r w:rsidRPr="002C489B">
        <w:rPr>
          <w:sz w:val="24"/>
          <w:szCs w:val="24"/>
        </w:rPr>
        <w:t>A</w:t>
      </w:r>
      <w:r w:rsidRPr="002C489B">
        <w:rPr>
          <w:sz w:val="24"/>
          <w:szCs w:val="24"/>
        </w:rPr>
        <w:t>股股票。</w:t>
      </w:r>
      <w:r w:rsidRPr="002C489B">
        <w:rPr>
          <w:sz w:val="24"/>
          <w:szCs w:val="24"/>
        </w:rPr>
        <w:br/>
      </w:r>
      <w:r w:rsidRPr="002C489B">
        <w:rPr>
          <w:sz w:val="24"/>
          <w:szCs w:val="24"/>
        </w:rPr>
        <w:br/>
      </w:r>
      <w:r w:rsidRPr="002C489B">
        <w:rPr>
          <w:sz w:val="24"/>
          <w:szCs w:val="24"/>
        </w:rPr>
        <w:t xml:space="preserve">　　</w:t>
      </w:r>
      <w:r w:rsidRPr="002C489B">
        <w:rPr>
          <w:sz w:val="24"/>
          <w:szCs w:val="24"/>
        </w:rPr>
        <w:t>——</w:t>
      </w:r>
      <w:r w:rsidRPr="002C489B">
        <w:rPr>
          <w:sz w:val="24"/>
          <w:szCs w:val="24"/>
        </w:rPr>
        <w:t>万科：《关于实施</w:t>
      </w:r>
      <w:r w:rsidRPr="002C489B">
        <w:rPr>
          <w:sz w:val="24"/>
          <w:szCs w:val="24"/>
        </w:rPr>
        <w:t>2006</w:t>
      </w:r>
      <w:r w:rsidRPr="002C489B">
        <w:rPr>
          <w:sz w:val="24"/>
          <w:szCs w:val="24"/>
        </w:rPr>
        <w:t>年度限制性股票激励计划的公告》</w:t>
      </w:r>
      <w:r w:rsidRPr="002C489B">
        <w:rPr>
          <w:sz w:val="24"/>
          <w:szCs w:val="24"/>
        </w:rPr>
        <w:br/>
      </w:r>
      <w:r w:rsidRPr="002C489B">
        <w:rPr>
          <w:sz w:val="24"/>
          <w:szCs w:val="24"/>
        </w:rPr>
        <w:br/>
      </w:r>
      <w:r w:rsidRPr="002C489B">
        <w:rPr>
          <w:sz w:val="24"/>
          <w:szCs w:val="24"/>
        </w:rPr>
        <w:t xml:space="preserve">　　对证券投资基金从上市公司分配取得的股息红利所得，按照财税</w:t>
      </w:r>
      <w:r w:rsidRPr="002C489B">
        <w:rPr>
          <w:sz w:val="24"/>
          <w:szCs w:val="24"/>
        </w:rPr>
        <w:t>[2005]102</w:t>
      </w:r>
      <w:r w:rsidRPr="002C489B">
        <w:rPr>
          <w:sz w:val="24"/>
          <w:szCs w:val="24"/>
        </w:rPr>
        <w:t>号文规定，扣缴义务人在代扣代缴个人所得税时，减按</w:t>
      </w:r>
      <w:r w:rsidRPr="002C489B">
        <w:rPr>
          <w:sz w:val="24"/>
          <w:szCs w:val="24"/>
        </w:rPr>
        <w:t>50%</w:t>
      </w:r>
      <w:r w:rsidRPr="002C489B">
        <w:rPr>
          <w:sz w:val="24"/>
          <w:szCs w:val="24"/>
        </w:rPr>
        <w:t>计算应纳税所得额。</w:t>
      </w:r>
      <w:r w:rsidRPr="002C489B">
        <w:rPr>
          <w:sz w:val="24"/>
          <w:szCs w:val="24"/>
        </w:rPr>
        <w:br/>
      </w:r>
      <w:r w:rsidRPr="002C489B">
        <w:rPr>
          <w:sz w:val="24"/>
          <w:szCs w:val="24"/>
        </w:rPr>
        <w:br/>
      </w:r>
      <w:r w:rsidRPr="002C489B">
        <w:rPr>
          <w:sz w:val="24"/>
          <w:szCs w:val="24"/>
        </w:rPr>
        <w:t xml:space="preserve">　　</w:t>
      </w:r>
      <w:r w:rsidRPr="002C489B">
        <w:rPr>
          <w:sz w:val="24"/>
          <w:szCs w:val="24"/>
        </w:rPr>
        <w:t>——</w:t>
      </w:r>
      <w:r w:rsidRPr="002C489B">
        <w:rPr>
          <w:sz w:val="24"/>
          <w:szCs w:val="24"/>
        </w:rPr>
        <w:t>《财政部、国家税务总局关于股息红利有关个人所得税政策的补充通知》（财税</w:t>
      </w:r>
      <w:r w:rsidRPr="002C489B">
        <w:rPr>
          <w:sz w:val="24"/>
          <w:szCs w:val="24"/>
        </w:rPr>
        <w:t>[2005]107</w:t>
      </w:r>
      <w:r w:rsidRPr="002C489B">
        <w:rPr>
          <w:sz w:val="24"/>
          <w:szCs w:val="24"/>
        </w:rPr>
        <w:t>号）</w:t>
      </w:r>
      <w:r w:rsidRPr="002C489B">
        <w:rPr>
          <w:sz w:val="24"/>
          <w:szCs w:val="24"/>
        </w:rPr>
        <w:br/>
      </w:r>
      <w:r w:rsidRPr="002C489B">
        <w:rPr>
          <w:sz w:val="24"/>
          <w:szCs w:val="24"/>
        </w:rPr>
        <w:br/>
      </w:r>
      <w:r w:rsidRPr="002C489B">
        <w:rPr>
          <w:sz w:val="24"/>
          <w:szCs w:val="24"/>
        </w:rPr>
        <w:t xml:space="preserve">　　一般情况下，激励对象因参与股权激励计划拥有股权而参与企业税后利润分配取得的所得，应按照</w:t>
      </w:r>
      <w:r w:rsidRPr="002C489B">
        <w:rPr>
          <w:sz w:val="24"/>
          <w:szCs w:val="24"/>
        </w:rPr>
        <w:t>“</w:t>
      </w:r>
      <w:r w:rsidRPr="002C489B">
        <w:rPr>
          <w:sz w:val="24"/>
          <w:szCs w:val="24"/>
        </w:rPr>
        <w:t>利息、股息、红利所得</w:t>
      </w:r>
      <w:r w:rsidRPr="002C489B">
        <w:rPr>
          <w:sz w:val="24"/>
          <w:szCs w:val="24"/>
        </w:rPr>
        <w:t>”</w:t>
      </w:r>
      <w:r w:rsidRPr="002C489B">
        <w:rPr>
          <w:sz w:val="24"/>
          <w:szCs w:val="24"/>
        </w:rPr>
        <w:t>适用的规定计算缴纳个人所得税，即适用</w:t>
      </w:r>
      <w:r w:rsidRPr="002C489B">
        <w:rPr>
          <w:sz w:val="24"/>
          <w:szCs w:val="24"/>
        </w:rPr>
        <w:t>20%</w:t>
      </w:r>
      <w:r w:rsidRPr="002C489B">
        <w:rPr>
          <w:sz w:val="24"/>
          <w:szCs w:val="24"/>
        </w:rPr>
        <w:t>的比例税率。从制度层面来讲，这本身是不存在太多争议的，但万科的信托模式股权激励计划却对此提出了一个问题，即限制性股票被作为信托财产单独管理期间，其所获股息、红利如何纳税？从万科公开的《关于实施</w:t>
      </w:r>
      <w:r w:rsidRPr="002C489B">
        <w:rPr>
          <w:sz w:val="24"/>
          <w:szCs w:val="24"/>
        </w:rPr>
        <w:t>2006</w:t>
      </w:r>
      <w:r w:rsidRPr="002C489B">
        <w:rPr>
          <w:sz w:val="24"/>
          <w:szCs w:val="24"/>
        </w:rPr>
        <w:t>年度限制性股票激励计划的公告》中披露的数据来看，以其</w:t>
      </w:r>
      <w:r w:rsidRPr="002C489B">
        <w:rPr>
          <w:sz w:val="24"/>
          <w:szCs w:val="24"/>
        </w:rPr>
        <w:t>2006</w:t>
      </w:r>
      <w:r w:rsidRPr="002C489B">
        <w:rPr>
          <w:sz w:val="24"/>
          <w:szCs w:val="24"/>
        </w:rPr>
        <w:t>年实施的</w:t>
      </w:r>
      <w:r w:rsidRPr="002C489B">
        <w:rPr>
          <w:sz w:val="24"/>
          <w:szCs w:val="24"/>
        </w:rPr>
        <w:t>2005</w:t>
      </w:r>
      <w:r w:rsidRPr="002C489B">
        <w:rPr>
          <w:sz w:val="24"/>
          <w:szCs w:val="24"/>
        </w:rPr>
        <w:t>年度分红派息方案为例，每</w:t>
      </w:r>
      <w:r w:rsidRPr="002C489B">
        <w:rPr>
          <w:sz w:val="24"/>
          <w:szCs w:val="24"/>
        </w:rPr>
        <w:t>10</w:t>
      </w:r>
      <w:r w:rsidRPr="002C489B">
        <w:rPr>
          <w:sz w:val="24"/>
          <w:szCs w:val="24"/>
        </w:rPr>
        <w:t>股派现金</w:t>
      </w:r>
      <w:r w:rsidRPr="002C489B">
        <w:rPr>
          <w:sz w:val="24"/>
          <w:szCs w:val="24"/>
        </w:rPr>
        <w:t>1.5</w:t>
      </w:r>
      <w:r w:rsidRPr="002C489B">
        <w:rPr>
          <w:sz w:val="24"/>
          <w:szCs w:val="24"/>
        </w:rPr>
        <w:t>元，</w:t>
      </w:r>
      <w:r w:rsidRPr="002C489B">
        <w:rPr>
          <w:sz w:val="24"/>
          <w:szCs w:val="24"/>
        </w:rPr>
        <w:t>“2006</w:t>
      </w:r>
      <w:r w:rsidRPr="002C489B">
        <w:rPr>
          <w:sz w:val="24"/>
          <w:szCs w:val="24"/>
        </w:rPr>
        <w:t>年度激励计划</w:t>
      </w:r>
      <w:r w:rsidRPr="002C489B">
        <w:rPr>
          <w:sz w:val="24"/>
          <w:szCs w:val="24"/>
        </w:rPr>
        <w:t>”</w:t>
      </w:r>
      <w:r w:rsidRPr="002C489B">
        <w:rPr>
          <w:sz w:val="24"/>
          <w:szCs w:val="24"/>
        </w:rPr>
        <w:t>购入的</w:t>
      </w:r>
      <w:r w:rsidRPr="002C489B">
        <w:rPr>
          <w:sz w:val="24"/>
          <w:szCs w:val="24"/>
        </w:rPr>
        <w:t>24</w:t>
      </w:r>
      <w:r w:rsidRPr="002C489B">
        <w:rPr>
          <w:sz w:val="24"/>
          <w:szCs w:val="24"/>
        </w:rPr>
        <w:t>，</w:t>
      </w:r>
      <w:r w:rsidRPr="002C489B">
        <w:rPr>
          <w:sz w:val="24"/>
          <w:szCs w:val="24"/>
        </w:rPr>
        <w:t>913</w:t>
      </w:r>
      <w:r w:rsidRPr="002C489B">
        <w:rPr>
          <w:sz w:val="24"/>
          <w:szCs w:val="24"/>
        </w:rPr>
        <w:t>，</w:t>
      </w:r>
      <w:r w:rsidRPr="002C489B">
        <w:rPr>
          <w:sz w:val="24"/>
          <w:szCs w:val="24"/>
        </w:rPr>
        <w:t>618</w:t>
      </w:r>
      <w:r w:rsidRPr="002C489B">
        <w:rPr>
          <w:sz w:val="24"/>
          <w:szCs w:val="24"/>
        </w:rPr>
        <w:t>股万科</w:t>
      </w:r>
      <w:r w:rsidRPr="002C489B">
        <w:rPr>
          <w:sz w:val="24"/>
          <w:szCs w:val="24"/>
        </w:rPr>
        <w:t>A</w:t>
      </w:r>
      <w:r w:rsidRPr="002C489B">
        <w:rPr>
          <w:sz w:val="24"/>
          <w:szCs w:val="24"/>
        </w:rPr>
        <w:t>股股票共获得</w:t>
      </w:r>
      <w:r w:rsidRPr="002C489B">
        <w:rPr>
          <w:sz w:val="24"/>
          <w:szCs w:val="24"/>
        </w:rPr>
        <w:t>3</w:t>
      </w:r>
      <w:r w:rsidRPr="002C489B">
        <w:rPr>
          <w:sz w:val="24"/>
          <w:szCs w:val="24"/>
        </w:rPr>
        <w:t>，</w:t>
      </w:r>
      <w:r w:rsidRPr="002C489B">
        <w:rPr>
          <w:sz w:val="24"/>
          <w:szCs w:val="24"/>
        </w:rPr>
        <w:t>737</w:t>
      </w:r>
      <w:r w:rsidRPr="002C489B">
        <w:rPr>
          <w:sz w:val="24"/>
          <w:szCs w:val="24"/>
        </w:rPr>
        <w:t>，</w:t>
      </w:r>
      <w:r w:rsidRPr="002C489B">
        <w:rPr>
          <w:sz w:val="24"/>
          <w:szCs w:val="24"/>
        </w:rPr>
        <w:t>042.7</w:t>
      </w:r>
      <w:r w:rsidRPr="002C489B">
        <w:rPr>
          <w:sz w:val="24"/>
          <w:szCs w:val="24"/>
        </w:rPr>
        <w:t>元派息款，即</w:t>
      </w:r>
      <w:r w:rsidRPr="002C489B">
        <w:rPr>
          <w:sz w:val="24"/>
          <w:szCs w:val="24"/>
        </w:rPr>
        <w:t>24</w:t>
      </w:r>
      <w:r w:rsidRPr="002C489B">
        <w:rPr>
          <w:sz w:val="24"/>
          <w:szCs w:val="24"/>
        </w:rPr>
        <w:t>，</w:t>
      </w:r>
      <w:r w:rsidRPr="002C489B">
        <w:rPr>
          <w:sz w:val="24"/>
          <w:szCs w:val="24"/>
        </w:rPr>
        <w:t>913</w:t>
      </w:r>
      <w:r w:rsidRPr="002C489B">
        <w:rPr>
          <w:sz w:val="24"/>
          <w:szCs w:val="24"/>
        </w:rPr>
        <w:t>，</w:t>
      </w:r>
      <w:r w:rsidRPr="002C489B">
        <w:rPr>
          <w:sz w:val="24"/>
          <w:szCs w:val="24"/>
        </w:rPr>
        <w:t>618÷10×1.5=3</w:t>
      </w:r>
      <w:r w:rsidRPr="002C489B">
        <w:rPr>
          <w:sz w:val="24"/>
          <w:szCs w:val="24"/>
        </w:rPr>
        <w:t>，</w:t>
      </w:r>
      <w:r w:rsidRPr="002C489B">
        <w:rPr>
          <w:sz w:val="24"/>
          <w:szCs w:val="24"/>
        </w:rPr>
        <w:t>737</w:t>
      </w:r>
      <w:r w:rsidRPr="002C489B">
        <w:rPr>
          <w:sz w:val="24"/>
          <w:szCs w:val="24"/>
        </w:rPr>
        <w:t>，</w:t>
      </w:r>
      <w:r w:rsidRPr="002C489B">
        <w:rPr>
          <w:sz w:val="24"/>
          <w:szCs w:val="24"/>
        </w:rPr>
        <w:t>042.7</w:t>
      </w:r>
      <w:r w:rsidRPr="002C489B">
        <w:rPr>
          <w:sz w:val="24"/>
          <w:szCs w:val="24"/>
        </w:rPr>
        <w:t>元，深国</w:t>
      </w:r>
      <w:proofErr w:type="gramStart"/>
      <w:r w:rsidRPr="002C489B">
        <w:rPr>
          <w:sz w:val="24"/>
          <w:szCs w:val="24"/>
        </w:rPr>
        <w:t>投使用</w:t>
      </w:r>
      <w:proofErr w:type="gramEnd"/>
      <w:r w:rsidRPr="002C489B">
        <w:rPr>
          <w:sz w:val="24"/>
          <w:szCs w:val="24"/>
        </w:rPr>
        <w:t>该等款项共购入</w:t>
      </w:r>
      <w:r w:rsidRPr="002C489B">
        <w:rPr>
          <w:sz w:val="24"/>
          <w:szCs w:val="24"/>
        </w:rPr>
        <w:t>538</w:t>
      </w:r>
      <w:r w:rsidRPr="002C489B">
        <w:rPr>
          <w:sz w:val="24"/>
          <w:szCs w:val="24"/>
        </w:rPr>
        <w:t>，</w:t>
      </w:r>
      <w:r w:rsidRPr="002C489B">
        <w:rPr>
          <w:sz w:val="24"/>
          <w:szCs w:val="24"/>
        </w:rPr>
        <w:t>400</w:t>
      </w:r>
      <w:r w:rsidRPr="002C489B">
        <w:rPr>
          <w:sz w:val="24"/>
          <w:szCs w:val="24"/>
        </w:rPr>
        <w:t>股万科</w:t>
      </w:r>
      <w:r w:rsidRPr="002C489B">
        <w:rPr>
          <w:sz w:val="24"/>
          <w:szCs w:val="24"/>
        </w:rPr>
        <w:t>A</w:t>
      </w:r>
      <w:r w:rsidRPr="002C489B">
        <w:rPr>
          <w:sz w:val="24"/>
          <w:szCs w:val="24"/>
        </w:rPr>
        <w:t>股股票。其间未见信托财产获得的该项所得缴纳任何税款。</w:t>
      </w:r>
      <w:r w:rsidRPr="002C489B">
        <w:rPr>
          <w:sz w:val="24"/>
          <w:szCs w:val="24"/>
        </w:rPr>
        <w:br/>
      </w:r>
      <w:r w:rsidRPr="002C489B">
        <w:rPr>
          <w:sz w:val="24"/>
          <w:szCs w:val="24"/>
        </w:rPr>
        <w:lastRenderedPageBreak/>
        <w:br/>
      </w:r>
      <w:r w:rsidRPr="002C489B">
        <w:rPr>
          <w:sz w:val="24"/>
          <w:szCs w:val="24"/>
        </w:rPr>
        <w:t xml:space="preserve">　　我国目前并未对信托财产如何征税做出明确规定，仅对证券投资基金这一特定商业信托形式所获股息红利规定了</w:t>
      </w:r>
      <w:r w:rsidRPr="002C489B">
        <w:rPr>
          <w:sz w:val="24"/>
          <w:szCs w:val="24"/>
        </w:rPr>
        <w:t>50%</w:t>
      </w:r>
      <w:r w:rsidRPr="002C489B">
        <w:rPr>
          <w:sz w:val="24"/>
          <w:szCs w:val="24"/>
        </w:rPr>
        <w:t>的应纳税所得额优惠。结合这种法律缺失现状和万科披露的数据，有足够理由相信万科成功利用信托财产税收征管政策的缺失实现了限制性股票获得股息红利阶段的税收便利。当然，信托财产获得的股息红利被用于购买股票并最终用于限制性股票激励计划，在这些股票最终归属于激励对象时，激励对象还是要按照</w:t>
      </w:r>
      <w:r w:rsidRPr="002C489B">
        <w:rPr>
          <w:sz w:val="24"/>
          <w:szCs w:val="24"/>
        </w:rPr>
        <w:t>“</w:t>
      </w:r>
      <w:r w:rsidRPr="002C489B">
        <w:rPr>
          <w:sz w:val="24"/>
          <w:szCs w:val="24"/>
        </w:rPr>
        <w:t>工资、薪金所得</w:t>
      </w:r>
      <w:r w:rsidRPr="002C489B">
        <w:rPr>
          <w:sz w:val="24"/>
          <w:szCs w:val="24"/>
        </w:rPr>
        <w:t>”</w:t>
      </w:r>
      <w:r w:rsidRPr="002C489B">
        <w:rPr>
          <w:sz w:val="24"/>
          <w:szCs w:val="24"/>
        </w:rPr>
        <w:t>缴纳个人所得税的，所以万科此举是否能真正获得税收上的优惠，还要取决于公司股价变动趋势等因素。但毫无疑问的是，在信托模式下，获得股息红利阶段的税收优惠肯定为在归属阶段为激励对象解决纳税资金来源问题提供了更大操作空间。</w:t>
      </w:r>
    </w:p>
    <w:p w:rsidR="002C489B" w:rsidRPr="002C489B" w:rsidRDefault="002C489B" w:rsidP="002C489B">
      <w:pPr>
        <w:spacing w:line="400" w:lineRule="exact"/>
        <w:rPr>
          <w:sz w:val="24"/>
          <w:szCs w:val="24"/>
        </w:rPr>
      </w:pPr>
      <w:r w:rsidRPr="002C489B">
        <w:rPr>
          <w:sz w:val="24"/>
          <w:szCs w:val="24"/>
        </w:rPr>
        <w:t> </w:t>
      </w:r>
    </w:p>
    <w:p w:rsidR="002C489B" w:rsidRPr="002C489B" w:rsidRDefault="002C489B" w:rsidP="002C489B">
      <w:pPr>
        <w:spacing w:line="400" w:lineRule="exact"/>
        <w:rPr>
          <w:sz w:val="24"/>
          <w:szCs w:val="24"/>
        </w:rPr>
      </w:pPr>
      <w:r w:rsidRPr="002C489B">
        <w:rPr>
          <w:sz w:val="24"/>
          <w:szCs w:val="24"/>
        </w:rPr>
        <w:t xml:space="preserve">　　五、利用非上市公司股票实施股权激励</w:t>
      </w:r>
      <w:r w:rsidRPr="002C489B">
        <w:rPr>
          <w:sz w:val="24"/>
          <w:szCs w:val="24"/>
        </w:rPr>
        <w:br/>
      </w:r>
      <w:r w:rsidRPr="002C489B">
        <w:rPr>
          <w:sz w:val="24"/>
          <w:szCs w:val="24"/>
        </w:rPr>
        <w:br/>
      </w:r>
      <w:r w:rsidRPr="002C489B">
        <w:rPr>
          <w:sz w:val="24"/>
          <w:szCs w:val="24"/>
        </w:rPr>
        <w:t xml:space="preserve">　　案例</w:t>
      </w:r>
      <w:r w:rsidRPr="002C489B">
        <w:rPr>
          <w:sz w:val="24"/>
          <w:szCs w:val="24"/>
        </w:rPr>
        <w:t>3 </w:t>
      </w:r>
      <w:r w:rsidRPr="002C489B">
        <w:rPr>
          <w:sz w:val="24"/>
          <w:szCs w:val="24"/>
        </w:rPr>
        <w:t>上市公司利用非上市公司股票实施股权激励</w:t>
      </w:r>
      <w:r w:rsidRPr="002C489B">
        <w:rPr>
          <w:sz w:val="24"/>
          <w:szCs w:val="24"/>
        </w:rPr>
        <w:br/>
      </w:r>
      <w:r w:rsidRPr="002C489B">
        <w:rPr>
          <w:sz w:val="24"/>
          <w:szCs w:val="24"/>
        </w:rPr>
        <w:br/>
      </w:r>
      <w:r w:rsidRPr="002C489B">
        <w:rPr>
          <w:sz w:val="24"/>
          <w:szCs w:val="24"/>
        </w:rPr>
        <w:t xml:space="preserve">　　阿里巴巴（中国）网络技术有限公司是注册于开曼群岛的</w:t>
      </w:r>
      <w:r w:rsidRPr="002C489B">
        <w:rPr>
          <w:sz w:val="24"/>
          <w:szCs w:val="24"/>
        </w:rPr>
        <w:t>ALIBABA.COM CORPORATION </w:t>
      </w:r>
      <w:r w:rsidRPr="002C489B">
        <w:rPr>
          <w:sz w:val="24"/>
          <w:szCs w:val="24"/>
        </w:rPr>
        <w:t>出资</w:t>
      </w:r>
      <w:r w:rsidRPr="002C489B">
        <w:rPr>
          <w:sz w:val="24"/>
          <w:szCs w:val="24"/>
        </w:rPr>
        <w:t>100%</w:t>
      </w:r>
      <w:r w:rsidRPr="002C489B">
        <w:rPr>
          <w:sz w:val="24"/>
          <w:szCs w:val="24"/>
        </w:rPr>
        <w:t>设立的阿里巴巴中国控股有限公司（香港）的全资子公司，于</w:t>
      </w:r>
      <w:r w:rsidRPr="002C489B">
        <w:rPr>
          <w:sz w:val="24"/>
          <w:szCs w:val="24"/>
        </w:rPr>
        <w:t>1999</w:t>
      </w:r>
      <w:r w:rsidRPr="002C489B">
        <w:rPr>
          <w:sz w:val="24"/>
          <w:szCs w:val="24"/>
        </w:rPr>
        <w:t>年</w:t>
      </w:r>
      <w:r w:rsidRPr="002C489B">
        <w:rPr>
          <w:sz w:val="24"/>
          <w:szCs w:val="24"/>
        </w:rPr>
        <w:t>9</w:t>
      </w:r>
      <w:r w:rsidRPr="002C489B">
        <w:rPr>
          <w:sz w:val="24"/>
          <w:szCs w:val="24"/>
        </w:rPr>
        <w:t>月成立。为优化企业薪酬制度，吸引人才和调动雇员积极性，该公司实行了雇员期权激励计划，对符合特定条件的雇员，允许其按特定价格购买一定数量的该公司</w:t>
      </w:r>
      <w:proofErr w:type="gramStart"/>
      <w:r w:rsidRPr="002C489B">
        <w:rPr>
          <w:sz w:val="24"/>
          <w:szCs w:val="24"/>
        </w:rPr>
        <w:t>境外母</w:t>
      </w:r>
      <w:proofErr w:type="gramEnd"/>
      <w:r w:rsidRPr="002C489B">
        <w:rPr>
          <w:sz w:val="24"/>
          <w:szCs w:val="24"/>
        </w:rPr>
        <w:t>公司（</w:t>
      </w:r>
      <w:r w:rsidRPr="002C489B">
        <w:rPr>
          <w:sz w:val="24"/>
          <w:szCs w:val="24"/>
        </w:rPr>
        <w:t>ALIBABA.COM CORPORATION</w:t>
      </w:r>
      <w:r w:rsidRPr="002C489B">
        <w:rPr>
          <w:sz w:val="24"/>
          <w:szCs w:val="24"/>
        </w:rPr>
        <w:t>）的股权，该</w:t>
      </w:r>
      <w:proofErr w:type="gramStart"/>
      <w:r w:rsidRPr="002C489B">
        <w:rPr>
          <w:sz w:val="24"/>
          <w:szCs w:val="24"/>
        </w:rPr>
        <w:t>境外母</w:t>
      </w:r>
      <w:proofErr w:type="gramEnd"/>
      <w:r w:rsidRPr="002C489B">
        <w:rPr>
          <w:sz w:val="24"/>
          <w:szCs w:val="24"/>
        </w:rPr>
        <w:t>公司为非上市公司。</w:t>
      </w:r>
      <w:r w:rsidRPr="002C489B">
        <w:rPr>
          <w:sz w:val="24"/>
          <w:szCs w:val="24"/>
        </w:rPr>
        <w:br/>
      </w:r>
      <w:r w:rsidRPr="002C489B">
        <w:rPr>
          <w:sz w:val="24"/>
          <w:szCs w:val="24"/>
        </w:rPr>
        <w:br/>
      </w:r>
      <w:r w:rsidRPr="002C489B">
        <w:rPr>
          <w:sz w:val="24"/>
          <w:szCs w:val="24"/>
        </w:rPr>
        <w:t xml:space="preserve">　　</w:t>
      </w:r>
      <w:r w:rsidRPr="002C489B">
        <w:rPr>
          <w:sz w:val="24"/>
          <w:szCs w:val="24"/>
        </w:rPr>
        <w:t>——</w:t>
      </w:r>
      <w:r w:rsidRPr="002C489B">
        <w:rPr>
          <w:sz w:val="24"/>
          <w:szCs w:val="24"/>
        </w:rPr>
        <w:t>国家税务总局《关于阿里巴巴（中国）网络技术有限公司雇员非上市公司股票期权所得个人所得税问题的批复》（国税函</w:t>
      </w:r>
      <w:r w:rsidRPr="002C489B">
        <w:rPr>
          <w:sz w:val="24"/>
          <w:szCs w:val="24"/>
        </w:rPr>
        <w:t>[2007]1030</w:t>
      </w:r>
      <w:r w:rsidRPr="002C489B">
        <w:rPr>
          <w:sz w:val="24"/>
          <w:szCs w:val="24"/>
        </w:rPr>
        <w:t>号）</w:t>
      </w:r>
      <w:r w:rsidRPr="002C489B">
        <w:rPr>
          <w:sz w:val="24"/>
          <w:szCs w:val="24"/>
        </w:rPr>
        <w:br/>
      </w:r>
      <w:r w:rsidRPr="002C489B">
        <w:rPr>
          <w:sz w:val="24"/>
          <w:szCs w:val="24"/>
        </w:rPr>
        <w:br/>
      </w:r>
      <w:r w:rsidRPr="002C489B">
        <w:rPr>
          <w:sz w:val="24"/>
          <w:szCs w:val="24"/>
        </w:rPr>
        <w:t xml:space="preserve">　　与证监会《管理办法》仅适用于沪深两市上市公司的规定有所不同，财税部门关于股权激励个人所得税的相关规定中并未明确规定仅适用于沪深上市公司，因此并不排除适用于在香港上市的阿里巴巴，但按照财税</w:t>
      </w:r>
      <w:r w:rsidRPr="002C489B">
        <w:rPr>
          <w:sz w:val="24"/>
          <w:szCs w:val="24"/>
        </w:rPr>
        <w:t>[2005]35</w:t>
      </w:r>
      <w:r w:rsidRPr="002C489B">
        <w:rPr>
          <w:sz w:val="24"/>
          <w:szCs w:val="24"/>
        </w:rPr>
        <w:t>号文第一条的规定，股票期权是指上市公司按照规定的程序授予本公司及其控股企业员工的一项权利，国家税务总局在《关于阿里巴巴（中国）网络技术有限公司雇员非上市公司股票期权所得个人所得税问题的批复》中据此认为，现行有关个人股票期权所得征收个人所得税的规定，仅适用于以上市发行的股票为内容，按照规定的程序对员工实施的期权奖励计划。因此，阿里巴巴（中国）网络技术有限公司雇员以其非上市的</w:t>
      </w:r>
      <w:proofErr w:type="gramStart"/>
      <w:r w:rsidRPr="002C489B">
        <w:rPr>
          <w:sz w:val="24"/>
          <w:szCs w:val="24"/>
        </w:rPr>
        <w:t>境外母</w:t>
      </w:r>
      <w:proofErr w:type="gramEnd"/>
      <w:r w:rsidRPr="002C489B">
        <w:rPr>
          <w:sz w:val="24"/>
          <w:szCs w:val="24"/>
        </w:rPr>
        <w:t>公司股票期权形式取得的工资薪金所得，不能按照财税</w:t>
      </w:r>
      <w:r w:rsidRPr="002C489B">
        <w:rPr>
          <w:sz w:val="24"/>
          <w:szCs w:val="24"/>
        </w:rPr>
        <w:lastRenderedPageBreak/>
        <w:t>[2005]35</w:t>
      </w:r>
      <w:r w:rsidRPr="002C489B">
        <w:rPr>
          <w:sz w:val="24"/>
          <w:szCs w:val="24"/>
        </w:rPr>
        <w:t>号规定缴纳个人所得税。</w:t>
      </w:r>
      <w:r w:rsidRPr="002C489B">
        <w:rPr>
          <w:sz w:val="24"/>
          <w:szCs w:val="24"/>
        </w:rPr>
        <w:br/>
      </w:r>
      <w:r w:rsidRPr="002C489B">
        <w:rPr>
          <w:sz w:val="24"/>
          <w:szCs w:val="24"/>
        </w:rPr>
        <w:br/>
      </w:r>
      <w:r w:rsidRPr="002C489B">
        <w:rPr>
          <w:sz w:val="24"/>
          <w:szCs w:val="24"/>
        </w:rPr>
        <w:t xml:space="preserve">　　国家税务总局对阿里巴巴模式股票期权征税问题给出的解决方案是：因一次收入较多，可比照《国家税务总局关于调整个人取得全年一次性奖金等计算征收个人所得税方法问题的通知》（国税发</w:t>
      </w:r>
      <w:r w:rsidRPr="002C489B">
        <w:rPr>
          <w:sz w:val="24"/>
          <w:szCs w:val="24"/>
        </w:rPr>
        <w:t>[2005]9</w:t>
      </w:r>
      <w:r w:rsidRPr="002C489B">
        <w:rPr>
          <w:sz w:val="24"/>
          <w:szCs w:val="24"/>
        </w:rPr>
        <w:t>号）规定的全年一次性奖金的征税办法，计算征收个人所得税。纳税义务发生时间，按雇员的实际购买日确定，其所得额为其从公司取得非上市股票的实际购买价低于购买日该股票价值的差额。而由于非上市公司股票没有可参考的市场价格，为便于操作，除存在实际或约定的交易价格，或存在与该非上市股票具有可比性的相同或类似股票的实际交易价格情形外，购买日股票价值暂按其境外非上市母公司上一年度经中介机构审计的会计报告中每股净资产数额来确定。</w:t>
      </w:r>
      <w:r w:rsidRPr="002C489B">
        <w:rPr>
          <w:sz w:val="24"/>
          <w:szCs w:val="24"/>
        </w:rPr>
        <w:br/>
      </w:r>
      <w:r w:rsidRPr="002C489B">
        <w:rPr>
          <w:sz w:val="24"/>
          <w:szCs w:val="24"/>
        </w:rPr>
        <w:br/>
      </w:r>
      <w:r w:rsidRPr="002C489B">
        <w:rPr>
          <w:sz w:val="24"/>
          <w:szCs w:val="24"/>
        </w:rPr>
        <w:t xml:space="preserve">　　按照国家税务总局提供的这种解决方案，阿里巴巴股票期权将按照全年一次性奖金的征税办法计较个人所得税，即将雇员</w:t>
      </w:r>
      <w:proofErr w:type="gramStart"/>
      <w:r w:rsidRPr="002C489B">
        <w:rPr>
          <w:sz w:val="24"/>
          <w:szCs w:val="24"/>
        </w:rPr>
        <w:t>当月内</w:t>
      </w:r>
      <w:proofErr w:type="gramEnd"/>
      <w:r w:rsidRPr="002C489B">
        <w:rPr>
          <w:sz w:val="24"/>
          <w:szCs w:val="24"/>
        </w:rPr>
        <w:t>取得的全年一次性奖金，除以</w:t>
      </w:r>
      <w:r w:rsidRPr="002C489B">
        <w:rPr>
          <w:sz w:val="24"/>
          <w:szCs w:val="24"/>
        </w:rPr>
        <w:t>12</w:t>
      </w:r>
      <w:r w:rsidRPr="002C489B">
        <w:rPr>
          <w:sz w:val="24"/>
          <w:szCs w:val="24"/>
        </w:rPr>
        <w:t>个月，按其商数确定适用税率和速算扣除数，并据此计算应纳税额。</w:t>
      </w:r>
      <w:r w:rsidRPr="002C489B">
        <w:rPr>
          <w:sz w:val="24"/>
          <w:szCs w:val="24"/>
        </w:rPr>
        <w:t>[</w:t>
      </w:r>
      <w:r w:rsidRPr="002C489B">
        <w:rPr>
          <w:rFonts w:hint="eastAsia"/>
          <w:sz w:val="24"/>
          <w:szCs w:val="24"/>
        </w:rPr>
        <w:t>⑤</w:t>
      </w:r>
      <w:r w:rsidRPr="002C489B">
        <w:rPr>
          <w:sz w:val="24"/>
          <w:szCs w:val="24"/>
        </w:rPr>
        <w:t>]</w:t>
      </w:r>
      <w:r w:rsidRPr="002C489B">
        <w:rPr>
          <w:sz w:val="24"/>
          <w:szCs w:val="24"/>
        </w:rPr>
        <w:t>与上市公司适用的税收政策相比，这种税收征管办法可能为阿里巴巴留下某些节</w:t>
      </w:r>
      <w:proofErr w:type="gramStart"/>
      <w:r w:rsidRPr="002C489B">
        <w:rPr>
          <w:sz w:val="24"/>
          <w:szCs w:val="24"/>
        </w:rPr>
        <w:t>税操作</w:t>
      </w:r>
      <w:proofErr w:type="gramEnd"/>
      <w:r w:rsidRPr="002C489B">
        <w:rPr>
          <w:sz w:val="24"/>
          <w:szCs w:val="24"/>
        </w:rPr>
        <w:t>途径。以下通过举例说明阿里巴巴利用非上市公司股票实施股票期权激励计划可能存在的节税空间。</w:t>
      </w:r>
      <w:r w:rsidRPr="002C489B">
        <w:rPr>
          <w:sz w:val="24"/>
          <w:szCs w:val="24"/>
        </w:rPr>
        <w:br/>
      </w:r>
      <w:r w:rsidRPr="002C489B">
        <w:rPr>
          <w:sz w:val="24"/>
          <w:szCs w:val="24"/>
        </w:rPr>
        <w:br/>
      </w:r>
      <w:r w:rsidRPr="002C489B">
        <w:rPr>
          <w:sz w:val="24"/>
          <w:szCs w:val="24"/>
        </w:rPr>
        <w:t xml:space="preserve">　　例</w:t>
      </w:r>
      <w:r w:rsidRPr="002C489B">
        <w:rPr>
          <w:sz w:val="24"/>
          <w:szCs w:val="24"/>
        </w:rPr>
        <w:t>1 </w:t>
      </w:r>
      <w:r w:rsidRPr="002C489B">
        <w:rPr>
          <w:sz w:val="24"/>
          <w:szCs w:val="24"/>
        </w:rPr>
        <w:t>上市公司</w:t>
      </w:r>
      <w:r w:rsidRPr="002C489B">
        <w:rPr>
          <w:sz w:val="24"/>
          <w:szCs w:val="24"/>
        </w:rPr>
        <w:t>A</w:t>
      </w:r>
      <w:r w:rsidRPr="002C489B">
        <w:rPr>
          <w:sz w:val="24"/>
          <w:szCs w:val="24"/>
        </w:rPr>
        <w:t>于</w:t>
      </w:r>
      <w:r w:rsidRPr="002C489B">
        <w:rPr>
          <w:sz w:val="24"/>
          <w:szCs w:val="24"/>
        </w:rPr>
        <w:t>2007</w:t>
      </w:r>
      <w:r w:rsidRPr="002C489B">
        <w:rPr>
          <w:sz w:val="24"/>
          <w:szCs w:val="24"/>
        </w:rPr>
        <w:t>年</w:t>
      </w:r>
      <w:r w:rsidRPr="002C489B">
        <w:rPr>
          <w:sz w:val="24"/>
          <w:szCs w:val="24"/>
        </w:rPr>
        <w:t>1</w:t>
      </w:r>
      <w:r w:rsidRPr="002C489B">
        <w:rPr>
          <w:sz w:val="24"/>
          <w:szCs w:val="24"/>
        </w:rPr>
        <w:t>月</w:t>
      </w:r>
      <w:r w:rsidRPr="002C489B">
        <w:rPr>
          <w:sz w:val="24"/>
          <w:szCs w:val="24"/>
        </w:rPr>
        <w:t>1</w:t>
      </w:r>
      <w:r w:rsidRPr="002C489B">
        <w:rPr>
          <w:sz w:val="24"/>
          <w:szCs w:val="24"/>
        </w:rPr>
        <w:t>日通过实施一项股票期权激励计划，约定高管自</w:t>
      </w:r>
      <w:r w:rsidRPr="002C489B">
        <w:rPr>
          <w:sz w:val="24"/>
          <w:szCs w:val="24"/>
        </w:rPr>
        <w:t>2007</w:t>
      </w:r>
      <w:r w:rsidRPr="002C489B">
        <w:rPr>
          <w:sz w:val="24"/>
          <w:szCs w:val="24"/>
        </w:rPr>
        <w:t>年</w:t>
      </w:r>
      <w:r w:rsidRPr="002C489B">
        <w:rPr>
          <w:sz w:val="24"/>
          <w:szCs w:val="24"/>
        </w:rPr>
        <w:t>1</w:t>
      </w:r>
      <w:r w:rsidRPr="002C489B">
        <w:rPr>
          <w:sz w:val="24"/>
          <w:szCs w:val="24"/>
        </w:rPr>
        <w:t>月</w:t>
      </w:r>
      <w:r w:rsidRPr="002C489B">
        <w:rPr>
          <w:sz w:val="24"/>
          <w:szCs w:val="24"/>
        </w:rPr>
        <w:t>1</w:t>
      </w:r>
      <w:r w:rsidRPr="002C489B">
        <w:rPr>
          <w:sz w:val="24"/>
          <w:szCs w:val="24"/>
        </w:rPr>
        <w:t>日起在公司工作满</w:t>
      </w:r>
      <w:r w:rsidRPr="002C489B">
        <w:rPr>
          <w:sz w:val="24"/>
          <w:szCs w:val="24"/>
        </w:rPr>
        <w:t>2</w:t>
      </w:r>
      <w:r w:rsidRPr="002C489B">
        <w:rPr>
          <w:sz w:val="24"/>
          <w:szCs w:val="24"/>
        </w:rPr>
        <w:t>年，即可于</w:t>
      </w:r>
      <w:r w:rsidRPr="002C489B">
        <w:rPr>
          <w:sz w:val="24"/>
          <w:szCs w:val="24"/>
        </w:rPr>
        <w:t>2009</w:t>
      </w:r>
      <w:r w:rsidRPr="002C489B">
        <w:rPr>
          <w:sz w:val="24"/>
          <w:szCs w:val="24"/>
        </w:rPr>
        <w:t>年</w:t>
      </w:r>
      <w:r w:rsidRPr="002C489B">
        <w:rPr>
          <w:sz w:val="24"/>
          <w:szCs w:val="24"/>
        </w:rPr>
        <w:t>1</w:t>
      </w:r>
      <w:r w:rsidRPr="002C489B">
        <w:rPr>
          <w:sz w:val="24"/>
          <w:szCs w:val="24"/>
        </w:rPr>
        <w:t>月</w:t>
      </w:r>
      <w:r w:rsidRPr="002C489B">
        <w:rPr>
          <w:sz w:val="24"/>
          <w:szCs w:val="24"/>
        </w:rPr>
        <w:t>1</w:t>
      </w:r>
      <w:r w:rsidRPr="002C489B">
        <w:rPr>
          <w:sz w:val="24"/>
          <w:szCs w:val="24"/>
        </w:rPr>
        <w:t>日至</w:t>
      </w:r>
      <w:r w:rsidRPr="002C489B">
        <w:rPr>
          <w:sz w:val="24"/>
          <w:szCs w:val="24"/>
        </w:rPr>
        <w:t>3</w:t>
      </w:r>
      <w:r w:rsidRPr="002C489B">
        <w:rPr>
          <w:sz w:val="24"/>
          <w:szCs w:val="24"/>
        </w:rPr>
        <w:t>月</w:t>
      </w:r>
      <w:r w:rsidRPr="002C489B">
        <w:rPr>
          <w:sz w:val="24"/>
          <w:szCs w:val="24"/>
        </w:rPr>
        <w:t>31</w:t>
      </w:r>
      <w:r w:rsidRPr="002C489B">
        <w:rPr>
          <w:sz w:val="24"/>
          <w:szCs w:val="24"/>
        </w:rPr>
        <w:t>日间按每股</w:t>
      </w:r>
      <w:r w:rsidRPr="002C489B">
        <w:rPr>
          <w:sz w:val="24"/>
          <w:szCs w:val="24"/>
        </w:rPr>
        <w:t>4</w:t>
      </w:r>
      <w:r w:rsidRPr="002C489B">
        <w:rPr>
          <w:sz w:val="24"/>
          <w:szCs w:val="24"/>
        </w:rPr>
        <w:t>元的价格购买本公司股票。经理甲于</w:t>
      </w:r>
      <w:r w:rsidRPr="002C489B">
        <w:rPr>
          <w:sz w:val="24"/>
          <w:szCs w:val="24"/>
        </w:rPr>
        <w:t>2008</w:t>
      </w:r>
      <w:r w:rsidRPr="002C489B">
        <w:rPr>
          <w:sz w:val="24"/>
          <w:szCs w:val="24"/>
        </w:rPr>
        <w:t>年底满足工作年限要求，于</w:t>
      </w:r>
      <w:r w:rsidRPr="002C489B">
        <w:rPr>
          <w:sz w:val="24"/>
          <w:szCs w:val="24"/>
        </w:rPr>
        <w:t>2009</w:t>
      </w:r>
      <w:r w:rsidRPr="002C489B">
        <w:rPr>
          <w:sz w:val="24"/>
          <w:szCs w:val="24"/>
        </w:rPr>
        <w:t>年</w:t>
      </w:r>
      <w:r w:rsidRPr="002C489B">
        <w:rPr>
          <w:sz w:val="24"/>
          <w:szCs w:val="24"/>
        </w:rPr>
        <w:t>2</w:t>
      </w:r>
      <w:r w:rsidRPr="002C489B">
        <w:rPr>
          <w:sz w:val="24"/>
          <w:szCs w:val="24"/>
        </w:rPr>
        <w:t>月</w:t>
      </w:r>
      <w:r w:rsidRPr="002C489B">
        <w:rPr>
          <w:sz w:val="24"/>
          <w:szCs w:val="24"/>
        </w:rPr>
        <w:t>20</w:t>
      </w:r>
      <w:r w:rsidRPr="002C489B">
        <w:rPr>
          <w:sz w:val="24"/>
          <w:szCs w:val="24"/>
        </w:rPr>
        <w:t>日行使股票期权，购买本公司股票</w:t>
      </w:r>
      <w:r w:rsidRPr="002C489B">
        <w:rPr>
          <w:sz w:val="24"/>
          <w:szCs w:val="24"/>
        </w:rPr>
        <w:t>5000</w:t>
      </w:r>
      <w:r w:rsidRPr="002C489B">
        <w:rPr>
          <w:sz w:val="24"/>
          <w:szCs w:val="24"/>
        </w:rPr>
        <w:t>股。该股票当日收盘价为每股</w:t>
      </w:r>
      <w:r w:rsidRPr="002C489B">
        <w:rPr>
          <w:sz w:val="24"/>
          <w:szCs w:val="24"/>
        </w:rPr>
        <w:t>20</w:t>
      </w:r>
      <w:r w:rsidRPr="002C489B">
        <w:rPr>
          <w:sz w:val="24"/>
          <w:szCs w:val="24"/>
        </w:rPr>
        <w:t>元，甲</w:t>
      </w:r>
      <w:r w:rsidRPr="002C489B">
        <w:rPr>
          <w:sz w:val="24"/>
          <w:szCs w:val="24"/>
        </w:rPr>
        <w:t>2</w:t>
      </w:r>
      <w:r w:rsidRPr="002C489B">
        <w:rPr>
          <w:sz w:val="24"/>
          <w:szCs w:val="24"/>
        </w:rPr>
        <w:t>月份取得工资、薪金收入</w:t>
      </w:r>
      <w:r w:rsidRPr="002C489B">
        <w:rPr>
          <w:sz w:val="24"/>
          <w:szCs w:val="24"/>
        </w:rPr>
        <w:t>15000</w:t>
      </w:r>
      <w:r w:rsidRPr="002C489B">
        <w:rPr>
          <w:sz w:val="24"/>
          <w:szCs w:val="24"/>
        </w:rPr>
        <w:t>元。</w:t>
      </w:r>
      <w:r w:rsidRPr="002C489B">
        <w:rPr>
          <w:sz w:val="24"/>
          <w:szCs w:val="24"/>
        </w:rPr>
        <w:t>[</w:t>
      </w:r>
      <w:r w:rsidRPr="002C489B">
        <w:rPr>
          <w:rFonts w:hint="eastAsia"/>
          <w:sz w:val="24"/>
          <w:szCs w:val="24"/>
        </w:rPr>
        <w:t>⑥</w:t>
      </w:r>
      <w:r w:rsidRPr="002C489B">
        <w:rPr>
          <w:sz w:val="24"/>
          <w:szCs w:val="24"/>
        </w:rPr>
        <w:t>]</w:t>
      </w:r>
      <w:r w:rsidRPr="002C489B">
        <w:rPr>
          <w:sz w:val="24"/>
          <w:szCs w:val="24"/>
        </w:rPr>
        <w:br/>
      </w:r>
      <w:r w:rsidRPr="002C489B">
        <w:rPr>
          <w:sz w:val="24"/>
          <w:szCs w:val="24"/>
        </w:rPr>
        <w:br/>
      </w:r>
      <w:r w:rsidRPr="002C489B">
        <w:rPr>
          <w:sz w:val="24"/>
          <w:szCs w:val="24"/>
        </w:rPr>
        <w:t xml:space="preserve">　　根据财税</w:t>
      </w:r>
      <w:r w:rsidRPr="002C489B">
        <w:rPr>
          <w:sz w:val="24"/>
          <w:szCs w:val="24"/>
        </w:rPr>
        <w:t>[2005]35</w:t>
      </w:r>
      <w:r w:rsidRPr="002C489B">
        <w:rPr>
          <w:sz w:val="24"/>
          <w:szCs w:val="24"/>
        </w:rPr>
        <w:t>号文和国税函</w:t>
      </w:r>
      <w:r w:rsidRPr="002C489B">
        <w:rPr>
          <w:sz w:val="24"/>
          <w:szCs w:val="24"/>
        </w:rPr>
        <w:t>[2006]902</w:t>
      </w:r>
      <w:r w:rsidRPr="002C489B">
        <w:rPr>
          <w:sz w:val="24"/>
          <w:szCs w:val="24"/>
        </w:rPr>
        <w:t>号文的相关规定，甲在购买</w:t>
      </w:r>
      <w:proofErr w:type="gramStart"/>
      <w:r w:rsidRPr="002C489B">
        <w:rPr>
          <w:sz w:val="24"/>
          <w:szCs w:val="24"/>
        </w:rPr>
        <w:t>日取得</w:t>
      </w:r>
      <w:proofErr w:type="gramEnd"/>
      <w:r w:rsidRPr="002C489B">
        <w:rPr>
          <w:sz w:val="24"/>
          <w:szCs w:val="24"/>
        </w:rPr>
        <w:t>的股票期权应纳税所得额</w:t>
      </w:r>
      <w:r w:rsidRPr="002C489B">
        <w:rPr>
          <w:sz w:val="24"/>
          <w:szCs w:val="24"/>
        </w:rPr>
        <w:t>=</w:t>
      </w:r>
      <w:r w:rsidRPr="002C489B">
        <w:rPr>
          <w:sz w:val="24"/>
          <w:szCs w:val="24"/>
        </w:rPr>
        <w:t>（</w:t>
      </w:r>
      <w:r w:rsidRPr="002C489B">
        <w:rPr>
          <w:sz w:val="24"/>
          <w:szCs w:val="24"/>
        </w:rPr>
        <w:t>20</w:t>
      </w:r>
      <w:r w:rsidRPr="002C489B">
        <w:rPr>
          <w:sz w:val="24"/>
          <w:szCs w:val="24"/>
        </w:rPr>
        <w:t>－</w:t>
      </w:r>
      <w:r w:rsidRPr="002C489B">
        <w:rPr>
          <w:sz w:val="24"/>
          <w:szCs w:val="24"/>
        </w:rPr>
        <w:t>4</w:t>
      </w:r>
      <w:r w:rsidRPr="002C489B">
        <w:rPr>
          <w:sz w:val="24"/>
          <w:szCs w:val="24"/>
        </w:rPr>
        <w:t>）</w:t>
      </w:r>
      <w:r w:rsidRPr="002C489B">
        <w:rPr>
          <w:sz w:val="24"/>
          <w:szCs w:val="24"/>
        </w:rPr>
        <w:t>×5000=80000</w:t>
      </w:r>
      <w:r w:rsidRPr="002C489B">
        <w:rPr>
          <w:sz w:val="24"/>
          <w:szCs w:val="24"/>
        </w:rPr>
        <w:t>（元）。</w:t>
      </w:r>
      <w:proofErr w:type="gramStart"/>
      <w:r w:rsidRPr="002C489B">
        <w:rPr>
          <w:sz w:val="24"/>
          <w:szCs w:val="24"/>
        </w:rPr>
        <w:t>甲取得</w:t>
      </w:r>
      <w:proofErr w:type="gramEnd"/>
      <w:r w:rsidRPr="002C489B">
        <w:rPr>
          <w:sz w:val="24"/>
          <w:szCs w:val="24"/>
        </w:rPr>
        <w:t>来源于中国境内的股票期权形式工资薪金所得的境内工作期间月份数为</w:t>
      </w:r>
      <w:r w:rsidRPr="002C489B">
        <w:rPr>
          <w:sz w:val="24"/>
          <w:szCs w:val="24"/>
        </w:rPr>
        <w:t>2</w:t>
      </w:r>
      <w:r w:rsidRPr="002C489B">
        <w:rPr>
          <w:sz w:val="24"/>
          <w:szCs w:val="24"/>
        </w:rPr>
        <w:t>，则甲股票期权所得的应纳税额计算如下：</w:t>
      </w:r>
      <w:r w:rsidRPr="002C489B">
        <w:rPr>
          <w:sz w:val="24"/>
          <w:szCs w:val="24"/>
        </w:rPr>
        <w:br/>
      </w:r>
      <w:r w:rsidRPr="002C489B">
        <w:rPr>
          <w:sz w:val="24"/>
          <w:szCs w:val="24"/>
        </w:rPr>
        <w:br/>
      </w:r>
      <w:r w:rsidRPr="002C489B">
        <w:rPr>
          <w:sz w:val="24"/>
          <w:szCs w:val="24"/>
        </w:rPr>
        <w:t xml:space="preserve">　　第一步：确定税率、速算扣除数</w:t>
      </w:r>
      <w:r w:rsidRPr="002C489B">
        <w:rPr>
          <w:sz w:val="24"/>
          <w:szCs w:val="24"/>
        </w:rPr>
        <w:br/>
      </w:r>
      <w:r w:rsidRPr="002C489B">
        <w:rPr>
          <w:sz w:val="24"/>
          <w:szCs w:val="24"/>
        </w:rPr>
        <w:br/>
      </w:r>
      <w:r w:rsidRPr="002C489B">
        <w:rPr>
          <w:sz w:val="24"/>
          <w:szCs w:val="24"/>
        </w:rPr>
        <w:t xml:space="preserve">　　</w:t>
      </w:r>
      <w:r w:rsidRPr="002C489B">
        <w:rPr>
          <w:sz w:val="24"/>
          <w:szCs w:val="24"/>
        </w:rPr>
        <w:t>80000÷2=40000</w:t>
      </w:r>
      <w:r w:rsidRPr="002C489B">
        <w:rPr>
          <w:sz w:val="24"/>
          <w:szCs w:val="24"/>
        </w:rPr>
        <w:t>（元），对应的税率为</w:t>
      </w:r>
      <w:r w:rsidRPr="002C489B">
        <w:rPr>
          <w:sz w:val="24"/>
          <w:szCs w:val="24"/>
        </w:rPr>
        <w:t>25%</w:t>
      </w:r>
      <w:r w:rsidRPr="002C489B">
        <w:rPr>
          <w:sz w:val="24"/>
          <w:szCs w:val="24"/>
        </w:rPr>
        <w:t>，速算扣除数为</w:t>
      </w:r>
      <w:r w:rsidRPr="002C489B">
        <w:rPr>
          <w:sz w:val="24"/>
          <w:szCs w:val="24"/>
        </w:rPr>
        <w:t>1375</w:t>
      </w:r>
      <w:r w:rsidRPr="002C489B">
        <w:rPr>
          <w:sz w:val="24"/>
          <w:szCs w:val="24"/>
        </w:rPr>
        <w:br/>
      </w:r>
      <w:r w:rsidRPr="002C489B">
        <w:rPr>
          <w:sz w:val="24"/>
          <w:szCs w:val="24"/>
        </w:rPr>
        <w:br/>
      </w:r>
      <w:r w:rsidRPr="002C489B">
        <w:rPr>
          <w:sz w:val="24"/>
          <w:szCs w:val="24"/>
        </w:rPr>
        <w:lastRenderedPageBreak/>
        <w:t xml:space="preserve">　　第二步：计算应纳税额</w:t>
      </w:r>
      <w:r w:rsidRPr="002C489B">
        <w:rPr>
          <w:sz w:val="24"/>
          <w:szCs w:val="24"/>
        </w:rPr>
        <w:br/>
      </w:r>
      <w:r w:rsidRPr="002C489B">
        <w:rPr>
          <w:sz w:val="24"/>
          <w:szCs w:val="24"/>
        </w:rPr>
        <w:br/>
      </w:r>
      <w:r w:rsidRPr="002C489B">
        <w:rPr>
          <w:sz w:val="24"/>
          <w:szCs w:val="24"/>
        </w:rPr>
        <w:t xml:space="preserve">　　应纳税额</w:t>
      </w:r>
      <w:r w:rsidRPr="002C489B">
        <w:rPr>
          <w:sz w:val="24"/>
          <w:szCs w:val="24"/>
        </w:rPr>
        <w:t>=</w:t>
      </w:r>
      <w:r w:rsidRPr="002C489B">
        <w:rPr>
          <w:sz w:val="24"/>
          <w:szCs w:val="24"/>
        </w:rPr>
        <w:t>（</w:t>
      </w:r>
      <w:r w:rsidRPr="002C489B">
        <w:rPr>
          <w:sz w:val="24"/>
          <w:szCs w:val="24"/>
        </w:rPr>
        <w:t>80000÷2×25%</w:t>
      </w:r>
      <w:r w:rsidRPr="002C489B">
        <w:rPr>
          <w:sz w:val="24"/>
          <w:szCs w:val="24"/>
        </w:rPr>
        <w:t>－</w:t>
      </w:r>
      <w:r w:rsidRPr="002C489B">
        <w:rPr>
          <w:sz w:val="24"/>
          <w:szCs w:val="24"/>
        </w:rPr>
        <w:t>1375</w:t>
      </w:r>
      <w:r w:rsidRPr="002C489B">
        <w:rPr>
          <w:sz w:val="24"/>
          <w:szCs w:val="24"/>
        </w:rPr>
        <w:t>）</w:t>
      </w:r>
      <w:r w:rsidRPr="002C489B">
        <w:rPr>
          <w:sz w:val="24"/>
          <w:szCs w:val="24"/>
        </w:rPr>
        <w:t>×2=17250</w:t>
      </w:r>
      <w:r w:rsidRPr="002C489B">
        <w:rPr>
          <w:sz w:val="24"/>
          <w:szCs w:val="24"/>
        </w:rPr>
        <w:t>（元）</w:t>
      </w:r>
      <w:r w:rsidRPr="002C489B">
        <w:rPr>
          <w:sz w:val="24"/>
          <w:szCs w:val="24"/>
        </w:rPr>
        <w:br/>
      </w:r>
      <w:r w:rsidRPr="002C489B">
        <w:rPr>
          <w:sz w:val="24"/>
          <w:szCs w:val="24"/>
        </w:rPr>
        <w:br/>
      </w:r>
      <w:r w:rsidRPr="002C489B">
        <w:rPr>
          <w:sz w:val="24"/>
          <w:szCs w:val="24"/>
        </w:rPr>
        <w:t xml:space="preserve">　　例</w:t>
      </w:r>
      <w:r w:rsidRPr="002C489B">
        <w:rPr>
          <w:sz w:val="24"/>
          <w:szCs w:val="24"/>
        </w:rPr>
        <w:t>2 </w:t>
      </w:r>
      <w:r w:rsidRPr="002C489B">
        <w:rPr>
          <w:sz w:val="24"/>
          <w:szCs w:val="24"/>
        </w:rPr>
        <w:t>例</w:t>
      </w:r>
      <w:r w:rsidRPr="002C489B">
        <w:rPr>
          <w:sz w:val="24"/>
          <w:szCs w:val="24"/>
        </w:rPr>
        <w:t>1</w:t>
      </w:r>
      <w:r w:rsidRPr="002C489B">
        <w:rPr>
          <w:sz w:val="24"/>
          <w:szCs w:val="24"/>
        </w:rPr>
        <w:t>中，假设</w:t>
      </w:r>
      <w:r w:rsidRPr="002C489B">
        <w:rPr>
          <w:sz w:val="24"/>
          <w:szCs w:val="24"/>
        </w:rPr>
        <w:t>A</w:t>
      </w:r>
      <w:r w:rsidRPr="002C489B">
        <w:rPr>
          <w:sz w:val="24"/>
          <w:szCs w:val="24"/>
        </w:rPr>
        <w:t>公司为非上市公司。经审核，公司近期不存在可供参照的股票实际交易价格，经中介机构审计的该公司</w:t>
      </w:r>
      <w:r w:rsidRPr="002C489B">
        <w:rPr>
          <w:sz w:val="24"/>
          <w:szCs w:val="24"/>
        </w:rPr>
        <w:t>2008</w:t>
      </w:r>
      <w:r w:rsidRPr="002C489B">
        <w:rPr>
          <w:sz w:val="24"/>
          <w:szCs w:val="24"/>
        </w:rPr>
        <w:t>年度会计报告中每股净资产为</w:t>
      </w:r>
      <w:r w:rsidRPr="002C489B">
        <w:rPr>
          <w:sz w:val="24"/>
          <w:szCs w:val="24"/>
        </w:rPr>
        <w:t>20</w:t>
      </w:r>
      <w:r w:rsidRPr="002C489B">
        <w:rPr>
          <w:sz w:val="24"/>
          <w:szCs w:val="24"/>
        </w:rPr>
        <w:t>元，其他关于经理甲行权和其所获得的工资、薪金收入等数据均不变。</w:t>
      </w:r>
      <w:r w:rsidRPr="002C489B">
        <w:rPr>
          <w:sz w:val="24"/>
          <w:szCs w:val="24"/>
        </w:rPr>
        <w:br/>
      </w:r>
      <w:r w:rsidRPr="002C489B">
        <w:rPr>
          <w:sz w:val="24"/>
          <w:szCs w:val="24"/>
        </w:rPr>
        <w:br/>
      </w:r>
      <w:r w:rsidRPr="002C489B">
        <w:rPr>
          <w:sz w:val="24"/>
          <w:szCs w:val="24"/>
        </w:rPr>
        <w:t xml:space="preserve">　　根据国税函</w:t>
      </w:r>
      <w:r w:rsidRPr="002C489B">
        <w:rPr>
          <w:sz w:val="24"/>
          <w:szCs w:val="24"/>
        </w:rPr>
        <w:t>[2007]1030</w:t>
      </w:r>
      <w:r w:rsidRPr="002C489B">
        <w:rPr>
          <w:sz w:val="24"/>
          <w:szCs w:val="24"/>
        </w:rPr>
        <w:t>号文的规定，甲在购买</w:t>
      </w:r>
      <w:proofErr w:type="gramStart"/>
      <w:r w:rsidRPr="002C489B">
        <w:rPr>
          <w:sz w:val="24"/>
          <w:szCs w:val="24"/>
        </w:rPr>
        <w:t>日取得</w:t>
      </w:r>
      <w:proofErr w:type="gramEnd"/>
      <w:r w:rsidRPr="002C489B">
        <w:rPr>
          <w:sz w:val="24"/>
          <w:szCs w:val="24"/>
        </w:rPr>
        <w:t>的股票期权应纳税所得额</w:t>
      </w:r>
      <w:r w:rsidRPr="002C489B">
        <w:rPr>
          <w:sz w:val="24"/>
          <w:szCs w:val="24"/>
        </w:rPr>
        <w:t>=</w:t>
      </w:r>
      <w:r w:rsidRPr="002C489B">
        <w:rPr>
          <w:sz w:val="24"/>
          <w:szCs w:val="24"/>
        </w:rPr>
        <w:t>（</w:t>
      </w:r>
      <w:r w:rsidRPr="002C489B">
        <w:rPr>
          <w:sz w:val="24"/>
          <w:szCs w:val="24"/>
        </w:rPr>
        <w:t>20</w:t>
      </w:r>
      <w:r w:rsidRPr="002C489B">
        <w:rPr>
          <w:sz w:val="24"/>
          <w:szCs w:val="24"/>
        </w:rPr>
        <w:t>－</w:t>
      </w:r>
      <w:r w:rsidRPr="002C489B">
        <w:rPr>
          <w:sz w:val="24"/>
          <w:szCs w:val="24"/>
        </w:rPr>
        <w:t>4</w:t>
      </w:r>
      <w:r w:rsidRPr="002C489B">
        <w:rPr>
          <w:sz w:val="24"/>
          <w:szCs w:val="24"/>
        </w:rPr>
        <w:t>）</w:t>
      </w:r>
      <w:r w:rsidRPr="002C489B">
        <w:rPr>
          <w:sz w:val="24"/>
          <w:szCs w:val="24"/>
        </w:rPr>
        <w:t>×5000=80000</w:t>
      </w:r>
      <w:r w:rsidRPr="002C489B">
        <w:rPr>
          <w:sz w:val="24"/>
          <w:szCs w:val="24"/>
        </w:rPr>
        <w:t>（元），则甲股票期权所得的应纳税额计算如下：</w:t>
      </w:r>
      <w:r w:rsidRPr="002C489B">
        <w:rPr>
          <w:sz w:val="24"/>
          <w:szCs w:val="24"/>
        </w:rPr>
        <w:br/>
      </w:r>
      <w:r w:rsidRPr="002C489B">
        <w:rPr>
          <w:sz w:val="24"/>
          <w:szCs w:val="24"/>
        </w:rPr>
        <w:br/>
      </w:r>
      <w:r w:rsidRPr="002C489B">
        <w:rPr>
          <w:sz w:val="24"/>
          <w:szCs w:val="24"/>
        </w:rPr>
        <w:t xml:space="preserve">　　第一步：确定税率、速算扣除数</w:t>
      </w:r>
      <w:r w:rsidRPr="002C489B">
        <w:rPr>
          <w:sz w:val="24"/>
          <w:szCs w:val="24"/>
        </w:rPr>
        <w:br/>
      </w:r>
      <w:r w:rsidRPr="002C489B">
        <w:rPr>
          <w:sz w:val="24"/>
          <w:szCs w:val="24"/>
        </w:rPr>
        <w:br/>
      </w:r>
      <w:r w:rsidRPr="002C489B">
        <w:rPr>
          <w:sz w:val="24"/>
          <w:szCs w:val="24"/>
        </w:rPr>
        <w:t xml:space="preserve">　　</w:t>
      </w:r>
      <w:r w:rsidRPr="002C489B">
        <w:rPr>
          <w:sz w:val="24"/>
          <w:szCs w:val="24"/>
        </w:rPr>
        <w:t>80000÷12≈6667</w:t>
      </w:r>
      <w:r w:rsidRPr="002C489B">
        <w:rPr>
          <w:sz w:val="24"/>
          <w:szCs w:val="24"/>
        </w:rPr>
        <w:t>（元），对应的税率为</w:t>
      </w:r>
      <w:r w:rsidRPr="002C489B">
        <w:rPr>
          <w:sz w:val="24"/>
          <w:szCs w:val="24"/>
        </w:rPr>
        <w:t>20%</w:t>
      </w:r>
      <w:r w:rsidRPr="002C489B">
        <w:rPr>
          <w:sz w:val="24"/>
          <w:szCs w:val="24"/>
        </w:rPr>
        <w:t>，速算扣除数为</w:t>
      </w:r>
      <w:r w:rsidRPr="002C489B">
        <w:rPr>
          <w:sz w:val="24"/>
          <w:szCs w:val="24"/>
        </w:rPr>
        <w:t>375</w:t>
      </w:r>
      <w:r w:rsidRPr="002C489B">
        <w:rPr>
          <w:sz w:val="24"/>
          <w:szCs w:val="24"/>
        </w:rPr>
        <w:br/>
      </w:r>
      <w:r w:rsidRPr="002C489B">
        <w:rPr>
          <w:sz w:val="24"/>
          <w:szCs w:val="24"/>
        </w:rPr>
        <w:br/>
      </w:r>
      <w:r w:rsidRPr="002C489B">
        <w:rPr>
          <w:sz w:val="24"/>
          <w:szCs w:val="24"/>
        </w:rPr>
        <w:t xml:space="preserve">　　第二步：计算应纳税额</w:t>
      </w:r>
      <w:r w:rsidRPr="002C489B">
        <w:rPr>
          <w:sz w:val="24"/>
          <w:szCs w:val="24"/>
        </w:rPr>
        <w:br/>
      </w:r>
      <w:r w:rsidRPr="002C489B">
        <w:rPr>
          <w:sz w:val="24"/>
          <w:szCs w:val="24"/>
        </w:rPr>
        <w:br/>
      </w:r>
      <w:r w:rsidRPr="002C489B">
        <w:rPr>
          <w:sz w:val="24"/>
          <w:szCs w:val="24"/>
        </w:rPr>
        <w:t xml:space="preserve">　　应纳税额</w:t>
      </w:r>
      <w:r w:rsidRPr="002C489B">
        <w:rPr>
          <w:sz w:val="24"/>
          <w:szCs w:val="24"/>
        </w:rPr>
        <w:t>=80000×20%</w:t>
      </w:r>
      <w:r w:rsidRPr="002C489B">
        <w:rPr>
          <w:sz w:val="24"/>
          <w:szCs w:val="24"/>
        </w:rPr>
        <w:t>－</w:t>
      </w:r>
      <w:r w:rsidRPr="002C489B">
        <w:rPr>
          <w:sz w:val="24"/>
          <w:szCs w:val="24"/>
        </w:rPr>
        <w:t>375=15625</w:t>
      </w:r>
      <w:r w:rsidRPr="002C489B">
        <w:rPr>
          <w:sz w:val="24"/>
          <w:szCs w:val="24"/>
        </w:rPr>
        <w:t>（元）</w:t>
      </w:r>
      <w:r w:rsidRPr="002C489B">
        <w:rPr>
          <w:sz w:val="24"/>
          <w:szCs w:val="24"/>
        </w:rPr>
        <w:br/>
      </w:r>
      <w:r w:rsidRPr="002C489B">
        <w:rPr>
          <w:sz w:val="24"/>
          <w:szCs w:val="24"/>
        </w:rPr>
        <w:br/>
      </w:r>
      <w:r w:rsidRPr="002C489B">
        <w:rPr>
          <w:sz w:val="24"/>
          <w:szCs w:val="24"/>
        </w:rPr>
        <w:t xml:space="preserve">　　由此可见，由于财税部门对以上市公司股票和非上市公司股票为对象实施股权激励规定了不同的应纳税额计算依据和方法，可能适用不同的税率、速算扣除数和应纳税额计算公式，因而最终的应纳税额也可能存在差异。</w:t>
      </w:r>
      <w:r w:rsidRPr="002C489B">
        <w:rPr>
          <w:sz w:val="24"/>
          <w:szCs w:val="24"/>
        </w:rPr>
        <w:t>[</w:t>
      </w:r>
      <w:r w:rsidRPr="002C489B">
        <w:rPr>
          <w:rFonts w:hint="eastAsia"/>
          <w:sz w:val="24"/>
          <w:szCs w:val="24"/>
        </w:rPr>
        <w:t>⑦</w:t>
      </w:r>
      <w:r w:rsidRPr="002C489B">
        <w:rPr>
          <w:sz w:val="24"/>
          <w:szCs w:val="24"/>
        </w:rPr>
        <w:t>]</w:t>
      </w:r>
      <w:r w:rsidRPr="002C489B">
        <w:rPr>
          <w:sz w:val="24"/>
          <w:szCs w:val="24"/>
        </w:rPr>
        <w:t>这就为像阿里巴巴这样利用非上市公司股票实施股权激励计划的公司提供了操作相关变量、进行税收筹划的空间。</w:t>
      </w:r>
      <w:r w:rsidRPr="002C489B">
        <w:rPr>
          <w:sz w:val="24"/>
          <w:szCs w:val="24"/>
        </w:rPr>
        <w:br/>
      </w:r>
      <w:r w:rsidRPr="002C489B">
        <w:rPr>
          <w:sz w:val="24"/>
          <w:szCs w:val="24"/>
        </w:rPr>
        <w:br/>
      </w:r>
      <w:r w:rsidRPr="002C489B">
        <w:rPr>
          <w:sz w:val="24"/>
          <w:szCs w:val="24"/>
        </w:rPr>
        <w:t xml:space="preserve">　　六、充分利用应纳税所得额确认时点</w:t>
      </w:r>
      <w:r w:rsidRPr="002C489B">
        <w:rPr>
          <w:sz w:val="24"/>
          <w:szCs w:val="24"/>
        </w:rPr>
        <w:br/>
      </w:r>
      <w:r w:rsidRPr="002C489B">
        <w:rPr>
          <w:sz w:val="24"/>
          <w:szCs w:val="24"/>
        </w:rPr>
        <w:br/>
      </w:r>
      <w:r w:rsidRPr="002C489B">
        <w:rPr>
          <w:sz w:val="24"/>
          <w:szCs w:val="24"/>
        </w:rPr>
        <w:t xml:space="preserve">　　案例</w:t>
      </w:r>
      <w:r w:rsidRPr="002C489B">
        <w:rPr>
          <w:sz w:val="24"/>
          <w:szCs w:val="24"/>
        </w:rPr>
        <w:t>4 </w:t>
      </w:r>
      <w:r w:rsidRPr="002C489B">
        <w:rPr>
          <w:sz w:val="24"/>
          <w:szCs w:val="24"/>
        </w:rPr>
        <w:t>万科公司关于股票过户时点的方案和实际操作</w:t>
      </w:r>
      <w:r w:rsidRPr="002C489B">
        <w:rPr>
          <w:sz w:val="24"/>
          <w:szCs w:val="24"/>
        </w:rPr>
        <w:br/>
      </w:r>
      <w:r w:rsidRPr="002C489B">
        <w:rPr>
          <w:sz w:val="24"/>
          <w:szCs w:val="24"/>
        </w:rPr>
        <w:br/>
      </w:r>
      <w:r w:rsidRPr="002C489B">
        <w:rPr>
          <w:sz w:val="24"/>
          <w:szCs w:val="24"/>
        </w:rPr>
        <w:t xml:space="preserve">　　万科在激励计划中对限制性股票的归属方式做出了规定，即在达成归属条件的前提下，信托机构在获得公司提交的激励对象名单后的五个工作日内向深圳证券交易所、中国证券登记结算有限责任公司提出</w:t>
      </w:r>
      <w:proofErr w:type="gramStart"/>
      <w:r w:rsidRPr="002C489B">
        <w:rPr>
          <w:sz w:val="24"/>
          <w:szCs w:val="24"/>
        </w:rPr>
        <w:t>非交易</w:t>
      </w:r>
      <w:proofErr w:type="gramEnd"/>
      <w:r w:rsidRPr="002C489B">
        <w:rPr>
          <w:sz w:val="24"/>
          <w:szCs w:val="24"/>
        </w:rPr>
        <w:t>过户之申请，在履行相关审核程序后，将该年度计划项下的股票及现金余额全部归属激励对象。</w:t>
      </w:r>
      <w:r w:rsidRPr="002C489B">
        <w:rPr>
          <w:sz w:val="24"/>
          <w:szCs w:val="24"/>
        </w:rPr>
        <w:br/>
      </w:r>
      <w:r w:rsidRPr="002C489B">
        <w:rPr>
          <w:sz w:val="24"/>
          <w:szCs w:val="24"/>
        </w:rPr>
        <w:br/>
      </w:r>
      <w:r w:rsidRPr="002C489B">
        <w:rPr>
          <w:sz w:val="24"/>
          <w:szCs w:val="24"/>
        </w:rPr>
        <w:lastRenderedPageBreak/>
        <w:t xml:space="preserve">　　而万科</w:t>
      </w:r>
      <w:r w:rsidRPr="002C489B">
        <w:rPr>
          <w:sz w:val="24"/>
          <w:szCs w:val="24"/>
        </w:rPr>
        <w:t>2008</w:t>
      </w:r>
      <w:r w:rsidRPr="002C489B">
        <w:rPr>
          <w:sz w:val="24"/>
          <w:szCs w:val="24"/>
        </w:rPr>
        <w:t>年</w:t>
      </w:r>
      <w:r w:rsidRPr="002C489B">
        <w:rPr>
          <w:sz w:val="24"/>
          <w:szCs w:val="24"/>
        </w:rPr>
        <w:t>9</w:t>
      </w:r>
      <w:r w:rsidRPr="002C489B">
        <w:rPr>
          <w:sz w:val="24"/>
          <w:szCs w:val="24"/>
        </w:rPr>
        <w:t>月</w:t>
      </w:r>
      <w:r w:rsidRPr="002C489B">
        <w:rPr>
          <w:sz w:val="24"/>
          <w:szCs w:val="24"/>
        </w:rPr>
        <w:t>13</w:t>
      </w:r>
      <w:r w:rsidRPr="002C489B">
        <w:rPr>
          <w:sz w:val="24"/>
          <w:szCs w:val="24"/>
        </w:rPr>
        <w:t>日公布的《关于</w:t>
      </w:r>
      <w:r w:rsidRPr="002C489B">
        <w:rPr>
          <w:sz w:val="24"/>
          <w:szCs w:val="24"/>
        </w:rPr>
        <w:t>2006</w:t>
      </w:r>
      <w:r w:rsidRPr="002C489B">
        <w:rPr>
          <w:sz w:val="24"/>
          <w:szCs w:val="24"/>
        </w:rPr>
        <w:t>年度限制性股票激励计划实施完成的公告》显示，根据交易所过户程序要求，实际过户给激励对象个人账户的股票数量以</w:t>
      </w:r>
      <w:r w:rsidRPr="002C489B">
        <w:rPr>
          <w:sz w:val="24"/>
          <w:szCs w:val="24"/>
        </w:rPr>
        <w:t>2008</w:t>
      </w:r>
      <w:r w:rsidRPr="002C489B">
        <w:rPr>
          <w:sz w:val="24"/>
          <w:szCs w:val="24"/>
        </w:rPr>
        <w:t>年</w:t>
      </w:r>
      <w:r w:rsidRPr="002C489B">
        <w:rPr>
          <w:sz w:val="24"/>
          <w:szCs w:val="24"/>
        </w:rPr>
        <w:t>8</w:t>
      </w:r>
      <w:r w:rsidRPr="002C489B">
        <w:rPr>
          <w:sz w:val="24"/>
          <w:szCs w:val="24"/>
        </w:rPr>
        <w:t>月</w:t>
      </w:r>
      <w:r w:rsidRPr="002C489B">
        <w:rPr>
          <w:sz w:val="24"/>
          <w:szCs w:val="24"/>
        </w:rPr>
        <w:t>20</w:t>
      </w:r>
      <w:r w:rsidRPr="002C489B">
        <w:rPr>
          <w:sz w:val="24"/>
          <w:szCs w:val="24"/>
        </w:rPr>
        <w:t>日万科</w:t>
      </w:r>
      <w:r w:rsidRPr="002C489B">
        <w:rPr>
          <w:sz w:val="24"/>
          <w:szCs w:val="24"/>
        </w:rPr>
        <w:t>A</w:t>
      </w:r>
      <w:r w:rsidRPr="002C489B">
        <w:rPr>
          <w:sz w:val="24"/>
          <w:szCs w:val="24"/>
        </w:rPr>
        <w:t>股收盘价总金额扣除激励对象应缴纳个人所得税及其它费用后相对应的股数为准，实际过户股票总数为</w:t>
      </w:r>
      <w:r w:rsidRPr="002C489B">
        <w:rPr>
          <w:sz w:val="24"/>
          <w:szCs w:val="24"/>
        </w:rPr>
        <w:t>54</w:t>
      </w:r>
      <w:r w:rsidRPr="002C489B">
        <w:rPr>
          <w:sz w:val="24"/>
          <w:szCs w:val="24"/>
        </w:rPr>
        <w:t>，</w:t>
      </w:r>
      <w:r w:rsidRPr="002C489B">
        <w:rPr>
          <w:sz w:val="24"/>
          <w:szCs w:val="24"/>
        </w:rPr>
        <w:t>609</w:t>
      </w:r>
      <w:r w:rsidRPr="002C489B">
        <w:rPr>
          <w:sz w:val="24"/>
          <w:szCs w:val="24"/>
        </w:rPr>
        <w:t>，</w:t>
      </w:r>
      <w:r w:rsidRPr="002C489B">
        <w:rPr>
          <w:sz w:val="24"/>
          <w:szCs w:val="24"/>
        </w:rPr>
        <w:t>696</w:t>
      </w:r>
      <w:r w:rsidRPr="002C489B">
        <w:rPr>
          <w:sz w:val="24"/>
          <w:szCs w:val="24"/>
        </w:rPr>
        <w:t>股。剩余</w:t>
      </w:r>
      <w:r w:rsidRPr="002C489B">
        <w:rPr>
          <w:sz w:val="24"/>
          <w:szCs w:val="24"/>
        </w:rPr>
        <w:t>6</w:t>
      </w:r>
      <w:r w:rsidRPr="002C489B">
        <w:rPr>
          <w:sz w:val="24"/>
          <w:szCs w:val="24"/>
        </w:rPr>
        <w:t>，</w:t>
      </w:r>
      <w:r w:rsidRPr="002C489B">
        <w:rPr>
          <w:sz w:val="24"/>
          <w:szCs w:val="24"/>
        </w:rPr>
        <w:t>837</w:t>
      </w:r>
      <w:r w:rsidRPr="002C489B">
        <w:rPr>
          <w:sz w:val="24"/>
          <w:szCs w:val="24"/>
        </w:rPr>
        <w:t>，</w:t>
      </w:r>
      <w:r w:rsidRPr="002C489B">
        <w:rPr>
          <w:sz w:val="24"/>
          <w:szCs w:val="24"/>
        </w:rPr>
        <w:t>674</w:t>
      </w:r>
      <w:r w:rsidRPr="002C489B">
        <w:rPr>
          <w:sz w:val="24"/>
          <w:szCs w:val="24"/>
        </w:rPr>
        <w:t>股万科</w:t>
      </w:r>
      <w:r w:rsidRPr="002C489B">
        <w:rPr>
          <w:sz w:val="24"/>
          <w:szCs w:val="24"/>
        </w:rPr>
        <w:t>A</w:t>
      </w:r>
      <w:r w:rsidRPr="002C489B">
        <w:rPr>
          <w:sz w:val="24"/>
          <w:szCs w:val="24"/>
        </w:rPr>
        <w:t>股股票已按照相关规定在二级市场售出，该等款项将用于激励对象缴纳个人所得税及其它费用，缴纳相关税费后所余资金将以现金方式退还激励对象。</w:t>
      </w:r>
      <w:r w:rsidRPr="002C489B">
        <w:rPr>
          <w:sz w:val="24"/>
          <w:szCs w:val="24"/>
        </w:rPr>
        <w:br/>
      </w:r>
      <w:r w:rsidRPr="002C489B">
        <w:rPr>
          <w:sz w:val="24"/>
          <w:szCs w:val="24"/>
        </w:rPr>
        <w:br/>
      </w:r>
      <w:r w:rsidRPr="002C489B">
        <w:rPr>
          <w:sz w:val="24"/>
          <w:szCs w:val="24"/>
        </w:rPr>
        <w:t xml:space="preserve">　　虽然万科将等待期结束之日（即</w:t>
      </w:r>
      <w:r w:rsidRPr="002C489B">
        <w:rPr>
          <w:sz w:val="24"/>
          <w:szCs w:val="24"/>
        </w:rPr>
        <w:t>T+1</w:t>
      </w:r>
      <w:r w:rsidRPr="002C489B">
        <w:rPr>
          <w:sz w:val="24"/>
          <w:szCs w:val="24"/>
        </w:rPr>
        <w:t>年年报公告日）称为当期归属时点，但股票系由信托公司受激励对象的委托进行管理，是作为信托财产所有权独立存在的，激励对象并不对信托财产中的股票直接享有所有权，在这一时点，也并不必然将股票立即过户给激励对象。而根据相关规定，应在限制性股票所有权归属于被激励对象时确认其限制性股票所得的应纳税所得额。从该规定的本意来看，应该说在万科模式下，只有在股票过户给激励对象时，激励对象才真正对股票享有所有权，因而万科模式</w:t>
      </w:r>
      <w:proofErr w:type="gramStart"/>
      <w:r w:rsidRPr="002C489B">
        <w:rPr>
          <w:sz w:val="24"/>
          <w:szCs w:val="24"/>
        </w:rPr>
        <w:t>下股票</w:t>
      </w:r>
      <w:proofErr w:type="gramEnd"/>
      <w:r w:rsidRPr="002C489B">
        <w:rPr>
          <w:sz w:val="24"/>
          <w:szCs w:val="24"/>
        </w:rPr>
        <w:t>的真正归属时点并非是其名义上所称的</w:t>
      </w:r>
      <w:r w:rsidRPr="002C489B">
        <w:rPr>
          <w:sz w:val="24"/>
          <w:szCs w:val="24"/>
        </w:rPr>
        <w:t>“</w:t>
      </w:r>
      <w:r w:rsidRPr="002C489B">
        <w:rPr>
          <w:sz w:val="24"/>
          <w:szCs w:val="24"/>
        </w:rPr>
        <w:t>当期归属时点</w:t>
      </w:r>
      <w:r w:rsidRPr="002C489B">
        <w:rPr>
          <w:sz w:val="24"/>
          <w:szCs w:val="24"/>
        </w:rPr>
        <w:t>”</w:t>
      </w:r>
      <w:r w:rsidRPr="002C489B">
        <w:rPr>
          <w:sz w:val="24"/>
          <w:szCs w:val="24"/>
        </w:rPr>
        <w:t>，而应该是其过户时，应纳税所得额的确认也在此时。</w:t>
      </w:r>
    </w:p>
    <w:p w:rsidR="002C489B" w:rsidRPr="002C489B" w:rsidRDefault="002C489B" w:rsidP="002C489B">
      <w:pPr>
        <w:spacing w:line="400" w:lineRule="exact"/>
        <w:rPr>
          <w:sz w:val="24"/>
          <w:szCs w:val="24"/>
        </w:rPr>
      </w:pPr>
      <w:r w:rsidRPr="002C489B">
        <w:rPr>
          <w:sz w:val="24"/>
          <w:szCs w:val="24"/>
        </w:rPr>
        <w:t xml:space="preserve">　　此外，如果比照关于可公开交易的股票期权的相关规定，万科的限制性股票在过户时等于授予了激励对象</w:t>
      </w:r>
      <w:r w:rsidRPr="002C489B">
        <w:rPr>
          <w:sz w:val="24"/>
          <w:szCs w:val="24"/>
        </w:rPr>
        <w:t>“</w:t>
      </w:r>
      <w:r w:rsidRPr="002C489B">
        <w:rPr>
          <w:sz w:val="24"/>
          <w:szCs w:val="24"/>
        </w:rPr>
        <w:t>可公开交易的限制性股票</w:t>
      </w:r>
      <w:r w:rsidRPr="002C489B">
        <w:rPr>
          <w:sz w:val="24"/>
          <w:szCs w:val="24"/>
        </w:rPr>
        <w:t>”</w:t>
      </w:r>
      <w:r w:rsidRPr="002C489B">
        <w:rPr>
          <w:sz w:val="24"/>
          <w:szCs w:val="24"/>
        </w:rPr>
        <w:t>，对此也应参照对可公开交易的股票期权的相关规定，由于其在过户时才属于员工已实际取得有确定价值的财产，因而应按过户当日限制性股票的市场价格，作为员工获得股票当日所在月份的工资薪金所得征税。</w:t>
      </w:r>
      <w:r w:rsidRPr="002C489B">
        <w:rPr>
          <w:sz w:val="24"/>
          <w:szCs w:val="24"/>
        </w:rPr>
        <w:br/>
      </w:r>
      <w:r w:rsidRPr="002C489B">
        <w:rPr>
          <w:sz w:val="24"/>
          <w:szCs w:val="24"/>
        </w:rPr>
        <w:br/>
      </w:r>
      <w:r w:rsidRPr="002C489B">
        <w:rPr>
          <w:sz w:val="24"/>
          <w:szCs w:val="24"/>
        </w:rPr>
        <w:t xml:space="preserve">　　实际上万科《关于</w:t>
      </w:r>
      <w:r w:rsidRPr="002C489B">
        <w:rPr>
          <w:sz w:val="24"/>
          <w:szCs w:val="24"/>
        </w:rPr>
        <w:t>2006</w:t>
      </w:r>
      <w:r w:rsidRPr="002C489B">
        <w:rPr>
          <w:sz w:val="24"/>
          <w:szCs w:val="24"/>
        </w:rPr>
        <w:t>年度限制性股票激励计划实施完成的公告》也显示，实际过户给激励对象个人账户的股票数量以</w:t>
      </w:r>
      <w:r w:rsidRPr="002C489B">
        <w:rPr>
          <w:sz w:val="24"/>
          <w:szCs w:val="24"/>
        </w:rPr>
        <w:t>2008</w:t>
      </w:r>
      <w:r w:rsidRPr="002C489B">
        <w:rPr>
          <w:sz w:val="24"/>
          <w:szCs w:val="24"/>
        </w:rPr>
        <w:t>年</w:t>
      </w:r>
      <w:r w:rsidRPr="002C489B">
        <w:rPr>
          <w:sz w:val="24"/>
          <w:szCs w:val="24"/>
        </w:rPr>
        <w:t>8</w:t>
      </w:r>
      <w:r w:rsidRPr="002C489B">
        <w:rPr>
          <w:sz w:val="24"/>
          <w:szCs w:val="24"/>
        </w:rPr>
        <w:t>月</w:t>
      </w:r>
      <w:r w:rsidRPr="002C489B">
        <w:rPr>
          <w:sz w:val="24"/>
          <w:szCs w:val="24"/>
        </w:rPr>
        <w:t>20</w:t>
      </w:r>
      <w:r w:rsidRPr="002C489B">
        <w:rPr>
          <w:sz w:val="24"/>
          <w:szCs w:val="24"/>
        </w:rPr>
        <w:t>日计算的为准。从万科对限制性股票过户时点的操作来看，股票的过户虽然是由信托公司负责申请办理的，但启动过户程序的主动权却在万科手中，即信托公司在万科提交激励对象名单后才能启动过户程序，这意味着万科握有选择过户时点的主动权，而对过户时点的恰当选择显然可以带来税收上的便利。数据也显示，</w:t>
      </w:r>
      <w:r w:rsidRPr="002C489B">
        <w:rPr>
          <w:sz w:val="24"/>
          <w:szCs w:val="24"/>
        </w:rPr>
        <w:t>2008</w:t>
      </w:r>
      <w:r w:rsidRPr="002C489B">
        <w:rPr>
          <w:sz w:val="24"/>
          <w:szCs w:val="24"/>
        </w:rPr>
        <w:t>年限制性股票过户当日万科股价处于低点，仅约</w:t>
      </w:r>
      <w:r w:rsidRPr="002C489B">
        <w:rPr>
          <w:sz w:val="24"/>
          <w:szCs w:val="24"/>
        </w:rPr>
        <w:t>7</w:t>
      </w:r>
      <w:r w:rsidRPr="002C489B">
        <w:rPr>
          <w:sz w:val="24"/>
          <w:szCs w:val="24"/>
        </w:rPr>
        <w:t>元，而其股价高点曾一度达到</w:t>
      </w:r>
      <w:r w:rsidRPr="002C489B">
        <w:rPr>
          <w:sz w:val="24"/>
          <w:szCs w:val="24"/>
        </w:rPr>
        <w:t>40</w:t>
      </w:r>
      <w:r w:rsidRPr="002C489B">
        <w:rPr>
          <w:sz w:val="24"/>
          <w:szCs w:val="24"/>
        </w:rPr>
        <w:t>元，显而易见，对过户时点的选择可以直接影响到应纳税所得额的计算。</w:t>
      </w:r>
      <w:r w:rsidRPr="002C489B">
        <w:rPr>
          <w:sz w:val="24"/>
          <w:szCs w:val="24"/>
        </w:rPr>
        <w:br/>
      </w:r>
      <w:r w:rsidRPr="002C489B">
        <w:rPr>
          <w:sz w:val="24"/>
          <w:szCs w:val="24"/>
        </w:rPr>
        <w:br/>
      </w:r>
      <w:r w:rsidRPr="002C489B">
        <w:rPr>
          <w:sz w:val="24"/>
          <w:szCs w:val="24"/>
        </w:rPr>
        <w:t xml:space="preserve">　　与限制性股票所有权归属时点的功能相似，股票期权的行权时点、股票增值权的兑现时点等也是确认应纳税所得额的时间标准，因此，对于这些时点的选择都可能产生税收筹划的效果。这对上市公司的启发意义在于，在实施股票期权计</w:t>
      </w:r>
      <w:r w:rsidRPr="002C489B">
        <w:rPr>
          <w:sz w:val="24"/>
          <w:szCs w:val="24"/>
        </w:rPr>
        <w:lastRenderedPageBreak/>
        <w:t>划时，可以考虑行权期间的长短、股价规律性波动特征等因素设计特定的方案；在实施股票增值权时，可以在正当限度内对兑现时点进行选择。当然，公司的这种选择可能涉及公司费用和激励对象税收负担两者之间一定程度上的冲突，这就需要公司根据自身价值目标做出判断了。</w:t>
      </w:r>
      <w:r w:rsidRPr="002C489B">
        <w:rPr>
          <w:sz w:val="24"/>
          <w:szCs w:val="24"/>
        </w:rPr>
        <w:br/>
      </w:r>
      <w:r w:rsidRPr="002C489B">
        <w:rPr>
          <w:sz w:val="24"/>
          <w:szCs w:val="24"/>
        </w:rPr>
        <w:br/>
      </w:r>
      <w:r w:rsidRPr="002C489B">
        <w:rPr>
          <w:sz w:val="24"/>
          <w:szCs w:val="24"/>
        </w:rPr>
        <w:t xml:space="preserve">　　七、小结</w:t>
      </w:r>
      <w:r w:rsidRPr="002C489B">
        <w:rPr>
          <w:sz w:val="24"/>
          <w:szCs w:val="24"/>
        </w:rPr>
        <w:br/>
      </w:r>
      <w:r w:rsidRPr="002C489B">
        <w:rPr>
          <w:sz w:val="24"/>
          <w:szCs w:val="24"/>
        </w:rPr>
        <w:br/>
      </w:r>
      <w:r w:rsidRPr="002C489B">
        <w:rPr>
          <w:sz w:val="24"/>
          <w:szCs w:val="24"/>
        </w:rPr>
        <w:t xml:space="preserve">　　总而言之，由于我国现行股权激励个人所得税征管办法具有明显的政策性特征，显得不够完善、成熟，且显得既有些纷繁复杂又容易滞后于公司和市场的实践，加之相关税收制度如股权激励企业所得税、信托财产税等的建设同样不够完善，</w:t>
      </w:r>
      <w:proofErr w:type="gramStart"/>
      <w:r w:rsidRPr="002C489B">
        <w:rPr>
          <w:sz w:val="24"/>
          <w:szCs w:val="24"/>
        </w:rPr>
        <w:t>故而为</w:t>
      </w:r>
      <w:proofErr w:type="gramEnd"/>
      <w:r w:rsidRPr="002C489B">
        <w:rPr>
          <w:sz w:val="24"/>
          <w:szCs w:val="24"/>
        </w:rPr>
        <w:t>上市公司实施股权激励计划时留下了一定的税收筹划空间。作为市场主体，上市公司完全可以在合法合</w:t>
      </w:r>
      <w:proofErr w:type="gramStart"/>
      <w:r w:rsidRPr="002C489B">
        <w:rPr>
          <w:sz w:val="24"/>
          <w:szCs w:val="24"/>
        </w:rPr>
        <w:t>规</w:t>
      </w:r>
      <w:proofErr w:type="gramEnd"/>
      <w:r w:rsidRPr="002C489B">
        <w:rPr>
          <w:sz w:val="24"/>
          <w:szCs w:val="24"/>
        </w:rPr>
        <w:t>的基本前提下进行合理的税收筹划，用有限的费用实现更好的股权激励效果，在平衡股东权益和经营者利益的基础上，从长期、可持续的层面上为公司股东创造更大的价值。</w:t>
      </w:r>
    </w:p>
    <w:p w:rsidR="002C489B" w:rsidRPr="002C489B" w:rsidRDefault="002C489B" w:rsidP="002C489B">
      <w:pPr>
        <w:spacing w:line="400" w:lineRule="exact"/>
        <w:rPr>
          <w:sz w:val="24"/>
          <w:szCs w:val="24"/>
        </w:rPr>
      </w:pPr>
    </w:p>
    <w:p w:rsidR="002C489B" w:rsidRPr="002C489B" w:rsidRDefault="002C489B" w:rsidP="002C489B">
      <w:pPr>
        <w:spacing w:line="400" w:lineRule="exact"/>
        <w:rPr>
          <w:sz w:val="24"/>
          <w:szCs w:val="24"/>
        </w:rPr>
      </w:pPr>
      <w:r w:rsidRPr="002C489B">
        <w:rPr>
          <w:sz w:val="24"/>
          <w:szCs w:val="24"/>
        </w:rPr>
        <w:t xml:space="preserve">　　私</w:t>
      </w:r>
      <w:proofErr w:type="gramStart"/>
      <w:r w:rsidRPr="002C489B">
        <w:rPr>
          <w:sz w:val="24"/>
          <w:szCs w:val="24"/>
        </w:rPr>
        <w:t>募股权</w:t>
      </w:r>
      <w:proofErr w:type="gramEnd"/>
      <w:r w:rsidRPr="002C489B">
        <w:rPr>
          <w:sz w:val="24"/>
          <w:szCs w:val="24"/>
        </w:rPr>
        <w:t>投融资拖带权条款</w:t>
      </w:r>
      <w:r w:rsidRPr="002C489B">
        <w:rPr>
          <w:sz w:val="24"/>
          <w:szCs w:val="24"/>
        </w:rPr>
        <w:t>  </w:t>
      </w:r>
      <w:r w:rsidRPr="002C489B">
        <w:rPr>
          <w:sz w:val="24"/>
          <w:szCs w:val="24"/>
        </w:rPr>
        <w:br/>
      </w:r>
      <w:r w:rsidRPr="002C489B">
        <w:rPr>
          <w:sz w:val="24"/>
          <w:szCs w:val="24"/>
        </w:rPr>
        <w:t xml:space="preserve">　　私募股权（</w:t>
      </w:r>
      <w:r w:rsidRPr="002C489B">
        <w:rPr>
          <w:sz w:val="24"/>
          <w:szCs w:val="24"/>
        </w:rPr>
        <w:t>PE</w:t>
      </w:r>
      <w:r w:rsidRPr="002C489B">
        <w:rPr>
          <w:sz w:val="24"/>
          <w:szCs w:val="24"/>
        </w:rPr>
        <w:t>）投资某个公司时，经常会有一个拖带权条款（</w:t>
      </w:r>
      <w:r w:rsidRPr="002C489B">
        <w:rPr>
          <w:sz w:val="24"/>
          <w:szCs w:val="24"/>
        </w:rPr>
        <w:t>drag along right</w:t>
      </w:r>
      <w:r w:rsidRPr="002C489B">
        <w:rPr>
          <w:sz w:val="24"/>
          <w:szCs w:val="24"/>
        </w:rPr>
        <w:t>）。关于这个拖带权，创业者需要小心，不要觉得只要能吸引投资，什么都是次要的。这个条款，弄不好，创业者就会血本无归。</w:t>
      </w:r>
      <w:r w:rsidRPr="002C489B">
        <w:rPr>
          <w:sz w:val="24"/>
          <w:szCs w:val="24"/>
        </w:rPr>
        <w:t> </w:t>
      </w:r>
    </w:p>
    <w:p w:rsidR="002C489B" w:rsidRPr="002C489B" w:rsidRDefault="002C489B" w:rsidP="002C489B">
      <w:pPr>
        <w:spacing w:line="400" w:lineRule="exact"/>
        <w:rPr>
          <w:sz w:val="24"/>
          <w:szCs w:val="24"/>
        </w:rPr>
      </w:pPr>
      <w:r w:rsidRPr="002C489B">
        <w:rPr>
          <w:sz w:val="24"/>
          <w:szCs w:val="24"/>
        </w:rPr>
        <w:t xml:space="preserve">　　何谓拖带权？</w:t>
      </w:r>
    </w:p>
    <w:p w:rsidR="002C489B" w:rsidRPr="002C489B" w:rsidRDefault="002C489B" w:rsidP="002C489B">
      <w:pPr>
        <w:spacing w:line="400" w:lineRule="exact"/>
        <w:rPr>
          <w:sz w:val="24"/>
          <w:szCs w:val="24"/>
        </w:rPr>
      </w:pPr>
      <w:r w:rsidRPr="002C489B">
        <w:rPr>
          <w:sz w:val="24"/>
          <w:szCs w:val="24"/>
        </w:rPr>
        <w:t xml:space="preserve">　　所谓拖带权，就是</w:t>
      </w:r>
      <w:r w:rsidRPr="002C489B">
        <w:rPr>
          <w:sz w:val="24"/>
          <w:szCs w:val="24"/>
        </w:rPr>
        <w:t>PE</w:t>
      </w:r>
      <w:r w:rsidRPr="002C489B">
        <w:rPr>
          <w:sz w:val="24"/>
          <w:szCs w:val="24"/>
        </w:rPr>
        <w:t>在投资后要出售股权时，要求其他股东随同自己将公司股权一起出售的权利，前提是，保证其他股东以同样的价格、条款和条件出售。这并不是严格的定义，只是笔者的理解。很多定义中强调大股东享有的迫使小股东一起出售股权的权利。但是，美国特拉华州出现了判决小股东行使这项权利的案例。所以，是否大股东并不是必要条件，只要双方（或多方）认可行使，只要在章程中规定，就可以了。</w:t>
      </w:r>
    </w:p>
    <w:p w:rsidR="002C489B" w:rsidRPr="002C489B" w:rsidRDefault="002C489B" w:rsidP="002C489B">
      <w:pPr>
        <w:spacing w:line="400" w:lineRule="exact"/>
        <w:rPr>
          <w:sz w:val="24"/>
          <w:szCs w:val="24"/>
        </w:rPr>
      </w:pPr>
    </w:p>
    <w:p w:rsidR="002C489B" w:rsidRPr="002C489B" w:rsidRDefault="002C489B" w:rsidP="002C489B">
      <w:pPr>
        <w:spacing w:line="400" w:lineRule="exact"/>
        <w:rPr>
          <w:sz w:val="24"/>
          <w:szCs w:val="24"/>
        </w:rPr>
      </w:pPr>
      <w:r w:rsidRPr="002C489B">
        <w:rPr>
          <w:sz w:val="24"/>
          <w:szCs w:val="24"/>
        </w:rPr>
        <w:t xml:space="preserve">　　拖带权是谈判形成的权利，是约定的权利，而不是法定的权利。</w:t>
      </w:r>
    </w:p>
    <w:p w:rsidR="002C489B" w:rsidRPr="002C489B" w:rsidRDefault="002C489B" w:rsidP="002C489B">
      <w:pPr>
        <w:spacing w:line="400" w:lineRule="exact"/>
        <w:rPr>
          <w:sz w:val="24"/>
          <w:szCs w:val="24"/>
        </w:rPr>
      </w:pPr>
      <w:r w:rsidRPr="002C489B">
        <w:rPr>
          <w:sz w:val="24"/>
          <w:szCs w:val="24"/>
        </w:rPr>
        <w:t xml:space="preserve">　　为什么设计这么个条款呢？这主要是保证</w:t>
      </w:r>
      <w:r w:rsidRPr="002C489B">
        <w:rPr>
          <w:sz w:val="24"/>
          <w:szCs w:val="24"/>
        </w:rPr>
        <w:t>PE</w:t>
      </w:r>
      <w:r w:rsidRPr="002C489B">
        <w:rPr>
          <w:sz w:val="24"/>
          <w:szCs w:val="24"/>
        </w:rPr>
        <w:t>的资金退出渠道畅通而设计的。如果公司没有上市，也没有其他资金退出渠道，</w:t>
      </w:r>
      <w:r w:rsidRPr="002C489B">
        <w:rPr>
          <w:sz w:val="24"/>
          <w:szCs w:val="24"/>
        </w:rPr>
        <w:t>PE</w:t>
      </w:r>
      <w:r w:rsidRPr="002C489B">
        <w:rPr>
          <w:sz w:val="24"/>
          <w:szCs w:val="24"/>
        </w:rPr>
        <w:t>的本性决定了他是不可能投资这个公司的，所以，他必须要保证资金退出渠道的畅通。而在我国，这并不是很容易。对于股份有限公司，我们的多层次资本市场刚刚起步，对有限责任公司，股权转让更不容易。</w:t>
      </w:r>
    </w:p>
    <w:p w:rsidR="002C489B" w:rsidRPr="002C489B" w:rsidRDefault="002C489B" w:rsidP="002C489B">
      <w:pPr>
        <w:spacing w:line="400" w:lineRule="exact"/>
        <w:rPr>
          <w:sz w:val="24"/>
          <w:szCs w:val="24"/>
        </w:rPr>
      </w:pPr>
      <w:r w:rsidRPr="002C489B">
        <w:rPr>
          <w:sz w:val="24"/>
          <w:szCs w:val="24"/>
        </w:rPr>
        <w:t xml:space="preserve">　　一旦外部投资人如果想购买这个公司的股权，总是希望控制公司。在经过了</w:t>
      </w:r>
      <w:r w:rsidRPr="002C489B">
        <w:rPr>
          <w:sz w:val="24"/>
          <w:szCs w:val="24"/>
        </w:rPr>
        <w:lastRenderedPageBreak/>
        <w:t>一轮金融资本后，进入的大多时产业资本，而产业资本更强烈地要控制公司。这时，尤其是在有限责任公司组织形式下，一并收购是最为彻底的，谁也不希望有个几个小股东碍手碍脚。所以，购买方经常会要求，如果</w:t>
      </w:r>
      <w:proofErr w:type="gramStart"/>
      <w:r w:rsidRPr="002C489B">
        <w:rPr>
          <w:sz w:val="24"/>
          <w:szCs w:val="24"/>
        </w:rPr>
        <w:t>买部分</w:t>
      </w:r>
      <w:proofErr w:type="gramEnd"/>
      <w:r w:rsidRPr="002C489B">
        <w:rPr>
          <w:sz w:val="24"/>
          <w:szCs w:val="24"/>
        </w:rPr>
        <w:t>股权，其他股权一并转让。如果</w:t>
      </w:r>
      <w:r w:rsidRPr="002C489B">
        <w:rPr>
          <w:sz w:val="24"/>
          <w:szCs w:val="24"/>
        </w:rPr>
        <w:t>PE</w:t>
      </w:r>
      <w:r w:rsidRPr="002C489B">
        <w:rPr>
          <w:sz w:val="24"/>
          <w:szCs w:val="24"/>
        </w:rPr>
        <w:t>有了拖带权这个权利，可以要求其他股东一起出售，其退出会相对容易。</w:t>
      </w:r>
    </w:p>
    <w:p w:rsidR="002C489B" w:rsidRPr="002C489B" w:rsidRDefault="002C489B" w:rsidP="002C489B">
      <w:pPr>
        <w:spacing w:line="400" w:lineRule="exact"/>
        <w:rPr>
          <w:sz w:val="24"/>
          <w:szCs w:val="24"/>
        </w:rPr>
      </w:pPr>
      <w:r w:rsidRPr="002C489B">
        <w:rPr>
          <w:sz w:val="24"/>
          <w:szCs w:val="24"/>
        </w:rPr>
        <w:t xml:space="preserve">　　拖带权在我国的公司法中并没有提及，</w:t>
      </w:r>
      <w:r w:rsidRPr="002C489B">
        <w:rPr>
          <w:sz w:val="24"/>
          <w:szCs w:val="24"/>
        </w:rPr>
        <w:t>“</w:t>
      </w:r>
      <w:r w:rsidRPr="002C489B">
        <w:rPr>
          <w:sz w:val="24"/>
          <w:szCs w:val="24"/>
        </w:rPr>
        <w:t>公司章程对股权转让另有规定的，从其规定。</w:t>
      </w:r>
      <w:r w:rsidRPr="002C489B">
        <w:rPr>
          <w:sz w:val="24"/>
          <w:szCs w:val="24"/>
        </w:rPr>
        <w:t>”</w:t>
      </w:r>
      <w:r w:rsidRPr="002C489B">
        <w:rPr>
          <w:sz w:val="24"/>
          <w:szCs w:val="24"/>
        </w:rPr>
        <w:t>这一句话，就有了很多操作可能性。无论是拖带权还是尾随权还是其他与股权转让相关的权利，都可以在公司章程中规定。（从</w:t>
      </w:r>
      <w:r w:rsidRPr="002C489B">
        <w:rPr>
          <w:sz w:val="24"/>
          <w:szCs w:val="24"/>
        </w:rPr>
        <w:t>PE</w:t>
      </w:r>
      <w:r w:rsidRPr="002C489B">
        <w:rPr>
          <w:sz w:val="24"/>
          <w:szCs w:val="24"/>
        </w:rPr>
        <w:t>角度讲，需要注意的一点是，根据这个规定，在公司章程中规定拖带权更有利于操作，比约定在投资协议中更有效力）。</w:t>
      </w:r>
    </w:p>
    <w:p w:rsidR="002C489B" w:rsidRPr="002C489B" w:rsidRDefault="002C489B" w:rsidP="002C489B">
      <w:pPr>
        <w:spacing w:line="400" w:lineRule="exact"/>
        <w:rPr>
          <w:sz w:val="24"/>
          <w:szCs w:val="24"/>
        </w:rPr>
      </w:pPr>
      <w:r w:rsidRPr="002C489B">
        <w:rPr>
          <w:sz w:val="24"/>
          <w:szCs w:val="24"/>
        </w:rPr>
        <w:t xml:space="preserve">　　但是，在拖带权条款中，创业者有很多必须要注意的事项：</w:t>
      </w:r>
    </w:p>
    <w:p w:rsidR="002C489B" w:rsidRPr="002C489B" w:rsidRDefault="002C489B" w:rsidP="002C489B">
      <w:pPr>
        <w:spacing w:line="400" w:lineRule="exact"/>
        <w:rPr>
          <w:sz w:val="24"/>
          <w:szCs w:val="24"/>
        </w:rPr>
      </w:pPr>
      <w:r w:rsidRPr="002C489B">
        <w:rPr>
          <w:sz w:val="24"/>
          <w:szCs w:val="24"/>
        </w:rPr>
        <w:t xml:space="preserve">　　第一，谁享有拖带权？</w:t>
      </w:r>
    </w:p>
    <w:p w:rsidR="002C489B" w:rsidRPr="002C489B" w:rsidRDefault="002C489B" w:rsidP="002C489B">
      <w:pPr>
        <w:spacing w:line="400" w:lineRule="exact"/>
        <w:rPr>
          <w:sz w:val="24"/>
          <w:szCs w:val="24"/>
        </w:rPr>
      </w:pPr>
      <w:r w:rsidRPr="002C489B">
        <w:rPr>
          <w:sz w:val="24"/>
          <w:szCs w:val="24"/>
        </w:rPr>
        <w:t xml:space="preserve">　　一般是</w:t>
      </w:r>
      <w:r w:rsidRPr="002C489B">
        <w:rPr>
          <w:sz w:val="24"/>
          <w:szCs w:val="24"/>
        </w:rPr>
        <w:t>PE</w:t>
      </w:r>
      <w:r w:rsidRPr="002C489B">
        <w:rPr>
          <w:sz w:val="24"/>
          <w:szCs w:val="24"/>
        </w:rPr>
        <w:t>，他们无论是在投资的公司中所占股份大小，都会尽力要求拖带权。这与创业公司融资时的地位有关，与公司所处的行业状况有关，总而言之，与退出难易程度有关。如果创业公司融资迫切，并且可选择余地小，那</w:t>
      </w:r>
      <w:r w:rsidRPr="002C489B">
        <w:rPr>
          <w:sz w:val="24"/>
          <w:szCs w:val="24"/>
        </w:rPr>
        <w:t>PE</w:t>
      </w:r>
      <w:r w:rsidRPr="002C489B">
        <w:rPr>
          <w:sz w:val="24"/>
          <w:szCs w:val="24"/>
        </w:rPr>
        <w:t>的条件必然要高，列这个条款是理所当然。如果行业中股权流通比较难，那么这个条款就成为必备条款了。</w:t>
      </w:r>
    </w:p>
    <w:p w:rsidR="002C489B" w:rsidRPr="002C489B" w:rsidRDefault="002C489B" w:rsidP="002C489B">
      <w:pPr>
        <w:spacing w:line="400" w:lineRule="exact"/>
        <w:rPr>
          <w:sz w:val="24"/>
          <w:szCs w:val="24"/>
        </w:rPr>
      </w:pPr>
      <w:r w:rsidRPr="002C489B">
        <w:rPr>
          <w:sz w:val="24"/>
          <w:szCs w:val="24"/>
        </w:rPr>
        <w:t xml:space="preserve">　　创业者在谈判时，应尽力避免小股东行使拖带权的情况出现。</w:t>
      </w:r>
    </w:p>
    <w:p w:rsidR="002C489B" w:rsidRPr="002C489B" w:rsidRDefault="002C489B" w:rsidP="002C489B">
      <w:pPr>
        <w:spacing w:line="400" w:lineRule="exact"/>
        <w:rPr>
          <w:sz w:val="24"/>
          <w:szCs w:val="24"/>
        </w:rPr>
      </w:pPr>
      <w:r w:rsidRPr="002C489B">
        <w:rPr>
          <w:sz w:val="24"/>
          <w:szCs w:val="24"/>
        </w:rPr>
        <w:t xml:space="preserve">　　第二，在什么情况下行使拖带权？</w:t>
      </w:r>
    </w:p>
    <w:p w:rsidR="002C489B" w:rsidRPr="002C489B" w:rsidRDefault="002C489B" w:rsidP="002C489B">
      <w:pPr>
        <w:spacing w:line="400" w:lineRule="exact"/>
        <w:rPr>
          <w:sz w:val="24"/>
          <w:szCs w:val="24"/>
        </w:rPr>
      </w:pPr>
      <w:r w:rsidRPr="002C489B">
        <w:rPr>
          <w:sz w:val="24"/>
          <w:szCs w:val="24"/>
        </w:rPr>
        <w:t xml:space="preserve">　　拖带权并不是说权利人想行使就行使，没有任何限制的。因为，这个权利的行使，是以对他人的权利造成影响甚至伤害为必要条件的，这必然需要限制。</w:t>
      </w:r>
      <w:r w:rsidRPr="002C489B">
        <w:rPr>
          <w:sz w:val="24"/>
          <w:szCs w:val="24"/>
        </w:rPr>
        <w:br/>
      </w:r>
      <w:r w:rsidRPr="002C489B">
        <w:rPr>
          <w:sz w:val="24"/>
          <w:szCs w:val="24"/>
        </w:rPr>
        <w:t xml:space="preserve">　　拖带权的行使应当是善意的，是在其他的退出渠道都不畅通的情况下使用的，是最后的救济手段。比如，公司如果能在约定的时间上市，无论是在境内上市还是境外上市，那都是具备了退出渠道，这时就不能行使拖带权。如果股权购买人愿意与创业者合作的，那就也不必要行使拖带权。</w:t>
      </w:r>
    </w:p>
    <w:p w:rsidR="00AA34AF" w:rsidRPr="002C489B" w:rsidRDefault="00AA34AF" w:rsidP="002C489B">
      <w:pPr>
        <w:spacing w:line="400" w:lineRule="exact"/>
        <w:rPr>
          <w:sz w:val="24"/>
          <w:szCs w:val="24"/>
        </w:rPr>
      </w:pPr>
    </w:p>
    <w:sectPr w:rsidR="00AA34AF" w:rsidRPr="002C489B" w:rsidSect="00AA34A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C489B"/>
    <w:rsid w:val="002C489B"/>
    <w:rsid w:val="00AA34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34A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C489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6556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19</Pages>
  <Words>2581</Words>
  <Characters>14712</Characters>
  <Application>Microsoft Office Word</Application>
  <DocSecurity>0</DocSecurity>
  <Lines>122</Lines>
  <Paragraphs>34</Paragraphs>
  <ScaleCrop>false</ScaleCrop>
  <Company>HP</Company>
  <LinksUpToDate>false</LinksUpToDate>
  <CharactersWithSpaces>17259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Ice.Yu</dc:creator>
  <cp:lastModifiedBy>Ice.Yu</cp:lastModifiedBy>
  <cp:revision>1</cp:revision>
  <dcterms:created xsi:type="dcterms:W3CDTF">2013-11-18T07:08:00Z</dcterms:created>
  <dcterms:modified xsi:type="dcterms:W3CDTF">2013-11-18T07:15:00Z</dcterms:modified>
</cp:coreProperties>
</file>