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C34" w:rsidRPr="00656DCC" w:rsidRDefault="00535C34" w:rsidP="00535C34">
      <w:pPr>
        <w:spacing w:line="300" w:lineRule="auto"/>
        <w:jc w:val="center"/>
        <w:rPr>
          <w:rFonts w:ascii="宋体" w:hAnsi="宋体"/>
          <w:b/>
          <w:sz w:val="44"/>
          <w:szCs w:val="44"/>
        </w:rPr>
      </w:pPr>
      <w:r w:rsidRPr="00656DCC">
        <w:rPr>
          <w:rFonts w:ascii="宋体" w:hAnsi="宋体" w:hint="eastAsia"/>
          <w:b/>
          <w:sz w:val="44"/>
          <w:szCs w:val="44"/>
        </w:rPr>
        <w:t>分红权授予通知书</w:t>
      </w:r>
    </w:p>
    <w:p w:rsidR="00535C34" w:rsidRPr="001018EB" w:rsidRDefault="00535C34" w:rsidP="00535C34">
      <w:pPr>
        <w:spacing w:line="300" w:lineRule="auto"/>
        <w:ind w:firstLineChars="132" w:firstLine="278"/>
        <w:rPr>
          <w:rFonts w:ascii="宋体" w:hAnsi="宋体"/>
          <w:b/>
          <w:szCs w:val="21"/>
        </w:rPr>
      </w:pPr>
      <w:r w:rsidRPr="001018EB">
        <w:rPr>
          <w:rFonts w:ascii="宋体" w:hAnsi="宋体" w:hint="eastAsia"/>
          <w:b/>
          <w:szCs w:val="21"/>
        </w:rPr>
        <w:t>被授予人：</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2197"/>
        <w:gridCol w:w="1628"/>
        <w:gridCol w:w="2529"/>
      </w:tblGrid>
      <w:tr w:rsidR="00535C34" w:rsidRPr="001018EB" w:rsidTr="00F04CA2">
        <w:tc>
          <w:tcPr>
            <w:tcW w:w="1418" w:type="dxa"/>
          </w:tcPr>
          <w:p w:rsidR="00535C34" w:rsidRPr="001018EB" w:rsidRDefault="00535C34" w:rsidP="00F04CA2">
            <w:pPr>
              <w:spacing w:line="300" w:lineRule="auto"/>
              <w:rPr>
                <w:rFonts w:ascii="宋体" w:hAnsi="宋体"/>
                <w:szCs w:val="21"/>
              </w:rPr>
            </w:pPr>
            <w:r w:rsidRPr="001018EB">
              <w:rPr>
                <w:rFonts w:ascii="宋体" w:hAnsi="宋体" w:hint="eastAsia"/>
                <w:szCs w:val="21"/>
              </w:rPr>
              <w:t>姓名</w:t>
            </w:r>
          </w:p>
        </w:tc>
        <w:tc>
          <w:tcPr>
            <w:tcW w:w="2551" w:type="dxa"/>
          </w:tcPr>
          <w:p w:rsidR="00535C34" w:rsidRPr="001018EB" w:rsidRDefault="00535C34" w:rsidP="00F04CA2">
            <w:pPr>
              <w:spacing w:line="300" w:lineRule="auto"/>
              <w:rPr>
                <w:rFonts w:ascii="宋体" w:hAnsi="宋体"/>
                <w:szCs w:val="21"/>
              </w:rPr>
            </w:pPr>
          </w:p>
        </w:tc>
        <w:tc>
          <w:tcPr>
            <w:tcW w:w="1843" w:type="dxa"/>
          </w:tcPr>
          <w:p w:rsidR="00535C34" w:rsidRPr="001018EB" w:rsidRDefault="00535C34" w:rsidP="00F04CA2">
            <w:pPr>
              <w:spacing w:line="300" w:lineRule="auto"/>
              <w:jc w:val="right"/>
              <w:rPr>
                <w:rFonts w:ascii="宋体" w:hAnsi="宋体"/>
                <w:szCs w:val="21"/>
              </w:rPr>
            </w:pPr>
            <w:r w:rsidRPr="001018EB">
              <w:rPr>
                <w:rFonts w:ascii="宋体" w:hAnsi="宋体" w:hint="eastAsia"/>
                <w:szCs w:val="21"/>
              </w:rPr>
              <w:t>身份证号码</w:t>
            </w:r>
          </w:p>
        </w:tc>
        <w:tc>
          <w:tcPr>
            <w:tcW w:w="2943" w:type="dxa"/>
          </w:tcPr>
          <w:p w:rsidR="00535C34" w:rsidRPr="001018EB" w:rsidRDefault="00535C34" w:rsidP="00F04CA2">
            <w:pPr>
              <w:spacing w:line="300" w:lineRule="auto"/>
              <w:rPr>
                <w:rFonts w:ascii="宋体" w:hAnsi="宋体"/>
                <w:szCs w:val="21"/>
              </w:rPr>
            </w:pPr>
          </w:p>
        </w:tc>
      </w:tr>
      <w:tr w:rsidR="00535C34" w:rsidRPr="001018EB" w:rsidTr="00F04CA2">
        <w:tc>
          <w:tcPr>
            <w:tcW w:w="1418" w:type="dxa"/>
          </w:tcPr>
          <w:p w:rsidR="00535C34" w:rsidRPr="001018EB" w:rsidRDefault="00535C34" w:rsidP="00F04CA2">
            <w:pPr>
              <w:spacing w:line="300" w:lineRule="auto"/>
              <w:rPr>
                <w:rFonts w:ascii="宋体" w:hAnsi="宋体"/>
                <w:szCs w:val="21"/>
              </w:rPr>
            </w:pPr>
            <w:r w:rsidRPr="001018EB">
              <w:rPr>
                <w:rFonts w:ascii="宋体" w:hAnsi="宋体" w:hint="eastAsia"/>
                <w:szCs w:val="21"/>
              </w:rPr>
              <w:t>户籍住址</w:t>
            </w:r>
          </w:p>
        </w:tc>
        <w:tc>
          <w:tcPr>
            <w:tcW w:w="2551" w:type="dxa"/>
          </w:tcPr>
          <w:p w:rsidR="00535C34" w:rsidRPr="001018EB" w:rsidRDefault="00535C34" w:rsidP="00F04CA2">
            <w:pPr>
              <w:spacing w:line="300" w:lineRule="auto"/>
              <w:rPr>
                <w:rFonts w:ascii="宋体" w:hAnsi="宋体"/>
                <w:szCs w:val="21"/>
              </w:rPr>
            </w:pPr>
          </w:p>
        </w:tc>
        <w:tc>
          <w:tcPr>
            <w:tcW w:w="1843" w:type="dxa"/>
          </w:tcPr>
          <w:p w:rsidR="00535C34" w:rsidRPr="001018EB" w:rsidRDefault="00535C34" w:rsidP="00F04CA2">
            <w:pPr>
              <w:spacing w:line="300" w:lineRule="auto"/>
              <w:jc w:val="right"/>
              <w:rPr>
                <w:rFonts w:ascii="宋体" w:hAnsi="宋体"/>
                <w:szCs w:val="21"/>
              </w:rPr>
            </w:pPr>
            <w:r w:rsidRPr="001018EB">
              <w:rPr>
                <w:rFonts w:ascii="宋体" w:hAnsi="宋体" w:hint="eastAsia"/>
                <w:szCs w:val="21"/>
              </w:rPr>
              <w:t>常住地址</w:t>
            </w:r>
          </w:p>
        </w:tc>
        <w:tc>
          <w:tcPr>
            <w:tcW w:w="2943" w:type="dxa"/>
          </w:tcPr>
          <w:p w:rsidR="00535C34" w:rsidRPr="001018EB" w:rsidRDefault="00535C34" w:rsidP="00F04CA2">
            <w:pPr>
              <w:spacing w:line="300" w:lineRule="auto"/>
              <w:rPr>
                <w:rFonts w:ascii="宋体" w:hAnsi="宋体"/>
                <w:szCs w:val="21"/>
              </w:rPr>
            </w:pPr>
          </w:p>
        </w:tc>
      </w:tr>
      <w:tr w:rsidR="00535C34" w:rsidRPr="001018EB" w:rsidTr="00F04CA2">
        <w:tc>
          <w:tcPr>
            <w:tcW w:w="1418" w:type="dxa"/>
          </w:tcPr>
          <w:p w:rsidR="00535C34" w:rsidRPr="001018EB" w:rsidRDefault="00535C34" w:rsidP="00F04CA2">
            <w:pPr>
              <w:spacing w:line="300" w:lineRule="auto"/>
              <w:rPr>
                <w:rFonts w:ascii="宋体" w:hAnsi="宋体"/>
                <w:szCs w:val="21"/>
              </w:rPr>
            </w:pPr>
            <w:r w:rsidRPr="001018EB">
              <w:rPr>
                <w:rFonts w:ascii="宋体" w:hAnsi="宋体" w:hint="eastAsia"/>
                <w:szCs w:val="21"/>
              </w:rPr>
              <w:t>公司职务</w:t>
            </w:r>
          </w:p>
        </w:tc>
        <w:tc>
          <w:tcPr>
            <w:tcW w:w="2551" w:type="dxa"/>
          </w:tcPr>
          <w:p w:rsidR="00535C34" w:rsidRPr="001018EB" w:rsidRDefault="00535C34" w:rsidP="00F04CA2">
            <w:pPr>
              <w:spacing w:line="300" w:lineRule="auto"/>
              <w:rPr>
                <w:rFonts w:ascii="宋体" w:hAnsi="宋体"/>
                <w:szCs w:val="21"/>
              </w:rPr>
            </w:pPr>
          </w:p>
        </w:tc>
        <w:tc>
          <w:tcPr>
            <w:tcW w:w="1843" w:type="dxa"/>
          </w:tcPr>
          <w:p w:rsidR="00535C34" w:rsidRPr="001018EB" w:rsidRDefault="00535C34" w:rsidP="00F04CA2">
            <w:pPr>
              <w:spacing w:line="300" w:lineRule="auto"/>
              <w:jc w:val="right"/>
              <w:rPr>
                <w:rFonts w:ascii="宋体" w:hAnsi="宋体"/>
                <w:szCs w:val="21"/>
              </w:rPr>
            </w:pPr>
            <w:r w:rsidRPr="001018EB">
              <w:rPr>
                <w:rFonts w:ascii="宋体" w:hAnsi="宋体" w:hint="eastAsia"/>
                <w:szCs w:val="21"/>
              </w:rPr>
              <w:t>联系电话</w:t>
            </w:r>
          </w:p>
        </w:tc>
        <w:tc>
          <w:tcPr>
            <w:tcW w:w="2943" w:type="dxa"/>
          </w:tcPr>
          <w:p w:rsidR="00535C34" w:rsidRPr="001018EB" w:rsidRDefault="00535C34" w:rsidP="00F04CA2">
            <w:pPr>
              <w:spacing w:line="300" w:lineRule="auto"/>
              <w:rPr>
                <w:rFonts w:ascii="宋体" w:hAnsi="宋体"/>
                <w:szCs w:val="21"/>
              </w:rPr>
            </w:pPr>
          </w:p>
        </w:tc>
      </w:tr>
    </w:tbl>
    <w:p w:rsidR="00535C34" w:rsidRPr="001018EB" w:rsidRDefault="00535C34" w:rsidP="00535C34">
      <w:pPr>
        <w:spacing w:line="300" w:lineRule="auto"/>
        <w:ind w:firstLine="420"/>
        <w:rPr>
          <w:rFonts w:ascii="宋体" w:hAnsi="宋体"/>
          <w:szCs w:val="21"/>
        </w:rPr>
      </w:pPr>
      <w:r w:rsidRPr="001018EB">
        <w:rPr>
          <w:rFonts w:ascii="宋体" w:hAnsi="宋体" w:hint="eastAsia"/>
          <w:szCs w:val="21"/>
        </w:rPr>
        <w:t>（以下简称“被授予人”）</w:t>
      </w:r>
    </w:p>
    <w:p w:rsidR="00535C34" w:rsidRPr="001018EB" w:rsidRDefault="00535C34" w:rsidP="00535C34">
      <w:pPr>
        <w:spacing w:line="300" w:lineRule="auto"/>
        <w:ind w:firstLine="420"/>
        <w:contextualSpacing/>
        <w:rPr>
          <w:rFonts w:ascii="宋体" w:hAnsi="宋体"/>
          <w:szCs w:val="21"/>
        </w:rPr>
      </w:pPr>
      <w:r w:rsidRPr="001018EB">
        <w:rPr>
          <w:rFonts w:ascii="宋体" w:hAnsi="宋体" w:hint="eastAsia"/>
          <w:szCs w:val="21"/>
        </w:rPr>
        <w:t>鉴于“被授予人”在</w:t>
      </w:r>
      <w:proofErr w:type="spellStart"/>
      <w:r w:rsidR="00D94AEB">
        <w:rPr>
          <w:rFonts w:ascii="宋体" w:hAnsi="宋体" w:hint="eastAsia"/>
          <w:szCs w:val="21"/>
          <w:u w:val="single"/>
        </w:rPr>
        <w:t>xxxxxxxxxxxxx</w:t>
      </w:r>
      <w:proofErr w:type="spellEnd"/>
      <w:r w:rsidRPr="001018EB">
        <w:rPr>
          <w:rFonts w:ascii="宋体" w:hAnsi="宋体" w:hint="eastAsia"/>
          <w:szCs w:val="21"/>
        </w:rPr>
        <w:t>公司（以下简称“公司”）</w:t>
      </w:r>
      <w:proofErr w:type="spellStart"/>
      <w:r w:rsidR="00D94AEB">
        <w:rPr>
          <w:rFonts w:ascii="宋体" w:hAnsi="宋体" w:hint="eastAsia"/>
          <w:szCs w:val="21"/>
          <w:u w:val="single"/>
        </w:rPr>
        <w:t>xxxxxx</w:t>
      </w:r>
      <w:proofErr w:type="spellEnd"/>
      <w:r w:rsidRPr="004173C9">
        <w:rPr>
          <w:rFonts w:ascii="宋体" w:hAnsi="宋体" w:hint="eastAsia"/>
          <w:szCs w:val="21"/>
          <w:u w:val="single"/>
        </w:rPr>
        <w:t>事业部</w:t>
      </w:r>
      <w:r>
        <w:rPr>
          <w:rFonts w:ascii="宋体" w:hAnsi="宋体" w:hint="eastAsia"/>
          <w:szCs w:val="21"/>
        </w:rPr>
        <w:t>（以下简称“事业部”）</w:t>
      </w:r>
      <w:r w:rsidRPr="001018EB">
        <w:rPr>
          <w:rFonts w:ascii="宋体" w:hAnsi="宋体" w:hint="eastAsia"/>
          <w:szCs w:val="21"/>
        </w:rPr>
        <w:t>的工作业绩及职</w:t>
      </w:r>
      <w:r w:rsidRPr="001018EB">
        <w:rPr>
          <w:rFonts w:ascii="宋体" w:hAnsi="宋体" w:hint="eastAsia"/>
          <w:color w:val="000000"/>
          <w:szCs w:val="21"/>
        </w:rPr>
        <w:t>务表现，公司股东会将其列为公司分红权激励（以下简称“分红权激励”）对象，具体规定如下：</w:t>
      </w:r>
    </w:p>
    <w:p w:rsidR="00535C34" w:rsidRPr="00A05095" w:rsidRDefault="00535C34" w:rsidP="00535C34">
      <w:pPr>
        <w:pStyle w:val="1"/>
        <w:spacing w:before="0" w:line="300" w:lineRule="auto"/>
      </w:pPr>
      <w:r w:rsidRPr="00A05095">
        <w:rPr>
          <w:rFonts w:hint="eastAsia"/>
        </w:rPr>
        <w:t>第一、定义</w:t>
      </w:r>
    </w:p>
    <w:p w:rsidR="00535C34" w:rsidRDefault="00535C34" w:rsidP="00535C34">
      <w:pPr>
        <w:numPr>
          <w:ilvl w:val="0"/>
          <w:numId w:val="1"/>
        </w:numPr>
        <w:spacing w:line="300" w:lineRule="auto"/>
        <w:rPr>
          <w:rFonts w:ascii="宋体" w:hAnsi="宋体"/>
          <w:szCs w:val="21"/>
        </w:rPr>
      </w:pPr>
      <w:r w:rsidRPr="001018EB">
        <w:rPr>
          <w:rFonts w:ascii="宋体" w:hAnsi="宋体" w:hint="eastAsia"/>
          <w:b/>
          <w:szCs w:val="21"/>
        </w:rPr>
        <w:t>分红权激励</w:t>
      </w:r>
      <w:r w:rsidRPr="001018EB">
        <w:rPr>
          <w:rFonts w:ascii="宋体" w:hAnsi="宋体" w:hint="eastAsia"/>
          <w:szCs w:val="21"/>
        </w:rPr>
        <w:t>：是公司股东会针对公司高层经营管理人员实施的利润分配激励制度</w:t>
      </w:r>
      <w:r>
        <w:rPr>
          <w:rFonts w:ascii="宋体" w:hAnsi="宋体" w:hint="eastAsia"/>
          <w:szCs w:val="21"/>
        </w:rPr>
        <w:t>，按照</w:t>
      </w:r>
      <w:r w:rsidRPr="001018EB">
        <w:rPr>
          <w:rFonts w:ascii="宋体" w:hAnsi="宋体" w:hint="eastAsia"/>
          <w:szCs w:val="21"/>
        </w:rPr>
        <w:t>公司从年度</w:t>
      </w:r>
      <w:r>
        <w:rPr>
          <w:rFonts w:ascii="宋体" w:hAnsi="宋体" w:hint="eastAsia"/>
          <w:szCs w:val="21"/>
        </w:rPr>
        <w:t>净</w:t>
      </w:r>
      <w:r w:rsidRPr="001018EB">
        <w:rPr>
          <w:rFonts w:ascii="宋体" w:hAnsi="宋体" w:hint="eastAsia"/>
          <w:szCs w:val="21"/>
        </w:rPr>
        <w:t>利润中划拨一定额度，按照“被授予人”</w:t>
      </w:r>
      <w:r>
        <w:rPr>
          <w:rFonts w:ascii="宋体" w:hAnsi="宋体" w:hint="eastAsia"/>
          <w:szCs w:val="21"/>
        </w:rPr>
        <w:t>所获得的分红</w:t>
      </w:r>
      <w:r w:rsidRPr="001018EB">
        <w:rPr>
          <w:rFonts w:ascii="宋体" w:hAnsi="宋体" w:hint="eastAsia"/>
          <w:szCs w:val="21"/>
        </w:rPr>
        <w:t>比例进行发放和分配；</w:t>
      </w:r>
    </w:p>
    <w:p w:rsidR="00535C34" w:rsidRPr="001018EB" w:rsidRDefault="00535C34" w:rsidP="00535C34">
      <w:pPr>
        <w:pStyle w:val="1"/>
        <w:spacing w:before="0" w:line="300" w:lineRule="auto"/>
        <w:rPr>
          <w:rFonts w:ascii="宋体" w:hAnsi="宋体"/>
          <w:szCs w:val="21"/>
        </w:rPr>
      </w:pPr>
      <w:r w:rsidRPr="001018EB">
        <w:rPr>
          <w:rFonts w:ascii="宋体" w:hAnsi="宋体" w:hint="eastAsia"/>
          <w:szCs w:val="21"/>
        </w:rPr>
        <w:t>第二、分红权性质</w:t>
      </w:r>
      <w:r>
        <w:rPr>
          <w:rFonts w:ascii="宋体" w:hAnsi="宋体" w:hint="eastAsia"/>
          <w:szCs w:val="21"/>
        </w:rPr>
        <w:t>及分红额度</w:t>
      </w:r>
      <w:r w:rsidRPr="001018EB">
        <w:rPr>
          <w:rFonts w:ascii="宋体" w:hAnsi="宋体" w:hint="eastAsia"/>
          <w:szCs w:val="21"/>
        </w:rPr>
        <w:t>：</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本通知书所述分红权性质为</w:t>
      </w:r>
      <w:r>
        <w:rPr>
          <w:rFonts w:ascii="宋体" w:hAnsi="宋体" w:hint="eastAsia"/>
          <w:b/>
          <w:szCs w:val="21"/>
        </w:rPr>
        <w:t>事业部</w:t>
      </w:r>
      <w:r w:rsidRPr="003B3F46">
        <w:rPr>
          <w:rFonts w:ascii="宋体" w:hAnsi="宋体" w:hint="eastAsia"/>
          <w:b/>
          <w:szCs w:val="21"/>
        </w:rPr>
        <w:t>年</w:t>
      </w:r>
      <w:r w:rsidRPr="004D557E">
        <w:rPr>
          <w:rFonts w:ascii="宋体" w:hAnsi="宋体" w:hint="eastAsia"/>
          <w:b/>
          <w:szCs w:val="21"/>
        </w:rPr>
        <w:t>度净利</w:t>
      </w:r>
      <w:r w:rsidRPr="001018EB">
        <w:rPr>
          <w:rFonts w:ascii="宋体" w:hAnsi="宋体" w:hint="eastAsia"/>
          <w:b/>
          <w:szCs w:val="21"/>
        </w:rPr>
        <w:t>润分红权</w:t>
      </w:r>
      <w:r>
        <w:rPr>
          <w:rFonts w:ascii="宋体" w:hAnsi="宋体" w:hint="eastAsia"/>
          <w:b/>
          <w:szCs w:val="21"/>
        </w:rPr>
        <w:t>；</w:t>
      </w:r>
    </w:p>
    <w:p w:rsidR="00535C34" w:rsidRDefault="00535C34" w:rsidP="00535C34">
      <w:pPr>
        <w:numPr>
          <w:ilvl w:val="0"/>
          <w:numId w:val="1"/>
        </w:numPr>
        <w:spacing w:line="300" w:lineRule="auto"/>
        <w:rPr>
          <w:rFonts w:ascii="宋体" w:hAnsi="宋体"/>
          <w:szCs w:val="21"/>
        </w:rPr>
      </w:pPr>
      <w:r w:rsidRPr="00254578">
        <w:rPr>
          <w:rFonts w:ascii="宋体" w:hAnsi="宋体" w:hint="eastAsia"/>
          <w:szCs w:val="21"/>
        </w:rPr>
        <w:t>公司根据</w:t>
      </w:r>
      <w:r>
        <w:rPr>
          <w:rFonts w:ascii="宋体" w:hAnsi="宋体" w:hint="eastAsia"/>
          <w:szCs w:val="21"/>
        </w:rPr>
        <w:t>每年</w:t>
      </w:r>
      <w:proofErr w:type="gramStart"/>
      <w:r>
        <w:rPr>
          <w:rFonts w:ascii="宋体" w:hAnsi="宋体" w:hint="eastAsia"/>
          <w:b/>
          <w:szCs w:val="21"/>
        </w:rPr>
        <w:t>事业部</w:t>
      </w:r>
      <w:r>
        <w:rPr>
          <w:rFonts w:ascii="宋体" w:hAnsi="宋体" w:hint="eastAsia"/>
          <w:szCs w:val="21"/>
        </w:rPr>
        <w:t>净利润</w:t>
      </w:r>
      <w:proofErr w:type="gramEnd"/>
      <w:r>
        <w:rPr>
          <w:rFonts w:ascii="宋体" w:hAnsi="宋体" w:hint="eastAsia"/>
          <w:szCs w:val="21"/>
        </w:rPr>
        <w:t>达成情况，出让对应比例净利润</w:t>
      </w:r>
      <w:r w:rsidRPr="00254578">
        <w:rPr>
          <w:rFonts w:ascii="宋体" w:hAnsi="宋体" w:hint="eastAsia"/>
          <w:szCs w:val="21"/>
        </w:rPr>
        <w:t>作为</w:t>
      </w:r>
      <w:r w:rsidRPr="00254578">
        <w:rPr>
          <w:rFonts w:ascii="宋体" w:hAnsi="宋体" w:hint="eastAsia"/>
          <w:b/>
          <w:szCs w:val="21"/>
        </w:rPr>
        <w:t>团队分红</w:t>
      </w:r>
      <w:r>
        <w:rPr>
          <w:rFonts w:ascii="宋体" w:hAnsi="宋体" w:hint="eastAsia"/>
          <w:b/>
          <w:szCs w:val="21"/>
        </w:rPr>
        <w:t>总量（以下简称“分红总量”）</w:t>
      </w:r>
      <w:r w:rsidRPr="00254578">
        <w:rPr>
          <w:rFonts w:ascii="宋体" w:hAnsi="宋体" w:hint="eastAsia"/>
          <w:szCs w:val="21"/>
        </w:rPr>
        <w:t>。</w:t>
      </w:r>
      <w:r>
        <w:rPr>
          <w:rFonts w:ascii="宋体" w:hAnsi="宋体" w:hint="eastAsia"/>
          <w:szCs w:val="21"/>
        </w:rPr>
        <w:t>详见下表：</w:t>
      </w:r>
    </w:p>
    <w:p w:rsidR="00535C34" w:rsidRPr="00F13299" w:rsidRDefault="00535C34" w:rsidP="00535C34">
      <w:pPr>
        <w:spacing w:line="300" w:lineRule="auto"/>
        <w:ind w:left="782"/>
        <w:jc w:val="center"/>
        <w:rPr>
          <w:rFonts w:ascii="宋体" w:hAnsi="宋体"/>
          <w:b/>
          <w:szCs w:val="21"/>
        </w:rPr>
      </w:pPr>
      <w:r w:rsidRPr="00F13299">
        <w:rPr>
          <w:rFonts w:ascii="宋体" w:hAnsi="宋体" w:hint="eastAsia"/>
          <w:b/>
          <w:szCs w:val="21"/>
        </w:rPr>
        <w:t>Table 1：</w:t>
      </w:r>
      <w:r>
        <w:rPr>
          <w:rFonts w:ascii="宋体" w:hAnsi="宋体" w:hint="eastAsia"/>
          <w:b/>
          <w:szCs w:val="21"/>
        </w:rPr>
        <w:t>事业部年度净利润与分红总量对照表</w:t>
      </w:r>
    </w:p>
    <w:tbl>
      <w:tblPr>
        <w:tblpPr w:leftFromText="180" w:rightFromText="180" w:vertAnchor="text" w:horzAnchor="margin" w:tblpX="392" w:tblpY="1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5"/>
        <w:gridCol w:w="4321"/>
      </w:tblGrid>
      <w:tr w:rsidR="00535C34" w:rsidRPr="00270A89" w:rsidTr="00F04CA2">
        <w:tc>
          <w:tcPr>
            <w:tcW w:w="4323" w:type="dxa"/>
            <w:shd w:val="clear" w:color="auto" w:fill="548DD4"/>
          </w:tcPr>
          <w:p w:rsidR="00535C34" w:rsidRPr="00270A89" w:rsidRDefault="00535C34" w:rsidP="00F04CA2">
            <w:pPr>
              <w:spacing w:line="300" w:lineRule="auto"/>
              <w:jc w:val="center"/>
              <w:rPr>
                <w:rFonts w:ascii="宋体" w:hAnsi="宋体"/>
                <w:b/>
                <w:color w:val="FFFFFF"/>
                <w:szCs w:val="21"/>
              </w:rPr>
            </w:pPr>
            <w:r>
              <w:rPr>
                <w:rFonts w:ascii="宋体" w:hAnsi="宋体" w:hint="eastAsia"/>
                <w:b/>
                <w:color w:val="FFFFFF"/>
                <w:szCs w:val="21"/>
              </w:rPr>
              <w:t>事业部年度</w:t>
            </w:r>
            <w:r w:rsidRPr="00270A89">
              <w:rPr>
                <w:rFonts w:ascii="宋体" w:hAnsi="宋体" w:hint="eastAsia"/>
                <w:b/>
                <w:color w:val="FFFFFF"/>
                <w:szCs w:val="21"/>
              </w:rPr>
              <w:t>净利润</w:t>
            </w:r>
          </w:p>
        </w:tc>
        <w:tc>
          <w:tcPr>
            <w:tcW w:w="4715" w:type="dxa"/>
            <w:shd w:val="clear" w:color="auto" w:fill="548DD4"/>
          </w:tcPr>
          <w:p w:rsidR="00535C34" w:rsidRPr="00270A89" w:rsidRDefault="00535C34" w:rsidP="00F04CA2">
            <w:pPr>
              <w:spacing w:line="300" w:lineRule="auto"/>
              <w:jc w:val="center"/>
              <w:rPr>
                <w:rFonts w:ascii="宋体" w:hAnsi="宋体"/>
                <w:b/>
                <w:color w:val="FFFFFF"/>
                <w:szCs w:val="21"/>
              </w:rPr>
            </w:pPr>
            <w:r>
              <w:rPr>
                <w:rFonts w:ascii="宋体" w:hAnsi="宋体" w:hint="eastAsia"/>
                <w:b/>
                <w:color w:val="FFFFFF"/>
                <w:szCs w:val="21"/>
              </w:rPr>
              <w:t>分红</w:t>
            </w:r>
            <w:r w:rsidRPr="00270A89">
              <w:rPr>
                <w:rFonts w:ascii="宋体" w:hAnsi="宋体" w:hint="eastAsia"/>
                <w:b/>
                <w:color w:val="FFFFFF"/>
                <w:szCs w:val="21"/>
              </w:rPr>
              <w:t>总量</w:t>
            </w:r>
          </w:p>
        </w:tc>
      </w:tr>
      <w:tr w:rsidR="00535C34" w:rsidRPr="00270A89" w:rsidTr="00F04CA2">
        <w:tc>
          <w:tcPr>
            <w:tcW w:w="4323" w:type="dxa"/>
          </w:tcPr>
          <w:p w:rsidR="00535C34" w:rsidRPr="00270A89" w:rsidRDefault="00535C34" w:rsidP="00F04CA2">
            <w:pPr>
              <w:spacing w:line="300" w:lineRule="auto"/>
              <w:jc w:val="center"/>
              <w:rPr>
                <w:rFonts w:ascii="宋体" w:hAnsi="宋体"/>
                <w:szCs w:val="21"/>
              </w:rPr>
            </w:pPr>
            <w:r>
              <w:rPr>
                <w:rFonts w:ascii="宋体" w:hAnsi="宋体" w:hint="eastAsia"/>
                <w:szCs w:val="21"/>
              </w:rPr>
              <w:t>事业部</w:t>
            </w:r>
            <w:r w:rsidRPr="00270A89">
              <w:rPr>
                <w:rFonts w:ascii="宋体" w:hAnsi="宋体" w:hint="eastAsia"/>
                <w:szCs w:val="21"/>
              </w:rPr>
              <w:t>年度净利润≤</w:t>
            </w:r>
            <w:r>
              <w:rPr>
                <w:rFonts w:ascii="宋体" w:hAnsi="宋体" w:hint="eastAsia"/>
                <w:szCs w:val="21"/>
              </w:rPr>
              <w:t>5</w:t>
            </w:r>
            <w:r w:rsidRPr="00270A89">
              <w:rPr>
                <w:rFonts w:ascii="宋体" w:hAnsi="宋体" w:hint="eastAsia"/>
                <w:szCs w:val="21"/>
              </w:rPr>
              <w:t>00万元</w:t>
            </w:r>
          </w:p>
        </w:tc>
        <w:tc>
          <w:tcPr>
            <w:tcW w:w="4715" w:type="dxa"/>
          </w:tcPr>
          <w:p w:rsidR="00535C34" w:rsidRPr="00270A89" w:rsidRDefault="00535C34" w:rsidP="00F04CA2">
            <w:pPr>
              <w:spacing w:line="300" w:lineRule="auto"/>
              <w:jc w:val="center"/>
              <w:rPr>
                <w:rFonts w:ascii="宋体" w:hAnsi="宋体"/>
                <w:szCs w:val="21"/>
              </w:rPr>
            </w:pPr>
            <w:r>
              <w:rPr>
                <w:rFonts w:ascii="宋体" w:hAnsi="宋体" w:hint="eastAsia"/>
                <w:szCs w:val="21"/>
              </w:rPr>
              <w:t>事业部</w:t>
            </w:r>
            <w:r w:rsidRPr="00270A89">
              <w:rPr>
                <w:rFonts w:ascii="宋体" w:hAnsi="宋体" w:hint="eastAsia"/>
                <w:szCs w:val="21"/>
              </w:rPr>
              <w:t>年度净利润的5%</w:t>
            </w:r>
          </w:p>
        </w:tc>
      </w:tr>
      <w:tr w:rsidR="00535C34" w:rsidRPr="00270A89" w:rsidTr="00F04CA2">
        <w:tc>
          <w:tcPr>
            <w:tcW w:w="4323" w:type="dxa"/>
          </w:tcPr>
          <w:p w:rsidR="00535C34" w:rsidRPr="00270A89" w:rsidRDefault="00535C34" w:rsidP="00F04CA2">
            <w:pPr>
              <w:spacing w:line="300" w:lineRule="auto"/>
              <w:jc w:val="center"/>
              <w:rPr>
                <w:rFonts w:ascii="宋体" w:hAnsi="宋体"/>
                <w:szCs w:val="21"/>
              </w:rPr>
            </w:pPr>
            <w:r>
              <w:rPr>
                <w:rFonts w:ascii="宋体" w:hAnsi="宋体" w:hint="eastAsia"/>
                <w:szCs w:val="21"/>
              </w:rPr>
              <w:t>5</w:t>
            </w:r>
            <w:r w:rsidRPr="00270A89">
              <w:rPr>
                <w:rFonts w:ascii="宋体" w:hAnsi="宋体" w:hint="eastAsia"/>
                <w:szCs w:val="21"/>
              </w:rPr>
              <w:t>00万元＜</w:t>
            </w:r>
            <w:r>
              <w:rPr>
                <w:rFonts w:ascii="宋体" w:hAnsi="宋体" w:hint="eastAsia"/>
                <w:szCs w:val="21"/>
              </w:rPr>
              <w:t>事业部</w:t>
            </w:r>
            <w:r w:rsidRPr="00270A89">
              <w:rPr>
                <w:rFonts w:ascii="宋体" w:hAnsi="宋体" w:hint="eastAsia"/>
                <w:szCs w:val="21"/>
              </w:rPr>
              <w:t>年度净利润≤</w:t>
            </w:r>
            <w:r>
              <w:rPr>
                <w:rFonts w:ascii="宋体" w:hAnsi="宋体" w:hint="eastAsia"/>
                <w:szCs w:val="21"/>
              </w:rPr>
              <w:t>10</w:t>
            </w:r>
            <w:r w:rsidRPr="00270A89">
              <w:rPr>
                <w:rFonts w:ascii="宋体" w:hAnsi="宋体" w:hint="eastAsia"/>
                <w:szCs w:val="21"/>
              </w:rPr>
              <w:t>00万元</w:t>
            </w:r>
          </w:p>
        </w:tc>
        <w:tc>
          <w:tcPr>
            <w:tcW w:w="4715" w:type="dxa"/>
          </w:tcPr>
          <w:p w:rsidR="00535C34" w:rsidRPr="00270A89" w:rsidRDefault="00535C34" w:rsidP="00F04CA2">
            <w:pPr>
              <w:spacing w:line="300" w:lineRule="auto"/>
              <w:jc w:val="center"/>
              <w:rPr>
                <w:rFonts w:ascii="宋体" w:hAnsi="宋体"/>
                <w:szCs w:val="21"/>
              </w:rPr>
            </w:pPr>
            <w:r>
              <w:rPr>
                <w:rFonts w:ascii="宋体" w:hAnsi="宋体" w:hint="eastAsia"/>
                <w:szCs w:val="21"/>
              </w:rPr>
              <w:t>事业部</w:t>
            </w:r>
            <w:r w:rsidRPr="00270A89">
              <w:rPr>
                <w:rFonts w:ascii="宋体" w:hAnsi="宋体" w:hint="eastAsia"/>
                <w:szCs w:val="21"/>
              </w:rPr>
              <w:t>年度净利润的</w:t>
            </w:r>
            <w:r>
              <w:rPr>
                <w:rFonts w:ascii="宋体" w:hAnsi="宋体" w:hint="eastAsia"/>
                <w:szCs w:val="21"/>
              </w:rPr>
              <w:t>10</w:t>
            </w:r>
            <w:r w:rsidRPr="00270A89">
              <w:rPr>
                <w:rFonts w:ascii="宋体" w:hAnsi="宋体" w:hint="eastAsia"/>
                <w:szCs w:val="21"/>
              </w:rPr>
              <w:t>%</w:t>
            </w:r>
          </w:p>
        </w:tc>
      </w:tr>
      <w:tr w:rsidR="00535C34" w:rsidRPr="00270A89" w:rsidTr="00F04CA2">
        <w:tc>
          <w:tcPr>
            <w:tcW w:w="4323" w:type="dxa"/>
          </w:tcPr>
          <w:p w:rsidR="00535C34" w:rsidRPr="00270A89" w:rsidRDefault="00535C34" w:rsidP="00F04CA2">
            <w:pPr>
              <w:spacing w:line="300" w:lineRule="auto"/>
              <w:jc w:val="center"/>
              <w:rPr>
                <w:rFonts w:ascii="宋体" w:hAnsi="宋体"/>
                <w:szCs w:val="21"/>
              </w:rPr>
            </w:pPr>
            <w:r>
              <w:rPr>
                <w:rFonts w:ascii="宋体" w:hAnsi="宋体" w:hint="eastAsia"/>
                <w:szCs w:val="21"/>
              </w:rPr>
              <w:t>事业部</w:t>
            </w:r>
            <w:r w:rsidRPr="00270A89">
              <w:rPr>
                <w:rFonts w:ascii="宋体" w:hAnsi="宋体" w:hint="eastAsia"/>
                <w:szCs w:val="21"/>
              </w:rPr>
              <w:t>年度净利润＞</w:t>
            </w:r>
            <w:r>
              <w:rPr>
                <w:rFonts w:ascii="宋体" w:hAnsi="宋体" w:hint="eastAsia"/>
                <w:szCs w:val="21"/>
              </w:rPr>
              <w:t>1</w:t>
            </w:r>
            <w:r w:rsidRPr="00270A89">
              <w:rPr>
                <w:rFonts w:ascii="宋体" w:hAnsi="宋体" w:hint="eastAsia"/>
                <w:szCs w:val="21"/>
              </w:rPr>
              <w:t>00</w:t>
            </w:r>
            <w:r>
              <w:rPr>
                <w:rFonts w:ascii="宋体" w:hAnsi="宋体" w:hint="eastAsia"/>
                <w:szCs w:val="21"/>
              </w:rPr>
              <w:t>0</w:t>
            </w:r>
            <w:r w:rsidRPr="00270A89">
              <w:rPr>
                <w:rFonts w:ascii="宋体" w:hAnsi="宋体" w:hint="eastAsia"/>
                <w:szCs w:val="21"/>
              </w:rPr>
              <w:t>万元</w:t>
            </w:r>
          </w:p>
        </w:tc>
        <w:tc>
          <w:tcPr>
            <w:tcW w:w="4715" w:type="dxa"/>
          </w:tcPr>
          <w:p w:rsidR="00535C34" w:rsidRPr="00270A89" w:rsidRDefault="00535C34" w:rsidP="00F04CA2">
            <w:pPr>
              <w:spacing w:line="300" w:lineRule="auto"/>
              <w:jc w:val="center"/>
              <w:rPr>
                <w:rFonts w:ascii="宋体" w:hAnsi="宋体"/>
                <w:szCs w:val="21"/>
              </w:rPr>
            </w:pPr>
            <w:r>
              <w:rPr>
                <w:rFonts w:ascii="宋体" w:hAnsi="宋体" w:hint="eastAsia"/>
                <w:szCs w:val="21"/>
              </w:rPr>
              <w:t>事业部</w:t>
            </w:r>
            <w:r w:rsidRPr="00270A89">
              <w:rPr>
                <w:rFonts w:ascii="宋体" w:hAnsi="宋体" w:hint="eastAsia"/>
                <w:szCs w:val="21"/>
              </w:rPr>
              <w:t>年度净利润的</w:t>
            </w:r>
            <w:r>
              <w:rPr>
                <w:rFonts w:ascii="宋体" w:hAnsi="宋体" w:hint="eastAsia"/>
                <w:szCs w:val="21"/>
              </w:rPr>
              <w:t>15</w:t>
            </w:r>
            <w:r w:rsidRPr="00270A89">
              <w:rPr>
                <w:rFonts w:ascii="宋体" w:hAnsi="宋体" w:hint="eastAsia"/>
                <w:szCs w:val="21"/>
              </w:rPr>
              <w:t>%</w:t>
            </w:r>
          </w:p>
        </w:tc>
      </w:tr>
    </w:tbl>
    <w:p w:rsidR="00535C34" w:rsidRDefault="00535C34" w:rsidP="00535C34">
      <w:pPr>
        <w:numPr>
          <w:ilvl w:val="0"/>
          <w:numId w:val="1"/>
        </w:numPr>
        <w:spacing w:line="300" w:lineRule="auto"/>
        <w:rPr>
          <w:rFonts w:ascii="宋体" w:hAnsi="宋体"/>
          <w:szCs w:val="21"/>
        </w:rPr>
      </w:pPr>
      <w:r>
        <w:rPr>
          <w:rFonts w:ascii="宋体" w:hAnsi="宋体" w:hint="eastAsia"/>
          <w:szCs w:val="21"/>
        </w:rPr>
        <w:t>“被授予人”</w:t>
      </w:r>
      <w:r>
        <w:rPr>
          <w:rFonts w:ascii="宋体" w:hAnsi="宋体" w:hint="eastAsia"/>
          <w:b/>
          <w:szCs w:val="21"/>
        </w:rPr>
        <w:t>分红额</w:t>
      </w:r>
      <w:r>
        <w:rPr>
          <w:rFonts w:ascii="宋体" w:hAnsi="宋体" w:hint="eastAsia"/>
          <w:szCs w:val="21"/>
        </w:rPr>
        <w:t>为“</w:t>
      </w:r>
      <w:r>
        <w:rPr>
          <w:rFonts w:ascii="宋体" w:hAnsi="宋体" w:hint="eastAsia"/>
          <w:b/>
          <w:szCs w:val="21"/>
        </w:rPr>
        <w:t>分红</w:t>
      </w:r>
      <w:r w:rsidRPr="00254578">
        <w:rPr>
          <w:rFonts w:ascii="宋体" w:hAnsi="宋体" w:hint="eastAsia"/>
          <w:b/>
          <w:szCs w:val="21"/>
        </w:rPr>
        <w:t>总量</w:t>
      </w:r>
      <w:r>
        <w:rPr>
          <w:rFonts w:ascii="宋体" w:hAnsi="宋体" w:hint="eastAsia"/>
          <w:b/>
          <w:szCs w:val="21"/>
        </w:rPr>
        <w:t>”</w:t>
      </w:r>
      <w:r w:rsidRPr="00254578">
        <w:rPr>
          <w:rFonts w:ascii="宋体" w:hAnsi="宋体" w:hint="eastAsia"/>
          <w:szCs w:val="21"/>
        </w:rPr>
        <w:t>的</w:t>
      </w:r>
      <w:r>
        <w:rPr>
          <w:rFonts w:ascii="宋体" w:hAnsi="宋体" w:hint="eastAsia"/>
          <w:szCs w:val="21"/>
          <w:u w:val="single"/>
        </w:rPr>
        <w:t>3</w:t>
      </w:r>
      <w:r w:rsidRPr="003817FF">
        <w:rPr>
          <w:rFonts w:ascii="宋体" w:hAnsi="宋体" w:hint="eastAsia"/>
          <w:szCs w:val="21"/>
          <w:u w:val="single"/>
        </w:rPr>
        <w:t>0%</w:t>
      </w:r>
      <w:r>
        <w:rPr>
          <w:rFonts w:ascii="宋体" w:hAnsi="宋体" w:hint="eastAsia"/>
          <w:szCs w:val="21"/>
        </w:rPr>
        <w:t>；</w:t>
      </w:r>
    </w:p>
    <w:p w:rsidR="00535C34" w:rsidRPr="001018EB" w:rsidRDefault="00535C34" w:rsidP="00535C34">
      <w:pPr>
        <w:pStyle w:val="1"/>
        <w:spacing w:line="300" w:lineRule="auto"/>
        <w:rPr>
          <w:rFonts w:ascii="宋体" w:hAnsi="宋体"/>
          <w:szCs w:val="21"/>
        </w:rPr>
      </w:pPr>
      <w:r w:rsidRPr="001018EB">
        <w:rPr>
          <w:rFonts w:ascii="宋体" w:hAnsi="宋体" w:hint="eastAsia"/>
          <w:szCs w:val="21"/>
        </w:rPr>
        <w:t>第三、分红权对价</w:t>
      </w:r>
    </w:p>
    <w:p w:rsidR="00535C34" w:rsidRPr="001018EB" w:rsidRDefault="00535C34" w:rsidP="00535C34">
      <w:pPr>
        <w:numPr>
          <w:ilvl w:val="0"/>
          <w:numId w:val="1"/>
        </w:numPr>
        <w:spacing w:line="300" w:lineRule="auto"/>
        <w:rPr>
          <w:rFonts w:ascii="宋体" w:hAnsi="宋体"/>
          <w:szCs w:val="21"/>
          <w:u w:val="single"/>
        </w:rPr>
      </w:pPr>
      <w:r w:rsidRPr="001018EB">
        <w:rPr>
          <w:rFonts w:ascii="宋体" w:hAnsi="宋体" w:hint="eastAsia"/>
          <w:szCs w:val="21"/>
        </w:rPr>
        <w:t>“被授予人”享有的分红权对价为：</w:t>
      </w:r>
      <w:r w:rsidRPr="001018EB">
        <w:rPr>
          <w:rFonts w:ascii="宋体" w:hAnsi="宋体" w:hint="eastAsia"/>
          <w:szCs w:val="21"/>
          <w:u w:val="single"/>
        </w:rPr>
        <w:t>零</w:t>
      </w:r>
      <w:r w:rsidRPr="003410FA">
        <w:rPr>
          <w:rFonts w:ascii="宋体" w:hAnsi="宋体" w:hint="eastAsia"/>
          <w:szCs w:val="21"/>
        </w:rPr>
        <w:t>。</w:t>
      </w:r>
    </w:p>
    <w:p w:rsidR="00535C34" w:rsidRPr="006967A9" w:rsidRDefault="00535C34" w:rsidP="00535C34">
      <w:pPr>
        <w:pStyle w:val="1"/>
        <w:numPr>
          <w:ilvl w:val="0"/>
          <w:numId w:val="2"/>
        </w:numPr>
        <w:spacing w:line="300" w:lineRule="auto"/>
        <w:rPr>
          <w:rFonts w:ascii="宋体" w:hAnsi="宋体"/>
          <w:szCs w:val="21"/>
        </w:rPr>
      </w:pPr>
      <w:r w:rsidRPr="001018EB">
        <w:rPr>
          <w:rFonts w:hint="eastAsia"/>
        </w:rPr>
        <w:t>分红权激励期限</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本通知书所述之分红权</w:t>
      </w:r>
      <w:proofErr w:type="gramStart"/>
      <w:r w:rsidRPr="001018EB">
        <w:rPr>
          <w:rFonts w:ascii="宋体" w:hAnsi="宋体" w:hint="eastAsia"/>
          <w:szCs w:val="21"/>
        </w:rPr>
        <w:t>激励</w:t>
      </w:r>
      <w:r>
        <w:rPr>
          <w:rFonts w:ascii="宋体" w:hAnsi="宋体" w:hint="eastAsia"/>
          <w:szCs w:val="21"/>
        </w:rPr>
        <w:t>自</w:t>
      </w:r>
      <w:proofErr w:type="spellStart"/>
      <w:proofErr w:type="gramEnd"/>
      <w:r w:rsidR="00D94AEB">
        <w:rPr>
          <w:rFonts w:ascii="宋体" w:hAnsi="宋体" w:hint="eastAsia"/>
          <w:szCs w:val="21"/>
          <w:u w:val="single"/>
        </w:rPr>
        <w:t>xxxx</w:t>
      </w:r>
      <w:proofErr w:type="spellEnd"/>
      <w:r w:rsidRPr="0027457E">
        <w:rPr>
          <w:rFonts w:ascii="宋体" w:hAnsi="宋体" w:hint="eastAsia"/>
          <w:szCs w:val="21"/>
          <w:u w:val="single"/>
        </w:rPr>
        <w:t>年</w:t>
      </w:r>
      <w:r w:rsidR="00D94AEB">
        <w:rPr>
          <w:rFonts w:ascii="宋体" w:hAnsi="宋体" w:hint="eastAsia"/>
          <w:szCs w:val="21"/>
          <w:u w:val="single"/>
        </w:rPr>
        <w:t>xx</w:t>
      </w:r>
      <w:r w:rsidRPr="0027457E">
        <w:rPr>
          <w:rFonts w:ascii="宋体" w:hAnsi="宋体" w:hint="eastAsia"/>
          <w:szCs w:val="21"/>
          <w:u w:val="single"/>
        </w:rPr>
        <w:t>月</w:t>
      </w:r>
      <w:r w:rsidR="00D94AEB">
        <w:rPr>
          <w:rFonts w:ascii="宋体" w:hAnsi="宋体" w:hint="eastAsia"/>
          <w:szCs w:val="21"/>
          <w:u w:val="single"/>
        </w:rPr>
        <w:t>xx</w:t>
      </w:r>
      <w:r w:rsidRPr="0027457E">
        <w:rPr>
          <w:rFonts w:ascii="宋体" w:hAnsi="宋体" w:hint="eastAsia"/>
          <w:szCs w:val="21"/>
          <w:u w:val="single"/>
        </w:rPr>
        <w:t>日</w:t>
      </w:r>
      <w:r>
        <w:rPr>
          <w:rFonts w:ascii="宋体" w:hAnsi="宋体" w:hint="eastAsia"/>
          <w:szCs w:val="21"/>
        </w:rPr>
        <w:t>起实施,原则上为</w:t>
      </w:r>
      <w:r w:rsidRPr="0027457E">
        <w:rPr>
          <w:rFonts w:ascii="宋体" w:hAnsi="宋体" w:hint="eastAsia"/>
          <w:szCs w:val="21"/>
          <w:u w:val="single"/>
        </w:rPr>
        <w:t>长期有效</w:t>
      </w:r>
      <w:r>
        <w:rPr>
          <w:rFonts w:ascii="宋体" w:hAnsi="宋体" w:hint="eastAsia"/>
          <w:szCs w:val="21"/>
        </w:rPr>
        <w:t>，公司董事会有权每</w:t>
      </w:r>
      <w:r w:rsidR="00D94AEB" w:rsidRPr="00D94AEB">
        <w:rPr>
          <w:rFonts w:ascii="宋体" w:hAnsi="宋体" w:hint="eastAsia"/>
          <w:szCs w:val="21"/>
          <w:u w:val="single"/>
        </w:rPr>
        <w:t>xxx</w:t>
      </w:r>
      <w:r>
        <w:rPr>
          <w:rFonts w:ascii="宋体" w:hAnsi="宋体" w:hint="eastAsia"/>
          <w:szCs w:val="21"/>
        </w:rPr>
        <w:t>年就该激励进行评估，并根据公司实际发展情况秉承共赢原则进行优化和调整，上述可能的调整由公司颁发正式通知为准。</w:t>
      </w:r>
    </w:p>
    <w:p w:rsidR="00535C34" w:rsidRPr="001018EB" w:rsidRDefault="00535C34" w:rsidP="00535C34">
      <w:pPr>
        <w:pStyle w:val="1"/>
        <w:spacing w:line="300" w:lineRule="auto"/>
        <w:rPr>
          <w:rFonts w:ascii="宋体" w:hAnsi="宋体"/>
          <w:szCs w:val="21"/>
        </w:rPr>
      </w:pPr>
      <w:r w:rsidRPr="001018EB">
        <w:rPr>
          <w:rFonts w:ascii="宋体" w:hAnsi="宋体" w:hint="eastAsia"/>
          <w:szCs w:val="21"/>
        </w:rPr>
        <w:t>第五、</w:t>
      </w:r>
      <w:r>
        <w:rPr>
          <w:rFonts w:ascii="宋体" w:hAnsi="宋体" w:hint="eastAsia"/>
          <w:szCs w:val="21"/>
        </w:rPr>
        <w:t>年度</w:t>
      </w:r>
      <w:r w:rsidRPr="001018EB">
        <w:rPr>
          <w:rFonts w:ascii="宋体" w:hAnsi="宋体" w:hint="eastAsia"/>
          <w:szCs w:val="21"/>
        </w:rPr>
        <w:t>净利润计算方法</w:t>
      </w:r>
    </w:p>
    <w:p w:rsidR="00535C34" w:rsidRPr="001018EB" w:rsidRDefault="00535C34" w:rsidP="00535C34">
      <w:pPr>
        <w:numPr>
          <w:ilvl w:val="0"/>
          <w:numId w:val="1"/>
        </w:numPr>
        <w:spacing w:line="300" w:lineRule="auto"/>
        <w:rPr>
          <w:rFonts w:ascii="宋体" w:hAnsi="宋体"/>
          <w:szCs w:val="21"/>
        </w:rPr>
      </w:pPr>
      <w:r>
        <w:rPr>
          <w:rFonts w:ascii="宋体" w:hAnsi="宋体" w:hint="eastAsia"/>
          <w:szCs w:val="21"/>
        </w:rPr>
        <w:t>年度</w:t>
      </w:r>
      <w:r w:rsidRPr="001018EB">
        <w:rPr>
          <w:rFonts w:ascii="宋体" w:hAnsi="宋体" w:hint="eastAsia"/>
          <w:szCs w:val="21"/>
        </w:rPr>
        <w:t>净利润=销售收入-销售成本-费用-所有税费</w:t>
      </w:r>
    </w:p>
    <w:p w:rsidR="00535C34" w:rsidRPr="001018EB" w:rsidRDefault="00535C34" w:rsidP="00535C34">
      <w:pPr>
        <w:spacing w:line="300" w:lineRule="auto"/>
        <w:ind w:firstLine="420"/>
        <w:rPr>
          <w:rFonts w:ascii="宋体" w:hAnsi="宋体"/>
          <w:szCs w:val="21"/>
        </w:rPr>
      </w:pPr>
      <w:r w:rsidRPr="001018EB">
        <w:rPr>
          <w:rFonts w:ascii="宋体" w:hAnsi="宋体" w:hint="eastAsia"/>
          <w:szCs w:val="21"/>
        </w:rPr>
        <w:t>其中：</w:t>
      </w:r>
      <w:r>
        <w:rPr>
          <w:rFonts w:ascii="宋体" w:hAnsi="宋体" w:hint="eastAsia"/>
          <w:szCs w:val="21"/>
        </w:rPr>
        <w:tab/>
      </w:r>
      <w:r w:rsidRPr="001018EB">
        <w:rPr>
          <w:rFonts w:ascii="宋体" w:hAnsi="宋体" w:hint="eastAsia"/>
          <w:szCs w:val="21"/>
        </w:rPr>
        <w:t>销售收入：指本</w:t>
      </w:r>
      <w:r>
        <w:rPr>
          <w:rFonts w:ascii="宋体" w:hAnsi="宋体" w:hint="eastAsia"/>
          <w:szCs w:val="21"/>
        </w:rPr>
        <w:t>事业部</w:t>
      </w:r>
      <w:r w:rsidRPr="001018EB">
        <w:rPr>
          <w:rFonts w:ascii="宋体" w:hAnsi="宋体" w:hint="eastAsia"/>
          <w:szCs w:val="21"/>
        </w:rPr>
        <w:t>的销售额</w:t>
      </w:r>
    </w:p>
    <w:p w:rsidR="00535C34" w:rsidRPr="001018EB" w:rsidRDefault="00535C34" w:rsidP="00535C34">
      <w:pPr>
        <w:spacing w:line="300" w:lineRule="auto"/>
        <w:ind w:left="840" w:firstLine="420"/>
        <w:rPr>
          <w:rFonts w:ascii="宋体" w:hAnsi="宋体"/>
          <w:szCs w:val="21"/>
        </w:rPr>
      </w:pPr>
      <w:r w:rsidRPr="001018EB">
        <w:rPr>
          <w:rFonts w:ascii="宋体" w:hAnsi="宋体" w:hint="eastAsia"/>
          <w:szCs w:val="21"/>
        </w:rPr>
        <w:lastRenderedPageBreak/>
        <w:t>成本：为</w:t>
      </w:r>
      <w:r>
        <w:rPr>
          <w:rFonts w:ascii="宋体" w:hAnsi="宋体" w:hint="eastAsia"/>
          <w:szCs w:val="21"/>
        </w:rPr>
        <w:t>事业部</w:t>
      </w:r>
      <w:r w:rsidRPr="001018EB">
        <w:rPr>
          <w:rFonts w:ascii="宋体" w:hAnsi="宋体" w:hint="eastAsia"/>
          <w:szCs w:val="21"/>
        </w:rPr>
        <w:t>购进产品的进货成本</w:t>
      </w:r>
    </w:p>
    <w:p w:rsidR="00535C34" w:rsidRPr="001018EB" w:rsidRDefault="00535C34" w:rsidP="00535C34">
      <w:pPr>
        <w:spacing w:line="300" w:lineRule="auto"/>
        <w:ind w:left="840" w:firstLine="420"/>
        <w:rPr>
          <w:rFonts w:ascii="宋体" w:hAnsi="宋体"/>
          <w:szCs w:val="21"/>
        </w:rPr>
      </w:pPr>
      <w:r w:rsidRPr="001018EB">
        <w:rPr>
          <w:rFonts w:ascii="宋体" w:hAnsi="宋体" w:hint="eastAsia"/>
          <w:szCs w:val="21"/>
        </w:rPr>
        <w:t>费用：包括</w:t>
      </w:r>
      <w:r>
        <w:rPr>
          <w:rFonts w:ascii="宋体" w:hAnsi="宋体" w:hint="eastAsia"/>
          <w:szCs w:val="21"/>
        </w:rPr>
        <w:t>本事业部</w:t>
      </w:r>
      <w:r w:rsidRPr="001018EB">
        <w:rPr>
          <w:rFonts w:ascii="宋体" w:hAnsi="宋体" w:hint="eastAsia"/>
          <w:szCs w:val="21"/>
        </w:rPr>
        <w:t>经营所涉及到的房租，</w:t>
      </w:r>
      <w:r>
        <w:rPr>
          <w:rFonts w:ascii="宋体" w:hAnsi="宋体" w:hint="eastAsia"/>
          <w:szCs w:val="21"/>
        </w:rPr>
        <w:t>装修费用</w:t>
      </w:r>
      <w:r w:rsidRPr="001018EB">
        <w:rPr>
          <w:rFonts w:ascii="宋体" w:hAnsi="宋体" w:hint="eastAsia"/>
          <w:szCs w:val="21"/>
        </w:rPr>
        <w:t>，水电，回扣</w:t>
      </w:r>
      <w:r>
        <w:rPr>
          <w:rFonts w:ascii="宋体" w:hAnsi="宋体" w:hint="eastAsia"/>
          <w:szCs w:val="21"/>
        </w:rPr>
        <w:t>，物流</w:t>
      </w:r>
      <w:r w:rsidRPr="001018EB">
        <w:rPr>
          <w:rFonts w:ascii="宋体" w:hAnsi="宋体" w:hint="eastAsia"/>
          <w:szCs w:val="21"/>
        </w:rPr>
        <w:t>，</w:t>
      </w:r>
      <w:r>
        <w:rPr>
          <w:rFonts w:ascii="宋体" w:hAnsi="宋体" w:hint="eastAsia"/>
          <w:szCs w:val="21"/>
        </w:rPr>
        <w:t>广告费用，</w:t>
      </w:r>
      <w:r w:rsidRPr="001018EB">
        <w:rPr>
          <w:rFonts w:ascii="宋体" w:hAnsi="宋体" w:hint="eastAsia"/>
          <w:szCs w:val="21"/>
        </w:rPr>
        <w:t>资金占用费用以及其他经营所需的所有相关费用。</w:t>
      </w:r>
    </w:p>
    <w:p w:rsidR="00535C34" w:rsidRPr="004D6CF6" w:rsidRDefault="00535C34" w:rsidP="00535C34">
      <w:pPr>
        <w:spacing w:line="300" w:lineRule="auto"/>
        <w:ind w:left="420" w:firstLine="420"/>
        <w:rPr>
          <w:rFonts w:ascii="宋体" w:hAnsi="宋体"/>
          <w:b/>
          <w:szCs w:val="21"/>
        </w:rPr>
      </w:pPr>
      <w:r w:rsidRPr="004D6CF6">
        <w:rPr>
          <w:rFonts w:ascii="宋体" w:hAnsi="宋体" w:hint="eastAsia"/>
          <w:b/>
          <w:szCs w:val="21"/>
        </w:rPr>
        <w:t>最终以公司财务部出具正式文件并由被授予人和公司共同签署确认</w:t>
      </w:r>
      <w:r>
        <w:rPr>
          <w:rFonts w:ascii="宋体" w:hAnsi="宋体" w:hint="eastAsia"/>
          <w:b/>
          <w:szCs w:val="21"/>
        </w:rPr>
        <w:t>作为执行依据。</w:t>
      </w:r>
    </w:p>
    <w:p w:rsidR="00535C34" w:rsidRPr="001018EB" w:rsidRDefault="00535C34" w:rsidP="00535C34">
      <w:pPr>
        <w:spacing w:line="300" w:lineRule="auto"/>
        <w:ind w:left="420" w:firstLine="420"/>
        <w:rPr>
          <w:rFonts w:ascii="宋体" w:hAnsi="宋体"/>
          <w:b/>
          <w:szCs w:val="21"/>
        </w:rPr>
      </w:pPr>
      <w:r w:rsidRPr="001018EB">
        <w:rPr>
          <w:rFonts w:ascii="宋体" w:hAnsi="宋体" w:hint="eastAsia"/>
          <w:b/>
          <w:szCs w:val="21"/>
        </w:rPr>
        <w:t>公司如对本通知所述之净利润计算方法有任何新的调整，须提前书面通知</w:t>
      </w:r>
      <w:r>
        <w:rPr>
          <w:rFonts w:ascii="宋体" w:hAnsi="宋体" w:hint="eastAsia"/>
          <w:b/>
          <w:szCs w:val="21"/>
        </w:rPr>
        <w:t>“</w:t>
      </w:r>
      <w:r w:rsidRPr="001018EB">
        <w:rPr>
          <w:rFonts w:ascii="宋体" w:hAnsi="宋体" w:hint="eastAsia"/>
          <w:b/>
          <w:szCs w:val="21"/>
        </w:rPr>
        <w:t>被授予人”</w:t>
      </w:r>
      <w:r>
        <w:rPr>
          <w:rFonts w:ascii="宋体" w:hAnsi="宋体" w:hint="eastAsia"/>
          <w:b/>
          <w:szCs w:val="21"/>
        </w:rPr>
        <w:t>并重新签署确认执行。</w:t>
      </w:r>
    </w:p>
    <w:p w:rsidR="00535C34" w:rsidRPr="001018EB" w:rsidRDefault="00535C34" w:rsidP="00535C34">
      <w:pPr>
        <w:pStyle w:val="1"/>
        <w:spacing w:line="300" w:lineRule="auto"/>
        <w:rPr>
          <w:rFonts w:ascii="宋体" w:hAnsi="宋体"/>
          <w:szCs w:val="21"/>
        </w:rPr>
      </w:pPr>
      <w:r w:rsidRPr="001018EB">
        <w:rPr>
          <w:rFonts w:ascii="宋体" w:hAnsi="宋体" w:hint="eastAsia"/>
          <w:szCs w:val="21"/>
        </w:rPr>
        <w:t>第六、其他</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本通知书自公司董事长签发并经“被授予人”确认签署后生效。</w:t>
      </w:r>
    </w:p>
    <w:p w:rsidR="00535C34" w:rsidRDefault="00535C34" w:rsidP="00535C34">
      <w:pPr>
        <w:numPr>
          <w:ilvl w:val="0"/>
          <w:numId w:val="1"/>
        </w:numPr>
        <w:spacing w:line="300" w:lineRule="auto"/>
        <w:rPr>
          <w:rFonts w:ascii="宋体" w:hAnsi="宋体"/>
          <w:szCs w:val="21"/>
        </w:rPr>
      </w:pPr>
      <w:r w:rsidRPr="001018EB">
        <w:rPr>
          <w:rFonts w:ascii="宋体" w:hAnsi="宋体" w:hint="eastAsia"/>
          <w:szCs w:val="21"/>
        </w:rPr>
        <w:t>本通知书的制定、解释和修改权属于公司。</w:t>
      </w:r>
    </w:p>
    <w:p w:rsidR="00535C34" w:rsidRPr="00A77BEA" w:rsidRDefault="00535C34" w:rsidP="00535C34">
      <w:pPr>
        <w:numPr>
          <w:ilvl w:val="0"/>
          <w:numId w:val="1"/>
        </w:numPr>
        <w:spacing w:line="300" w:lineRule="auto"/>
        <w:rPr>
          <w:rFonts w:ascii="宋体" w:hAnsi="宋体"/>
          <w:szCs w:val="21"/>
        </w:rPr>
      </w:pPr>
      <w:r>
        <w:rPr>
          <w:rFonts w:ascii="宋体" w:hAnsi="宋体" w:hint="eastAsia"/>
          <w:szCs w:val="21"/>
        </w:rPr>
        <w:t>公司承诺没有特殊原因，对于</w:t>
      </w:r>
      <w:r w:rsidRPr="00A77BEA">
        <w:rPr>
          <w:rFonts w:ascii="宋体" w:hAnsi="宋体" w:hint="eastAsia"/>
          <w:szCs w:val="21"/>
        </w:rPr>
        <w:t>“被授予人”</w:t>
      </w:r>
      <w:r>
        <w:rPr>
          <w:rFonts w:ascii="宋体" w:hAnsi="宋体" w:hint="eastAsia"/>
          <w:szCs w:val="21"/>
        </w:rPr>
        <w:t>的岗位部将不进行调整，如确需公司工作和发展原因需要将被授予人调整至新岗位，则“被授予人”在原有岗位所享有的分红权按照其实际在</w:t>
      </w:r>
      <w:proofErr w:type="gramStart"/>
      <w:r>
        <w:rPr>
          <w:rFonts w:ascii="宋体" w:hAnsi="宋体" w:hint="eastAsia"/>
          <w:szCs w:val="21"/>
        </w:rPr>
        <w:t>该岗位</w:t>
      </w:r>
      <w:proofErr w:type="gramEnd"/>
      <w:r>
        <w:rPr>
          <w:rFonts w:ascii="宋体" w:hAnsi="宋体" w:hint="eastAsia"/>
          <w:szCs w:val="21"/>
        </w:rPr>
        <w:t>工作时间进行计算享有，并从调岗之日起按照新岗位的激励制度享受新岗位的激励，新岗位激励将由公司和“被授予人”发放新的分红权激励通知书。</w:t>
      </w:r>
      <w:r w:rsidRPr="00A77BEA">
        <w:rPr>
          <w:rFonts w:ascii="宋体" w:hAnsi="宋体" w:hint="eastAsia"/>
          <w:szCs w:val="21"/>
        </w:rPr>
        <w:t>。</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“被授予人”不论任何原因离开公司，包括但不限于，主动离职，被公司辞退等，则本通知书中所述分红权激励即时失效，“被授予人”将不在享有相应分红权，在失效前已经享有的不在此列。</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本通知书所述分红权激励属于公司重大机密，任何“被授予人”不得对外泄露，否则视为严重违反公司规定，公司有权无条件将违反者开除，取消其当年分红资格，并保留对“被授予人”已经获得往年的分权权益进行追偿。</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“被授予人”如发生贪污,侵占公司财产,收受贿赂,泄露公司秘密以及工作严重失职等行为，则其依据本通知书所获得的分红权当即失效。</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“被授予人”的</w:t>
      </w:r>
      <w:r>
        <w:rPr>
          <w:rFonts w:ascii="宋体" w:hAnsi="宋体" w:hint="eastAsia"/>
          <w:szCs w:val="21"/>
        </w:rPr>
        <w:t>当年度</w:t>
      </w:r>
      <w:r w:rsidRPr="001018EB">
        <w:rPr>
          <w:rFonts w:ascii="宋体" w:hAnsi="宋体" w:hint="eastAsia"/>
          <w:szCs w:val="21"/>
        </w:rPr>
        <w:t>分红将由公司</w:t>
      </w:r>
      <w:r>
        <w:rPr>
          <w:rFonts w:ascii="宋体" w:hAnsi="宋体" w:hint="eastAsia"/>
          <w:szCs w:val="21"/>
        </w:rPr>
        <w:t>1</w:t>
      </w:r>
      <w:r w:rsidRPr="001018EB">
        <w:rPr>
          <w:rFonts w:ascii="宋体" w:hAnsi="宋体" w:hint="eastAsia"/>
          <w:szCs w:val="21"/>
        </w:rPr>
        <w:t>次发放到位，在次年春节前10个工作日</w:t>
      </w:r>
      <w:r>
        <w:rPr>
          <w:rFonts w:ascii="宋体" w:hAnsi="宋体" w:hint="eastAsia"/>
          <w:szCs w:val="21"/>
        </w:rPr>
        <w:t>内全部发放</w:t>
      </w:r>
      <w:r w:rsidRPr="001018EB">
        <w:rPr>
          <w:rFonts w:ascii="宋体" w:hAnsi="宋体" w:hint="eastAsia"/>
          <w:szCs w:val="21"/>
        </w:rPr>
        <w:t>。</w:t>
      </w:r>
    </w:p>
    <w:p w:rsidR="00535C34" w:rsidRPr="001018EB" w:rsidRDefault="00535C34" w:rsidP="00535C34">
      <w:pPr>
        <w:numPr>
          <w:ilvl w:val="0"/>
          <w:numId w:val="1"/>
        </w:numPr>
        <w:spacing w:line="300" w:lineRule="auto"/>
        <w:rPr>
          <w:rFonts w:ascii="宋体" w:hAnsi="宋体"/>
          <w:szCs w:val="21"/>
        </w:rPr>
      </w:pPr>
      <w:r w:rsidRPr="001018EB">
        <w:rPr>
          <w:rFonts w:ascii="宋体" w:hAnsi="宋体" w:hint="eastAsia"/>
          <w:szCs w:val="21"/>
        </w:rPr>
        <w:t>“被授予人”依据本通知书所获分红将由公司按国家相关法律规定代扣代缴相关税金。</w:t>
      </w:r>
    </w:p>
    <w:p w:rsidR="00535C34" w:rsidRPr="00696969" w:rsidRDefault="00535C34" w:rsidP="00535C34">
      <w:pPr>
        <w:spacing w:line="300" w:lineRule="auto"/>
        <w:ind w:right="480"/>
        <w:rPr>
          <w:rFonts w:ascii="宋体" w:hAnsi="宋体"/>
          <w:b/>
          <w:szCs w:val="21"/>
          <w:u w:val="single"/>
        </w:rPr>
      </w:pPr>
    </w:p>
    <w:p w:rsidR="00535C34" w:rsidRPr="00696969" w:rsidRDefault="00535C34" w:rsidP="00535C34">
      <w:pPr>
        <w:spacing w:line="300" w:lineRule="auto"/>
        <w:ind w:right="480"/>
        <w:jc w:val="left"/>
        <w:rPr>
          <w:rFonts w:ascii="宋体" w:hAnsi="宋体"/>
          <w:szCs w:val="21"/>
          <w:u w:val="single"/>
        </w:rPr>
      </w:pPr>
      <w:r w:rsidRPr="00696969">
        <w:rPr>
          <w:rFonts w:ascii="宋体" w:hAnsi="宋体" w:hint="eastAsia"/>
          <w:szCs w:val="21"/>
        </w:rPr>
        <w:t>董</w:t>
      </w:r>
      <w:r>
        <w:rPr>
          <w:rFonts w:ascii="宋体" w:hAnsi="宋体" w:hint="eastAsia"/>
          <w:szCs w:val="21"/>
        </w:rPr>
        <w:t xml:space="preserve"> </w:t>
      </w:r>
      <w:r w:rsidRPr="00696969">
        <w:rPr>
          <w:rFonts w:ascii="宋体" w:hAnsi="宋体" w:hint="eastAsia"/>
          <w:szCs w:val="21"/>
        </w:rPr>
        <w:t>事</w:t>
      </w:r>
      <w:r>
        <w:rPr>
          <w:rFonts w:ascii="宋体" w:hAnsi="宋体" w:hint="eastAsia"/>
          <w:szCs w:val="21"/>
        </w:rPr>
        <w:t xml:space="preserve"> </w:t>
      </w:r>
      <w:r w:rsidRPr="00696969">
        <w:rPr>
          <w:rFonts w:ascii="宋体" w:hAnsi="宋体" w:hint="eastAsia"/>
          <w:szCs w:val="21"/>
        </w:rPr>
        <w:t>长：</w:t>
      </w:r>
      <w:r w:rsidRPr="00696969">
        <w:rPr>
          <w:rFonts w:ascii="宋体" w:hAnsi="宋体" w:hint="eastAsia"/>
          <w:szCs w:val="21"/>
          <w:u w:val="single"/>
        </w:rPr>
        <w:t xml:space="preserve">                       </w:t>
      </w:r>
      <w:r w:rsidRPr="00656DCC">
        <w:rPr>
          <w:rFonts w:ascii="宋体" w:hAnsi="宋体" w:hint="eastAsia"/>
          <w:szCs w:val="21"/>
        </w:rPr>
        <w:t xml:space="preserve">  </w:t>
      </w:r>
    </w:p>
    <w:p w:rsidR="00535C34" w:rsidRPr="00165C6B" w:rsidRDefault="00535C34" w:rsidP="00535C34">
      <w:pPr>
        <w:spacing w:line="300" w:lineRule="auto"/>
        <w:ind w:right="480"/>
        <w:rPr>
          <w:rFonts w:ascii="宋体" w:hAnsi="宋体"/>
          <w:szCs w:val="21"/>
          <w:u w:val="single"/>
        </w:rPr>
      </w:pPr>
      <w:r w:rsidRPr="00696969">
        <w:rPr>
          <w:rFonts w:ascii="宋体" w:hAnsi="宋体" w:hint="eastAsia"/>
          <w:szCs w:val="21"/>
        </w:rPr>
        <w:t>签署日期：</w:t>
      </w:r>
      <w:r w:rsidRPr="00165C6B">
        <w:rPr>
          <w:rFonts w:ascii="宋体" w:hAnsi="宋体" w:hint="eastAsia"/>
          <w:szCs w:val="21"/>
          <w:u w:val="single"/>
        </w:rPr>
        <w:t xml:space="preserve">                </w:t>
      </w:r>
      <w:r>
        <w:rPr>
          <w:rFonts w:ascii="宋体" w:hAnsi="宋体" w:hint="eastAsia"/>
          <w:szCs w:val="21"/>
          <w:u w:val="single"/>
        </w:rPr>
        <w:t xml:space="preserve">       </w:t>
      </w:r>
      <w:r w:rsidRPr="00656DCC">
        <w:rPr>
          <w:rFonts w:ascii="宋体" w:hAnsi="宋体" w:hint="eastAsia"/>
          <w:szCs w:val="21"/>
        </w:rPr>
        <w:t xml:space="preserve">  </w:t>
      </w:r>
      <w:r>
        <w:rPr>
          <w:rFonts w:ascii="宋体" w:hAnsi="宋体" w:hint="eastAsia"/>
          <w:szCs w:val="21"/>
        </w:rPr>
        <w:t xml:space="preserve">      </w:t>
      </w:r>
      <w:r w:rsidRPr="00696969">
        <w:rPr>
          <w:rFonts w:ascii="宋体" w:hAnsi="宋体" w:hint="eastAsia"/>
          <w:szCs w:val="21"/>
        </w:rPr>
        <w:t>签署地点：</w:t>
      </w:r>
      <w:r>
        <w:rPr>
          <w:rFonts w:ascii="宋体" w:hAnsi="宋体" w:hint="eastAsia"/>
          <w:szCs w:val="21"/>
          <w:u w:val="single"/>
        </w:rPr>
        <w:t xml:space="preserve">                  </w:t>
      </w:r>
      <w:r w:rsidRPr="00656DCC">
        <w:rPr>
          <w:rFonts w:ascii="宋体" w:hAnsi="宋体" w:hint="eastAsia"/>
          <w:szCs w:val="21"/>
        </w:rPr>
        <w:t xml:space="preserve">         </w:t>
      </w:r>
      <w:r>
        <w:rPr>
          <w:rFonts w:ascii="宋体" w:hAnsi="宋体" w:hint="eastAsia"/>
          <w:szCs w:val="21"/>
          <w:u w:val="single"/>
        </w:rPr>
        <w:t xml:space="preserve">  </w:t>
      </w:r>
    </w:p>
    <w:p w:rsidR="00535C34" w:rsidRDefault="00535C34" w:rsidP="00535C34">
      <w:pPr>
        <w:spacing w:line="300" w:lineRule="auto"/>
        <w:ind w:right="480"/>
        <w:rPr>
          <w:rFonts w:ascii="宋体" w:hAnsi="宋体"/>
          <w:szCs w:val="21"/>
        </w:rPr>
      </w:pPr>
    </w:p>
    <w:p w:rsidR="00535C34" w:rsidRDefault="00535C34" w:rsidP="00535C34">
      <w:pPr>
        <w:spacing w:line="300" w:lineRule="auto"/>
        <w:ind w:right="480"/>
        <w:rPr>
          <w:rFonts w:ascii="宋体" w:hAnsi="宋体"/>
          <w:szCs w:val="21"/>
        </w:rPr>
      </w:pPr>
      <w:r>
        <w:rPr>
          <w:rFonts w:ascii="宋体" w:hAnsi="宋体" w:hint="eastAsia"/>
          <w:szCs w:val="21"/>
        </w:rPr>
        <w:t>我完全理解并同意本通知书内容，承诺依据本通知书</w:t>
      </w:r>
      <w:r w:rsidRPr="00696969">
        <w:rPr>
          <w:rFonts w:ascii="宋体" w:hAnsi="宋体" w:hint="eastAsia"/>
          <w:szCs w:val="21"/>
        </w:rPr>
        <w:t>履行义务及享有相应的</w:t>
      </w:r>
      <w:r>
        <w:rPr>
          <w:rFonts w:ascii="宋体" w:hAnsi="宋体" w:hint="eastAsia"/>
          <w:szCs w:val="21"/>
        </w:rPr>
        <w:t>权利</w:t>
      </w:r>
      <w:r w:rsidRPr="00696969">
        <w:rPr>
          <w:rFonts w:ascii="宋体" w:hAnsi="宋体" w:hint="eastAsia"/>
          <w:szCs w:val="21"/>
        </w:rPr>
        <w:t>。</w:t>
      </w:r>
    </w:p>
    <w:p w:rsidR="00535C34" w:rsidRPr="00696969" w:rsidRDefault="00535C34" w:rsidP="00535C34">
      <w:pPr>
        <w:spacing w:line="300" w:lineRule="auto"/>
        <w:ind w:right="480"/>
        <w:rPr>
          <w:rFonts w:ascii="宋体" w:hAnsi="宋体"/>
          <w:szCs w:val="21"/>
        </w:rPr>
      </w:pPr>
    </w:p>
    <w:p w:rsidR="00535C34" w:rsidRPr="00BA3F2C" w:rsidRDefault="00535C34" w:rsidP="00535C34">
      <w:pPr>
        <w:spacing w:line="300" w:lineRule="auto"/>
        <w:ind w:right="480"/>
        <w:rPr>
          <w:rFonts w:ascii="宋体" w:hAnsi="宋体"/>
          <w:szCs w:val="21"/>
          <w:u w:val="single"/>
        </w:rPr>
      </w:pPr>
      <w:r>
        <w:rPr>
          <w:rFonts w:ascii="宋体" w:hAnsi="宋体" w:hint="eastAsia"/>
          <w:szCs w:val="21"/>
        </w:rPr>
        <w:t>“被授予人”</w:t>
      </w:r>
      <w:r w:rsidRPr="00696969">
        <w:rPr>
          <w:rFonts w:ascii="宋体" w:hAnsi="宋体" w:hint="eastAsia"/>
          <w:szCs w:val="21"/>
        </w:rPr>
        <w:t>：</w:t>
      </w:r>
      <w:r w:rsidRPr="00696969">
        <w:rPr>
          <w:rFonts w:ascii="宋体" w:hAnsi="宋体" w:hint="eastAsia"/>
          <w:szCs w:val="21"/>
          <w:u w:val="single"/>
        </w:rPr>
        <w:t xml:space="preserve">                    </w:t>
      </w:r>
      <w:r w:rsidRPr="00656DCC">
        <w:rPr>
          <w:rFonts w:ascii="宋体" w:hAnsi="宋体" w:hint="eastAsia"/>
          <w:szCs w:val="21"/>
        </w:rPr>
        <w:t xml:space="preserve">        </w:t>
      </w:r>
    </w:p>
    <w:p w:rsidR="00535C34" w:rsidRDefault="00535C34" w:rsidP="00535C34">
      <w:pPr>
        <w:spacing w:line="300" w:lineRule="auto"/>
        <w:ind w:right="480"/>
        <w:rPr>
          <w:rFonts w:ascii="宋体" w:hAnsi="宋体"/>
          <w:szCs w:val="21"/>
          <w:u w:val="single"/>
        </w:rPr>
      </w:pPr>
      <w:r w:rsidRPr="00696969">
        <w:rPr>
          <w:rFonts w:ascii="宋体" w:hAnsi="宋体" w:hint="eastAsia"/>
          <w:szCs w:val="21"/>
        </w:rPr>
        <w:t>签署日期：</w:t>
      </w:r>
      <w:r w:rsidRPr="009B7563">
        <w:rPr>
          <w:rFonts w:ascii="宋体" w:hAnsi="宋体" w:hint="eastAsia"/>
          <w:szCs w:val="21"/>
        </w:rPr>
        <w:t xml:space="preserve">   </w:t>
      </w:r>
      <w:r w:rsidRPr="00165C6B">
        <w:rPr>
          <w:rFonts w:ascii="宋体" w:hAnsi="宋体" w:hint="eastAsia"/>
          <w:szCs w:val="21"/>
          <w:u w:val="single"/>
        </w:rPr>
        <w:t xml:space="preserve">           </w:t>
      </w:r>
      <w:r>
        <w:rPr>
          <w:rFonts w:ascii="宋体" w:hAnsi="宋体" w:hint="eastAsia"/>
          <w:szCs w:val="21"/>
          <w:u w:val="single"/>
        </w:rPr>
        <w:t xml:space="preserve">         </w:t>
      </w:r>
      <w:r w:rsidRPr="00656DCC">
        <w:rPr>
          <w:rFonts w:ascii="宋体" w:hAnsi="宋体" w:hint="eastAsia"/>
          <w:szCs w:val="21"/>
        </w:rPr>
        <w:t xml:space="preserve">        </w:t>
      </w:r>
      <w:r w:rsidRPr="00696969">
        <w:rPr>
          <w:rFonts w:ascii="宋体" w:hAnsi="宋体" w:hint="eastAsia"/>
          <w:szCs w:val="21"/>
        </w:rPr>
        <w:t>签署地点：</w:t>
      </w:r>
      <w:r>
        <w:rPr>
          <w:rFonts w:ascii="宋体" w:hAnsi="宋体" w:hint="eastAsia"/>
          <w:szCs w:val="21"/>
          <w:u w:val="single"/>
        </w:rPr>
        <w:t xml:space="preserve">                   </w:t>
      </w:r>
      <w:r w:rsidRPr="00656DCC">
        <w:rPr>
          <w:rFonts w:ascii="宋体" w:hAnsi="宋体" w:hint="eastAsia"/>
          <w:szCs w:val="21"/>
        </w:rPr>
        <w:t xml:space="preserve">      </w:t>
      </w:r>
      <w:r>
        <w:rPr>
          <w:rFonts w:ascii="宋体" w:hAnsi="宋体" w:hint="eastAsia"/>
          <w:szCs w:val="21"/>
          <w:u w:val="single"/>
        </w:rPr>
        <w:t xml:space="preserve">     </w:t>
      </w:r>
    </w:p>
    <w:p w:rsidR="00FD1DA2" w:rsidRPr="00D94AEB" w:rsidRDefault="00535C34" w:rsidP="00D94AEB">
      <w:pPr>
        <w:spacing w:line="300" w:lineRule="auto"/>
        <w:ind w:right="480"/>
        <w:rPr>
          <w:rFonts w:ascii="宋体" w:hAnsi="宋体" w:hint="eastAsia"/>
          <w:szCs w:val="21"/>
        </w:rPr>
      </w:pPr>
      <w:r w:rsidRPr="005C4F86">
        <w:rPr>
          <w:rFonts w:ascii="宋体" w:hAnsi="宋体" w:hint="eastAsia"/>
          <w:szCs w:val="21"/>
        </w:rPr>
        <w:t>见</w:t>
      </w:r>
      <w:r>
        <w:rPr>
          <w:rFonts w:ascii="宋体" w:hAnsi="宋体" w:hint="eastAsia"/>
          <w:szCs w:val="21"/>
        </w:rPr>
        <w:t xml:space="preserve"> </w:t>
      </w:r>
      <w:r w:rsidRPr="005C4F86">
        <w:rPr>
          <w:rFonts w:ascii="宋体" w:hAnsi="宋体" w:hint="eastAsia"/>
          <w:szCs w:val="21"/>
        </w:rPr>
        <w:t>证</w:t>
      </w:r>
      <w:r>
        <w:rPr>
          <w:rFonts w:ascii="宋体" w:hAnsi="宋体" w:hint="eastAsia"/>
          <w:szCs w:val="21"/>
        </w:rPr>
        <w:t xml:space="preserve"> </w:t>
      </w:r>
      <w:r w:rsidRPr="005C4F86">
        <w:rPr>
          <w:rFonts w:ascii="宋体" w:hAnsi="宋体" w:hint="eastAsia"/>
          <w:szCs w:val="21"/>
        </w:rPr>
        <w:t xml:space="preserve">人：  </w:t>
      </w:r>
      <w:r>
        <w:rPr>
          <w:rFonts w:ascii="宋体" w:hAnsi="宋体" w:hint="eastAsia"/>
          <w:szCs w:val="21"/>
        </w:rPr>
        <w:t xml:space="preserve"> </w:t>
      </w:r>
      <w:r w:rsidRPr="005C4F86">
        <w:rPr>
          <w:rFonts w:ascii="宋体" w:hAnsi="宋体" w:hint="eastAsia"/>
          <w:szCs w:val="21"/>
          <w:u w:val="single"/>
        </w:rPr>
        <w:t xml:space="preserve">                    </w:t>
      </w:r>
      <w:bookmarkStart w:id="0" w:name="_GoBack"/>
      <w:bookmarkEnd w:id="0"/>
    </w:p>
    <w:sectPr w:rsidR="00FD1DA2" w:rsidRPr="00D94AEB" w:rsidSect="00656DC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37" w:footer="794" w:gutter="0"/>
      <w:pgNumType w:start="1" w:chapStyle="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4D9" w:rsidRDefault="008374D9" w:rsidP="00535C34">
      <w:r>
        <w:separator/>
      </w:r>
    </w:p>
  </w:endnote>
  <w:endnote w:type="continuationSeparator" w:id="0">
    <w:p w:rsidR="008374D9" w:rsidRDefault="008374D9" w:rsidP="0053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DA0" w:rsidRDefault="00DC73D6" w:rsidP="00277AC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30DA0" w:rsidRDefault="008374D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6D" w:rsidRDefault="00DC73D6">
    <w:pPr>
      <w:pStyle w:val="a4"/>
      <w:jc w:val="right"/>
    </w:pPr>
    <w:r>
      <w:fldChar w:fldCharType="begin"/>
    </w:r>
    <w:r>
      <w:instrText xml:space="preserve"> PAGE   \* MERGEFORMAT </w:instrText>
    </w:r>
    <w:r>
      <w:fldChar w:fldCharType="separate"/>
    </w:r>
    <w:r w:rsidR="00D94AEB" w:rsidRPr="00D94AEB">
      <w:rPr>
        <w:noProof/>
        <w:lang w:val="zh-CN"/>
      </w:rPr>
      <w:t>2</w:t>
    </w:r>
    <w:r>
      <w:fldChar w:fldCharType="end"/>
    </w:r>
  </w:p>
  <w:p w:rsidR="00F30DA0" w:rsidRDefault="008374D9" w:rsidP="00E128D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6D" w:rsidRDefault="00DC73D6">
    <w:pPr>
      <w:pStyle w:val="a4"/>
      <w:jc w:val="right"/>
    </w:pPr>
    <w:r>
      <w:fldChar w:fldCharType="begin"/>
    </w:r>
    <w:r>
      <w:instrText xml:space="preserve"> PAGE   \* MERGEFORMAT </w:instrText>
    </w:r>
    <w:r>
      <w:fldChar w:fldCharType="separate"/>
    </w:r>
    <w:r w:rsidR="00D94AEB" w:rsidRPr="00D94AEB">
      <w:rPr>
        <w:noProof/>
        <w:lang w:val="zh-CN"/>
      </w:rPr>
      <w:t>1</w:t>
    </w:r>
    <w:r>
      <w:fldChar w:fldCharType="end"/>
    </w:r>
  </w:p>
  <w:p w:rsidR="00F30DA0" w:rsidRPr="00FD04B6" w:rsidRDefault="008374D9" w:rsidP="00FD04B6">
    <w:pPr>
      <w:pStyle w:val="a4"/>
      <w:rPr>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4D9" w:rsidRDefault="008374D9" w:rsidP="00535C34">
      <w:r>
        <w:separator/>
      </w:r>
    </w:p>
  </w:footnote>
  <w:footnote w:type="continuationSeparator" w:id="0">
    <w:p w:rsidR="008374D9" w:rsidRDefault="008374D9" w:rsidP="00535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C34" w:rsidRDefault="00535C3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C34" w:rsidRDefault="00535C3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EC4" w:rsidRDefault="00535C34" w:rsidP="00535C34">
    <w:pPr>
      <w:pStyle w:val="a3"/>
      <w:tabs>
        <w:tab w:val="clear" w:pos="4153"/>
        <w:tab w:val="clear" w:pos="8306"/>
        <w:tab w:val="center" w:pos="4607"/>
        <w:tab w:val="right" w:pos="9214"/>
      </w:tabs>
      <w:jc w:val="both"/>
    </w:pPr>
    <w:r>
      <w:rPr>
        <w:rFonts w:hint="eastAsia"/>
        <w:lang w:val="zh-CN"/>
      </w:rPr>
      <w:t>金三藏</w:t>
    </w:r>
    <w:r w:rsidR="00DC73D6">
      <w:rPr>
        <w:lang w:val="zh-CN"/>
      </w:rPr>
      <w:tab/>
    </w:r>
    <w:r w:rsidR="00DC73D6">
      <w:rPr>
        <w:rFonts w:hint="eastAsia"/>
      </w:rPr>
      <w:tab/>
    </w:r>
    <w:r w:rsidR="00DC73D6">
      <w:rPr>
        <w:rFonts w:hint="eastAsia"/>
      </w:rPr>
      <w:t>机密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191A"/>
    <w:multiLevelType w:val="hybridMultilevel"/>
    <w:tmpl w:val="6ACEBBC4"/>
    <w:lvl w:ilvl="0" w:tplc="C7D4C356">
      <w:start w:val="4"/>
      <w:numFmt w:val="japaneseCounting"/>
      <w:lvlText w:val="第%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573DF5"/>
    <w:multiLevelType w:val="hybridMultilevel"/>
    <w:tmpl w:val="A20ACEE4"/>
    <w:lvl w:ilvl="0" w:tplc="7E4CBF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97"/>
    <w:rsid w:val="00535C34"/>
    <w:rsid w:val="00693897"/>
    <w:rsid w:val="008374D9"/>
    <w:rsid w:val="00D94AEB"/>
    <w:rsid w:val="00DC73D6"/>
    <w:rsid w:val="00FD1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FBD5B9-F788-41CE-A70F-90F032A3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5C34"/>
    <w:pPr>
      <w:widowControl w:val="0"/>
      <w:jc w:val="both"/>
    </w:pPr>
    <w:rPr>
      <w:rFonts w:ascii="Times New Roman" w:eastAsia="宋体" w:hAnsi="Times New Roman" w:cs="Times New Roman"/>
      <w:szCs w:val="20"/>
    </w:rPr>
  </w:style>
  <w:style w:type="paragraph" w:styleId="1">
    <w:name w:val="heading 1"/>
    <w:basedOn w:val="a"/>
    <w:next w:val="a"/>
    <w:link w:val="1Char"/>
    <w:qFormat/>
    <w:rsid w:val="00535C34"/>
    <w:pPr>
      <w:keepNext/>
      <w:keepLines/>
      <w:spacing w:before="120" w:line="360" w:lineRule="auto"/>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35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C34"/>
    <w:rPr>
      <w:sz w:val="18"/>
      <w:szCs w:val="18"/>
    </w:rPr>
  </w:style>
  <w:style w:type="paragraph" w:styleId="a4">
    <w:name w:val="footer"/>
    <w:basedOn w:val="a"/>
    <w:link w:val="Char0"/>
    <w:uiPriority w:val="99"/>
    <w:unhideWhenUsed/>
    <w:rsid w:val="00535C34"/>
    <w:pPr>
      <w:tabs>
        <w:tab w:val="center" w:pos="4153"/>
        <w:tab w:val="right" w:pos="8306"/>
      </w:tabs>
      <w:snapToGrid w:val="0"/>
      <w:jc w:val="left"/>
    </w:pPr>
    <w:rPr>
      <w:sz w:val="18"/>
      <w:szCs w:val="18"/>
    </w:rPr>
  </w:style>
  <w:style w:type="character" w:customStyle="1" w:styleId="Char0">
    <w:name w:val="页脚 Char"/>
    <w:basedOn w:val="a0"/>
    <w:link w:val="a4"/>
    <w:uiPriority w:val="99"/>
    <w:rsid w:val="00535C34"/>
    <w:rPr>
      <w:sz w:val="18"/>
      <w:szCs w:val="18"/>
    </w:rPr>
  </w:style>
  <w:style w:type="character" w:customStyle="1" w:styleId="1Char">
    <w:name w:val="标题 1 Char"/>
    <w:basedOn w:val="a0"/>
    <w:link w:val="1"/>
    <w:rsid w:val="00535C34"/>
    <w:rPr>
      <w:rFonts w:ascii="Times New Roman" w:eastAsia="宋体" w:hAnsi="Times New Roman" w:cs="Times New Roman"/>
      <w:b/>
      <w:bCs/>
      <w:kern w:val="44"/>
      <w:szCs w:val="44"/>
    </w:rPr>
  </w:style>
  <w:style w:type="character" w:styleId="a5">
    <w:name w:val="page number"/>
    <w:basedOn w:val="a0"/>
    <w:rsid w:val="0053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2014-07-02T01:20:00Z</dcterms:created>
  <dcterms:modified xsi:type="dcterms:W3CDTF">2014-07-02T01:31:00Z</dcterms:modified>
</cp:coreProperties>
</file>