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175A" w14:textId="52EB45BB" w:rsidR="004C2927" w:rsidRPr="00EE2A7C" w:rsidRDefault="008D446C" w:rsidP="00EE2A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Политика ИБ «Солнышко»</w:t>
      </w:r>
    </w:p>
    <w:p w14:paraId="26DEE742" w14:textId="13661F11" w:rsidR="008D446C" w:rsidRPr="00EE2A7C" w:rsidRDefault="008D446C" w:rsidP="00EE2A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4FC29AC7" w14:textId="2D0C08E0" w:rsidR="008D446C" w:rsidRPr="00EE2A7C" w:rsidRDefault="008D446C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Политика информационной безопасности компании ООО «Солнышко» определяет цели и задачи системы обеспечения информационной безопасности и устанавливает совокупность правил, процедур, практических приемов, требований и руководящих принципов в области информационной безопасности которыми руководствуются работники компании при осуществлении своей деятельности.</w:t>
      </w:r>
    </w:p>
    <w:p w14:paraId="41BD565C" w14:textId="1746B2B3" w:rsidR="008D446C" w:rsidRPr="00EE2A7C" w:rsidRDefault="008D446C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Настоящая Политика доступна каждому сотруднику и клиенту компании. И представляет собой систему взглядов </w:t>
      </w:r>
      <w:r w:rsidR="00144771" w:rsidRPr="00EE2A7C">
        <w:rPr>
          <w:rFonts w:ascii="Times New Roman" w:hAnsi="Times New Roman" w:cs="Times New Roman"/>
          <w:sz w:val="28"/>
          <w:szCs w:val="28"/>
        </w:rPr>
        <w:t>на проблему информационной защиты, и устанавливает систему принципов по работе с информационной безопасностью.</w:t>
      </w:r>
    </w:p>
    <w:p w14:paraId="7A1CACE4" w14:textId="2539996A" w:rsidR="00ED6E93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Руководство компании понимает важность и необходимость мер по обеспечению информационной безопасности для развития компании и ее технологий. Такой подход позволит компании создать конкурентные преимущества, обеспечить финансовую стабильность, рентабельность в соответствии с законами и правовыми документами.</w:t>
      </w:r>
    </w:p>
    <w:p w14:paraId="4CA87431" w14:textId="69B00A22" w:rsidR="00ED6E93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Требования информационной безопасности, предъявляемые компанией, соответствуют их интересам, а также снижают долю рисков защиты информации. Факторы рисков в информационной сфере имеют отношение к ее корпоративному управлению, к работе и взаимодействию с клиентами, заказчиками, а также играют важную роль в организации и реализации бизнес-проектов.</w:t>
      </w:r>
    </w:p>
    <w:p w14:paraId="0AB79008" w14:textId="5ACBE65F" w:rsidR="00ED6E93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Необходимые требования обеспечения информационной безопасности должны соблюдаться сотрудниками, а также другими сторонами.</w:t>
      </w:r>
    </w:p>
    <w:p w14:paraId="395F7154" w14:textId="66E41950" w:rsidR="00ED6E93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Положения настоящей политики должны быть уточнены при разработке ротик ИБ в дочерних компаниях или филиалах</w:t>
      </w:r>
    </w:p>
    <w:p w14:paraId="2B54811A" w14:textId="7C37AF8C" w:rsidR="00ED6E93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Настоящая политика ИБ распространяется на бизнес-процессы предприятия, также ее обязаны соблюдать сотрудники, и пользователи информационных ресурсов</w:t>
      </w:r>
    </w:p>
    <w:p w14:paraId="0E346250" w14:textId="6AD89B2A" w:rsidR="00ED6E93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Настоящая Политика в соответствии со всеми правовыми документами и законами</w:t>
      </w:r>
      <w:r w:rsidR="000F120F" w:rsidRPr="00EE2A7C">
        <w:rPr>
          <w:rFonts w:ascii="Times New Roman" w:hAnsi="Times New Roman" w:cs="Times New Roman"/>
          <w:sz w:val="28"/>
          <w:szCs w:val="28"/>
        </w:rPr>
        <w:t xml:space="preserve"> является документом по ИБ первого уровня</w:t>
      </w:r>
    </w:p>
    <w:p w14:paraId="0E424869" w14:textId="09E3927B" w:rsidR="00144771" w:rsidRPr="00EE2A7C" w:rsidRDefault="00ED6E93" w:rsidP="00EE2A7C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Документами детализирующими настоящую политику ИБ</w:t>
      </w:r>
      <w:r w:rsidR="000F120F" w:rsidRPr="00EE2A7C">
        <w:rPr>
          <w:rFonts w:ascii="Times New Roman" w:hAnsi="Times New Roman" w:cs="Times New Roman"/>
          <w:sz w:val="28"/>
          <w:szCs w:val="28"/>
        </w:rPr>
        <w:t xml:space="preserve"> являются частные политики ИБ, которые выступают в роли документов по ИБ второго уровня.</w:t>
      </w:r>
    </w:p>
    <w:p w14:paraId="50212150" w14:textId="7673E65E" w:rsidR="000F120F" w:rsidRPr="00EE2A7C" w:rsidRDefault="000F120F" w:rsidP="00EE2A7C">
      <w:pPr>
        <w:pStyle w:val="2"/>
        <w:numPr>
          <w:ilvl w:val="0"/>
          <w:numId w:val="1"/>
        </w:numPr>
        <w:pBdr>
          <w:bottom w:val="single" w:sz="6" w:space="7" w:color="F8F5F0"/>
        </w:pBdr>
        <w:shd w:val="clear" w:color="auto" w:fill="FFFFFF"/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3E3F3A"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color w:val="3E3F3A"/>
          <w:sz w:val="28"/>
          <w:szCs w:val="28"/>
        </w:rPr>
        <w:t>Термины и определения</w:t>
      </w:r>
    </w:p>
    <w:p w14:paraId="00EF6A7A" w14:textId="0C86B64D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Бизнес-процесс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это совокупность взаимосвязанных мероприятий или работ, направленных на создание определённого продукта или услуги для потребителей (под "потребителем" может пониматься в т.ч. внутренний корпоративный субъект, заинтересованный в получении результата процесса, например, бизнес-процесс по формированию и сдаче бухгалтерской отчётности </w:t>
      </w:r>
      <w:proofErr w:type="spellStart"/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гос.органам</w:t>
      </w:r>
      <w:proofErr w:type="spellEnd"/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14:paraId="5FE7046A" w14:textId="65EE458F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Риск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возможность возникновения финансовых потерь (убытков), незапланированных расходов или возможность снижения планируемых доходов.</w:t>
      </w:r>
    </w:p>
    <w:p w14:paraId="3CA1330B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Операционные риски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это риски, связанные с финансово-экономической деятельностью (без учета рыночных и кредитных рисков), потери по которым связаны с результатами некомпетентного управления человеческими, технологическими факторами или внешними событиями.</w:t>
      </w:r>
    </w:p>
    <w:p w14:paraId="0F30135A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Служба автоматизаци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и — Департамент ИТ и отдельные сотрудники, ответственные за обеспечение IT-сервиса (в том числе и организации, выполняющие данные работы по договору).</w:t>
      </w:r>
    </w:p>
    <w:p w14:paraId="42631BD1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 обработки информации (АС)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организационно-техническая система, представляющая собой совокупность следующих взаимосвязанных компонентов: технических средств обработки и передачи данных (средств вычислительной техники и связи), методов и алгоритмов обработки в виде соответствующего программного обеспечения, массивов (наборов, баз) данных на различных носителях, персонала и пользователей, объединенных по организационно-структурному, тематическому, технологическому или другим признакам для выполнения автоматизированной обработки данных с целью удовлетворения информационных потребностей государственных органов, коммерческих или некоммерческих организаций (юридических лиц), граждан (физических лиц) и иных потребителей информации.</w:t>
      </w:r>
    </w:p>
    <w:p w14:paraId="6F2EFCA3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Информационные средства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средства, предназначенные для хранения, обработки и передачи компьютерной информации, а именно: компьютеры и комплексы, терминалы доступа к ним, оборудование локальных вычислительных сетей и узлов связи, специальное оборудование на основе компьютеров, криптографическое оборудование.</w:t>
      </w:r>
    </w:p>
    <w:p w14:paraId="789EDFA4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Информационный актив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различные виды информации (платежной, финансово-аналитической, служебной, управляющей, справочной и пр.) на всех этапах ее жизненного цикла, обеспечивающей деятельность и представляющей ценность с точки зрения достижения поставленных бизнес-целей.</w:t>
      </w:r>
    </w:p>
    <w:p w14:paraId="450A3861" w14:textId="754617F8" w:rsidR="00DB2484" w:rsidRPr="00EE2A7C" w:rsidRDefault="00DB2484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Компьютерная </w:t>
      </w:r>
      <w:proofErr w:type="spellStart"/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платфо́рма</w:t>
      </w:r>
      <w:proofErr w:type="spellEnd"/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в общем смысле, это любая существующая среда выполнения, в которой должен выполняться вновь разрабатываемый фрагмент программного обеспечения или объектный модуль с учётом накладываемых этой средой ограничений и предоставляемых возможностей.</w:t>
      </w:r>
    </w:p>
    <w:p w14:paraId="01F67C1C" w14:textId="0F90E768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Владелец информационного актива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структурное подразделение, отдел, служба, реализующее полномочия владения, пользования и распоряжения информацией в соответствии со своими функциями и задачами. Владелец информационного актива определяется на этапе его создания.</w:t>
      </w:r>
    </w:p>
    <w:p w14:paraId="7B1236B3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Инцидент информационной безопасности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действительное, предпринимаемое или вероятное нарушение информационной безопасности. Нарушение может быть вызвано ошибками персонала, неправильным 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функционированием технических средств, природными факторами, преднамеренными злоумышленными действиями, приводящими к нарушению доступности, целостности, конфиденциальности информации.</w:t>
      </w:r>
    </w:p>
    <w:p w14:paraId="69D88EA1" w14:textId="59FB45E1" w:rsidR="00DB2484" w:rsidRPr="00EE2A7C" w:rsidRDefault="00DB2484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угроз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(безопасности информации) – физическое, математическое, описательное представление свойств или характеристик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угроз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безопасности информации. Итак,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угроз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это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документ, тем или иным способом описывающий возможные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угрозы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безопасности персональных данных.</w:t>
      </w:r>
    </w:p>
    <w:p w14:paraId="397876A6" w14:textId="35A05A54" w:rsidR="00DB2484" w:rsidRPr="00EE2A7C" w:rsidRDefault="00DB2484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нарушителя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(в информатике) — абстрактное (формализованное или неформализованное) описание </w:t>
      </w: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нарушителя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правил разграничения доступа.</w:t>
      </w:r>
    </w:p>
    <w:p w14:paraId="04C96638" w14:textId="16E710B4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ЛВС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локальная вычислительная сеть.</w:t>
      </w:r>
    </w:p>
    <w:p w14:paraId="3D63291E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Firewall</w:t>
      </w:r>
      <w:proofErr w:type="spellEnd"/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(межсетевой экран)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программно-аппаратный комплекс, применяемый для разграничения доступа между сетями.</w:t>
      </w:r>
    </w:p>
    <w:p w14:paraId="202D3546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АРМ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Автоматизированное рабочее место.</w:t>
      </w:r>
    </w:p>
    <w:p w14:paraId="01617BF3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НГМД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накопитель на гибких магнитных дисках.</w:t>
      </w:r>
    </w:p>
    <w:p w14:paraId="13DCD1A0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система управления базами данных.</w:t>
      </w:r>
    </w:p>
    <w:p w14:paraId="1962B162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Notebook</w:t>
      </w:r>
      <w:proofErr w:type="spellEnd"/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переносной персональный компьютер небольших размеров.</w:t>
      </w:r>
    </w:p>
    <w:p w14:paraId="7A3BBBCD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ПРД (Правила разграничения доступа)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совокупность правил, регламентирующих права доступа субъектов доступа к объектам доступа.</w:t>
      </w:r>
    </w:p>
    <w:p w14:paraId="60A09CB2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Доступ к информации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ознакомление с информацией, ее обработка, в частности: копирование, модификация или уничтожение информации.</w:t>
      </w:r>
    </w:p>
    <w:p w14:paraId="0CA84C95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Санкционированный доступ к информации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доступ к информации, не нарушающий правила разграничения доступа.</w:t>
      </w:r>
    </w:p>
    <w:p w14:paraId="2F8EA388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НСД (Несанкционированный доступ к информации)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доступ к информации, нарушающий правила разграничения доступа.</w:t>
      </w:r>
    </w:p>
    <w:p w14:paraId="0E24631D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Доступность информации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свойство системы, в которой циркулирует информация (средств и технологии ее обработки), характеризующееся способностью обеспечивать своевременный беспрепятственный доступ к информации субъектов, имеющих на это надлежащие полномочия.</w:t>
      </w:r>
    </w:p>
    <w:p w14:paraId="24FB06AF" w14:textId="77777777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Целостность информации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свойство информации, заключающееся в ее существовании в неискаженном виде (неизменном по отношению к некоторому фиксированному ее состоянию).</w:t>
      </w:r>
    </w:p>
    <w:p w14:paraId="4D3C356D" w14:textId="4F544CA8" w:rsidR="000F120F" w:rsidRPr="00EE2A7C" w:rsidRDefault="000F120F" w:rsidP="00EE2A7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A7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Конфиденциальность информации</w:t>
      </w: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> — субъективно определяемая (приписываемая) информации характеристика (свойство), указывающая на необходимость введения ограничений на круг субъектов, имеющих доступ к данной информации, и обеспечиваемая способностью системы (среды) сохранять указанную информацию в тайне от субъектов, не имеющих полномочий на право доступа к ней.</w:t>
      </w:r>
    </w:p>
    <w:p w14:paraId="700DACAF" w14:textId="6F134E58" w:rsidR="00DB2484" w:rsidRPr="00EE2A7C" w:rsidRDefault="00DB2484" w:rsidP="00EE2A7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объекта защиты</w:t>
      </w:r>
    </w:p>
    <w:p w14:paraId="52B16EDE" w14:textId="241ADB2C" w:rsidR="00DB2484" w:rsidRPr="00EE2A7C" w:rsidRDefault="00DB2484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объектами защиты системы информационной </w:t>
      </w:r>
      <w:r w:rsidRPr="00EE2A7C">
        <w:rPr>
          <w:rFonts w:ascii="Times New Roman" w:hAnsi="Times New Roman" w:cs="Times New Roman"/>
          <w:sz w:val="28"/>
          <w:szCs w:val="28"/>
        </w:rPr>
        <w:t>безопасности в компании ООО «Солнышко» являются:</w:t>
      </w:r>
    </w:p>
    <w:p w14:paraId="79676310" w14:textId="60515B06" w:rsidR="00DB2484" w:rsidRPr="00EE2A7C" w:rsidRDefault="00BC748F" w:rsidP="00EE2A7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lastRenderedPageBreak/>
        <w:t>Информационные ресурсы, содержащие коммерческую тайну организации, личные данные сотрудников, базу данных компании, информацию, которая необходима для предоставления ее клиентам</w:t>
      </w:r>
    </w:p>
    <w:p w14:paraId="2C1DE02E" w14:textId="022F1550" w:rsidR="00BC748F" w:rsidRPr="00EE2A7C" w:rsidRDefault="00BC748F" w:rsidP="00EE2A7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Информационные ресурсы, содержащие личные данные физических и юридических лиц</w:t>
      </w:r>
    </w:p>
    <w:p w14:paraId="63515C1A" w14:textId="7B5A40E7" w:rsidR="00BC748F" w:rsidRPr="00EE2A7C" w:rsidRDefault="00BC748F" w:rsidP="00EE2A7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Сотрудники компании, которые в своей работе взаимодействуют с данными информационной среды компании</w:t>
      </w:r>
    </w:p>
    <w:p w14:paraId="5078C671" w14:textId="3556F9DB" w:rsidR="00BC748F" w:rsidRPr="00EE2A7C" w:rsidRDefault="00BC748F" w:rsidP="00EE2A7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Информационная инфраструктура, которая содержит все данные о компании</w:t>
      </w:r>
    </w:p>
    <w:p w14:paraId="64BC1C59" w14:textId="68FB295C" w:rsidR="00BC748F" w:rsidRPr="00EE2A7C" w:rsidRDefault="00B31171" w:rsidP="00EE2A7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Цели и задачи деятельности по обеспечению информационной безопасности</w:t>
      </w:r>
    </w:p>
    <w:p w14:paraId="066E8D36" w14:textId="2C267396" w:rsidR="00B31171" w:rsidRPr="00EE2A7C" w:rsidRDefault="00B31171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Целью деятельности по обеспечению ИБ</w:t>
      </w:r>
      <w:r w:rsidR="00CF18F0" w:rsidRPr="00EE2A7C">
        <w:rPr>
          <w:rFonts w:ascii="Times New Roman" w:hAnsi="Times New Roman" w:cs="Times New Roman"/>
          <w:sz w:val="28"/>
          <w:szCs w:val="28"/>
        </w:rPr>
        <w:t xml:space="preserve"> компании является снижение угроз ИБ до приемлемого уровня.</w:t>
      </w:r>
    </w:p>
    <w:p w14:paraId="7B697C4F" w14:textId="77777777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Задачами системы обеспечения информационной безопасности являются:</w:t>
      </w:r>
    </w:p>
    <w:p w14:paraId="18D2ED3F" w14:textId="18649983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Снижение операционных рисков, связанных с использованием информационных технологий;</w:t>
      </w:r>
    </w:p>
    <w:p w14:paraId="6EE437D1" w14:textId="57FE0196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Оптимизация затрат на обеспечение информационной безопасности;</w:t>
      </w:r>
    </w:p>
    <w:p w14:paraId="443E3407" w14:textId="1F7F49E9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 выявление новых угроз;</w:t>
      </w:r>
    </w:p>
    <w:p w14:paraId="215EC7FD" w14:textId="2EA5B67F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Контроль информационной безопасности на всех этапах цикла автоматизированных систем;</w:t>
      </w:r>
    </w:p>
    <w:p w14:paraId="4C2AE769" w14:textId="02F73973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Минимизация потерь компании при возникновении угроз информационной безопасности;</w:t>
      </w:r>
    </w:p>
    <w:p w14:paraId="5A2CFFE8" w14:textId="4E1CF247" w:rsidR="00CF18F0" w:rsidRPr="00EE2A7C" w:rsidRDefault="00CF18F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Обеспечение безопасности его информационных активов в условиях неблагоприятных событий (экономические и политические кризисы, природные и техногенные катастрофы, террористические угрозы и пр.).</w:t>
      </w:r>
    </w:p>
    <w:p w14:paraId="50A6AED4" w14:textId="4330B3FA" w:rsidR="00525147" w:rsidRPr="00EE2A7C" w:rsidRDefault="00525147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Безопасность информационных активов оценивается по:</w:t>
      </w:r>
    </w:p>
    <w:p w14:paraId="258DEAF6" w14:textId="57133381" w:rsidR="00525147" w:rsidRPr="00EE2A7C" w:rsidRDefault="00525147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 доступности</w:t>
      </w:r>
    </w:p>
    <w:p w14:paraId="507BA114" w14:textId="5EFC43DA" w:rsidR="00525147" w:rsidRPr="00EE2A7C" w:rsidRDefault="00525147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 целостности</w:t>
      </w:r>
    </w:p>
    <w:p w14:paraId="47876C6D" w14:textId="69F1131C" w:rsidR="00525147" w:rsidRPr="00EE2A7C" w:rsidRDefault="00525147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•  конфиденциальности</w:t>
      </w:r>
    </w:p>
    <w:p w14:paraId="6076F5EE" w14:textId="097AF369" w:rsidR="00525147" w:rsidRPr="00EE2A7C" w:rsidRDefault="00525147" w:rsidP="00EE2A7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Угрозы информационной безопасности</w:t>
      </w:r>
    </w:p>
    <w:p w14:paraId="4CD8BE90" w14:textId="0168EEFC" w:rsidR="00525147" w:rsidRPr="00EE2A7C" w:rsidRDefault="00525147" w:rsidP="00EE2A7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Угрозы конфиденциальности. Подобные угрозы могут возникать вследствие «человеческого фактора», сбоев работе программных и аппаратных средств. К информации ограниченного доступа относится </w:t>
      </w:r>
    </w:p>
    <w:p w14:paraId="31A4F03F" w14:textId="5334CFFC" w:rsidR="005015EB" w:rsidRPr="00EE2A7C" w:rsidRDefault="005015EB" w:rsidP="00EE2A7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Угрозы нарушения целостности — это угрозы, связанные с вероятностью модификации той или иной информации, хранящейся в информационной системе. Нарушение целостности может быть вызвано различными факторами — от умышленных действий персонала до выхода из строя оборудования.</w:t>
      </w:r>
    </w:p>
    <w:p w14:paraId="2C1BD45C" w14:textId="564B743C" w:rsidR="001753CB" w:rsidRPr="00EE2A7C" w:rsidRDefault="001753CB" w:rsidP="00EE2A7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Угроза доступности. Нарушение доступности представляет собой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бизнес-целей.</w:t>
      </w:r>
    </w:p>
    <w:p w14:paraId="27B70647" w14:textId="5C177EB4" w:rsidR="001753CB" w:rsidRPr="00EE2A7C" w:rsidRDefault="001753CB" w:rsidP="00EE2A7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Модель нарушителя ИБ</w:t>
      </w:r>
    </w:p>
    <w:p w14:paraId="0C649915" w14:textId="7CC33270" w:rsidR="001753CB" w:rsidRPr="00EE2A7C" w:rsidRDefault="00783E30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Внутренние нарушители:</w:t>
      </w:r>
    </w:p>
    <w:p w14:paraId="233A7A84" w14:textId="3B628345" w:rsidR="00783E30" w:rsidRPr="00EE2A7C" w:rsidRDefault="00783E30" w:rsidP="00EE2A7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lastRenderedPageBreak/>
        <w:t>Пользователи информационной системы компании</w:t>
      </w:r>
    </w:p>
    <w:p w14:paraId="4D52C488" w14:textId="18619182" w:rsidR="00783E30" w:rsidRPr="00EE2A7C" w:rsidRDefault="00783E30" w:rsidP="00EE2A7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Сотрудники, у которых нет доступа к информационным ресурсам</w:t>
      </w:r>
    </w:p>
    <w:p w14:paraId="7217E0B8" w14:textId="1C997054" w:rsidR="00783E30" w:rsidRPr="00EE2A7C" w:rsidRDefault="00783E30" w:rsidP="00EE2A7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Сотрудники, имеющие доступ к информационным ресурсам</w:t>
      </w:r>
    </w:p>
    <w:p w14:paraId="717A2896" w14:textId="099CA774" w:rsidR="000F120F" w:rsidRPr="00EE2A7C" w:rsidRDefault="00783E30" w:rsidP="00EE2A7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Руководящие должности компании</w:t>
      </w:r>
    </w:p>
    <w:p w14:paraId="23BB95DD" w14:textId="6A2095EA" w:rsidR="00783E30" w:rsidRPr="00EE2A7C" w:rsidRDefault="00783E30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           Внешние нарушители</w:t>
      </w:r>
      <w:r w:rsidR="00E647AA" w:rsidRPr="00EE2A7C">
        <w:rPr>
          <w:rFonts w:ascii="Times New Roman" w:hAnsi="Times New Roman" w:cs="Times New Roman"/>
          <w:sz w:val="28"/>
          <w:szCs w:val="28"/>
        </w:rPr>
        <w:t>:</w:t>
      </w:r>
    </w:p>
    <w:p w14:paraId="7F242E29" w14:textId="7044F88D" w:rsidR="00E647AA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Бывшие сотрудники банка</w:t>
      </w:r>
    </w:p>
    <w:p w14:paraId="210026EB" w14:textId="635A29BE" w:rsidR="00EE0CDD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Представители компании, взаимодействующие с информационной структурой</w:t>
      </w:r>
    </w:p>
    <w:p w14:paraId="15003CD0" w14:textId="49189D12" w:rsidR="00EE0CDD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Клиенты</w:t>
      </w:r>
    </w:p>
    <w:p w14:paraId="504E8AF6" w14:textId="4D2C3B9F" w:rsidR="00EE0CDD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Конкурирующие организации</w:t>
      </w:r>
    </w:p>
    <w:p w14:paraId="051F07CB" w14:textId="77777777" w:rsidR="00EE0CDD" w:rsidRPr="00EE2A7C" w:rsidRDefault="00EE0CDD" w:rsidP="00EE2A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eastAsia="Times New Roman" w:hAnsi="Times New Roman" w:cs="Times New Roman"/>
          <w:sz w:val="28"/>
          <w:szCs w:val="28"/>
        </w:rPr>
        <w:t>Основные положения по обеспечению ИБ в Банке включают порядок управления рисками ИБ, инцидентами ИБ, защиту от утечек по техническим каналам, проверки по ИБ.</w:t>
      </w:r>
    </w:p>
    <w:p w14:paraId="34F81436" w14:textId="102B86F1" w:rsidR="00EE0CDD" w:rsidRPr="00EE2A7C" w:rsidRDefault="00EE0CDD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7.</w:t>
      </w:r>
      <w:r w:rsidRPr="00EE2A7C">
        <w:rPr>
          <w:rFonts w:ascii="Times New Roman" w:hAnsi="Times New Roman" w:cs="Times New Roman"/>
          <w:b/>
          <w:bCs/>
          <w:sz w:val="28"/>
          <w:szCs w:val="28"/>
        </w:rPr>
        <w:t>Основные положения по обеспечению ИБ</w:t>
      </w:r>
    </w:p>
    <w:p w14:paraId="352DDD47" w14:textId="07C1F4B3" w:rsidR="00EE0CDD" w:rsidRPr="00EE2A7C" w:rsidRDefault="00EE0CDD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В соответствии с предписаниями федеральных законов Российской Федерации </w:t>
      </w:r>
      <w:r w:rsidRPr="00EE2A7C">
        <w:rPr>
          <w:rFonts w:ascii="Times New Roman" w:hAnsi="Times New Roman" w:cs="Times New Roman"/>
          <w:b/>
          <w:bCs/>
          <w:sz w:val="28"/>
          <w:szCs w:val="28"/>
        </w:rPr>
        <w:t>целями защиты в информационной сфере</w:t>
      </w:r>
      <w:r w:rsidRPr="00EE2A7C">
        <w:rPr>
          <w:rFonts w:ascii="Times New Roman" w:hAnsi="Times New Roman" w:cs="Times New Roman"/>
          <w:sz w:val="28"/>
          <w:szCs w:val="28"/>
        </w:rPr>
        <w:t>:</w:t>
      </w:r>
    </w:p>
    <w:p w14:paraId="3B8EAE81" w14:textId="4D24A691" w:rsidR="00EE0CDD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предотвращение угроз безопасности </w:t>
      </w:r>
      <w:r w:rsidR="00BE700E" w:rsidRPr="00EE2A7C">
        <w:rPr>
          <w:rFonts w:ascii="Times New Roman" w:hAnsi="Times New Roman" w:cs="Times New Roman"/>
          <w:sz w:val="28"/>
          <w:szCs w:val="28"/>
        </w:rPr>
        <w:t>конфиденциальной информации компании</w:t>
      </w:r>
      <w:r w:rsidRPr="00EE2A7C">
        <w:rPr>
          <w:rFonts w:ascii="Times New Roman" w:hAnsi="Times New Roman" w:cs="Times New Roman"/>
          <w:sz w:val="28"/>
          <w:szCs w:val="28"/>
        </w:rPr>
        <w:t>;</w:t>
      </w:r>
    </w:p>
    <w:p w14:paraId="6BC9702A" w14:textId="77777777" w:rsidR="00EE0CDD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предотвращение утечки, разглашения, утечки по техническим каналам, утраты (потери), хищения;</w:t>
      </w:r>
    </w:p>
    <w:p w14:paraId="29E0EB47" w14:textId="77777777" w:rsidR="00EE0CDD" w:rsidRPr="00EE2A7C" w:rsidRDefault="00EE0CDD" w:rsidP="00EE2A7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предотвращение несанкционированных действий по уничтожению, модификации, искажению, копированию, блокированию информации; предотвращение других форм незаконного вмешательства в информационные ресурсы и информационные системы, обеспечение правового режима документированной информации как объекта собственности;</w:t>
      </w:r>
    </w:p>
    <w:p w14:paraId="70E482EC" w14:textId="340B5A6A" w:rsidR="00EE0CDD" w:rsidRPr="00EE2A7C" w:rsidRDefault="00BE700E" w:rsidP="00EE2A7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Организационная основа деятельности по обеспечению ИБ</w:t>
      </w:r>
    </w:p>
    <w:p w14:paraId="65F5B303" w14:textId="2E78A1DB" w:rsidR="00BE700E" w:rsidRPr="00EE2A7C" w:rsidRDefault="00163BB2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Ответственный подразделением – оперативная деятельность и планирование деятельности п</w:t>
      </w:r>
      <w:r w:rsidR="002A0E9D" w:rsidRPr="00EE2A7C">
        <w:rPr>
          <w:rFonts w:ascii="Times New Roman" w:hAnsi="Times New Roman" w:cs="Times New Roman"/>
          <w:sz w:val="28"/>
          <w:szCs w:val="28"/>
        </w:rPr>
        <w:t>о обеспечению ИБ компании</w:t>
      </w:r>
    </w:p>
    <w:p w14:paraId="64E62480" w14:textId="69627504" w:rsidR="002A0E9D" w:rsidRPr="00EE2A7C" w:rsidRDefault="002A0E9D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В целях выполнения задач по обеспечению ИБ компании, в ней должно быть разделение на:</w:t>
      </w:r>
    </w:p>
    <w:p w14:paraId="01300CF3" w14:textId="760B9B97" w:rsidR="002A0E9D" w:rsidRPr="00EE2A7C" w:rsidRDefault="00DC005A" w:rsidP="00EE2A7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Руководство – 5</w:t>
      </w:r>
    </w:p>
    <w:p w14:paraId="4C4742D9" w14:textId="1B66D3C7" w:rsidR="00DC005A" w:rsidRPr="00EE2A7C" w:rsidRDefault="00DC005A" w:rsidP="00EE2A7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Бухгалтерия – 5</w:t>
      </w:r>
    </w:p>
    <w:p w14:paraId="22F70DBD" w14:textId="6F97A821" w:rsidR="00DC005A" w:rsidRPr="00EE2A7C" w:rsidRDefault="00DC005A" w:rsidP="00EE2A7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E2A7C">
        <w:rPr>
          <w:rFonts w:ascii="Times New Roman" w:hAnsi="Times New Roman" w:cs="Times New Roman"/>
          <w:sz w:val="28"/>
          <w:szCs w:val="28"/>
        </w:rPr>
        <w:t>-отдел – 5</w:t>
      </w:r>
    </w:p>
    <w:p w14:paraId="121A7BB6" w14:textId="21BA85DF" w:rsidR="00DC005A" w:rsidRPr="00EE2A7C" w:rsidRDefault="00DC005A" w:rsidP="00EE2A7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Менеджеры по работе с клиентами – 30</w:t>
      </w:r>
    </w:p>
    <w:p w14:paraId="575CE059" w14:textId="73B23BF4" w:rsidR="00DC005A" w:rsidRPr="00EE2A7C" w:rsidRDefault="00DC005A" w:rsidP="00EE2A7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Отдел безопасности – 5</w:t>
      </w:r>
    </w:p>
    <w:p w14:paraId="17B2E4F2" w14:textId="4D536997" w:rsidR="00DC005A" w:rsidRPr="00EE2A7C" w:rsidRDefault="00DC005A" w:rsidP="00EE2A7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Куратор</w:t>
      </w:r>
    </w:p>
    <w:p w14:paraId="14069642" w14:textId="01AF5186" w:rsidR="00DC005A" w:rsidRPr="00EE2A7C" w:rsidRDefault="00DC005A" w:rsidP="00EE2A7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Ответственность за соблюдение положений Политики</w:t>
      </w:r>
    </w:p>
    <w:p w14:paraId="261E7943" w14:textId="45F5BAF6" w:rsidR="00DC005A" w:rsidRPr="00EE2A7C" w:rsidRDefault="00DC005A" w:rsidP="00EE2A7C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 xml:space="preserve">За общее руководство по ИБ в компании ООО «Солнышко» отвечает куратор. Ответственность за поддержание политики ИБ лежит на </w:t>
      </w:r>
      <w:r w:rsidR="005350D1" w:rsidRPr="00EE2A7C">
        <w:rPr>
          <w:rFonts w:ascii="Times New Roman" w:hAnsi="Times New Roman" w:cs="Times New Roman"/>
          <w:sz w:val="28"/>
          <w:szCs w:val="28"/>
        </w:rPr>
        <w:t>руководстве Ответственного подразделения.</w:t>
      </w:r>
    </w:p>
    <w:p w14:paraId="40890B2E" w14:textId="33BE2D7B" w:rsidR="005350D1" w:rsidRPr="00EE2A7C" w:rsidRDefault="005350D1" w:rsidP="00EE2A7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Контроль за соблюдением положений ИБ</w:t>
      </w:r>
    </w:p>
    <w:p w14:paraId="21E3A69F" w14:textId="799954FD" w:rsidR="005350D1" w:rsidRPr="00EE2A7C" w:rsidRDefault="005350D1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lastRenderedPageBreak/>
        <w:t>Общий контроль состояния ИБ лежит на кураторе. Текущий контроль за соблюдением политики ИБ лежит на Ответственном подразделении. Контроль осуществляется путем проведения мониторинга.</w:t>
      </w:r>
    </w:p>
    <w:p w14:paraId="0A5E5AEF" w14:textId="045E4D1C" w:rsidR="005350D1" w:rsidRPr="00EE2A7C" w:rsidRDefault="005350D1" w:rsidP="00EE2A7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E2A7C">
        <w:rPr>
          <w:rFonts w:ascii="Times New Roman" w:hAnsi="Times New Roman" w:cs="Times New Roman"/>
          <w:b/>
          <w:bCs/>
          <w:sz w:val="28"/>
          <w:szCs w:val="28"/>
        </w:rPr>
        <w:t>Заключительные положения</w:t>
      </w:r>
    </w:p>
    <w:p w14:paraId="238F1A75" w14:textId="5D3991F6" w:rsidR="00EE2A7C" w:rsidRPr="00EE2A7C" w:rsidRDefault="005350D1" w:rsidP="00EE2A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A7C">
        <w:rPr>
          <w:rFonts w:ascii="Times New Roman" w:hAnsi="Times New Roman" w:cs="Times New Roman"/>
          <w:sz w:val="28"/>
          <w:szCs w:val="28"/>
        </w:rPr>
        <w:t>В случае изменения законов или правовых документов, изменения в политике происходят только в тех аспектах, которые не прот</w:t>
      </w:r>
      <w:r w:rsidR="00EE2A7C" w:rsidRPr="00EE2A7C">
        <w:rPr>
          <w:rFonts w:ascii="Times New Roman" w:hAnsi="Times New Roman" w:cs="Times New Roman"/>
          <w:sz w:val="28"/>
          <w:szCs w:val="28"/>
        </w:rPr>
        <w:t>иворечат новому закону. Ответственным за изменения является Ответственное подразделение.</w:t>
      </w:r>
    </w:p>
    <w:p w14:paraId="03022B16" w14:textId="77777777" w:rsidR="005350D1" w:rsidRPr="005350D1" w:rsidRDefault="005350D1" w:rsidP="005350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C58EE" w14:textId="77777777" w:rsidR="00DC005A" w:rsidRPr="00DC005A" w:rsidRDefault="00DC005A" w:rsidP="00DC00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74016" w14:textId="77777777" w:rsidR="000F120F" w:rsidRPr="000F120F" w:rsidRDefault="000F120F" w:rsidP="000F120F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0F120F" w:rsidRPr="000F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16D7"/>
    <w:multiLevelType w:val="multilevel"/>
    <w:tmpl w:val="D91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3BCD"/>
    <w:multiLevelType w:val="hybridMultilevel"/>
    <w:tmpl w:val="CF14CC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A264C"/>
    <w:multiLevelType w:val="hybridMultilevel"/>
    <w:tmpl w:val="C9FE8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711EC"/>
    <w:multiLevelType w:val="hybridMultilevel"/>
    <w:tmpl w:val="80FA7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D22BC"/>
    <w:multiLevelType w:val="hybridMultilevel"/>
    <w:tmpl w:val="58982B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77BBA"/>
    <w:multiLevelType w:val="hybridMultilevel"/>
    <w:tmpl w:val="B1664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E528B"/>
    <w:multiLevelType w:val="multilevel"/>
    <w:tmpl w:val="3D6EF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68A127E"/>
    <w:multiLevelType w:val="hybridMultilevel"/>
    <w:tmpl w:val="A04AB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960EF"/>
    <w:multiLevelType w:val="multilevel"/>
    <w:tmpl w:val="653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C"/>
    <w:rsid w:val="000F120F"/>
    <w:rsid w:val="00144771"/>
    <w:rsid w:val="00163BB2"/>
    <w:rsid w:val="001753CB"/>
    <w:rsid w:val="002A0E9D"/>
    <w:rsid w:val="004C2927"/>
    <w:rsid w:val="005015EB"/>
    <w:rsid w:val="00525147"/>
    <w:rsid w:val="005350D1"/>
    <w:rsid w:val="00783E30"/>
    <w:rsid w:val="008D446C"/>
    <w:rsid w:val="00B31171"/>
    <w:rsid w:val="00BC748F"/>
    <w:rsid w:val="00BE700E"/>
    <w:rsid w:val="00CF18F0"/>
    <w:rsid w:val="00DB2484"/>
    <w:rsid w:val="00DC005A"/>
    <w:rsid w:val="00E647AA"/>
    <w:rsid w:val="00ED6E93"/>
    <w:rsid w:val="00EE0CDD"/>
    <w:rsid w:val="00E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8B8A"/>
  <w15:chartTrackingRefBased/>
  <w15:docId w15:val="{3ED4DE57-95E7-467B-B895-0E5969B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4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F1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0F120F"/>
    <w:rPr>
      <w:b/>
      <w:bCs/>
    </w:rPr>
  </w:style>
  <w:style w:type="character" w:styleId="a5">
    <w:name w:val="Hyperlink"/>
    <w:basedOn w:val="a0"/>
    <w:uiPriority w:val="99"/>
    <w:unhideWhenUsed/>
    <w:rsid w:val="00DB24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2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578D-0B23-4804-AB8F-7BA3C1F0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Ярошенко</dc:creator>
  <cp:keywords/>
  <dc:description/>
  <cp:lastModifiedBy>Таня Ярошенко</cp:lastModifiedBy>
  <cp:revision>3</cp:revision>
  <dcterms:created xsi:type="dcterms:W3CDTF">2020-09-08T19:37:00Z</dcterms:created>
  <dcterms:modified xsi:type="dcterms:W3CDTF">2020-09-09T19:58:00Z</dcterms:modified>
</cp:coreProperties>
</file>