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FD0" w:rsidRPr="00693FD0" w:rsidRDefault="00693FD0" w:rsidP="00693FD0">
      <w:pPr>
        <w:spacing w:after="0" w:line="240" w:lineRule="auto"/>
        <w:jc w:val="center"/>
        <w:rPr>
          <w:rFonts w:eastAsia="Times New Roman" w:cstheme="minorHAnsi"/>
          <w:sz w:val="20"/>
          <w:szCs w:val="24"/>
        </w:rPr>
      </w:pPr>
      <w:r w:rsidRPr="00693FD0">
        <w:rPr>
          <w:rFonts w:eastAsia="Times New Roman" w:cstheme="minorHAnsi"/>
          <w:b/>
          <w:bCs/>
          <w:color w:val="000000"/>
          <w:sz w:val="40"/>
          <w:szCs w:val="48"/>
        </w:rPr>
        <w:t>Power BI Assignment 5</w:t>
      </w:r>
    </w:p>
    <w:p w:rsidR="00693FD0" w:rsidRPr="00693FD0" w:rsidRDefault="00693FD0" w:rsidP="00693FD0">
      <w:pPr>
        <w:spacing w:after="0" w:line="240" w:lineRule="auto"/>
        <w:rPr>
          <w:rFonts w:eastAsia="Times New Roman" w:cstheme="minorHAnsi"/>
          <w:sz w:val="24"/>
          <w:szCs w:val="24"/>
        </w:rPr>
      </w:pPr>
    </w:p>
    <w:p w:rsidR="00693FD0" w:rsidRPr="00693FD0" w:rsidRDefault="00693FD0" w:rsidP="00765CC0">
      <w:pPr>
        <w:numPr>
          <w:ilvl w:val="0"/>
          <w:numId w:val="1"/>
        </w:numPr>
        <w:spacing w:after="0" w:line="240" w:lineRule="auto"/>
        <w:ind w:left="270" w:firstLine="0"/>
        <w:jc w:val="both"/>
        <w:textAlignment w:val="baseline"/>
        <w:rPr>
          <w:rFonts w:eastAsia="Times New Roman" w:cstheme="minorHAnsi"/>
          <w:b/>
          <w:color w:val="000000"/>
        </w:rPr>
      </w:pPr>
      <w:r w:rsidRPr="00693FD0">
        <w:rPr>
          <w:rFonts w:eastAsia="Times New Roman" w:cstheme="minorHAnsi"/>
          <w:b/>
          <w:color w:val="000000"/>
        </w:rPr>
        <w:t>Explain DAX.</w:t>
      </w:r>
    </w:p>
    <w:p w:rsidR="00693FD0" w:rsidRDefault="00693FD0" w:rsidP="006B6E42">
      <w:pPr>
        <w:spacing w:after="0" w:line="240" w:lineRule="auto"/>
        <w:ind w:left="720"/>
        <w:jc w:val="both"/>
        <w:rPr>
          <w:rFonts w:eastAsia="Times New Roman" w:cstheme="minorHAnsi"/>
          <w:i/>
        </w:rPr>
      </w:pPr>
      <w:r w:rsidRPr="00693FD0">
        <w:rPr>
          <w:rFonts w:eastAsia="Times New Roman" w:cstheme="minorHAnsi"/>
        </w:rPr>
        <w:br/>
      </w:r>
      <w:r w:rsidR="006B6E42" w:rsidRPr="006B6E42">
        <w:rPr>
          <w:rFonts w:eastAsia="Times New Roman" w:cstheme="minorHAnsi"/>
          <w:i/>
        </w:rPr>
        <w:t>DAX (Data Analysis Expressions) is a formula expression language and can be used in different BI and visualization tools. DAX is also known as function language, where the full code is kept inside a function. DAX programming formula contains two data types: Numeric and Other. Numeric includes - integers, currency and decimals, while other includes: string and binary object.</w:t>
      </w:r>
    </w:p>
    <w:p w:rsidR="006B6E42" w:rsidRPr="006B6E42" w:rsidRDefault="006B6E42" w:rsidP="006B6E42">
      <w:pPr>
        <w:spacing w:after="0" w:line="240" w:lineRule="auto"/>
        <w:ind w:left="720"/>
        <w:jc w:val="both"/>
        <w:rPr>
          <w:rFonts w:eastAsia="Times New Roman" w:cstheme="minorHAnsi"/>
          <w:i/>
        </w:rPr>
      </w:pPr>
    </w:p>
    <w:p w:rsidR="006B6E42" w:rsidRPr="006B6E42" w:rsidRDefault="006B6E42" w:rsidP="0059349C">
      <w:pPr>
        <w:spacing w:after="0" w:line="240" w:lineRule="auto"/>
        <w:ind w:left="720"/>
        <w:jc w:val="both"/>
        <w:rPr>
          <w:rFonts w:eastAsia="Times New Roman" w:cstheme="minorHAnsi"/>
          <w:i/>
        </w:rPr>
      </w:pPr>
      <w:r w:rsidRPr="006B6E42">
        <w:rPr>
          <w:rFonts w:eastAsia="Times New Roman" w:cstheme="minorHAnsi"/>
          <w:i/>
        </w:rPr>
        <w:t>In Power BI, you can use different function types to analyze data, and create new columns and measures.</w:t>
      </w:r>
    </w:p>
    <w:p w:rsidR="006B6E42" w:rsidRPr="006B6E42" w:rsidRDefault="006B6E42" w:rsidP="0059349C">
      <w:pPr>
        <w:spacing w:after="0" w:line="240" w:lineRule="auto"/>
        <w:ind w:left="720"/>
        <w:jc w:val="both"/>
        <w:rPr>
          <w:rFonts w:eastAsia="Times New Roman" w:cstheme="minorHAnsi"/>
          <w:i/>
        </w:rPr>
      </w:pPr>
      <w:r w:rsidRPr="006B6E42">
        <w:rPr>
          <w:rFonts w:eastAsia="Times New Roman" w:cstheme="minorHAnsi"/>
          <w:i/>
        </w:rPr>
        <w:t>DAX has a number of aggregate functions.</w:t>
      </w:r>
    </w:p>
    <w:p w:rsidR="006B6E42" w:rsidRPr="006B6E42" w:rsidRDefault="006B6E42" w:rsidP="0059349C">
      <w:pPr>
        <w:spacing w:before="120" w:after="120" w:line="240" w:lineRule="auto"/>
        <w:ind w:left="720"/>
        <w:rPr>
          <w:rFonts w:eastAsia="Times New Roman" w:cstheme="minorHAnsi"/>
          <w:i/>
        </w:rPr>
      </w:pPr>
      <w:r w:rsidRPr="006B6E42">
        <w:rPr>
          <w:rFonts w:eastAsia="Times New Roman" w:cstheme="minorHAnsi"/>
          <w:i/>
        </w:rPr>
        <w:t>Some DAX functions:</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MIN</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MAX</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Average</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SUM</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SUMX</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DISTINCTCOUNT</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COUNT</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COUNTA</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COUNTROWS</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COUNTBLANK</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AND</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OR</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NOT</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IF</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IFERROR</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REPLACE</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SEARCH</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UPPER</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FIXED</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CONCATENATE</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DATE</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HOUR</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WEEKDAY</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NOW</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EOMONTH</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ISBLANK</w:t>
      </w:r>
    </w:p>
    <w:p w:rsidR="006B6E42" w:rsidRDefault="006B6E42" w:rsidP="006B6E42">
      <w:pPr>
        <w:spacing w:after="0" w:line="240" w:lineRule="auto"/>
        <w:ind w:left="1800"/>
        <w:rPr>
          <w:rFonts w:eastAsia="Times New Roman" w:cstheme="minorHAnsi"/>
        </w:rPr>
      </w:pPr>
      <w:r w:rsidRPr="006B6E42">
        <w:rPr>
          <w:rFonts w:eastAsia="Times New Roman" w:cstheme="minorHAnsi"/>
        </w:rPr>
        <w:t>ISNUMBER</w:t>
      </w:r>
    </w:p>
    <w:p w:rsidR="006B6E42" w:rsidRPr="00693FD0" w:rsidRDefault="006B6E42" w:rsidP="006B6E42">
      <w:pPr>
        <w:spacing w:after="0" w:line="240" w:lineRule="auto"/>
        <w:ind w:left="270"/>
        <w:rPr>
          <w:rFonts w:eastAsia="Times New Roman" w:cstheme="minorHAnsi"/>
        </w:rPr>
      </w:pPr>
    </w:p>
    <w:p w:rsidR="00693FD0" w:rsidRPr="00693FD0" w:rsidRDefault="00693FD0" w:rsidP="00765CC0">
      <w:pPr>
        <w:numPr>
          <w:ilvl w:val="0"/>
          <w:numId w:val="2"/>
        </w:numPr>
        <w:spacing w:after="0" w:line="240" w:lineRule="auto"/>
        <w:ind w:left="270"/>
        <w:jc w:val="both"/>
        <w:textAlignment w:val="baseline"/>
        <w:rPr>
          <w:rFonts w:eastAsia="Times New Roman" w:cstheme="minorHAnsi"/>
          <w:b/>
          <w:color w:val="000000"/>
        </w:rPr>
      </w:pPr>
      <w:r w:rsidRPr="00693FD0">
        <w:rPr>
          <w:rFonts w:eastAsia="Times New Roman" w:cstheme="minorHAnsi"/>
          <w:b/>
          <w:color w:val="000000"/>
        </w:rPr>
        <w:t>Explain datasets, reports, and dashboards and how they relate to each other?</w:t>
      </w:r>
    </w:p>
    <w:p w:rsidR="00693FD0" w:rsidRPr="00DA52F1" w:rsidRDefault="00693FD0" w:rsidP="00DA52F1">
      <w:pPr>
        <w:spacing w:after="0" w:line="240" w:lineRule="auto"/>
        <w:ind w:left="720"/>
        <w:rPr>
          <w:rFonts w:eastAsia="Times New Roman" w:cstheme="minorHAnsi"/>
          <w:i/>
        </w:rPr>
      </w:pPr>
      <w:r w:rsidRPr="00693FD0">
        <w:rPr>
          <w:rFonts w:eastAsia="Times New Roman" w:cstheme="minorHAnsi"/>
        </w:rPr>
        <w:br/>
      </w:r>
      <w:proofErr w:type="gramStart"/>
      <w:r w:rsidR="006B6E42" w:rsidRPr="00DA52F1">
        <w:rPr>
          <w:rFonts w:eastAsia="Times New Roman" w:cstheme="minorHAnsi"/>
          <w:i/>
        </w:rPr>
        <w:t>Datasets :</w:t>
      </w:r>
      <w:proofErr w:type="gramEnd"/>
    </w:p>
    <w:p w:rsidR="006B6E42" w:rsidRPr="00DA52F1" w:rsidRDefault="006B6E42" w:rsidP="00DA52F1">
      <w:pPr>
        <w:spacing w:after="0" w:line="240" w:lineRule="auto"/>
        <w:ind w:left="720"/>
        <w:rPr>
          <w:rFonts w:eastAsia="Times New Roman" w:cstheme="minorHAnsi"/>
          <w:i/>
        </w:rPr>
      </w:pPr>
      <w:r w:rsidRPr="00DA52F1">
        <w:rPr>
          <w:rFonts w:eastAsia="Times New Roman" w:cstheme="minorHAnsi"/>
          <w:i/>
        </w:rPr>
        <w:t>A data set is a collection of numbers or values that relate to a particular subject. For example, the test scores of each student in a particular class is a data set.</w:t>
      </w:r>
    </w:p>
    <w:p w:rsidR="006B6E42" w:rsidRPr="00DA52F1" w:rsidRDefault="006B6E42" w:rsidP="00DA52F1">
      <w:pPr>
        <w:spacing w:after="0" w:line="240" w:lineRule="auto"/>
        <w:ind w:left="720"/>
        <w:rPr>
          <w:rFonts w:eastAsia="Times New Roman" w:cstheme="minorHAnsi"/>
          <w:i/>
        </w:rPr>
      </w:pPr>
    </w:p>
    <w:p w:rsidR="006B6E42" w:rsidRPr="00DA52F1" w:rsidRDefault="006B6E42" w:rsidP="00DA52F1">
      <w:pPr>
        <w:spacing w:after="0" w:line="240" w:lineRule="auto"/>
        <w:ind w:left="720"/>
        <w:rPr>
          <w:rFonts w:eastAsia="Times New Roman" w:cstheme="minorHAnsi"/>
          <w:i/>
        </w:rPr>
      </w:pPr>
      <w:r w:rsidRPr="00DA52F1">
        <w:rPr>
          <w:rFonts w:eastAsia="Times New Roman" w:cstheme="minorHAnsi"/>
          <w:i/>
        </w:rPr>
        <w:t>Reports:</w:t>
      </w:r>
    </w:p>
    <w:p w:rsidR="006B6E42" w:rsidRPr="00DA52F1" w:rsidRDefault="006B6E42" w:rsidP="00DA52F1">
      <w:pPr>
        <w:spacing w:after="0" w:line="240" w:lineRule="auto"/>
        <w:ind w:left="720"/>
        <w:rPr>
          <w:rFonts w:eastAsia="Times New Roman" w:cstheme="minorHAnsi"/>
          <w:i/>
        </w:rPr>
      </w:pPr>
      <w:r w:rsidRPr="00DA52F1">
        <w:rPr>
          <w:rFonts w:eastAsia="Times New Roman" w:cstheme="minorHAnsi"/>
          <w:i/>
        </w:rPr>
        <w:t>A report is a multi-perspective view into a dataset, with visuals that represent different findings and insights from that dataset</w:t>
      </w:r>
    </w:p>
    <w:p w:rsidR="006B6E42" w:rsidRPr="00DA52F1" w:rsidRDefault="006B6E42" w:rsidP="00DA52F1">
      <w:pPr>
        <w:spacing w:after="0" w:line="240" w:lineRule="auto"/>
        <w:ind w:left="720"/>
        <w:rPr>
          <w:rFonts w:eastAsia="Times New Roman" w:cstheme="minorHAnsi"/>
          <w:i/>
        </w:rPr>
      </w:pPr>
    </w:p>
    <w:p w:rsidR="006B6E42" w:rsidRPr="00DA52F1" w:rsidRDefault="006B6E42" w:rsidP="00DA52F1">
      <w:pPr>
        <w:spacing w:after="0" w:line="240" w:lineRule="auto"/>
        <w:ind w:left="720"/>
        <w:rPr>
          <w:rFonts w:eastAsia="Times New Roman" w:cstheme="minorHAnsi"/>
          <w:i/>
        </w:rPr>
      </w:pPr>
      <w:r w:rsidRPr="00DA52F1">
        <w:rPr>
          <w:rFonts w:eastAsia="Times New Roman" w:cstheme="minorHAnsi"/>
          <w:i/>
        </w:rPr>
        <w:t>Dashboards:</w:t>
      </w:r>
    </w:p>
    <w:p w:rsidR="006B6E42" w:rsidRDefault="006B6E42" w:rsidP="00DA52F1">
      <w:pPr>
        <w:spacing w:after="0" w:line="240" w:lineRule="auto"/>
        <w:ind w:left="720"/>
        <w:rPr>
          <w:rFonts w:eastAsia="Times New Roman" w:cstheme="minorHAnsi"/>
          <w:i/>
        </w:rPr>
      </w:pPr>
      <w:r w:rsidRPr="00DA52F1">
        <w:rPr>
          <w:rFonts w:eastAsia="Times New Roman" w:cstheme="minorHAnsi"/>
          <w:i/>
        </w:rPr>
        <w:t xml:space="preserve">A dashboard, allows peoples to pin visuals from several unrelated reports into one review single page, often called a canvas that tells the </w:t>
      </w:r>
      <w:proofErr w:type="spellStart"/>
      <w:r w:rsidRPr="00DA52F1">
        <w:rPr>
          <w:rFonts w:eastAsia="Times New Roman" w:cstheme="minorHAnsi"/>
          <w:i/>
        </w:rPr>
        <w:t>informations</w:t>
      </w:r>
      <w:proofErr w:type="spellEnd"/>
      <w:r w:rsidRPr="00DA52F1">
        <w:rPr>
          <w:rFonts w:eastAsia="Times New Roman" w:cstheme="minorHAnsi"/>
          <w:i/>
        </w:rPr>
        <w:t xml:space="preserve"> through visualizations.</w:t>
      </w:r>
    </w:p>
    <w:p w:rsidR="00DA52F1" w:rsidRDefault="00DA52F1" w:rsidP="00DA52F1">
      <w:pPr>
        <w:spacing w:after="0" w:line="240" w:lineRule="auto"/>
        <w:ind w:left="720"/>
        <w:rPr>
          <w:rFonts w:eastAsia="Times New Roman" w:cstheme="minorHAnsi"/>
          <w:i/>
        </w:rPr>
      </w:pPr>
    </w:p>
    <w:p w:rsidR="00DA52F1" w:rsidRPr="00DA52F1" w:rsidRDefault="00DA52F1" w:rsidP="00DA52F1">
      <w:pPr>
        <w:spacing w:after="0" w:line="240" w:lineRule="auto"/>
        <w:ind w:left="720"/>
        <w:rPr>
          <w:rFonts w:eastAsia="Times New Roman" w:cstheme="minorHAnsi"/>
          <w:i/>
        </w:rPr>
      </w:pPr>
    </w:p>
    <w:tbl>
      <w:tblPr>
        <w:tblW w:w="9720" w:type="dxa"/>
        <w:tblInd w:w="720" w:type="dxa"/>
        <w:shd w:val="clear" w:color="auto" w:fill="FFFFFF"/>
        <w:tblCellMar>
          <w:left w:w="0" w:type="dxa"/>
          <w:right w:w="0" w:type="dxa"/>
        </w:tblCellMar>
        <w:tblLook w:val="04A0"/>
      </w:tblPr>
      <w:tblGrid>
        <w:gridCol w:w="1800"/>
        <w:gridCol w:w="4320"/>
        <w:gridCol w:w="3600"/>
      </w:tblGrid>
      <w:tr w:rsidR="00DA52F1" w:rsidRPr="00DA52F1" w:rsidTr="00DA52F1">
        <w:trPr>
          <w:tblHeader/>
        </w:trPr>
        <w:tc>
          <w:tcPr>
            <w:tcW w:w="1800" w:type="dxa"/>
            <w:shd w:val="clear" w:color="auto" w:fill="FFFFFF"/>
            <w:vAlign w:val="center"/>
            <w:hideMark/>
          </w:tcPr>
          <w:p w:rsidR="00DA52F1" w:rsidRPr="00645616" w:rsidRDefault="00DA52F1" w:rsidP="0059349C">
            <w:pPr>
              <w:spacing w:after="0"/>
              <w:jc w:val="center"/>
              <w:rPr>
                <w:rFonts w:eastAsia="Times New Roman" w:cstheme="minorHAnsi"/>
                <w:i/>
                <w:color w:val="000000"/>
                <w:u w:val="single"/>
              </w:rPr>
            </w:pPr>
            <w:r w:rsidRPr="0059349C">
              <w:rPr>
                <w:rFonts w:eastAsia="Times New Roman" w:cstheme="minorHAnsi"/>
                <w:b/>
                <w:bCs/>
                <w:i/>
                <w:color w:val="000000"/>
                <w:u w:val="single"/>
              </w:rPr>
              <w:t>Item</w:t>
            </w:r>
          </w:p>
        </w:tc>
        <w:tc>
          <w:tcPr>
            <w:tcW w:w="4320" w:type="dxa"/>
            <w:shd w:val="clear" w:color="auto" w:fill="FFFFFF"/>
            <w:vAlign w:val="center"/>
            <w:hideMark/>
          </w:tcPr>
          <w:p w:rsidR="00DA52F1" w:rsidRPr="00645616" w:rsidRDefault="00DA52F1" w:rsidP="0059349C">
            <w:pPr>
              <w:spacing w:after="0"/>
              <w:jc w:val="center"/>
              <w:rPr>
                <w:rFonts w:eastAsia="Times New Roman" w:cstheme="minorHAnsi"/>
                <w:i/>
                <w:color w:val="000000"/>
                <w:u w:val="single"/>
              </w:rPr>
            </w:pPr>
            <w:r w:rsidRPr="0059349C">
              <w:rPr>
                <w:rFonts w:eastAsia="Times New Roman" w:cstheme="minorHAnsi"/>
                <w:b/>
                <w:bCs/>
                <w:i/>
                <w:color w:val="000000"/>
                <w:u w:val="single"/>
              </w:rPr>
              <w:t>Dashboards</w:t>
            </w:r>
          </w:p>
        </w:tc>
        <w:tc>
          <w:tcPr>
            <w:tcW w:w="3600" w:type="dxa"/>
            <w:shd w:val="clear" w:color="auto" w:fill="FFFFFF"/>
            <w:vAlign w:val="center"/>
            <w:hideMark/>
          </w:tcPr>
          <w:p w:rsidR="00DA52F1" w:rsidRPr="00645616" w:rsidRDefault="00DA52F1" w:rsidP="0059349C">
            <w:pPr>
              <w:spacing w:after="0"/>
              <w:jc w:val="center"/>
              <w:rPr>
                <w:rFonts w:eastAsia="Times New Roman" w:cstheme="minorHAnsi"/>
                <w:i/>
                <w:color w:val="000000"/>
                <w:u w:val="single"/>
              </w:rPr>
            </w:pPr>
            <w:r w:rsidRPr="0059349C">
              <w:rPr>
                <w:rFonts w:eastAsia="Times New Roman" w:cstheme="minorHAnsi"/>
                <w:b/>
                <w:bCs/>
                <w:i/>
                <w:color w:val="000000"/>
                <w:u w:val="single"/>
              </w:rPr>
              <w:t>Reports</w:t>
            </w:r>
          </w:p>
        </w:tc>
      </w:tr>
      <w:tr w:rsidR="00DA52F1" w:rsidRPr="00DA52F1" w:rsidTr="00DA52F1">
        <w:tc>
          <w:tcPr>
            <w:tcW w:w="18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lastRenderedPageBreak/>
              <w:t>Pages</w:t>
            </w:r>
          </w:p>
        </w:tc>
        <w:tc>
          <w:tcPr>
            <w:tcW w:w="432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Dashboards are created on only one page</w:t>
            </w:r>
          </w:p>
        </w:tc>
        <w:tc>
          <w:tcPr>
            <w:tcW w:w="36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Can be created in one or more pages</w:t>
            </w:r>
          </w:p>
        </w:tc>
      </w:tr>
      <w:tr w:rsidR="00DA52F1" w:rsidRPr="00DA52F1" w:rsidTr="00DA52F1">
        <w:tc>
          <w:tcPr>
            <w:tcW w:w="18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Data sources</w:t>
            </w:r>
          </w:p>
        </w:tc>
        <w:tc>
          <w:tcPr>
            <w:tcW w:w="432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Dashboards are created from multiple datasets or </w:t>
            </w:r>
            <w:r w:rsidRPr="00DA52F1">
              <w:rPr>
                <w:rFonts w:eastAsia="Times New Roman" w:cstheme="minorHAnsi"/>
                <w:b/>
                <w:bCs/>
                <w:i/>
                <w:color w:val="000000"/>
              </w:rPr>
              <w:t>reports</w:t>
            </w:r>
            <w:r w:rsidRPr="00645616">
              <w:rPr>
                <w:rFonts w:eastAsia="Times New Roman" w:cstheme="minorHAnsi"/>
                <w:i/>
                <w:color w:val="000000"/>
              </w:rPr>
              <w:t>.</w:t>
            </w:r>
          </w:p>
        </w:tc>
        <w:tc>
          <w:tcPr>
            <w:tcW w:w="36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Reports are created from a single dataset</w:t>
            </w:r>
          </w:p>
        </w:tc>
      </w:tr>
      <w:tr w:rsidR="00DA52F1" w:rsidRPr="00DA52F1" w:rsidTr="00DA52F1">
        <w:tc>
          <w:tcPr>
            <w:tcW w:w="18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Visualization</w:t>
            </w:r>
          </w:p>
        </w:tc>
        <w:tc>
          <w:tcPr>
            <w:tcW w:w="432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Dashboards always concentrate on building insights into the data by using graphs, attractive visuals, charts, etc.</w:t>
            </w:r>
          </w:p>
        </w:tc>
        <w:tc>
          <w:tcPr>
            <w:tcW w:w="36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Reports are not concentrated on the visualization part of the data rather it looks to create summary pages.</w:t>
            </w:r>
          </w:p>
        </w:tc>
      </w:tr>
      <w:tr w:rsidR="00DA52F1" w:rsidRPr="00DA52F1" w:rsidTr="00DA52F1">
        <w:tc>
          <w:tcPr>
            <w:tcW w:w="18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Filters and Slicers</w:t>
            </w:r>
          </w:p>
        </w:tc>
        <w:tc>
          <w:tcPr>
            <w:tcW w:w="432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 xml:space="preserve">You </w:t>
            </w:r>
            <w:proofErr w:type="spellStart"/>
            <w:proofErr w:type="gramStart"/>
            <w:r w:rsidRPr="00645616">
              <w:rPr>
                <w:rFonts w:eastAsia="Times New Roman" w:cstheme="minorHAnsi"/>
                <w:i/>
                <w:color w:val="000000"/>
              </w:rPr>
              <w:t>cant</w:t>
            </w:r>
            <w:proofErr w:type="spellEnd"/>
            <w:proofErr w:type="gramEnd"/>
            <w:r w:rsidRPr="00645616">
              <w:rPr>
                <w:rFonts w:eastAsia="Times New Roman" w:cstheme="minorHAnsi"/>
                <w:i/>
                <w:color w:val="000000"/>
              </w:rPr>
              <w:t xml:space="preserve"> add Slicers and Filters as Dashboards are limited to a single page.</w:t>
            </w:r>
          </w:p>
        </w:tc>
        <w:tc>
          <w:tcPr>
            <w:tcW w:w="36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In reports, we can use many different ways to filter, highlight, and slice.</w:t>
            </w:r>
          </w:p>
        </w:tc>
      </w:tr>
      <w:tr w:rsidR="00DA52F1" w:rsidRPr="00DA52F1" w:rsidTr="00DA52F1">
        <w:tc>
          <w:tcPr>
            <w:tcW w:w="18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User Interactivity</w:t>
            </w:r>
          </w:p>
        </w:tc>
        <w:tc>
          <w:tcPr>
            <w:tcW w:w="432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DA52F1">
              <w:rPr>
                <w:rFonts w:eastAsia="Times New Roman" w:cstheme="minorHAnsi"/>
                <w:b/>
                <w:bCs/>
                <w:i/>
                <w:color w:val="000000"/>
              </w:rPr>
              <w:t>Dashboards</w:t>
            </w:r>
            <w:r w:rsidRPr="00645616">
              <w:rPr>
                <w:rFonts w:eastAsia="Times New Roman" w:cstheme="minorHAnsi"/>
                <w:i/>
                <w:color w:val="000000"/>
              </w:rPr>
              <w:t> allow a user to pin visuals from different </w:t>
            </w:r>
            <w:r w:rsidRPr="00DA52F1">
              <w:rPr>
                <w:rFonts w:eastAsia="Times New Roman" w:cstheme="minorHAnsi"/>
                <w:b/>
                <w:bCs/>
                <w:i/>
                <w:color w:val="000000"/>
              </w:rPr>
              <w:t>reports</w:t>
            </w:r>
            <w:r w:rsidRPr="00645616">
              <w:rPr>
                <w:rFonts w:eastAsia="Times New Roman" w:cstheme="minorHAnsi"/>
                <w:i/>
                <w:color w:val="000000"/>
              </w:rPr>
              <w:t> and datasets onto a single canvas, making it simple to group what’s essential to the user.</w:t>
            </w:r>
          </w:p>
        </w:tc>
        <w:tc>
          <w:tcPr>
            <w:tcW w:w="3600" w:type="dxa"/>
            <w:tcBorders>
              <w:top w:val="single" w:sz="6" w:space="0" w:color="DDDDDD"/>
            </w:tcBorders>
            <w:shd w:val="clear" w:color="auto" w:fill="FFFFFF"/>
            <w:tcMar>
              <w:top w:w="90" w:type="dxa"/>
              <w:left w:w="0" w:type="dxa"/>
              <w:bottom w:w="90" w:type="dxa"/>
              <w:right w:w="0" w:type="dxa"/>
            </w:tcMar>
            <w:vAlign w:val="center"/>
            <w:hideMark/>
          </w:tcPr>
          <w:p w:rsidR="00645616" w:rsidRPr="00645616" w:rsidRDefault="00DA52F1" w:rsidP="00DA52F1">
            <w:pPr>
              <w:spacing w:after="0"/>
              <w:rPr>
                <w:rFonts w:eastAsia="Times New Roman" w:cstheme="minorHAnsi"/>
                <w:i/>
                <w:color w:val="000000"/>
              </w:rPr>
            </w:pPr>
            <w:r w:rsidRPr="00DA52F1">
              <w:rPr>
                <w:rFonts w:eastAsia="Times New Roman" w:cstheme="minorHAnsi"/>
                <w:b/>
                <w:bCs/>
                <w:i/>
                <w:color w:val="000000"/>
              </w:rPr>
              <w:t>Reports</w:t>
            </w:r>
            <w:r w:rsidRPr="00645616">
              <w:rPr>
                <w:rFonts w:eastAsia="Times New Roman" w:cstheme="minorHAnsi"/>
                <w:i/>
                <w:color w:val="000000"/>
              </w:rPr>
              <w:t> are more focused on being able to visualize and apply transformations to a single dataset.</w:t>
            </w:r>
          </w:p>
        </w:tc>
      </w:tr>
      <w:tr w:rsidR="00DA52F1" w:rsidRPr="00DA52F1" w:rsidTr="00DA52F1">
        <w:tc>
          <w:tcPr>
            <w:tcW w:w="18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See underlying dataset tables and fields</w:t>
            </w:r>
          </w:p>
        </w:tc>
        <w:tc>
          <w:tcPr>
            <w:tcW w:w="432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In </w:t>
            </w:r>
            <w:r w:rsidRPr="00DA52F1">
              <w:rPr>
                <w:rFonts w:eastAsia="Times New Roman" w:cstheme="minorHAnsi"/>
                <w:b/>
                <w:bCs/>
                <w:i/>
                <w:color w:val="000000"/>
              </w:rPr>
              <w:t>dashboards</w:t>
            </w:r>
            <w:r w:rsidRPr="00645616">
              <w:rPr>
                <w:rFonts w:eastAsia="Times New Roman" w:cstheme="minorHAnsi"/>
                <w:i/>
                <w:color w:val="000000"/>
              </w:rPr>
              <w:t>, you can’t see the underlying dataset tables but can export data.</w:t>
            </w:r>
          </w:p>
        </w:tc>
        <w:tc>
          <w:tcPr>
            <w:tcW w:w="36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While in </w:t>
            </w:r>
            <w:r w:rsidRPr="00DA52F1">
              <w:rPr>
                <w:rFonts w:eastAsia="Times New Roman" w:cstheme="minorHAnsi"/>
                <w:b/>
                <w:bCs/>
                <w:i/>
                <w:color w:val="000000"/>
              </w:rPr>
              <w:t>Reports</w:t>
            </w:r>
            <w:r w:rsidRPr="00645616">
              <w:rPr>
                <w:rFonts w:eastAsia="Times New Roman" w:cstheme="minorHAnsi"/>
                <w:i/>
                <w:color w:val="000000"/>
              </w:rPr>
              <w:t> you can see a dataset under the </w:t>
            </w:r>
            <w:r w:rsidRPr="00DA52F1">
              <w:rPr>
                <w:rFonts w:eastAsia="Times New Roman" w:cstheme="minorHAnsi"/>
                <w:b/>
                <w:bCs/>
                <w:i/>
                <w:color w:val="000000"/>
              </w:rPr>
              <w:t>Data</w:t>
            </w:r>
            <w:r w:rsidRPr="00645616">
              <w:rPr>
                <w:rFonts w:eastAsia="Times New Roman" w:cstheme="minorHAnsi"/>
                <w:i/>
                <w:color w:val="000000"/>
              </w:rPr>
              <w:t> tab in Power BI Desktop.</w:t>
            </w:r>
          </w:p>
        </w:tc>
      </w:tr>
    </w:tbl>
    <w:p w:rsidR="00693FD0" w:rsidRDefault="00693FD0" w:rsidP="00765CC0">
      <w:pPr>
        <w:spacing w:after="0" w:line="240" w:lineRule="auto"/>
        <w:ind w:left="270"/>
        <w:rPr>
          <w:rFonts w:eastAsia="Times New Roman" w:cstheme="minorHAnsi"/>
        </w:rPr>
      </w:pPr>
    </w:p>
    <w:p w:rsidR="00DA52F1" w:rsidRPr="00693FD0" w:rsidRDefault="00DA52F1" w:rsidP="00765CC0">
      <w:pPr>
        <w:spacing w:after="0" w:line="240" w:lineRule="auto"/>
        <w:ind w:left="270"/>
        <w:rPr>
          <w:rFonts w:eastAsia="Times New Roman" w:cstheme="minorHAnsi"/>
        </w:rPr>
      </w:pPr>
    </w:p>
    <w:p w:rsidR="00693FD0" w:rsidRPr="00693FD0" w:rsidRDefault="00693FD0" w:rsidP="00765CC0">
      <w:pPr>
        <w:numPr>
          <w:ilvl w:val="0"/>
          <w:numId w:val="3"/>
        </w:numPr>
        <w:spacing w:after="0" w:line="240" w:lineRule="auto"/>
        <w:ind w:left="270"/>
        <w:jc w:val="both"/>
        <w:textAlignment w:val="baseline"/>
        <w:rPr>
          <w:rFonts w:eastAsia="Times New Roman" w:cstheme="minorHAnsi"/>
          <w:b/>
          <w:color w:val="000000"/>
        </w:rPr>
      </w:pPr>
      <w:r w:rsidRPr="00693FD0">
        <w:rPr>
          <w:rFonts w:eastAsia="Times New Roman" w:cstheme="minorHAnsi"/>
          <w:b/>
          <w:color w:val="000000"/>
        </w:rPr>
        <w:t>How reports can be created in power BI, explain two ways with Navigation of each.</w:t>
      </w:r>
    </w:p>
    <w:p w:rsidR="00693FD0" w:rsidRPr="006417FC" w:rsidRDefault="00693FD0" w:rsidP="00765CC0">
      <w:pPr>
        <w:spacing w:after="0" w:line="240" w:lineRule="auto"/>
        <w:ind w:left="270"/>
        <w:rPr>
          <w:rFonts w:eastAsia="Times New Roman" w:cstheme="minorHAnsi"/>
          <w:b/>
        </w:rPr>
      </w:pPr>
    </w:p>
    <w:p w:rsidR="00F80333" w:rsidRPr="00F80333" w:rsidRDefault="00F80333" w:rsidP="00F80333">
      <w:pPr>
        <w:spacing w:after="0" w:line="240" w:lineRule="auto"/>
        <w:ind w:left="720"/>
        <w:rPr>
          <w:rFonts w:eastAsia="Times New Roman" w:cstheme="minorHAnsi"/>
          <w:i/>
        </w:rPr>
      </w:pPr>
      <w:r w:rsidRPr="00F80333">
        <w:rPr>
          <w:rFonts w:eastAsia="Times New Roman" w:cstheme="minorHAnsi"/>
          <w:i/>
        </w:rPr>
        <w:t>Step 1: Select a data source. ...</w:t>
      </w:r>
    </w:p>
    <w:p w:rsidR="00F80333" w:rsidRPr="00F80333" w:rsidRDefault="00F80333" w:rsidP="00F80333">
      <w:pPr>
        <w:spacing w:after="0" w:line="240" w:lineRule="auto"/>
        <w:ind w:left="720"/>
        <w:rPr>
          <w:rFonts w:eastAsia="Times New Roman" w:cstheme="minorHAnsi"/>
          <w:i/>
        </w:rPr>
      </w:pPr>
      <w:r w:rsidRPr="00F80333">
        <w:rPr>
          <w:rFonts w:eastAsia="Times New Roman" w:cstheme="minorHAnsi"/>
          <w:i/>
        </w:rPr>
        <w:t>Step 2: Design your report. ...</w:t>
      </w:r>
    </w:p>
    <w:p w:rsidR="00F80333" w:rsidRPr="00F80333" w:rsidRDefault="00F80333" w:rsidP="00F80333">
      <w:pPr>
        <w:spacing w:after="0" w:line="240" w:lineRule="auto"/>
        <w:ind w:left="720"/>
        <w:rPr>
          <w:rFonts w:eastAsia="Times New Roman" w:cstheme="minorHAnsi"/>
          <w:i/>
        </w:rPr>
      </w:pPr>
      <w:r w:rsidRPr="00F80333">
        <w:rPr>
          <w:rFonts w:eastAsia="Times New Roman" w:cstheme="minorHAnsi"/>
          <w:i/>
        </w:rPr>
        <w:t>Step 3: Save your report</w:t>
      </w:r>
      <w:proofErr w:type="gramStart"/>
      <w:r w:rsidRPr="00F80333">
        <w:rPr>
          <w:rFonts w:eastAsia="Times New Roman" w:cstheme="minorHAnsi"/>
          <w:i/>
        </w:rPr>
        <w:t>..</w:t>
      </w:r>
      <w:proofErr w:type="gramEnd"/>
    </w:p>
    <w:p w:rsidR="00F80333" w:rsidRPr="00F80333" w:rsidRDefault="00F80333" w:rsidP="00F80333">
      <w:pPr>
        <w:spacing w:after="0" w:line="240" w:lineRule="auto"/>
        <w:ind w:left="720"/>
        <w:rPr>
          <w:rFonts w:eastAsia="Times New Roman" w:cstheme="minorHAnsi"/>
          <w:i/>
        </w:rPr>
      </w:pPr>
    </w:p>
    <w:p w:rsidR="00F80333" w:rsidRPr="00F80333" w:rsidRDefault="00F80333" w:rsidP="00F80333">
      <w:pPr>
        <w:spacing w:after="0" w:line="240" w:lineRule="auto"/>
        <w:ind w:left="720"/>
        <w:rPr>
          <w:rFonts w:eastAsia="Times New Roman" w:cstheme="minorHAnsi"/>
          <w:i/>
        </w:rPr>
      </w:pPr>
      <w:r w:rsidRPr="00F80333">
        <w:rPr>
          <w:rFonts w:eastAsia="Times New Roman" w:cstheme="minorHAnsi"/>
          <w:i/>
        </w:rPr>
        <w:t xml:space="preserve">Select Edit to edit the report, then on the menu bar select Buttons &gt; Navigator &gt; Bookmark navigator. </w:t>
      </w:r>
    </w:p>
    <w:p w:rsidR="0059349C" w:rsidRPr="00F80333" w:rsidRDefault="00F80333" w:rsidP="00F80333">
      <w:pPr>
        <w:spacing w:after="0" w:line="240" w:lineRule="auto"/>
        <w:ind w:left="720"/>
        <w:jc w:val="both"/>
        <w:rPr>
          <w:rFonts w:eastAsia="Times New Roman" w:cstheme="minorHAnsi"/>
          <w:i/>
        </w:rPr>
      </w:pPr>
      <w:r w:rsidRPr="00F80333">
        <w:rPr>
          <w:rFonts w:eastAsia="Times New Roman" w:cstheme="minorHAnsi"/>
          <w:i/>
        </w:rPr>
        <w:t>Power BI automatically creates a bookmark navigator for you: The bookmark navigator is automatically in sync with y</w:t>
      </w:r>
      <w:r>
        <w:rPr>
          <w:rFonts w:eastAsia="Times New Roman" w:cstheme="minorHAnsi"/>
          <w:i/>
        </w:rPr>
        <w:t xml:space="preserve">our report bookmarks, meaning: </w:t>
      </w:r>
      <w:r w:rsidRPr="00F80333">
        <w:rPr>
          <w:rFonts w:eastAsia="Times New Roman" w:cstheme="minorHAnsi"/>
          <w:i/>
        </w:rPr>
        <w:t xml:space="preserve"> Titles of the buttons match the bookmark display names.</w:t>
      </w:r>
    </w:p>
    <w:p w:rsidR="00693FD0" w:rsidRPr="00693FD0" w:rsidRDefault="00693FD0" w:rsidP="00765CC0">
      <w:pPr>
        <w:spacing w:after="0" w:line="240" w:lineRule="auto"/>
        <w:ind w:left="270"/>
        <w:rPr>
          <w:rFonts w:eastAsia="Times New Roman" w:cstheme="minorHAnsi"/>
        </w:rPr>
      </w:pPr>
      <w:r w:rsidRPr="00693FD0">
        <w:rPr>
          <w:rFonts w:eastAsia="Times New Roman" w:cstheme="minorHAnsi"/>
        </w:rPr>
        <w:br/>
      </w:r>
    </w:p>
    <w:p w:rsidR="00693FD0" w:rsidRPr="00693FD0" w:rsidRDefault="00693FD0" w:rsidP="00765CC0">
      <w:pPr>
        <w:numPr>
          <w:ilvl w:val="0"/>
          <w:numId w:val="4"/>
        </w:numPr>
        <w:spacing w:after="0" w:line="240" w:lineRule="auto"/>
        <w:ind w:left="270"/>
        <w:jc w:val="both"/>
        <w:textAlignment w:val="baseline"/>
        <w:rPr>
          <w:rFonts w:eastAsia="Times New Roman" w:cstheme="minorHAnsi"/>
          <w:b/>
          <w:color w:val="000000"/>
        </w:rPr>
      </w:pPr>
      <w:r w:rsidRPr="00693FD0">
        <w:rPr>
          <w:rFonts w:eastAsia="Times New Roman" w:cstheme="minorHAnsi"/>
          <w:b/>
          <w:color w:val="000000"/>
        </w:rPr>
        <w:t xml:space="preserve">How to connect to data in Power BI? How to use the content pack to connect to </w:t>
      </w:r>
      <w:proofErr w:type="spellStart"/>
      <w:r w:rsidRPr="00693FD0">
        <w:rPr>
          <w:rFonts w:eastAsia="Times New Roman" w:cstheme="minorHAnsi"/>
          <w:b/>
          <w:color w:val="000000"/>
        </w:rPr>
        <w:t>google</w:t>
      </w:r>
      <w:proofErr w:type="spellEnd"/>
      <w:r w:rsidRPr="00693FD0">
        <w:rPr>
          <w:rFonts w:eastAsia="Times New Roman" w:cstheme="minorHAnsi"/>
          <w:b/>
          <w:color w:val="000000"/>
        </w:rPr>
        <w:t xml:space="preserve"> analytics? Mention</w:t>
      </w:r>
      <w:r w:rsidRPr="00693FD0">
        <w:rPr>
          <w:rFonts w:eastAsia="Times New Roman" w:cstheme="minorHAnsi"/>
          <w:color w:val="000000"/>
        </w:rPr>
        <w:t xml:space="preserve"> </w:t>
      </w:r>
      <w:r w:rsidRPr="00693FD0">
        <w:rPr>
          <w:rFonts w:eastAsia="Times New Roman" w:cstheme="minorHAnsi"/>
          <w:b/>
          <w:color w:val="000000"/>
        </w:rPr>
        <w:t>the steps.</w:t>
      </w:r>
    </w:p>
    <w:p w:rsidR="00693FD0" w:rsidRDefault="00693FD0" w:rsidP="00765CC0">
      <w:pPr>
        <w:spacing w:after="0" w:line="240" w:lineRule="auto"/>
        <w:ind w:left="270"/>
        <w:rPr>
          <w:rFonts w:eastAsia="Times New Roman" w:cstheme="minorHAnsi"/>
        </w:rPr>
      </w:pPr>
    </w:p>
    <w:p w:rsidR="00802BFF" w:rsidRPr="00F80333" w:rsidRDefault="00F80333" w:rsidP="00F80333">
      <w:pPr>
        <w:spacing w:after="0" w:line="240" w:lineRule="auto"/>
        <w:ind w:left="720"/>
        <w:jc w:val="both"/>
        <w:rPr>
          <w:rFonts w:eastAsia="Times New Roman" w:cstheme="minorHAnsi"/>
          <w:i/>
        </w:rPr>
      </w:pPr>
      <w:r w:rsidRPr="00F80333">
        <w:rPr>
          <w:rFonts w:eastAsia="Times New Roman" w:cstheme="minorHAnsi"/>
          <w:i/>
        </w:rPr>
        <w:t>To connect to data, from the Home ribbon select Get data. The Get Data window appears. You can choose from the many different data sources to which Power BI Desktop can connect.</w:t>
      </w:r>
    </w:p>
    <w:p w:rsidR="00F80333" w:rsidRPr="00F80333" w:rsidRDefault="00F80333" w:rsidP="00F80333">
      <w:pPr>
        <w:spacing w:after="0" w:line="240" w:lineRule="auto"/>
        <w:ind w:left="720"/>
        <w:jc w:val="both"/>
        <w:rPr>
          <w:rFonts w:eastAsia="Times New Roman" w:cstheme="minorHAnsi"/>
          <w:i/>
        </w:rPr>
      </w:pPr>
    </w:p>
    <w:p w:rsidR="00F80333" w:rsidRDefault="00F80333" w:rsidP="00F80333">
      <w:pPr>
        <w:spacing w:after="0" w:line="240" w:lineRule="auto"/>
        <w:ind w:left="720"/>
        <w:jc w:val="both"/>
        <w:rPr>
          <w:rFonts w:eastAsia="Times New Roman" w:cstheme="minorHAnsi"/>
          <w:i/>
        </w:rPr>
      </w:pPr>
      <w:r w:rsidRPr="00F80333">
        <w:rPr>
          <w:rFonts w:eastAsia="Times New Roman" w:cstheme="minorHAnsi"/>
          <w:i/>
        </w:rPr>
        <w:t>On the ribbon, in the External Data group, click Get Data. In the Get Data window, click other from the list of other data sources, click Google Analytics, and then click Connect.</w:t>
      </w:r>
      <w:r>
        <w:rPr>
          <w:rFonts w:eastAsia="Times New Roman" w:cstheme="minorHAnsi"/>
          <w:i/>
        </w:rPr>
        <w:t xml:space="preserve"> </w:t>
      </w:r>
      <w:proofErr w:type="gramStart"/>
      <w:r>
        <w:rPr>
          <w:rFonts w:eastAsia="Times New Roman" w:cstheme="minorHAnsi"/>
          <w:i/>
        </w:rPr>
        <w:t>Done.</w:t>
      </w:r>
      <w:proofErr w:type="gramEnd"/>
    </w:p>
    <w:p w:rsidR="00F80333" w:rsidRPr="00F80333" w:rsidRDefault="00F80333" w:rsidP="00F80333">
      <w:pPr>
        <w:spacing w:after="0" w:line="240" w:lineRule="auto"/>
        <w:ind w:left="720"/>
        <w:jc w:val="both"/>
        <w:rPr>
          <w:rFonts w:eastAsia="Times New Roman" w:cstheme="minorHAnsi"/>
          <w:i/>
        </w:rPr>
      </w:pPr>
    </w:p>
    <w:p w:rsidR="00693FD0" w:rsidRPr="00693FD0" w:rsidRDefault="00693FD0" w:rsidP="00765CC0">
      <w:pPr>
        <w:numPr>
          <w:ilvl w:val="0"/>
          <w:numId w:val="5"/>
        </w:numPr>
        <w:spacing w:after="0" w:line="240" w:lineRule="auto"/>
        <w:ind w:left="270"/>
        <w:jc w:val="both"/>
        <w:textAlignment w:val="baseline"/>
        <w:rPr>
          <w:rFonts w:eastAsia="Times New Roman" w:cstheme="minorHAnsi"/>
          <w:b/>
          <w:color w:val="000000"/>
        </w:rPr>
      </w:pPr>
      <w:r w:rsidRPr="00693FD0">
        <w:rPr>
          <w:rFonts w:eastAsia="Times New Roman" w:cstheme="minorHAnsi"/>
          <w:b/>
          <w:color w:val="000000"/>
        </w:rPr>
        <w:t>How to import Local files in Power BI? Mention the Steps.</w:t>
      </w:r>
    </w:p>
    <w:p w:rsidR="00693FD0" w:rsidRPr="00693FD0" w:rsidRDefault="00693FD0" w:rsidP="00765CC0">
      <w:pPr>
        <w:spacing w:after="0" w:line="240" w:lineRule="auto"/>
        <w:ind w:left="270"/>
        <w:rPr>
          <w:rFonts w:eastAsia="Times New Roman" w:cstheme="minorHAnsi"/>
        </w:rPr>
      </w:pPr>
    </w:p>
    <w:p w:rsidR="00F80333" w:rsidRPr="00F80333" w:rsidRDefault="00F80333" w:rsidP="00F80333">
      <w:pPr>
        <w:spacing w:after="0" w:line="240" w:lineRule="auto"/>
        <w:ind w:left="720"/>
        <w:jc w:val="both"/>
        <w:rPr>
          <w:rFonts w:eastAsia="Times New Roman" w:cstheme="minorHAnsi"/>
          <w:i/>
        </w:rPr>
      </w:pPr>
      <w:r w:rsidRPr="00F80333">
        <w:rPr>
          <w:rFonts w:eastAsia="Times New Roman" w:cstheme="minorHAnsi"/>
          <w:i/>
        </w:rPr>
        <w:t xml:space="preserve">Click Get Data in the lower left screen. Under Import or Connect to Data &gt; Files, click Get. </w:t>
      </w:r>
    </w:p>
    <w:p w:rsidR="00693FD0" w:rsidRPr="00693FD0" w:rsidRDefault="00F80333" w:rsidP="00F80333">
      <w:pPr>
        <w:spacing w:after="0" w:line="240" w:lineRule="auto"/>
        <w:ind w:left="720"/>
        <w:rPr>
          <w:rFonts w:eastAsia="Times New Roman" w:cstheme="minorHAnsi"/>
        </w:rPr>
      </w:pPr>
      <w:r w:rsidRPr="00F80333">
        <w:rPr>
          <w:rFonts w:eastAsia="Times New Roman" w:cstheme="minorHAnsi"/>
          <w:i/>
        </w:rPr>
        <w:t xml:space="preserve">Then Click Local File. Choose the file from the window then select and then click Open. </w:t>
      </w:r>
      <w:proofErr w:type="gramStart"/>
      <w:r w:rsidRPr="00F80333">
        <w:rPr>
          <w:rFonts w:eastAsia="Times New Roman" w:cstheme="minorHAnsi"/>
          <w:i/>
        </w:rPr>
        <w:t>Done.</w:t>
      </w:r>
      <w:proofErr w:type="gramEnd"/>
      <w:r w:rsidR="00693FD0" w:rsidRPr="00693FD0">
        <w:rPr>
          <w:rFonts w:eastAsia="Times New Roman" w:cstheme="minorHAnsi"/>
        </w:rPr>
        <w:br/>
      </w:r>
    </w:p>
    <w:p w:rsidR="00693FD0" w:rsidRPr="006417FC" w:rsidRDefault="00693FD0" w:rsidP="00765CC0">
      <w:pPr>
        <w:numPr>
          <w:ilvl w:val="0"/>
          <w:numId w:val="6"/>
        </w:numPr>
        <w:spacing w:after="0" w:line="240" w:lineRule="auto"/>
        <w:ind w:left="270" w:firstLine="0"/>
        <w:jc w:val="both"/>
        <w:textAlignment w:val="baseline"/>
        <w:rPr>
          <w:rFonts w:eastAsia="Times New Roman" w:cstheme="minorHAnsi"/>
          <w:b/>
          <w:color w:val="000000"/>
        </w:rPr>
      </w:pPr>
      <w:r w:rsidRPr="00693FD0">
        <w:rPr>
          <w:rFonts w:eastAsia="Times New Roman" w:cstheme="minorHAnsi"/>
          <w:b/>
          <w:color w:val="000000"/>
        </w:rPr>
        <w:t xml:space="preserve">In Power BI visualization, what are Reading View and </w:t>
      </w:r>
      <w:proofErr w:type="gramStart"/>
      <w:r w:rsidRPr="00693FD0">
        <w:rPr>
          <w:rFonts w:eastAsia="Times New Roman" w:cstheme="minorHAnsi"/>
          <w:b/>
          <w:color w:val="000000"/>
        </w:rPr>
        <w:t>Editing</w:t>
      </w:r>
      <w:proofErr w:type="gramEnd"/>
      <w:r w:rsidRPr="00693FD0">
        <w:rPr>
          <w:rFonts w:eastAsia="Times New Roman" w:cstheme="minorHAnsi"/>
          <w:b/>
          <w:color w:val="000000"/>
        </w:rPr>
        <w:t xml:space="preserve"> view?</w:t>
      </w:r>
    </w:p>
    <w:p w:rsidR="006417FC" w:rsidRPr="00693FD0" w:rsidRDefault="006417FC" w:rsidP="006417FC">
      <w:pPr>
        <w:spacing w:after="0" w:line="240" w:lineRule="auto"/>
        <w:ind w:left="270"/>
        <w:jc w:val="both"/>
        <w:textAlignment w:val="baseline"/>
        <w:rPr>
          <w:rFonts w:eastAsia="Times New Roman" w:cstheme="minorHAnsi"/>
          <w:color w:val="000000"/>
        </w:rPr>
      </w:pPr>
    </w:p>
    <w:p w:rsidR="006417FC" w:rsidRPr="00693FD0" w:rsidRDefault="006417FC" w:rsidP="006417FC">
      <w:pPr>
        <w:ind w:left="720"/>
        <w:rPr>
          <w:rFonts w:cstheme="minorHAnsi"/>
        </w:rPr>
      </w:pPr>
      <w:r>
        <w:rPr>
          <w:rFonts w:cstheme="minorHAnsi"/>
        </w:rPr>
        <w:t xml:space="preserve"> </w:t>
      </w:r>
      <w:r w:rsidRPr="006417FC">
        <w:rPr>
          <w:rFonts w:cstheme="minorHAnsi"/>
          <w:i/>
        </w:rPr>
        <w:t>There are two modes for interacting with reports in the Power BI service: Editing view and Reading view. If you are a business user, then you are more likely to use Reading view to consume reports created by others. Editing view is used by report designers, who create the reports and share them with you. Reading view is your way to explore and interact with reports created by colleagues.</w:t>
      </w:r>
    </w:p>
    <w:sectPr w:rsidR="006417FC" w:rsidRPr="00693FD0" w:rsidSect="006417FC">
      <w:pgSz w:w="11907" w:h="16839" w:code="9"/>
      <w:pgMar w:top="54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8711E"/>
    <w:multiLevelType w:val="multilevel"/>
    <w:tmpl w:val="D09EE1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E18FD"/>
    <w:multiLevelType w:val="multilevel"/>
    <w:tmpl w:val="BDFA9C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0066D"/>
    <w:multiLevelType w:val="multilevel"/>
    <w:tmpl w:val="8B68B758"/>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93123AC"/>
    <w:multiLevelType w:val="multilevel"/>
    <w:tmpl w:val="8C42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8254DF"/>
    <w:multiLevelType w:val="multilevel"/>
    <w:tmpl w:val="6EC27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61457F"/>
    <w:multiLevelType w:val="multilevel"/>
    <w:tmpl w:val="C3949F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lvlOverride w:ilvl="0">
      <w:lvl w:ilvl="0">
        <w:numFmt w:val="decimal"/>
        <w:lvlText w:val="%1."/>
        <w:lvlJc w:val="left"/>
      </w:lvl>
    </w:lvlOverride>
  </w:num>
  <w:num w:numId="3">
    <w:abstractNumId w:val="0"/>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
    <w:lvlOverride w:ilvl="0">
      <w:lvl w:ilvl="0">
        <w:numFmt w:val="decimal"/>
        <w:lvlText w:val="%1."/>
        <w:lvlJc w:val="left"/>
      </w:lvl>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693FD0"/>
    <w:rsid w:val="0059349C"/>
    <w:rsid w:val="006417FC"/>
    <w:rsid w:val="00693FD0"/>
    <w:rsid w:val="006B6E42"/>
    <w:rsid w:val="007169E8"/>
    <w:rsid w:val="00765CC0"/>
    <w:rsid w:val="00802BFF"/>
    <w:rsid w:val="00DA52F1"/>
    <w:rsid w:val="00F803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9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F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2195769">
      <w:bodyDiv w:val="1"/>
      <w:marLeft w:val="0"/>
      <w:marRight w:val="0"/>
      <w:marTop w:val="0"/>
      <w:marBottom w:val="0"/>
      <w:divBdr>
        <w:top w:val="none" w:sz="0" w:space="0" w:color="auto"/>
        <w:left w:val="none" w:sz="0" w:space="0" w:color="auto"/>
        <w:bottom w:val="none" w:sz="0" w:space="0" w:color="auto"/>
        <w:right w:val="none" w:sz="0" w:space="0" w:color="auto"/>
      </w:divBdr>
    </w:div>
    <w:div w:id="6928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Prosun Sengupta</dc:creator>
  <cp:lastModifiedBy>prasun</cp:lastModifiedBy>
  <cp:revision>2</cp:revision>
  <dcterms:created xsi:type="dcterms:W3CDTF">2022-12-02T06:59:00Z</dcterms:created>
  <dcterms:modified xsi:type="dcterms:W3CDTF">2022-12-02T10:01:00Z</dcterms:modified>
</cp:coreProperties>
</file>