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05/10-6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1503</w:t>
      </w:r>
    </w:p>
    <w:p>
      <w:pPr>
        <w:ind w:firstLine="709"/>
        <w:jc w:val="both"/>
      </w:pPr>
      <w:r>
        <w:t>Обнаружен дефект: Обнаружен повреждение сантехники на изображении</w:t>
      </w:r>
    </w:p>
    <w:p>
      <w:pPr>
        <w:jc w:val="left"/>
      </w:pPr>
      <w:r>
        <w:t>Тип дефекта: повреждение сантехники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