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05/10-2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8"/>
        </w:rPr>
        <w:t>ДЕФЕКТНЫЙ АКТ</w:t>
      </w:r>
    </w:p>
    <w:p>
      <w:pPr>
        <w:jc w:val="left"/>
      </w:pPr>
      <w:r>
        <w:t>Квартира: 902</w:t>
      </w:r>
    </w:p>
    <w:p>
      <w:pPr>
        <w:ind w:firstLine="709"/>
        <w:jc w:val="both"/>
      </w:pPr>
      <w:r>
        <w:t>Обнаружен дефект: Обнаружен отслоение краски на изображении</w:t>
      </w:r>
    </w:p>
    <w:p>
      <w:pPr>
        <w:jc w:val="left"/>
      </w:pPr>
      <w:r>
        <w:t>Тип дефекта: отслоение краски</w:t>
      </w:r>
    </w:p>
    <w:p>
      <w:pPr>
        <w:jc w:val="left"/>
      </w:pPr>
      <w:r>
        <w:t>Степень важности: низкий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</w:p>
    <w:p>
      <w:pPr>
        <w:spacing w:line="240" w:lineRule="auto"/>
        <w:jc w:val="right"/>
      </w:pPr>
      <w:r>
        <w:rPr>
          <w:rFonts w:ascii="Times New Roman" w:hAnsi="Times New Roman"/>
          <w:b/>
          <w:sz w:val="22"/>
        </w:rPr>
        <w:t>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