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Руководство пользователя сайта ТСЗП</w:t>
      </w:r>
    </w:p>
    <w:p>
      <w:pPr>
        <w:jc w:val="center"/>
      </w:pPr>
      <w:r>
        <w:rPr>
          <w:sz w:val="26"/>
        </w:rPr>
        <w:t>Маршрутные карты, планирование, выполнение операций и работа с изделиями</w:t>
      </w:r>
    </w:p>
    <w:p>
      <w:pPr>
        <w:jc w:val="center"/>
      </w:pPr>
      <w:r>
        <w:rPr>
          <w:b/>
          <w:sz w:val="24"/>
        </w:rPr>
        <w:t>Версия сайта: Alpha 0.13.08</w:t>
      </w:r>
    </w:p>
    <w:p>
      <w:pPr>
        <w:jc w:val="center"/>
      </w:pPr>
      <w:r>
        <w:t>Дата подготовки: 04.04.2026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Главный экран: дашборд системы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"1-4" \h \z \u</w:instrText>
        <w:fldChar w:fldCharType="separate"/>
        <w:t>Содержание будет сформировано при обновлении поля в Word.</w:t>
        <w:fldChar w:fldCharType="end"/>
      </w:r>
    </w:p>
    <w:p>
      <w:r>
        <w:t>Если содержание не обновилось автоматически, откройте документ в Word и обновите поле содержания.</w:t>
      </w:r>
    </w:p>
    <w:p>
      <w:r>
        <w:br w:type="page"/>
      </w:r>
    </w:p>
    <w:p>
      <w:pPr>
        <w:pStyle w:val="Heading1"/>
      </w:pPr>
      <w:r>
        <w:t>1. Назначение системы</w:t>
      </w:r>
    </w:p>
    <w:p>
      <w:r>
        <w:t>Сайт предназначен для ведения маршрутных карт, согласования, подготовки к производству, планирования операций по сменам, выполнения операций, отслеживания движения изделий и образцов, а также хранения истории и архивных карт.</w:t>
      </w:r>
    </w:p>
    <w:p>
      <w:pPr>
        <w:pStyle w:val="ListBullet"/>
      </w:pPr>
      <w:r>
        <w:t>Одна МК объединяет изделие, маршрут операций, исполнителей, план, результат выполнения и историю изменений.</w:t>
      </w:r>
    </w:p>
    <w:p>
      <w:pPr>
        <w:pStyle w:val="ListBullet"/>
      </w:pPr>
      <w:r>
        <w:t>Сайт используется одновременно технологами, мастерами, согласующими лицами, рабочими, сотрудниками входного контроля, обеспечения и администраторами.</w:t>
      </w:r>
    </w:p>
    <w:p>
      <w:pPr>
        <w:pStyle w:val="ListBullet"/>
      </w:pPr>
      <w:r>
        <w:t>Что пользователь видит и может менять, зависит от уровня доступа и конкретных флагов полномочий.</w:t>
      </w:r>
    </w:p>
    <w:p>
      <w:pPr>
        <w:pStyle w:val="Heading1"/>
      </w:pPr>
      <w:r>
        <w:t>2. Вход в систему и общие принципы работы</w:t>
      </w:r>
    </w:p>
    <w:p>
      <w:r>
        <w:drawing>
          <wp:inline xmlns:a="http://schemas.openxmlformats.org/drawingml/2006/main" xmlns:pic="http://schemas.openxmlformats.org/drawingml/2006/picture">
            <wp:extent cx="5303520" cy="3624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авторизации</w:t>
      </w:r>
    </w:p>
    <w:p>
      <w:pPr>
        <w:ind w:left="357" w:hanging="357"/>
      </w:pPr>
      <w:r>
        <w:t>1. Откройте сайт и введите пароль в окне входа.</w:t>
      </w:r>
    </w:p>
    <w:p>
      <w:pPr>
        <w:ind w:left="357" w:hanging="357"/>
      </w:pPr>
      <w:r>
        <w:t>2. После входа система открывает стартовую страницу, заданную вашим уровнем доступа.</w:t>
      </w:r>
    </w:p>
    <w:p>
      <w:pPr>
        <w:ind w:left="357" w:hanging="357"/>
      </w:pPr>
      <w:r>
        <w:t>3. Если у вас есть только права просмотра, кнопки изменения и подтверждения будут недоступны.</w:t>
      </w:r>
    </w:p>
    <w:p>
      <w:pPr>
        <w:ind w:left="357" w:hanging="357"/>
      </w:pPr>
      <w:r>
        <w:t>4. Верхнее меню используется для перехода между разделами. Некоторые пункты открываются как выпадающие группы, например Производство, Справочники и блок страниц по изделиям и образцам.</w:t>
      </w:r>
    </w:p>
    <w:p>
      <w:pPr>
        <w:ind w:left="357" w:hanging="357"/>
      </w:pPr>
      <w:r>
        <w:t>5. При работе с МК ориентируйтесь на два уровня состояния: стадия карты и текущий производственный статус операций.</w:t>
      </w:r>
    </w:p>
    <w:p>
      <w:pPr>
        <w:pStyle w:val="ListBullet"/>
      </w:pPr>
      <w:r>
        <w:t>Кнопка с QR открывает QR-код карты или единицы.</w:t>
      </w:r>
    </w:p>
    <w:p>
      <w:pPr>
        <w:pStyle w:val="ListBullet"/>
      </w:pPr>
      <w:r>
        <w:t>Кнопка со скрепкой открывает вложения.</w:t>
      </w:r>
    </w:p>
    <w:p>
      <w:pPr>
        <w:pStyle w:val="ListBullet"/>
      </w:pPr>
      <w:r>
        <w:t>Кнопка Log открывает историю изменений карты.</w:t>
      </w:r>
    </w:p>
    <w:p>
      <w:pPr>
        <w:pStyle w:val="ListBullet"/>
      </w:pPr>
      <w:r>
        <w:t>Если окно или страница открыты только для чтения, поля будут заблокированы.</w:t>
      </w:r>
    </w:p>
    <w:p>
      <w:pPr>
        <w:pStyle w:val="Heading1"/>
      </w:pPr>
      <w:r>
        <w:t>3. Все страницы сайта</w:t>
      </w:r>
    </w:p>
    <w:p>
      <w:r>
        <w:t>Раздел ниже построен по логике реальной работы пользователя: от общего обзора и создания карты до согласования, подготовки, планирования, выполнения, контроля движения единиц и завершающих общесистемных экранов. Каждый подпункт содержит скриншот страницы, её назначение, практическую роль в процессе и связанные модальные окна.</w:t>
      </w:r>
    </w:p>
    <w:p>
      <w:pPr>
        <w:pStyle w:val="Heading2"/>
      </w:pPr>
      <w:r>
        <w:t>3.1 Схема экранов сайта и раскрытого header</w:t>
      </w:r>
    </w:p>
    <w:p>
      <w:r>
        <w:drawing>
          <wp:inline xmlns:a="http://schemas.openxmlformats.org/drawingml/2006/main" xmlns:pic="http://schemas.openxmlformats.org/drawingml/2006/picture">
            <wp:extent cx="6309360" cy="44866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86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Схема экранов сайта и раскрытого header</w:t>
      </w:r>
    </w:p>
    <w:p>
      <w:pPr>
        <w:pStyle w:val="Heading3"/>
      </w:pPr>
      <w:r>
        <w:t>3.1.1 Назначение страницы</w:t>
      </w:r>
    </w:p>
    <w:p>
      <w:r>
        <w:t>Эта схема показывает, как устроено верхнее меню и в каком порядке пользователь обычно проходит основные экраны системы.</w:t>
      </w:r>
    </w:p>
    <w:p>
      <w:pPr>
        <w:pStyle w:val="Heading3"/>
      </w:pPr>
      <w:r>
        <w:t>3.1.2 Что пользователь видит и делает</w:t>
      </w:r>
    </w:p>
    <w:p>
      <w:pPr>
        <w:pStyle w:val="ListBullet"/>
      </w:pPr>
      <w:r>
        <w:t>В верхней строке всегда доступны основные разделы: Дашборд, МК, Трекер, Справочники, Производство, Изделия и образцы, Рабочее место, а для администраторов ещё Пользователи и Уровни доступа.</w:t>
      </w:r>
    </w:p>
    <w:p>
      <w:pPr>
        <w:pStyle w:val="ListBullet"/>
      </w:pPr>
      <w:r>
        <w:t>Пункты МК, Справочники, Производство и Изделия и образцы раскрываются как группы связанных экранов.</w:t>
      </w:r>
    </w:p>
    <w:p>
      <w:pPr>
        <w:pStyle w:val="ListBullet"/>
      </w:pPr>
      <w:r>
        <w:t>Именно это меню используется как основная логика перемещения пользователя между этапами работы.</w:t>
      </w:r>
    </w:p>
    <w:p>
      <w:pPr>
        <w:pStyle w:val="Heading3"/>
      </w:pPr>
      <w:r>
        <w:t>3.1.3 Роль страницы в общем сценарии</w:t>
      </w:r>
    </w:p>
    <w:p>
      <w:pPr>
        <w:ind w:left="357" w:hanging="357"/>
      </w:pPr>
      <w:r>
        <w:t>1. Обычно работа начинается с раздела МК, затем карта проходит согласование, обеспечение, входной контроль, планирование, смены и фактическое выполнение.</w:t>
      </w:r>
    </w:p>
    <w:p>
      <w:pPr>
        <w:ind w:left="357" w:hanging="357"/>
      </w:pPr>
      <w:r>
        <w:t>2. После выполнения пользователь переходит к экранам контроля движения изделий, ОС и ОК, а завершённые карты ищет уже в архиве.</w:t>
      </w:r>
    </w:p>
    <w:p>
      <w:pPr>
        <w:pStyle w:val="Heading2"/>
      </w:pPr>
      <w:r>
        <w:t>3.2 Дашборд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Дашборд</w:t>
      </w:r>
    </w:p>
    <w:p>
      <w:pPr>
        <w:pStyle w:val="Heading3"/>
      </w:pPr>
      <w:r>
        <w:t>3.2.1 Назначение страницы</w:t>
      </w:r>
    </w:p>
    <w:p>
      <w:r>
        <w:t>Дашборд нужен для быстрого понимания текущей ситуации без углубления в конкретную карточку. Это обзорная точка входа после авторизации.</w:t>
      </w:r>
    </w:p>
    <w:p>
      <w:pPr>
        <w:pStyle w:val="Heading3"/>
      </w:pPr>
      <w:r>
        <w:t>3.2.2 Что пользователь видит и делает</w:t>
      </w:r>
    </w:p>
    <w:p>
      <w:pPr>
        <w:pStyle w:val="ListBullet"/>
      </w:pPr>
      <w:r>
        <w:t>На странице собраны сводные показатели по производству и список последних маршрутных карт.</w:t>
      </w:r>
    </w:p>
    <w:p>
      <w:pPr>
        <w:pStyle w:val="ListBullet"/>
      </w:pPr>
      <w:r>
        <w:t>По дашборду удобно понять, есть ли карты в работе, какие этапы активны и где накопились проблемные случаи.</w:t>
      </w:r>
    </w:p>
    <w:p>
      <w:pPr>
        <w:pStyle w:val="ListBullet"/>
      </w:pPr>
      <w:r>
        <w:t>Экран полезен руководителю, технологу и мастеру как оперативная стартовая сводка.</w:t>
      </w:r>
    </w:p>
    <w:p>
      <w:pPr>
        <w:pStyle w:val="Heading3"/>
      </w:pPr>
      <w:r>
        <w:t>3.2.3 Роль страницы в общем сценарии</w:t>
      </w:r>
    </w:p>
    <w:p>
      <w:pPr>
        <w:ind w:left="357" w:hanging="357"/>
      </w:pPr>
      <w:r>
        <w:t>1. Используйте дашборд как начальную точку входа в смену или перед разбором текущей загрузки.</w:t>
      </w:r>
    </w:p>
    <w:p>
      <w:pPr>
        <w:ind w:left="357" w:hanging="357"/>
      </w:pPr>
      <w:r>
        <w:t>2. Если нужна детальная работа, переходите из него в список МК, производство или рабочее место.</w:t>
      </w:r>
    </w:p>
    <w:p>
      <w:pPr>
        <w:pStyle w:val="Heading2"/>
      </w:pPr>
      <w:r>
        <w:t>3.3 Список маршрутных карт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Список маршрутных карт</w:t>
      </w:r>
    </w:p>
    <w:p>
      <w:pPr>
        <w:pStyle w:val="Heading3"/>
      </w:pPr>
      <w:r>
        <w:t>3.3.1 Назначение страницы</w:t>
      </w:r>
    </w:p>
    <w:p>
      <w:r>
        <w:t>Это главный реестр МК. На этой странице находят карту, создают новую, копируют существующую и переходят к деталям маршрута.</w:t>
      </w:r>
    </w:p>
    <w:p>
      <w:pPr>
        <w:pStyle w:val="Heading3"/>
      </w:pPr>
      <w:r>
        <w:t>3.3.2 Что пользователь видит и делает</w:t>
      </w:r>
    </w:p>
    <w:p>
      <w:pPr>
        <w:pStyle w:val="ListBullet"/>
      </w:pPr>
      <w:r>
        <w:t>В верхней части расположены поиск, фильтр по автору и кнопка сброса фильтрации.</w:t>
      </w:r>
    </w:p>
    <w:p>
      <w:pPr>
        <w:pStyle w:val="ListBullet"/>
      </w:pPr>
      <w:r>
        <w:t>В таблице пользователь видит карту, статус, служебные кнопки, печать, вложения и переход к деталям.</w:t>
      </w:r>
    </w:p>
    <w:p>
      <w:pPr>
        <w:pStyle w:val="ListBullet"/>
      </w:pPr>
      <w:r>
        <w:t>Из этого реестра удобно искать карту по QR-коду, названию изделия, номеру заказа или договора.</w:t>
      </w:r>
    </w:p>
    <w:p>
      <w:pPr>
        <w:pStyle w:val="Heading3"/>
      </w:pPr>
      <w:r>
        <w:t>3.3.3 Роль страницы в общем сценарии</w:t>
      </w:r>
    </w:p>
    <w:p>
      <w:pPr>
        <w:ind w:left="357" w:hanging="357"/>
      </w:pPr>
      <w:r>
        <w:t>1. Сначала пользователь открывает или создаёт МК именно из этого списка.</w:t>
      </w:r>
    </w:p>
    <w:p>
      <w:pPr>
        <w:ind w:left="357" w:hanging="357"/>
      </w:pPr>
      <w:r>
        <w:t>2. После выбора карты логика работы продолжается уже на детальной странице маршрутной карты.</w:t>
      </w:r>
    </w:p>
    <w:p>
      <w:pPr>
        <w:pStyle w:val="Heading3"/>
      </w:pPr>
      <w:r>
        <w:t>3.3.4 Связанные модальные окна</w:t>
      </w:r>
    </w:p>
    <w:p>
      <w:pPr>
        <w:pStyle w:val="Heading4"/>
      </w:pPr>
      <w:r>
        <w:t>3.3.4.1 Редактор карточки</w:t>
      </w:r>
    </w:p>
    <w:p>
      <w:r>
        <w:drawing>
          <wp:inline xmlns:a="http://schemas.openxmlformats.org/drawingml/2006/main" xmlns:pic="http://schemas.openxmlformats.org/drawingml/2006/picture">
            <wp:extent cx="5486400" cy="40462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редактирования карточки</w:t>
      </w:r>
    </w:p>
    <w:p>
      <w:pPr>
        <w:pStyle w:val="ListBullet"/>
      </w:pPr>
      <w:r>
        <w:t>Когда используется: Открывается из списка МК для быстрого создания, копирования или правки карточки.</w:t>
      </w:r>
    </w:p>
    <w:p>
      <w:pPr>
        <w:pStyle w:val="ListBullet"/>
      </w:pPr>
      <w:r>
        <w:t>Основные элементы: Основные реквизиты карты, статусные поля, кнопки сохранения, печати и перехода к детальной работе.</w:t>
      </w:r>
    </w:p>
    <w:p>
      <w:pPr>
        <w:pStyle w:val="ListBullet"/>
      </w:pPr>
      <w:r>
        <w:t>Действия пользователя: Быстро исправить карточку или создать её на базе существующей записи.</w:t>
      </w:r>
    </w:p>
    <w:p>
      <w:pPr>
        <w:pStyle w:val="ListBullet"/>
      </w:pPr>
      <w:r>
        <w:t>Результат: После сохранения карта обновляется в реестре и становится доступной для дальнейших этапов.</w:t>
      </w:r>
    </w:p>
    <w:p>
      <w:pPr>
        <w:pStyle w:val="Heading4"/>
      </w:pPr>
      <w:r>
        <w:t>3.3.4.2 Вложения</w:t>
      </w:r>
    </w:p>
    <w:p>
      <w:r>
        <w:drawing>
          <wp:inline xmlns:a="http://schemas.openxmlformats.org/drawingml/2006/main" xmlns:pic="http://schemas.openxmlformats.org/drawingml/2006/picture">
            <wp:extent cx="5486400" cy="1752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s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вложений карты</w:t>
      </w:r>
    </w:p>
    <w:p>
      <w:pPr>
        <w:pStyle w:val="ListBullet"/>
      </w:pPr>
      <w:r>
        <w:t>Когда используется: Открывается по кнопке со скрепкой из списков и карточки маршрута.</w:t>
      </w:r>
    </w:p>
    <w:p>
      <w:pPr>
        <w:pStyle w:val="ListBullet"/>
      </w:pPr>
      <w:r>
        <w:t>Основные элементы: Список уже загруженных файлов, кнопка добавления, кнопки скачивания и удаления при наличии прав.</w:t>
      </w:r>
    </w:p>
    <w:p>
      <w:pPr>
        <w:pStyle w:val="ListBullet"/>
      </w:pPr>
      <w:r>
        <w:t>Действия пользователя: Привязать к карте чертежи, письма, акты, протоколы и прочие документы.</w:t>
      </w:r>
    </w:p>
    <w:p>
      <w:pPr>
        <w:pStyle w:val="ListBullet"/>
      </w:pPr>
      <w:r>
        <w:t>Результат: Файлы становятся частью карточки и доступны всем пользователям с нужными правами.</w:t>
      </w:r>
    </w:p>
    <w:p>
      <w:pPr>
        <w:pStyle w:val="Heading4"/>
      </w:pPr>
      <w:r>
        <w:t>3.3.4.3 Диалог согласования</w:t>
      </w:r>
    </w:p>
    <w:p>
      <w:r>
        <w:drawing>
          <wp:inline xmlns:a="http://schemas.openxmlformats.org/drawingml/2006/main" xmlns:pic="http://schemas.openxmlformats.org/drawingml/2006/picture">
            <wp:extent cx="5486400" cy="2571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согласования карты</w:t>
      </w:r>
    </w:p>
    <w:p>
      <w:pPr>
        <w:pStyle w:val="ListBullet"/>
      </w:pPr>
      <w:r>
        <w:t>Когда используется: Открывается для просмотра текущего этапа и истории прохождения цепочки согласования.</w:t>
      </w:r>
    </w:p>
    <w:p>
      <w:pPr>
        <w:pStyle w:val="ListBullet"/>
      </w:pPr>
      <w:r>
        <w:t>Основные элементы: Этапы согласования, комментарии, отметки по ролям, служебные статусы карты.</w:t>
      </w:r>
    </w:p>
    <w:p>
      <w:pPr>
        <w:pStyle w:val="ListBullet"/>
      </w:pPr>
      <w:r>
        <w:t>Действия пользователя: Понять, у кого сейчас карта, кто уже согласовал её и по какой причине она могла быть отклонена.</w:t>
      </w:r>
    </w:p>
    <w:p>
      <w:pPr>
        <w:pStyle w:val="ListBullet"/>
      </w:pPr>
      <w:r>
        <w:t>Результат: Пользователь получает понятную картину организационного статуса МК.</w:t>
      </w:r>
    </w:p>
    <w:p>
      <w:pPr>
        <w:pStyle w:val="Heading2"/>
      </w:pPr>
      <w:r>
        <w:t>3.4 Детальная страница маршрутной карты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rou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Детальная страница маршрутной карты</w:t>
      </w:r>
    </w:p>
    <w:p>
      <w:pPr>
        <w:pStyle w:val="Heading3"/>
      </w:pPr>
      <w:r>
        <w:t>3.4.1 Назначение страницы</w:t>
      </w:r>
    </w:p>
    <w:p>
      <w:r>
        <w:t>Это центральная рабочая страница подготовки карты. Здесь заполняются реквизиты, состав изделий, маршрут операций, исполнители, образцы и служебные данные.</w:t>
      </w:r>
    </w:p>
    <w:p>
      <w:pPr>
        <w:pStyle w:val="Heading3"/>
      </w:pPr>
      <w:r>
        <w:t>3.4.2 Что пользователь видит и делает</w:t>
      </w:r>
    </w:p>
    <w:p>
      <w:pPr>
        <w:pStyle w:val="ListBullet"/>
      </w:pPr>
      <w:r>
        <w:t>На странице находятся поля карточки, маршрутная часть, служебный номер маршрутной карты, вкладки или блоки по основным данным, материалам, изделиям, входному контролю и операциям.</w:t>
      </w:r>
    </w:p>
    <w:p>
      <w:pPr>
        <w:pStyle w:val="ListBullet"/>
      </w:pPr>
      <w:r>
        <w:t>Именно здесь формируется полный маршрут, который потом используется на согласовании, в планировании и в фактическом выполнении работ.</w:t>
      </w:r>
    </w:p>
    <w:p>
      <w:pPr>
        <w:pStyle w:val="ListBullet"/>
      </w:pPr>
      <w:r>
        <w:t>Любая неточность на этой странице дальше переносится в производство, поэтому перед отправкой на согласование её нужно проверять особенно внимательно.</w:t>
      </w:r>
    </w:p>
    <w:p>
      <w:pPr>
        <w:pStyle w:val="Heading3"/>
      </w:pPr>
      <w:r>
        <w:t>3.4.3 Роль страницы в общем сценарии</w:t>
      </w:r>
    </w:p>
    <w:p>
      <w:pPr>
        <w:ind w:left="357" w:hanging="357"/>
      </w:pPr>
      <w:r>
        <w:t>1. Заполните реквизиты карты, затем задайте маршрут операций в правильном технологическом порядке.</w:t>
      </w:r>
    </w:p>
    <w:p>
      <w:pPr>
        <w:ind w:left="357" w:hanging="357"/>
      </w:pPr>
      <w:r>
        <w:t>2. Назначьте исполнителей, укажите изделия и образцы, прикрепите документы и только после этого переводите карту на следующий этап.</w:t>
      </w:r>
    </w:p>
    <w:p>
      <w:pPr>
        <w:pStyle w:val="Heading3"/>
      </w:pPr>
      <w:r>
        <w:t>3.4.4 Связанные модальные окна</w:t>
      </w:r>
    </w:p>
    <w:p>
      <w:pPr>
        <w:pStyle w:val="Heading4"/>
      </w:pPr>
      <w:r>
        <w:t>3.4.4.1 Вложения</w:t>
      </w:r>
    </w:p>
    <w:p>
      <w:r>
        <w:drawing>
          <wp:inline xmlns:a="http://schemas.openxmlformats.org/drawingml/2006/main" xmlns:pic="http://schemas.openxmlformats.org/drawingml/2006/picture">
            <wp:extent cx="5486400" cy="1752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s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вложений карты</w:t>
      </w:r>
    </w:p>
    <w:p>
      <w:pPr>
        <w:pStyle w:val="ListBullet"/>
      </w:pPr>
      <w:r>
        <w:t>Когда используется: Открывается по кнопке со скрепкой из списков и карточки маршрута.</w:t>
      </w:r>
    </w:p>
    <w:p>
      <w:pPr>
        <w:pStyle w:val="ListBullet"/>
      </w:pPr>
      <w:r>
        <w:t>Основные элементы: Список уже загруженных файлов, кнопка добавления, кнопки скачивания и удаления при наличии прав.</w:t>
      </w:r>
    </w:p>
    <w:p>
      <w:pPr>
        <w:pStyle w:val="ListBullet"/>
      </w:pPr>
      <w:r>
        <w:t>Действия пользователя: Привязать к карте чертежи, письма, акты, протоколы и прочие документы.</w:t>
      </w:r>
    </w:p>
    <w:p>
      <w:pPr>
        <w:pStyle w:val="ListBullet"/>
      </w:pPr>
      <w:r>
        <w:t>Результат: Файлы становятся частью карточки и доступны всем пользователям с нужными правами.</w:t>
      </w:r>
    </w:p>
    <w:p>
      <w:pPr>
        <w:pStyle w:val="Heading4"/>
      </w:pPr>
      <w:r>
        <w:t>3.4.4.2 Диалог согласования</w:t>
      </w:r>
    </w:p>
    <w:p>
      <w:r>
        <w:drawing>
          <wp:inline xmlns:a="http://schemas.openxmlformats.org/drawingml/2006/main" xmlns:pic="http://schemas.openxmlformats.org/drawingml/2006/picture">
            <wp:extent cx="5486400" cy="2571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согласования карты</w:t>
      </w:r>
    </w:p>
    <w:p>
      <w:pPr>
        <w:pStyle w:val="ListBullet"/>
      </w:pPr>
      <w:r>
        <w:t>Когда используется: Открывается для просмотра текущего этапа и истории прохождения цепочки согласования.</w:t>
      </w:r>
    </w:p>
    <w:p>
      <w:pPr>
        <w:pStyle w:val="ListBullet"/>
      </w:pPr>
      <w:r>
        <w:t>Основные элементы: Этапы согласования, комментарии, отметки по ролям, служебные статусы карты.</w:t>
      </w:r>
    </w:p>
    <w:p>
      <w:pPr>
        <w:pStyle w:val="ListBullet"/>
      </w:pPr>
      <w:r>
        <w:t>Действия пользователя: Понять, у кого сейчас карта, кто уже согласовал её и по какой причине она могла быть отклонена.</w:t>
      </w:r>
    </w:p>
    <w:p>
      <w:pPr>
        <w:pStyle w:val="ListBullet"/>
      </w:pPr>
      <w:r>
        <w:t>Результат: Пользователь получает понятную картину организационного статуса МК.</w:t>
      </w:r>
    </w:p>
    <w:p>
      <w:pPr>
        <w:pStyle w:val="Heading2"/>
      </w:pPr>
      <w:r>
        <w:t>3.5 Согласование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Согласование</w:t>
      </w:r>
    </w:p>
    <w:p>
      <w:pPr>
        <w:pStyle w:val="Heading3"/>
      </w:pPr>
      <w:r>
        <w:t>3.5.1 Назначение страницы</w:t>
      </w:r>
    </w:p>
    <w:p>
      <w:r>
        <w:t>На этой странице карта проходит организационное согласование ответственными ролями. Раздел нужен для контроля готовности карты до производственного запуска.</w:t>
      </w:r>
    </w:p>
    <w:p>
      <w:pPr>
        <w:pStyle w:val="Heading3"/>
      </w:pPr>
      <w:r>
        <w:t>3.5.2 Что пользователь видит и делает</w:t>
      </w:r>
    </w:p>
    <w:p>
      <w:pPr>
        <w:pStyle w:val="ListBullet"/>
      </w:pPr>
      <w:r>
        <w:t>Таблица показывает карты, которые ожидают решения согласующих лиц.</w:t>
      </w:r>
    </w:p>
    <w:p>
      <w:pPr>
        <w:pStyle w:val="ListBullet"/>
      </w:pPr>
      <w:r>
        <w:t>По каждой карте видны служебные колонки, комментарии и кнопки действий для согласования или отклонения.</w:t>
      </w:r>
    </w:p>
    <w:p>
      <w:pPr>
        <w:pStyle w:val="ListBullet"/>
      </w:pPr>
      <w:r>
        <w:t>Раздел важен тем, что без завершения этого этапа карта не должна уходить в дальнейшую подготовку.</w:t>
      </w:r>
    </w:p>
    <w:p>
      <w:pPr>
        <w:pStyle w:val="Heading3"/>
      </w:pPr>
      <w:r>
        <w:t>3.5.3 Роль страницы в общем сценарии</w:t>
      </w:r>
    </w:p>
    <w:p>
      <w:pPr>
        <w:ind w:left="357" w:hanging="357"/>
      </w:pPr>
      <w:r>
        <w:t>1. Согласующий открывает карту, проверяет её полноту и либо подтверждает этап, либо отклоняет с причиной.</w:t>
      </w:r>
    </w:p>
    <w:p>
      <w:pPr>
        <w:ind w:left="357" w:hanging="357"/>
      </w:pPr>
      <w:r>
        <w:t>2. После полного согласования карта уходит на обеспечение и входной контроль.</w:t>
      </w:r>
    </w:p>
    <w:p>
      <w:pPr>
        <w:pStyle w:val="Heading3"/>
      </w:pPr>
      <w:r>
        <w:t>3.5.4 Связанные модальные окна</w:t>
      </w:r>
    </w:p>
    <w:p>
      <w:pPr>
        <w:pStyle w:val="Heading4"/>
      </w:pPr>
      <w:r>
        <w:t>3.5.4.1 Диалог согласования</w:t>
      </w:r>
    </w:p>
    <w:p>
      <w:r>
        <w:drawing>
          <wp:inline xmlns:a="http://schemas.openxmlformats.org/drawingml/2006/main" xmlns:pic="http://schemas.openxmlformats.org/drawingml/2006/picture">
            <wp:extent cx="5486400" cy="2571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согласования карты</w:t>
      </w:r>
    </w:p>
    <w:p>
      <w:pPr>
        <w:pStyle w:val="ListBullet"/>
      </w:pPr>
      <w:r>
        <w:t>Когда используется: Открывается для просмотра текущего этапа и истории прохождения цепочки согласования.</w:t>
      </w:r>
    </w:p>
    <w:p>
      <w:pPr>
        <w:pStyle w:val="ListBullet"/>
      </w:pPr>
      <w:r>
        <w:t>Основные элементы: Этапы согласования, комментарии, отметки по ролям, служебные статусы карты.</w:t>
      </w:r>
    </w:p>
    <w:p>
      <w:pPr>
        <w:pStyle w:val="ListBullet"/>
      </w:pPr>
      <w:r>
        <w:t>Действия пользователя: Понять, у кого сейчас карта, кто уже согласовал её и по какой причине она могла быть отклонена.</w:t>
      </w:r>
    </w:p>
    <w:p>
      <w:pPr>
        <w:pStyle w:val="ListBullet"/>
      </w:pPr>
      <w:r>
        <w:t>Результат: Пользователь получает понятную картину организационного статуса МК.</w:t>
      </w:r>
    </w:p>
    <w:p>
      <w:pPr>
        <w:pStyle w:val="Heading2"/>
      </w:pPr>
      <w:r>
        <w:t>3.6 Обеспечение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Обеспечение</w:t>
      </w:r>
    </w:p>
    <w:p>
      <w:pPr>
        <w:pStyle w:val="Heading3"/>
      </w:pPr>
      <w:r>
        <w:t>3.6.1 Назначение страницы</w:t>
      </w:r>
    </w:p>
    <w:p>
      <w:r>
        <w:t>Раздел используется для подтверждения производственной готовности карты и привязки заказа на производство.</w:t>
      </w:r>
    </w:p>
    <w:p>
      <w:pPr>
        <w:pStyle w:val="Heading3"/>
      </w:pPr>
      <w:r>
        <w:t>3.6.2 Что пользователь видит и делает</w:t>
      </w:r>
    </w:p>
    <w:p>
      <w:pPr>
        <w:pStyle w:val="ListBullet"/>
      </w:pPr>
      <w:r>
        <w:t>На странице виден список карт, которые уже согласованы, но ещё не завершили этап подготовки к производству.</w:t>
      </w:r>
    </w:p>
    <w:p>
      <w:pPr>
        <w:pStyle w:val="ListBullet"/>
      </w:pPr>
      <w:r>
        <w:t>Пользователь проверяет готовность и фиксирует производственный заказ или другие данные обеспечения.</w:t>
      </w:r>
    </w:p>
    <w:p>
      <w:pPr>
        <w:pStyle w:val="ListBullet"/>
      </w:pPr>
      <w:r>
        <w:t>Без этого шага карта остаётся в подготовительном состоянии и не должна переходить к полноценному планированию.</w:t>
      </w:r>
    </w:p>
    <w:p>
      <w:pPr>
        <w:pStyle w:val="Heading3"/>
      </w:pPr>
      <w:r>
        <w:t>3.6.3 Роль страницы в общем сценарии</w:t>
      </w:r>
    </w:p>
    <w:p>
      <w:pPr>
        <w:ind w:left="357" w:hanging="357"/>
      </w:pPr>
      <w:r>
        <w:t>1. После согласования карта обычно проходит через обеспечение до допуска к следующему этапу.</w:t>
      </w:r>
    </w:p>
    <w:p>
      <w:pPr>
        <w:ind w:left="357" w:hanging="357"/>
      </w:pPr>
      <w:r>
        <w:t>2. Если карта не обеспечена, мастер или технолог увидит это как организационный стоп-фактор.</w:t>
      </w:r>
    </w:p>
    <w:p>
      <w:pPr>
        <w:pStyle w:val="Heading3"/>
      </w:pPr>
      <w:r>
        <w:t>3.6.4 Связанные модальные окна</w:t>
      </w:r>
    </w:p>
    <w:p>
      <w:pPr>
        <w:pStyle w:val="Heading4"/>
      </w:pPr>
      <w:r>
        <w:t>3.6.4.1 Заказ на производство</w:t>
      </w:r>
    </w:p>
    <w:p>
      <w:r>
        <w:drawing>
          <wp:inline xmlns:a="http://schemas.openxmlformats.org/drawingml/2006/main" xmlns:pic="http://schemas.openxmlformats.org/drawingml/2006/picture">
            <wp:extent cx="5486400" cy="13258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sion_mod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ввода заказа на производство</w:t>
      </w:r>
    </w:p>
    <w:p>
      <w:pPr>
        <w:pStyle w:val="ListBullet"/>
      </w:pPr>
      <w:r>
        <w:t>Когда используется: Открывается из страницы Обеспечение по кнопке выполнения этапа для выбранной карты.</w:t>
      </w:r>
    </w:p>
    <w:p>
      <w:pPr>
        <w:pStyle w:val="ListBullet"/>
      </w:pPr>
      <w:r>
        <w:t>Основные элементы: Заголовок с номером карты, подсказка по вводу, поле номера заказа, кнопки подтверждения и отмены.</w:t>
      </w:r>
    </w:p>
    <w:p>
      <w:pPr>
        <w:pStyle w:val="ListBullet"/>
      </w:pPr>
      <w:r>
        <w:t>Действия пользователя: Ввести номер производственного заказа и подтвердить завершение этапа обеспечения.</w:t>
      </w:r>
    </w:p>
    <w:p>
      <w:pPr>
        <w:pStyle w:val="ListBullet"/>
      </w:pPr>
      <w:r>
        <w:t>Результат: К карте привязывается заказ на производство, а организационный статус продвигается дальше.</w:t>
      </w:r>
    </w:p>
    <w:p>
      <w:pPr>
        <w:pStyle w:val="Heading2"/>
      </w:pPr>
      <w:r>
        <w:t>3.7 Входной контроль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contro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Входной контроль</w:t>
      </w:r>
    </w:p>
    <w:p>
      <w:pPr>
        <w:pStyle w:val="Heading3"/>
      </w:pPr>
      <w:r>
        <w:t>3.7.1 Назначение страницы</w:t>
      </w:r>
    </w:p>
    <w:p>
      <w:r>
        <w:t>Этот раздел подтверждает, что карта прошла входной контроль и по ней приложены необходимые комментарии или документы ПВХ.</w:t>
      </w:r>
    </w:p>
    <w:p>
      <w:pPr>
        <w:pStyle w:val="Heading3"/>
      </w:pPr>
      <w:r>
        <w:t>3.7.2 Что пользователь видит и делает</w:t>
      </w:r>
    </w:p>
    <w:p>
      <w:pPr>
        <w:pStyle w:val="ListBullet"/>
      </w:pPr>
      <w:r>
        <w:t>Страница показывает карты, которые ждут именно контроля входных данных и приложений.</w:t>
      </w:r>
    </w:p>
    <w:p>
      <w:pPr>
        <w:pStyle w:val="ListBullet"/>
      </w:pPr>
      <w:r>
        <w:t>Здесь важны комментарий и файл ПВХ, потому что они подтверждают готовность входного этапа.</w:t>
      </w:r>
    </w:p>
    <w:p>
      <w:pPr>
        <w:pStyle w:val="ListBullet"/>
      </w:pPr>
      <w:r>
        <w:t>После завершения входного контроля карта становится готовой к планированию.</w:t>
      </w:r>
    </w:p>
    <w:p>
      <w:pPr>
        <w:pStyle w:val="Heading3"/>
      </w:pPr>
      <w:r>
        <w:t>3.7.3 Роль страницы в общем сценарии</w:t>
      </w:r>
    </w:p>
    <w:p>
      <w:pPr>
        <w:ind w:left="357" w:hanging="357"/>
      </w:pPr>
      <w:r>
        <w:t>1. Пользователь открывает карту, заполняет комментарий и прикладывает подтверждающий файл.</w:t>
      </w:r>
    </w:p>
    <w:p>
      <w:pPr>
        <w:ind w:left="357" w:hanging="357"/>
      </w:pPr>
      <w:r>
        <w:t>2. После фиксации входного контроля карта переходит к производственному планированию.</w:t>
      </w:r>
    </w:p>
    <w:p>
      <w:pPr>
        <w:pStyle w:val="Heading3"/>
      </w:pPr>
      <w:r>
        <w:t>3.7.4 Связанные модальные окна</w:t>
      </w:r>
    </w:p>
    <w:p>
      <w:pPr>
        <w:pStyle w:val="Heading4"/>
      </w:pPr>
      <w:r>
        <w:t>3.7.4.1 Подтверждение входного контроля</w:t>
      </w:r>
    </w:p>
    <w:p>
      <w:r>
        <w:drawing>
          <wp:inline xmlns:a="http://schemas.openxmlformats.org/drawingml/2006/main" xmlns:pic="http://schemas.openxmlformats.org/drawingml/2006/picture">
            <wp:extent cx="5486400" cy="17945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control_mod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4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входного контроля</w:t>
      </w:r>
    </w:p>
    <w:p>
      <w:pPr>
        <w:pStyle w:val="ListBullet"/>
      </w:pPr>
      <w:r>
        <w:t>Когда используется: Открывается из страницы Входной контроль по кнопке выполнения этапа для выбранной карты.</w:t>
      </w:r>
    </w:p>
    <w:p>
      <w:pPr>
        <w:pStyle w:val="ListBullet"/>
      </w:pPr>
      <w:r>
        <w:t>Основные элементы: Заголовок с номером карты, поле комментария, поле выбора файла ПВХ, кнопки подтверждения и отмены.</w:t>
      </w:r>
    </w:p>
    <w:p>
      <w:pPr>
        <w:pStyle w:val="ListBullet"/>
      </w:pPr>
      <w:r>
        <w:t>Действия пользователя: Заполнить комментарий, при необходимости приложить файл ПВХ и подтвердить завершение входного контроля.</w:t>
      </w:r>
    </w:p>
    <w:p>
      <w:pPr>
        <w:pStyle w:val="ListBullet"/>
      </w:pPr>
      <w:r>
        <w:t>Результат: В карточке фиксируется входной контроль и карта продвигается к следующему подготовительному этапу или в производство.</w:t>
      </w:r>
    </w:p>
    <w:p>
      <w:pPr>
        <w:pStyle w:val="Heading2"/>
      </w:pPr>
      <w:r>
        <w:t>3.8 Расписание сотрудников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schedu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Расписание сотрудников</w:t>
      </w:r>
    </w:p>
    <w:p>
      <w:pPr>
        <w:pStyle w:val="Heading3"/>
      </w:pPr>
      <w:r>
        <w:t>3.8.1 Назначение страницы</w:t>
      </w:r>
    </w:p>
    <w:p>
      <w:r>
        <w:t>Экран нужен для предварительной оценки доступности людей по участкам и сменам. Это подготовка к постановке операций в план.</w:t>
      </w:r>
    </w:p>
    <w:p>
      <w:pPr>
        <w:pStyle w:val="Heading3"/>
      </w:pPr>
      <w:r>
        <w:t>3.8.2 Что пользователь видит и делает</w:t>
      </w:r>
    </w:p>
    <w:p>
      <w:pPr>
        <w:pStyle w:val="ListBullet"/>
      </w:pPr>
      <w:r>
        <w:t>На странице видны даты, смены, таблица загрузки и боковой блок фильтров по подразделению и сотрудникам.</w:t>
      </w:r>
    </w:p>
    <w:p>
      <w:pPr>
        <w:pStyle w:val="ListBullet"/>
      </w:pPr>
      <w:r>
        <w:t>Экран помогает увидеть, кто доступен в конкретную смену и нет ли перегруза по людям до начала планирования.</w:t>
      </w:r>
    </w:p>
    <w:p>
      <w:pPr>
        <w:pStyle w:val="ListBullet"/>
      </w:pPr>
      <w:r>
        <w:t>Это не сам план операций, а организационная база для его корректного построения.</w:t>
      </w:r>
    </w:p>
    <w:p>
      <w:pPr>
        <w:pStyle w:val="Heading3"/>
      </w:pPr>
      <w:r>
        <w:t>3.8.3 Роль страницы в общем сценарии</w:t>
      </w:r>
    </w:p>
    <w:p>
      <w:pPr>
        <w:ind w:left="357" w:hanging="357"/>
      </w:pPr>
      <w:r>
        <w:t>1. Перед распределением работ проверьте здесь реальную доступность участка и сотрудников.</w:t>
      </w:r>
    </w:p>
    <w:p>
      <w:pPr>
        <w:ind w:left="357" w:hanging="357"/>
      </w:pPr>
      <w:r>
        <w:t>2. После этого переходите в план производства для постановки конкретных операций.</w:t>
      </w:r>
    </w:p>
    <w:p>
      <w:pPr>
        <w:pStyle w:val="Heading2"/>
      </w:pPr>
      <w:r>
        <w:t>3.9 План производства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pl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План производства</w:t>
      </w:r>
    </w:p>
    <w:p>
      <w:pPr>
        <w:pStyle w:val="Heading3"/>
      </w:pPr>
      <w:r>
        <w:t>3.9.1 Назначение страницы</w:t>
      </w:r>
    </w:p>
    <w:p>
      <w:r>
        <w:t>На этой странице создаётся производственный план по операциям, участкам, датам и сменам. Здесь решается, когда именно будет выполняться маршрут карты.</w:t>
      </w:r>
    </w:p>
    <w:p>
      <w:pPr>
        <w:pStyle w:val="Heading3"/>
      </w:pPr>
      <w:r>
        <w:t>3.9.2 Что пользователь видит и делает</w:t>
      </w:r>
    </w:p>
    <w:p>
      <w:pPr>
        <w:pStyle w:val="ListBullet"/>
      </w:pPr>
      <w:r>
        <w:t>Страница показывает очередь планирования, календарную сетку смен и рабочие ячейки для постановки заданий.</w:t>
      </w:r>
    </w:p>
    <w:p>
      <w:pPr>
        <w:pStyle w:val="ListBullet"/>
      </w:pPr>
      <w:r>
        <w:t>Пользователь может распределять задания вручную, корректировать загрузку и запускать автопланирование.</w:t>
      </w:r>
    </w:p>
    <w:p>
      <w:pPr>
        <w:pStyle w:val="ListBullet"/>
      </w:pPr>
      <w:r>
        <w:t>Именно отсюда определяется, какие операции и в какие смены попадут в фактическую работу.</w:t>
      </w:r>
    </w:p>
    <w:p>
      <w:pPr>
        <w:pStyle w:val="Heading3"/>
      </w:pPr>
      <w:r>
        <w:t>3.9.3 Роль страницы в общем сценарии</w:t>
      </w:r>
    </w:p>
    <w:p>
      <w:pPr>
        <w:ind w:left="357" w:hanging="357"/>
      </w:pPr>
      <w:r>
        <w:t>1. После обеспечения и входного контроля карта ставится в план на нужные участки и смены.</w:t>
      </w:r>
    </w:p>
    <w:p>
      <w:pPr>
        <w:ind w:left="357" w:hanging="357"/>
      </w:pPr>
      <w:r>
        <w:t>2. Затем пользователь проверяет получившийся результат и передаёт работу в сменные задания.</w:t>
      </w:r>
    </w:p>
    <w:p>
      <w:pPr>
        <w:pStyle w:val="Heading3"/>
      </w:pPr>
      <w:r>
        <w:t>3.9.4 Связанные модальные окна</w:t>
      </w:r>
    </w:p>
    <w:p>
      <w:pPr>
        <w:pStyle w:val="Heading4"/>
      </w:pPr>
      <w:r>
        <w:t>3.9.4.1 Автоматическое планирование</w:t>
      </w:r>
    </w:p>
    <w:p>
      <w:r>
        <w:drawing>
          <wp:inline xmlns:a="http://schemas.openxmlformats.org/drawingml/2006/main" xmlns:pic="http://schemas.openxmlformats.org/drawingml/2006/picture">
            <wp:extent cx="5486400" cy="382508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plan_mod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5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автоматического планирования</w:t>
      </w:r>
    </w:p>
    <w:p>
      <w:pPr>
        <w:pStyle w:val="ListBullet"/>
      </w:pPr>
      <w:r>
        <w:t>Когда используется: Открывается из плана производства для построения плана на несколько смен вперёд.</w:t>
      </w:r>
    </w:p>
    <w:p>
      <w:pPr>
        <w:pStyle w:val="ListBullet"/>
      </w:pPr>
      <w:r>
        <w:t>Основные элементы: Дата старта, стартовая смена, дедлайн, параметры партий, режим подбора участков, блок результата и кнопка запуска.</w:t>
      </w:r>
    </w:p>
    <w:p>
      <w:pPr>
        <w:pStyle w:val="ListBullet"/>
      </w:pPr>
      <w:r>
        <w:t>Действия пользователя: Построить базовый план автоматически и затем при необходимости вручную его скорректировать.</w:t>
      </w:r>
    </w:p>
    <w:p>
      <w:pPr>
        <w:pStyle w:val="ListBullet"/>
      </w:pPr>
      <w:r>
        <w:t>Результат: Система формирует пакет плановых назначений по правилам маршрута и доступных смен.</w:t>
      </w:r>
    </w:p>
    <w:p>
      <w:pPr>
        <w:pStyle w:val="Heading2"/>
      </w:pPr>
      <w:r>
        <w:t>3.10 Сменные задания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shif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Сменные задания</w:t>
      </w:r>
    </w:p>
    <w:p>
      <w:pPr>
        <w:pStyle w:val="Heading3"/>
      </w:pPr>
      <w:r>
        <w:t>3.10.1 Назначение страницы</w:t>
      </w:r>
    </w:p>
    <w:p>
      <w:r>
        <w:t>Этот экран показывает уже сформированные задания по сменам. Он нужен мастеру для запуска смены, контроля состава задач и анализа факта выполнения.</w:t>
      </w:r>
    </w:p>
    <w:p>
      <w:pPr>
        <w:pStyle w:val="Heading3"/>
      </w:pPr>
      <w:r>
        <w:t>3.10.2 Что пользователь видит и делает</w:t>
      </w:r>
    </w:p>
    <w:p>
      <w:pPr>
        <w:pStyle w:val="ListBullet"/>
      </w:pPr>
      <w:r>
        <w:t>На странице видны карточки смен, участки и задания, распределённые по конкретным сменам и датам.</w:t>
      </w:r>
    </w:p>
    <w:p>
      <w:pPr>
        <w:pStyle w:val="ListBullet"/>
      </w:pPr>
      <w:r>
        <w:t>Здесь удобно сравнивать, что поставлено в работу, что уже начато и что остаётся в ожидании.</w:t>
      </w:r>
    </w:p>
    <w:p>
      <w:pPr>
        <w:pStyle w:val="ListBullet"/>
      </w:pPr>
      <w:r>
        <w:t>Экран соединяет этап планирования с фактической работой исполнителей.</w:t>
      </w:r>
    </w:p>
    <w:p>
      <w:pPr>
        <w:pStyle w:val="Heading3"/>
      </w:pPr>
      <w:r>
        <w:t>3.10.3 Роль страницы в общем сценарии</w:t>
      </w:r>
    </w:p>
    <w:p>
      <w:pPr>
        <w:ind w:left="357" w:hanging="357"/>
      </w:pPr>
      <w:r>
        <w:t>1. После формирования плана мастер открывает смену и контролирует запуск работ по участкам.</w:t>
      </w:r>
    </w:p>
    <w:p>
      <w:pPr>
        <w:ind w:left="357" w:hanging="357"/>
      </w:pPr>
      <w:r>
        <w:t>2. Следующий шаг пользователя обычно связан либо с трекером, либо с рабочим местом исполнителя.</w:t>
      </w:r>
    </w:p>
    <w:p>
      <w:pPr>
        <w:pStyle w:val="Heading2"/>
      </w:pPr>
      <w:r>
        <w:t>3.11 Трекер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orde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Трекер</w:t>
      </w:r>
    </w:p>
    <w:p>
      <w:pPr>
        <w:pStyle w:val="Heading3"/>
      </w:pPr>
      <w:r>
        <w:t>3.11.1 Назначение страницы</w:t>
      </w:r>
    </w:p>
    <w:p>
      <w:r>
        <w:t>Трекер показывает действующие карты в разрезе выполнения и помогает отслеживать рабочий статус операций без открытия полного редактора карты.</w:t>
      </w:r>
    </w:p>
    <w:p>
      <w:pPr>
        <w:pStyle w:val="Heading3"/>
      </w:pPr>
      <w:r>
        <w:t>3.11.2 Что пользователь видит и делает</w:t>
      </w:r>
    </w:p>
    <w:p>
      <w:pPr>
        <w:pStyle w:val="ListBullet"/>
      </w:pPr>
      <w:r>
        <w:t>На странице доступны поиск, фильтры по статусу, дате и смене, а также список карт с быстрыми действиями.</w:t>
      </w:r>
    </w:p>
    <w:p>
      <w:pPr>
        <w:pStyle w:val="ListBullet"/>
      </w:pPr>
      <w:r>
        <w:t>Трекер хорошо подходит для обзора активных задач и для понимания, какие карты уже выполняются, стоят на паузе или готовы к архиву.</w:t>
      </w:r>
    </w:p>
    <w:p>
      <w:pPr>
        <w:pStyle w:val="ListBullet"/>
      </w:pPr>
      <w:r>
        <w:t>Из этого раздела удобно быстро перейти к изделию, QR-коду, логу или связанным рабочим действиям.</w:t>
      </w:r>
    </w:p>
    <w:p>
      <w:pPr>
        <w:pStyle w:val="Heading3"/>
      </w:pPr>
      <w:r>
        <w:t>3.11.3 Роль страницы в общем сценарии</w:t>
      </w:r>
    </w:p>
    <w:p>
      <w:pPr>
        <w:ind w:left="357" w:hanging="357"/>
      </w:pPr>
      <w:r>
        <w:t>1. Когда смена уже сформирована, трекер помогает диспетчерски наблюдать фактическое исполнение.</w:t>
      </w:r>
    </w:p>
    <w:p>
      <w:pPr>
        <w:ind w:left="357" w:hanging="357"/>
      </w:pPr>
      <w:r>
        <w:t>2. После завершения карты через трекер можно перевести её в архивный контур.</w:t>
      </w:r>
    </w:p>
    <w:p>
      <w:pPr>
        <w:pStyle w:val="Heading2"/>
      </w:pPr>
      <w:r>
        <w:t>3.12 Рабочее место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Рабочее место</w:t>
      </w:r>
    </w:p>
    <w:p>
      <w:pPr>
        <w:pStyle w:val="Heading3"/>
      </w:pPr>
      <w:r>
        <w:t>3.12.1 Назначение страницы</w:t>
      </w:r>
    </w:p>
    <w:p>
      <w:r>
        <w:t>Это основной производственный экран исполнителя. Именно здесь запускаются, приостанавливаются, завершаются операции и фиксируются фактические результаты.</w:t>
      </w:r>
    </w:p>
    <w:p>
      <w:pPr>
        <w:pStyle w:val="Heading3"/>
      </w:pPr>
      <w:r>
        <w:t>3.12.2 Что пользователь видит и делает</w:t>
      </w:r>
    </w:p>
    <w:p>
      <w:pPr>
        <w:pStyle w:val="ListBullet"/>
      </w:pPr>
      <w:r>
        <w:t>На странице доступны поиск карты или операции, список найденных карточек и рабочие действия по конкретной операции.</w:t>
      </w:r>
    </w:p>
    <w:p>
      <w:pPr>
        <w:pStyle w:val="ListBullet"/>
      </w:pPr>
      <w:r>
        <w:t>Через рабочее место пользователь фиксирует результат по годным, браку и задержанным единицам, а также выполняет передачу на следующий шаг маршрута.</w:t>
      </w:r>
    </w:p>
    <w:p>
      <w:pPr>
        <w:pStyle w:val="ListBullet"/>
      </w:pPr>
      <w:r>
        <w:t>Для специальных операций отсюда открываются отдельные модальные сценарии, например выдача материала.</w:t>
      </w:r>
    </w:p>
    <w:p>
      <w:pPr>
        <w:pStyle w:val="Heading3"/>
      </w:pPr>
      <w:r>
        <w:t>3.12.3 Роль страницы в общем сценарии</w:t>
      </w:r>
    </w:p>
    <w:p>
      <w:pPr>
        <w:ind w:left="357" w:hanging="357"/>
      </w:pPr>
      <w:r>
        <w:t>1. После запуска смены фактическая работа по операции выполняется именно в рабочем месте.</w:t>
      </w:r>
    </w:p>
    <w:p>
      <w:pPr>
        <w:ind w:left="357" w:hanging="357"/>
      </w:pPr>
      <w:r>
        <w:t>2. Здесь пользователь превращает плановые задания в реальные производственные события и статусы единиц.</w:t>
      </w:r>
    </w:p>
    <w:p>
      <w:pPr>
        <w:pStyle w:val="Heading3"/>
      </w:pPr>
      <w:r>
        <w:t>3.12.4 Связанные модальные окна</w:t>
      </w:r>
    </w:p>
    <w:p>
      <w:pPr>
        <w:pStyle w:val="Heading4"/>
      </w:pPr>
      <w:r>
        <w:t>3.12.4.1 Выдача материала</w:t>
      </w:r>
    </w:p>
    <w:p>
      <w:r>
        <w:drawing>
          <wp:inline xmlns:a="http://schemas.openxmlformats.org/drawingml/2006/main" xmlns:pic="http://schemas.openxmlformats.org/drawingml/2006/picture">
            <wp:extent cx="5486400" cy="216568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_issue_mod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выдачи материала</w:t>
      </w:r>
    </w:p>
    <w:p>
      <w:pPr>
        <w:pStyle w:val="ListBullet"/>
      </w:pPr>
      <w:r>
        <w:t>Когда используется: Открывается в рабочем месте на операции типа «Получение материала».</w:t>
      </w:r>
    </w:p>
    <w:p>
      <w:pPr>
        <w:pStyle w:val="ListBullet"/>
      </w:pPr>
      <w:r>
        <w:t>Основные элементы: Строки материалов, количество, единица измерения, признак порошка, кнопки добавления, выдачи и завершения операции.</w:t>
      </w:r>
    </w:p>
    <w:p>
      <w:pPr>
        <w:pStyle w:val="ListBullet"/>
      </w:pPr>
      <w:r>
        <w:t>Действия пользователя: Зафиксировать факт выдачи материала и при необходимости сразу закрыть материальную операцию.</w:t>
      </w:r>
    </w:p>
    <w:p>
      <w:pPr>
        <w:pStyle w:val="ListBullet"/>
      </w:pPr>
      <w:r>
        <w:t>Результат: Информация о выдаче сохраняется в карточке и входит в историю выполнения.</w:t>
      </w:r>
    </w:p>
    <w:p>
      <w:pPr>
        <w:pStyle w:val="Heading2"/>
      </w:pPr>
      <w:r>
        <w:t>3.13 Задержано и Брак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delay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Задержано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defec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Брак</w:t>
      </w:r>
    </w:p>
    <w:p>
      <w:pPr>
        <w:pStyle w:val="Heading3"/>
      </w:pPr>
      <w:r>
        <w:t>3.13.1 Назначение страницы</w:t>
      </w:r>
    </w:p>
    <w:p>
      <w:r>
        <w:t>Это два контрольных экрана для разбора отклонений. Они показывают карты, где единицы вышли из нормального производственного потока.</w:t>
      </w:r>
    </w:p>
    <w:p>
      <w:pPr>
        <w:pStyle w:val="Heading3"/>
      </w:pPr>
      <w:r>
        <w:t>3.13.2 Что пользователь видит и делает</w:t>
      </w:r>
    </w:p>
    <w:p>
      <w:pPr>
        <w:pStyle w:val="ListBullet"/>
      </w:pPr>
      <w:r>
        <w:t>Раздел Задержано используется для временно выведенных из потока изделий, ОС или ОК.</w:t>
      </w:r>
    </w:p>
    <w:p>
      <w:pPr>
        <w:pStyle w:val="ListBullet"/>
      </w:pPr>
      <w:r>
        <w:t>Раздел Брак используется для единиц, признанных дефектными и требующих отдельного решения.</w:t>
      </w:r>
    </w:p>
    <w:p>
      <w:pPr>
        <w:pStyle w:val="ListBullet"/>
      </w:pPr>
      <w:r>
        <w:t>Оба экрана позволяют быстро найти проблемную карту и перейти к деталям принятия решения.</w:t>
      </w:r>
    </w:p>
    <w:p>
      <w:pPr>
        <w:pStyle w:val="Heading3"/>
      </w:pPr>
      <w:r>
        <w:t>3.13.3 Роль страницы в общем сценарии</w:t>
      </w:r>
    </w:p>
    <w:p>
      <w:pPr>
        <w:ind w:left="357" w:hanging="357"/>
      </w:pPr>
      <w:r>
        <w:t>1. После фиксации результата в рабочем месте проблемные единицы автоматически становятся видимыми в одном из этих разделов.</w:t>
      </w:r>
    </w:p>
    <w:p>
      <w:pPr>
        <w:ind w:left="357" w:hanging="357"/>
      </w:pPr>
      <w:r>
        <w:t>2. Дальше мастер или ответственный пользователь решает, возвращать ли единицу в маршрут, переводить в ремонт или завершать сценарий иначе.</w:t>
      </w:r>
    </w:p>
    <w:p>
      <w:pPr>
        <w:pStyle w:val="Heading2"/>
      </w:pPr>
      <w:r>
        <w:t>3.14 Изделия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m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Изделия</w:t>
      </w:r>
    </w:p>
    <w:p>
      <w:pPr>
        <w:pStyle w:val="Heading3"/>
      </w:pPr>
      <w:r>
        <w:t>3.14.1 Назначение страницы</w:t>
      </w:r>
    </w:p>
    <w:p>
      <w:r>
        <w:t>Экран изделий нужен для поштучного просмотра движения каждого изделия по маршруту и по событиям времени.</w:t>
      </w:r>
    </w:p>
    <w:p>
      <w:pPr>
        <w:pStyle w:val="Heading3"/>
      </w:pPr>
      <w:r>
        <w:t>3.14.2 Что пользователь видит и делает</w:t>
      </w:r>
    </w:p>
    <w:p>
      <w:pPr>
        <w:pStyle w:val="ListBullet"/>
      </w:pPr>
      <w:r>
        <w:t>Пользователь видит фильтры, таблицу истории, операцию, статус, дату, смену и пользователя, выполнившего действие.</w:t>
      </w:r>
    </w:p>
    <w:p>
      <w:pPr>
        <w:pStyle w:val="ListBullet"/>
      </w:pPr>
      <w:r>
        <w:t>Страница используется как источник фактической истории для разбора спорных ситуаций.</w:t>
      </w:r>
    </w:p>
    <w:p>
      <w:pPr>
        <w:pStyle w:val="ListBullet"/>
      </w:pPr>
      <w:r>
        <w:t>Здесь особенно удобно анализировать конкретную единицу после задержки, брака или возврата.</w:t>
      </w:r>
    </w:p>
    <w:p>
      <w:pPr>
        <w:pStyle w:val="Heading3"/>
      </w:pPr>
      <w:r>
        <w:t>3.14.3 Роль страницы в общем сценарии</w:t>
      </w:r>
    </w:p>
    <w:p>
      <w:pPr>
        <w:ind w:left="357" w:hanging="357"/>
      </w:pPr>
      <w:r>
        <w:t>1. После выполнения и изменения статусов единиц эту страницу используют для проверки фактической истории.</w:t>
      </w:r>
    </w:p>
    <w:p>
      <w:pPr>
        <w:ind w:left="357" w:hanging="357"/>
      </w:pPr>
      <w:r>
        <w:t>2. Если нужно понять, где и когда произошло отклонение по изделию, ищите его здесь.</w:t>
      </w:r>
    </w:p>
    <w:p>
      <w:pPr>
        <w:pStyle w:val="Heading2"/>
      </w:pPr>
      <w:r>
        <w:t>3.15 Образцы контрольные и образцы свидетели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Страница ОК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Страница ОС</w:t>
      </w:r>
    </w:p>
    <w:p>
      <w:pPr>
        <w:pStyle w:val="Heading3"/>
      </w:pPr>
      <w:r>
        <w:t>3.15.1 Назначение страницы</w:t>
      </w:r>
    </w:p>
    <w:p>
      <w:r>
        <w:t>Эти две страницы повторяют логику изделий, но отдельно ведут историю контрольных образцов ОК и образцов-свидетелей ОС.</w:t>
      </w:r>
    </w:p>
    <w:p>
      <w:pPr>
        <w:pStyle w:val="Heading3"/>
      </w:pPr>
      <w:r>
        <w:t>3.15.2 Что пользователь видит и делает</w:t>
      </w:r>
    </w:p>
    <w:p>
      <w:pPr>
        <w:pStyle w:val="ListBullet"/>
      </w:pPr>
      <w:r>
        <w:t>На страницах есть фильтры, счётчики по статусам и детальная история по каждой единице образца.</w:t>
      </w:r>
    </w:p>
    <w:p>
      <w:pPr>
        <w:pStyle w:val="ListBullet"/>
      </w:pPr>
      <w:r>
        <w:t>ОК и ОС отслеживаются отдельно, потому что они участвуют в процессе не как обычные изделия и требуют отдельной прозрачности.</w:t>
      </w:r>
    </w:p>
    <w:p>
      <w:pPr>
        <w:pStyle w:val="ListBullet"/>
      </w:pPr>
      <w:r>
        <w:t>Через эти экраны удобно проверять, где именно находится образец и в каком он состоянии.</w:t>
      </w:r>
    </w:p>
    <w:p>
      <w:pPr>
        <w:pStyle w:val="Heading3"/>
      </w:pPr>
      <w:r>
        <w:t>3.15.3 Роль страницы в общем сценарии</w:t>
      </w:r>
    </w:p>
    <w:p>
      <w:pPr>
        <w:ind w:left="357" w:hanging="357"/>
      </w:pPr>
      <w:r>
        <w:t>1. После выполнения маршрута и промежуточных действий история ОК и ОС проверяется в этих отдельных разделах.</w:t>
      </w:r>
    </w:p>
    <w:p>
      <w:pPr>
        <w:ind w:left="357" w:hanging="357"/>
      </w:pPr>
      <w:r>
        <w:t>2. При возвратах, задержаниях и разборе отклонений они дают ту же прозрачность, что и раздел Изделия, но только по образцам.</w:t>
      </w:r>
    </w:p>
    <w:p>
      <w:pPr>
        <w:pStyle w:val="Heading2"/>
      </w:pPr>
      <w:r>
        <w:t>3.16 Архив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v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Архив</w:t>
      </w:r>
    </w:p>
    <w:p>
      <w:pPr>
        <w:pStyle w:val="Heading3"/>
      </w:pPr>
      <w:r>
        <w:t>3.16.1 Назначение страницы</w:t>
      </w:r>
    </w:p>
    <w:p>
      <w:r>
        <w:t>Архив предназначен для завершённых карт. Это экран просмотра, повторного использования и исторического анализа уже закрытых МК.</w:t>
      </w:r>
    </w:p>
    <w:p>
      <w:pPr>
        <w:pStyle w:val="Heading3"/>
      </w:pPr>
      <w:r>
        <w:t>3.16.2 Что пользователь видит и делает</w:t>
      </w:r>
    </w:p>
    <w:p>
      <w:pPr>
        <w:pStyle w:val="ListBullet"/>
      </w:pPr>
      <w:r>
        <w:t>На странице доступен поиск по архивным картам и служебные кнопки для печати, логов, файлов и повторного запуска карты.</w:t>
      </w:r>
    </w:p>
    <w:p>
      <w:pPr>
        <w:pStyle w:val="ListBullet"/>
      </w:pPr>
      <w:r>
        <w:t>Архив нужен не для продолжения выполнения, а для проверки, печати и создания повторов на базе завершённых карт.</w:t>
      </w:r>
    </w:p>
    <w:p>
      <w:pPr>
        <w:pStyle w:val="ListBullet"/>
      </w:pPr>
      <w:r>
        <w:t>Это конечная точка обычного жизненного цикла МК после завершения работ.</w:t>
      </w:r>
    </w:p>
    <w:p>
      <w:pPr>
        <w:pStyle w:val="Heading3"/>
      </w:pPr>
      <w:r>
        <w:t>3.16.3 Роль страницы в общем сценарии</w:t>
      </w:r>
    </w:p>
    <w:p>
      <w:pPr>
        <w:ind w:left="357" w:hanging="357"/>
      </w:pPr>
      <w:r>
        <w:t>1. После полного выполнения карта должна оказаться в архиве.</w:t>
      </w:r>
    </w:p>
    <w:p>
      <w:pPr>
        <w:ind w:left="357" w:hanging="357"/>
      </w:pPr>
      <w:r>
        <w:t>2. При необходимости из архива можно поднять прошлый пример и использовать его как основу для новой карты.</w:t>
      </w:r>
    </w:p>
    <w:p>
      <w:pPr>
        <w:pStyle w:val="Heading3"/>
      </w:pPr>
      <w:r>
        <w:t>3.16.4 Связанные модальные окна</w:t>
      </w:r>
    </w:p>
    <w:p>
      <w:pPr>
        <w:pStyle w:val="Heading4"/>
      </w:pPr>
      <w:r>
        <w:t>3.16.4.1 Вложения</w:t>
      </w:r>
    </w:p>
    <w:p>
      <w:r>
        <w:drawing>
          <wp:inline xmlns:a="http://schemas.openxmlformats.org/drawingml/2006/main" xmlns:pic="http://schemas.openxmlformats.org/drawingml/2006/picture">
            <wp:extent cx="5486400" cy="17526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s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вложений карты</w:t>
      </w:r>
    </w:p>
    <w:p>
      <w:pPr>
        <w:pStyle w:val="ListBullet"/>
      </w:pPr>
      <w:r>
        <w:t>Когда используется: Открывается по кнопке со скрепкой из списков и карточки маршрута.</w:t>
      </w:r>
    </w:p>
    <w:p>
      <w:pPr>
        <w:pStyle w:val="ListBullet"/>
      </w:pPr>
      <w:r>
        <w:t>Основные элементы: Список уже загруженных файлов, кнопка добавления, кнопки скачивания и удаления при наличии прав.</w:t>
      </w:r>
    </w:p>
    <w:p>
      <w:pPr>
        <w:pStyle w:val="ListBullet"/>
      </w:pPr>
      <w:r>
        <w:t>Действия пользователя: Привязать к карте чертежи, письма, акты, протоколы и прочие документы.</w:t>
      </w:r>
    </w:p>
    <w:p>
      <w:pPr>
        <w:pStyle w:val="ListBullet"/>
      </w:pPr>
      <w:r>
        <w:t>Результат: Файлы становятся частью карточки и доступны всем пользователям с нужными правами.</w:t>
      </w:r>
    </w:p>
    <w:p>
      <w:pPr>
        <w:pStyle w:val="Heading2"/>
      </w:pPr>
      <w:r>
        <w:t>3.17 Справочники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artment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подразделений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on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операций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a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участков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сотрудников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ft_tim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времени смен</w:t>
      </w:r>
    </w:p>
    <w:p>
      <w:pPr>
        <w:pStyle w:val="Heading3"/>
      </w:pPr>
      <w:r>
        <w:t>3.17.1 Назначение страницы</w:t>
      </w:r>
    </w:p>
    <w:p>
      <w:r>
        <w:t>Справочники поддерживают всю систему в актуальном состоянии. Через них настраиваются значения, которые потом используются в карточках, планировании и производственных экранах.</w:t>
      </w:r>
    </w:p>
    <w:p>
      <w:pPr>
        <w:pStyle w:val="Heading3"/>
      </w:pPr>
      <w:r>
        <w:t>3.17.2 Что пользователь видит и делает</w:t>
      </w:r>
    </w:p>
    <w:p>
      <w:pPr>
        <w:pStyle w:val="ListBullet"/>
      </w:pPr>
      <w:r>
        <w:t>Подразделения задают организационную структуру и используются в карточках и назначениях.</w:t>
      </w:r>
    </w:p>
    <w:p>
      <w:pPr>
        <w:pStyle w:val="ListBullet"/>
      </w:pPr>
      <w:r>
        <w:t>Операции определяют типы технологических шагов, их названия и рекомендуемое время.</w:t>
      </w:r>
    </w:p>
    <w:p>
      <w:pPr>
        <w:pStyle w:val="ListBullet"/>
      </w:pPr>
      <w:r>
        <w:t>Участки формируют производственные ячейки для плана и сменных заданий, сотрудники и время смен задают кадровую и временную основу планирования.</w:t>
      </w:r>
    </w:p>
    <w:p>
      <w:pPr>
        <w:pStyle w:val="Heading3"/>
      </w:pPr>
      <w:r>
        <w:t>3.17.3 Роль страницы в общем сценарии</w:t>
      </w:r>
    </w:p>
    <w:p>
      <w:pPr>
        <w:ind w:left="357" w:hanging="357"/>
      </w:pPr>
      <w:r>
        <w:t>1. Эти экраны обычно настраиваются заранее администраторами, технологами или ответственными сотрудниками.</w:t>
      </w:r>
    </w:p>
    <w:p>
      <w:pPr>
        <w:ind w:left="357" w:hanging="357"/>
      </w:pPr>
      <w:r>
        <w:t>2. В повседневной работе пользователь обращается к ним реже, но именно от их корректности зависит правильная работа остальных разделов.</w:t>
      </w:r>
    </w:p>
    <w:p>
      <w:pPr>
        <w:pStyle w:val="Heading2"/>
      </w:pPr>
      <w:r>
        <w:t>3.18 Пользователи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Пользователи</w:t>
      </w:r>
    </w:p>
    <w:p>
      <w:pPr>
        <w:pStyle w:val="Heading3"/>
      </w:pPr>
      <w:r>
        <w:t>3.18.1 Назначение страницы</w:t>
      </w:r>
    </w:p>
    <w:p>
      <w:r>
        <w:t>Раздел нужен для управления учётными записями: создания пользователей, назначения им уровня доступа и поддержки актуального состава персонала в системе.</w:t>
      </w:r>
    </w:p>
    <w:p>
      <w:pPr>
        <w:pStyle w:val="Heading3"/>
      </w:pPr>
      <w:r>
        <w:t>3.18.2 Что пользователь видит и делает</w:t>
      </w:r>
    </w:p>
    <w:p>
      <w:pPr>
        <w:pStyle w:val="ListBullet"/>
      </w:pPr>
      <w:r>
        <w:t>На странице виден список пользователей, их ID, уровень доступа и признак рабочего профиля.</w:t>
      </w:r>
    </w:p>
    <w:p>
      <w:pPr>
        <w:pStyle w:val="ListBullet"/>
      </w:pPr>
      <w:r>
        <w:t>Администратор может открыть создание пользователя, изменить его данные и при необходимости удалить запись.</w:t>
      </w:r>
    </w:p>
    <w:p>
      <w:pPr>
        <w:pStyle w:val="ListBullet"/>
      </w:pPr>
      <w:r>
        <w:t>Раздел важен тем, что управляет тем, кто вообще может войти в систему и что он увидит после входа.</w:t>
      </w:r>
    </w:p>
    <w:p>
      <w:pPr>
        <w:pStyle w:val="Heading3"/>
      </w:pPr>
      <w:r>
        <w:t>3.18.3 Роль страницы в общем сценарии</w:t>
      </w:r>
    </w:p>
    <w:p>
      <w:pPr>
        <w:ind w:left="357" w:hanging="357"/>
      </w:pPr>
      <w:r>
        <w:t>1. Этот экран обычно используется в конце организационной настройки системы или при изменении состава сотрудников.</w:t>
      </w:r>
    </w:p>
    <w:p>
      <w:pPr>
        <w:ind w:left="357" w:hanging="357"/>
      </w:pPr>
      <w:r>
        <w:t>2. После создания пользователя ему назначается один из шаблонов прав из соседнего раздела.</w:t>
      </w:r>
    </w:p>
    <w:p>
      <w:pPr>
        <w:pStyle w:val="Heading3"/>
      </w:pPr>
      <w:r>
        <w:t>3.18.4 Связанные модальные окна</w:t>
      </w:r>
    </w:p>
    <w:p>
      <w:pPr>
        <w:pStyle w:val="Heading4"/>
      </w:pPr>
      <w:r>
        <w:t>3.18.4.1 Пользователь</w:t>
      </w:r>
    </w:p>
    <w:p>
      <w:r>
        <w:drawing>
          <wp:inline xmlns:a="http://schemas.openxmlformats.org/drawingml/2006/main" xmlns:pic="http://schemas.openxmlformats.org/drawingml/2006/picture">
            <wp:extent cx="5486400" cy="209169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moda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1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создания или редактирования пользователя</w:t>
      </w:r>
    </w:p>
    <w:p>
      <w:pPr>
        <w:pStyle w:val="ListBullet"/>
      </w:pPr>
      <w:r>
        <w:t>Когда используется: Открывается из раздела Пользователи при создании или изменении учётной записи.</w:t>
      </w:r>
    </w:p>
    <w:p>
      <w:pPr>
        <w:pStyle w:val="ListBullet"/>
      </w:pPr>
      <w:r>
        <w:t>Основные элементы: Имя пользователя, пароль, генерация пароля, печать QR-кода, выбор уровня доступа, кнопки сохранения и отмены.</w:t>
      </w:r>
    </w:p>
    <w:p>
      <w:pPr>
        <w:pStyle w:val="ListBullet"/>
      </w:pPr>
      <w:r>
        <w:t>Действия пользователя: Создать нового пользователя или откорректировать существующую учётную запись.</w:t>
      </w:r>
    </w:p>
    <w:p>
      <w:pPr>
        <w:pStyle w:val="ListBullet"/>
      </w:pPr>
      <w:r>
        <w:t>Результат: У пользователя появляются актуальные данные входа и правильный набор прав.</w:t>
      </w:r>
    </w:p>
    <w:p>
      <w:pPr>
        <w:pStyle w:val="Heading2"/>
      </w:pPr>
      <w:r>
        <w:t>3.19 Уровни доступа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level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Уровни доступа</w:t>
      </w:r>
    </w:p>
    <w:p>
      <w:pPr>
        <w:pStyle w:val="Heading3"/>
      </w:pPr>
      <w:r>
        <w:t>3.19.1 Назначение страницы</w:t>
      </w:r>
    </w:p>
    <w:p>
      <w:r>
        <w:t>Раздел уровней доступа определяет, какие экраны и действия увидит пользователь после входа. Это основной административный механизм настройки прав.</w:t>
      </w:r>
    </w:p>
    <w:p>
      <w:pPr>
        <w:pStyle w:val="Heading3"/>
      </w:pPr>
      <w:r>
        <w:t>3.19.2 Что пользователь видит и делает</w:t>
      </w:r>
    </w:p>
    <w:p>
      <w:pPr>
        <w:pStyle w:val="ListBullet"/>
      </w:pPr>
      <w:r>
        <w:t>На странице видны шаблоны прав со стартовой вкладкой и служебными признаками, например рабочий режим.</w:t>
      </w:r>
    </w:p>
    <w:p>
      <w:pPr>
        <w:pStyle w:val="ListBullet"/>
      </w:pPr>
      <w:r>
        <w:t>Администратор может создавать новый шаблон или корректировать действующий набор прав.</w:t>
      </w:r>
    </w:p>
    <w:p>
      <w:pPr>
        <w:pStyle w:val="ListBullet"/>
      </w:pPr>
      <w:r>
        <w:t>От этого экрана напрямую зависит видимость страниц, возможность редактирования и часть специализированных полномочий.</w:t>
      </w:r>
    </w:p>
    <w:p>
      <w:pPr>
        <w:pStyle w:val="Heading3"/>
      </w:pPr>
      <w:r>
        <w:t>3.19.3 Роль страницы в общем сценарии</w:t>
      </w:r>
    </w:p>
    <w:p>
      <w:pPr>
        <w:ind w:left="357" w:hanging="357"/>
      </w:pPr>
      <w:r>
        <w:t>1. Сначала администратор настраивает шаблон прав, а затем назначает его конкретным пользователям.</w:t>
      </w:r>
    </w:p>
    <w:p>
      <w:pPr>
        <w:ind w:left="357" w:hanging="357"/>
      </w:pPr>
      <w:r>
        <w:t>2. Этот раздел относится к общесистемным экранам и обычно используется после настройки основных производственных сценариев.</w:t>
      </w:r>
    </w:p>
    <w:p>
      <w:pPr>
        <w:pStyle w:val="Heading3"/>
      </w:pPr>
      <w:r>
        <w:t>3.19.4 Связанные модальные окна</w:t>
      </w:r>
    </w:p>
    <w:p>
      <w:pPr>
        <w:pStyle w:val="Heading4"/>
      </w:pPr>
      <w:r>
        <w:t>3.19.4.1 Уровень доступа</w:t>
      </w:r>
    </w:p>
    <w:p>
      <w:r>
        <w:drawing>
          <wp:inline xmlns:a="http://schemas.openxmlformats.org/drawingml/2006/main" xmlns:pic="http://schemas.openxmlformats.org/drawingml/2006/picture">
            <wp:extent cx="5486400" cy="526923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level_moda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9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настройки уровня доступа</w:t>
      </w:r>
    </w:p>
    <w:p>
      <w:pPr>
        <w:pStyle w:val="ListBullet"/>
      </w:pPr>
      <w:r>
        <w:t>Когда используется: Открывается из раздела Уровни доступа по кнопке создания или настройки шаблона прав.</w:t>
      </w:r>
    </w:p>
    <w:p>
      <w:pPr>
        <w:pStyle w:val="ListBullet"/>
      </w:pPr>
      <w:r>
        <w:t>Основные элементы: Название, описание, стартовая вкладка, таймаут, спецроли и матрица прав по страницам.</w:t>
      </w:r>
    </w:p>
    <w:p>
      <w:pPr>
        <w:pStyle w:val="ListBullet"/>
      </w:pPr>
      <w:r>
        <w:t>Действия пользователя: Сконфигурировать шаблон прав, который затем назначается пользователям.</w:t>
      </w:r>
    </w:p>
    <w:p>
      <w:pPr>
        <w:pStyle w:val="ListBullet"/>
      </w:pPr>
      <w:r>
        <w:t>Результат: Система ограничивает или открывает нужные разделы строго по настроенному шаблону.</w:t>
      </w:r>
    </w:p>
    <w:p>
      <w:pPr>
        <w:pStyle w:val="Heading1"/>
      </w:pPr>
      <w:r>
        <w:t>4. Создание маршрутной карты</w:t>
      </w:r>
    </w:p>
    <w:p>
      <w:r>
        <w:t>Этот раздел описывает именно процедуру создания и первичного заполнения маршрутной карты: от открытия новой МК до заполнения вкладок, построения маршрута, импорта из IMDX и вывода на печать.</w:t>
      </w:r>
    </w:p>
    <w:p>
      <w:pPr>
        <w:pStyle w:val="Heading2"/>
      </w:pPr>
      <w:r>
        <w:t>4.1. Как открыть новую карту</w:t>
      </w:r>
    </w:p>
    <w:p>
      <w:pPr>
        <w:ind w:left="357" w:hanging="357"/>
      </w:pPr>
      <w:r>
        <w:t>1. Откройте раздел МК и нажмите кнопку создания новой карты. Система переводит пользователя на страницу новой МК.</w:t>
      </w:r>
    </w:p>
    <w:p>
      <w:pPr>
        <w:ind w:left="357" w:hanging="357"/>
      </w:pPr>
      <w:r>
        <w:t>2. После открытия создаётся черновик карты. В нём можно свободно переключаться между вкладками, менять поля и собирать маршрут до отправки на согласование.</w:t>
      </w:r>
    </w:p>
    <w:p>
      <w:pPr>
        <w:ind w:left="357" w:hanging="357"/>
      </w:pPr>
      <w:r>
        <w:t>3. Сразу после открытия рекомендуется заполнить три обязательных поля: Маршрутная карта №, Планируемая дата завершения и Наименование изделия.</w:t>
      </w:r>
    </w:p>
    <w:p>
      <w:pPr>
        <w:ind w:left="357" w:hanging="357"/>
      </w:pPr>
      <w:r>
        <w:t>4. Дату оформления и автора выписки система показывает автоматически, поэтому эти поля вручную не редактируются.</w:t>
      </w:r>
    </w:p>
    <w:p>
      <w:pPr>
        <w:ind w:left="357" w:hanging="357"/>
      </w:pPr>
      <w:r>
        <w:t>5. Когда основные сведения введены, можно переходить к материалам, изделиям и операциям, не закрывая страницу карты.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rou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Страница новой или открытой маршрутной карты</w:t>
      </w:r>
    </w:p>
    <w:p>
      <w:pPr>
        <w:pStyle w:val="ListBullet"/>
      </w:pPr>
      <w:r>
        <w:t>Карту можно сохранять по мере заполнения: это удобно, если информация поступает не сразу.</w:t>
      </w:r>
    </w:p>
    <w:p>
      <w:pPr>
        <w:pStyle w:val="ListBullet"/>
      </w:pPr>
      <w:r>
        <w:t>Если обязательные поля не заполнены, система не даст сохранить карту как полноценную рабочую запись.</w:t>
      </w:r>
    </w:p>
    <w:p>
      <w:pPr>
        <w:pStyle w:val="Heading2"/>
      </w:pPr>
      <w:r>
        <w:t>4.2. Основные данные</w:t>
      </w:r>
    </w:p>
    <w:p>
      <w:r>
        <w:t>Это первая вкладка, с которой обычно начинают создание МК. Здесь задаются реквизиты самой карты, название изделия и основные справочные сведения, которые потом используются в поиске, печати, нумерации образцов и в сопроводительных документах.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tab_mai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Вкладка Основные данные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Поле / элемент</w:t>
            </w:r>
          </w:p>
        </w:tc>
        <w:tc>
          <w:tcPr>
            <w:tcW w:type="dxa" w:w="3249"/>
          </w:tcPr>
          <w:p>
            <w:r>
              <w:t>Что вводится или отображается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Маршрутная карта №</w:t>
            </w:r>
          </w:p>
        </w:tc>
        <w:tc>
          <w:tcPr>
            <w:tcW w:type="dxa" w:w="3249"/>
          </w:tcPr>
          <w:p>
            <w:r>
              <w:t>Основной номер МК. Используется в поиске, печати и автонумерации контрольных и свидетельских образцов.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Дата</w:t>
            </w:r>
          </w:p>
        </w:tc>
        <w:tc>
          <w:tcPr>
            <w:tcW w:type="dxa" w:w="3249"/>
          </w:tcPr>
          <w:p>
            <w:r>
              <w:t>Дата оформления карты. Поле заполняется системой автоматически и вручную не редактируется.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Планируемая дата завершения</w:t>
            </w:r>
          </w:p>
        </w:tc>
        <w:tc>
          <w:tcPr>
            <w:tcW w:type="dxa" w:w="3249"/>
          </w:tcPr>
          <w:p>
            <w:r>
              <w:t>Ожидаемая дата закрытия карты. Нужна для контроля сроков и планирования.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Наименование изделия</w:t>
            </w:r>
          </w:p>
        </w:tc>
        <w:tc>
          <w:tcPr>
            <w:tcW w:type="dxa" w:w="3249"/>
          </w:tcPr>
          <w:p>
            <w:r>
              <w:t>Полное понятное наименование изделия. Это название показывается в таблицах, карточках и печатной форме.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Фамилия выписавшего маршрутную карту</w:t>
            </w:r>
          </w:p>
        </w:tc>
        <w:tc>
          <w:tcPr>
            <w:tcW w:type="dxa" w:w="3249"/>
          </w:tcPr>
          <w:p>
            <w:r>
              <w:t>Автор оформления карты. Поле отображается автоматически и доступно только для просмотра.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Обозначение документа</w:t>
            </w:r>
          </w:p>
        </w:tc>
        <w:tc>
          <w:tcPr>
            <w:tcW w:type="dxa" w:w="3249"/>
          </w:tcPr>
          <w:p>
            <w:r>
              <w:t>Номер или обозначение документа, по которому выполняется работа.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Обозначение изделия</w:t>
            </w:r>
          </w:p>
        </w:tc>
        <w:tc>
          <w:tcPr>
            <w:tcW w:type="dxa" w:w="3249"/>
          </w:tcPr>
          <w:p>
            <w:r>
              <w:t>Чертёжное или внутреннее обозначение изделия.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Название программы</w:t>
            </w:r>
          </w:p>
        </w:tc>
        <w:tc>
          <w:tcPr>
            <w:tcW w:type="dxa" w:w="3249"/>
          </w:tcPr>
          <w:p>
            <w:r>
              <w:t>Наименование программы, проекта или темы, к которым относится работа.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Номер заявки лаборатории</w:t>
            </w:r>
          </w:p>
        </w:tc>
        <w:tc>
          <w:tcPr>
            <w:tcW w:type="dxa" w:w="3249"/>
          </w:tcPr>
          <w:p>
            <w:r>
              <w:t>Номер заявки, если карта связана с лабораторными работами или испытаниями.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Основание для выполнения работ</w:t>
            </w:r>
          </w:p>
        </w:tc>
        <w:tc>
          <w:tcPr>
            <w:tcW w:type="dxa" w:w="3249"/>
          </w:tcPr>
          <w:p>
            <w:r>
              <w:t>Краткое описание, почему выполняется работа: заказ, распоряжение, ремонт, исследование и т.д.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Состояние поставки</w:t>
            </w:r>
          </w:p>
        </w:tc>
        <w:tc>
          <w:tcPr>
            <w:tcW w:type="dxa" w:w="3249"/>
          </w:tcPr>
          <w:p>
            <w:r>
              <w:t>Сведения о том, в каком состоянии поступила заготовка или изделие.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НТД на поставку</w:t>
            </w:r>
          </w:p>
        </w:tc>
        <w:tc>
          <w:tcPr>
            <w:tcW w:type="dxa" w:w="3249"/>
          </w:tcPr>
          <w:p>
            <w:r>
              <w:t>Нормативный документ или стандарт поставки.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Особые отметки</w:t>
            </w:r>
          </w:p>
        </w:tc>
        <w:tc>
          <w:tcPr>
            <w:tcW w:type="dxa" w:w="3249"/>
          </w:tcPr>
          <w:p>
            <w:r>
              <w:t>Любые важные пояснения, которые должны видеть участники процесса.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</w:tbl>
    <w:p>
      <w:pPr>
        <w:pStyle w:val="ListBullet"/>
      </w:pPr>
      <w:r>
        <w:t>Сохранение карты блокируется, пока не заполнены три обязательных поля: Маршрутная карта №, Наименование изделия и Планируемая дата завершения.</w:t>
      </w:r>
    </w:p>
    <w:p>
      <w:pPr>
        <w:pStyle w:val="ListBullet"/>
      </w:pPr>
      <w:r>
        <w:t>Если маршрутная карта создаётся как МКИ, именно номер МК дальше участвует в автоматической нумерации ОК и ОС.</w:t>
      </w:r>
    </w:p>
    <w:p>
      <w:pPr>
        <w:pStyle w:val="Heading2"/>
      </w:pPr>
      <w:r>
        <w:t>4.3. Материалы</w:t>
      </w:r>
    </w:p>
    <w:p>
      <w:r>
        <w:t>На вкладке фиксируется основной материал и материалы, которые будут использоваться в технологическом процессе. Эти данные нужны для понимания состава работ, печатной формы и операций выдачи материала.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tab_material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Вкладка Материалы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Поле / элемент</w:t>
            </w:r>
          </w:p>
        </w:tc>
        <w:tc>
          <w:tcPr>
            <w:tcW w:type="dxa" w:w="3249"/>
          </w:tcPr>
          <w:p>
            <w:r>
              <w:t>Что вводится или отображается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Марка основного материала</w:t>
            </w:r>
          </w:p>
        </w:tc>
        <w:tc>
          <w:tcPr>
            <w:tcW w:type="dxa" w:w="3249"/>
          </w:tcPr>
          <w:p>
            <w:r>
              <w:t>Основная марка материала или сплава, из которого выполняется работа.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Основные материалы, применяемые в техпроцессе</w:t>
            </w:r>
          </w:p>
        </w:tc>
        <w:tc>
          <w:tcPr>
            <w:tcW w:type="dxa" w:w="3249"/>
          </w:tcPr>
          <w:p>
            <w:r>
              <w:t>Перечень материалов, применяемых по заказу на производство или по технологии.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</w:tbl>
    <w:p>
      <w:pPr>
        <w:pStyle w:val="ListBullet"/>
      </w:pPr>
      <w:r>
        <w:t>Эта вкладка не содержит обязательных полей, но её стоит заполнять до запуска материальных операций и печати карты.</w:t>
      </w:r>
    </w:p>
    <w:p>
      <w:pPr>
        <w:pStyle w:val="Heading2"/>
      </w:pPr>
      <w:r>
        <w:t>4.4. Изделия</w:t>
      </w:r>
    </w:p>
    <w:p>
      <w:r>
        <w:t>Здесь задаётся размер партии и индивидуальные номера изделий и образцов. Для карт типа МКИ эта вкладка определяет количества, которые потом автоматически подставляются в операции маршрута.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tab_product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Вкладка Изделия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Поле / элемент</w:t>
            </w:r>
          </w:p>
        </w:tc>
        <w:tc>
          <w:tcPr>
            <w:tcW w:type="dxa" w:w="3249"/>
          </w:tcPr>
          <w:p>
            <w:r>
              <w:t>Что вводится или отображается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Размер партии</w:t>
            </w:r>
          </w:p>
        </w:tc>
        <w:tc>
          <w:tcPr>
            <w:tcW w:type="dxa" w:w="3249"/>
          </w:tcPr>
          <w:p>
            <w:r>
              <w:t>Количество основных изделий в карте.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Индивидуальные номера изделий</w:t>
            </w:r>
          </w:p>
        </w:tc>
        <w:tc>
          <w:tcPr>
            <w:tcW w:type="dxa" w:w="3249"/>
          </w:tcPr>
          <w:p>
            <w:r>
              <w:t>Список номеров изделий. Для МКИ система разворачивает его в таблицу построчно и позволяет печатать QR-коды для всех изделий.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Печать всех QR</w:t>
            </w:r>
          </w:p>
        </w:tc>
        <w:tc>
          <w:tcPr>
            <w:tcW w:type="dxa" w:w="3249"/>
          </w:tcPr>
          <w:p>
            <w:r>
              <w:t>Кнопка пакетной печати QR-кодов по всем изделиям, у которых уже заданы индивидуальные номера.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Количество контрольных образцов</w:t>
            </w:r>
          </w:p>
        </w:tc>
        <w:tc>
          <w:tcPr>
            <w:tcW w:type="dxa" w:w="3249"/>
          </w:tcPr>
          <w:p>
            <w:r>
              <w:t>Сколько ОК участвует в карте. После ввода количества появляются строки с их индивидуальными номерами.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Индивидуальные номера контрольных образцов</w:t>
            </w:r>
          </w:p>
        </w:tc>
        <w:tc>
          <w:tcPr>
            <w:tcW w:type="dxa" w:w="3249"/>
          </w:tcPr>
          <w:p>
            <w:r>
              <w:t>Список номеров ОК. При наличии номера МК система может заполнить их автоматически по шаблону.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Количество образцов свидетелей</w:t>
            </w:r>
          </w:p>
        </w:tc>
        <w:tc>
          <w:tcPr>
            <w:tcW w:type="dxa" w:w="3249"/>
          </w:tcPr>
          <w:p>
            <w:r>
              <w:t>Сколько ОС участвует в карте. После ввода количества появляются строки с их индивидуальными номерами.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Индивидуальные номера образцов свидетелей</w:t>
            </w:r>
          </w:p>
        </w:tc>
        <w:tc>
          <w:tcPr>
            <w:tcW w:type="dxa" w:w="3249"/>
          </w:tcPr>
          <w:p>
            <w:r>
              <w:t>Список номеров ОС. При наличии номера МК система может заполнить их автоматически по шаблону.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</w:tbl>
    <w:p>
      <w:pPr>
        <w:pStyle w:val="ListBullet"/>
      </w:pPr>
      <w:r>
        <w:t>Для карт МКИ количества изделий, ОК и ОС используются как источник количества в операциях маршрута.</w:t>
      </w:r>
    </w:p>
    <w:p>
      <w:pPr>
        <w:pStyle w:val="ListBullet"/>
      </w:pPr>
      <w:r>
        <w:t>Если вы меняете количества на этой вкладке, система сразу пересчитывает связанные количества по операциям ОС, ОК и изделий.</w:t>
      </w:r>
    </w:p>
    <w:p>
      <w:pPr>
        <w:pStyle w:val="Heading2"/>
      </w:pPr>
      <w:r>
        <w:t>4.5. Ответственные</w:t>
      </w:r>
    </w:p>
    <w:p>
      <w:r>
        <w:t>Вкладка показывает, кто и когда согласовал карту. Эти поля не предназначены для ручного ввода при обычном создании карты: они заполняются системой по факту согласования.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tab_responsibl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Вкладка Ответственные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Поле / элемент</w:t>
            </w:r>
          </w:p>
        </w:tc>
        <w:tc>
          <w:tcPr>
            <w:tcW w:type="dxa" w:w="3249"/>
          </w:tcPr>
          <w:p>
            <w:r>
              <w:t>Что вводится или отображается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Начальник производства (ФИО)</w:t>
            </w:r>
          </w:p>
        </w:tc>
        <w:tc>
          <w:tcPr>
            <w:tcW w:type="dxa" w:w="3249"/>
          </w:tcPr>
          <w:p>
            <w:r>
              <w:t>Отображается ФИО согласующего от производства.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Дата и время (производство)</w:t>
            </w:r>
          </w:p>
        </w:tc>
        <w:tc>
          <w:tcPr>
            <w:tcW w:type="dxa" w:w="3249"/>
          </w:tcPr>
          <w:p>
            <w:r>
              <w:t>Момент согласования от производства.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Начальник СКК (ФИО)</w:t>
            </w:r>
          </w:p>
        </w:tc>
        <w:tc>
          <w:tcPr>
            <w:tcW w:type="dxa" w:w="3249"/>
          </w:tcPr>
          <w:p>
            <w:r>
              <w:t>Отображается ФИО согласующего от СКК.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Дата и время (СКК)</w:t>
            </w:r>
          </w:p>
        </w:tc>
        <w:tc>
          <w:tcPr>
            <w:tcW w:type="dxa" w:w="3249"/>
          </w:tcPr>
          <w:p>
            <w:r>
              <w:t>Момент согласования от СКК.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ЗГД по технологиям (ФИО)</w:t>
            </w:r>
          </w:p>
        </w:tc>
        <w:tc>
          <w:tcPr>
            <w:tcW w:type="dxa" w:w="3249"/>
          </w:tcPr>
          <w:p>
            <w:r>
              <w:t>Отображается ФИО технологического согласующего.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Дата и время (технологии)</w:t>
            </w:r>
          </w:p>
        </w:tc>
        <w:tc>
          <w:tcPr>
            <w:tcW w:type="dxa" w:w="3249"/>
          </w:tcPr>
          <w:p>
            <w:r>
              <w:t>Момент технологического согласования.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</w:tbl>
    <w:p>
      <w:pPr>
        <w:pStyle w:val="ListBullet"/>
      </w:pPr>
      <w:r>
        <w:t>Все поля на этой вкладке доступны только для чтения.</w:t>
      </w:r>
    </w:p>
    <w:p>
      <w:pPr>
        <w:pStyle w:val="ListBullet"/>
      </w:pPr>
      <w:r>
        <w:t>Пустые значения на этой вкладке во время черновика являются нормой: они появляются после маршрута согласования.</w:t>
      </w:r>
    </w:p>
    <w:p>
      <w:pPr>
        <w:pStyle w:val="Heading2"/>
      </w:pPr>
      <w:r>
        <w:t>4.6. Входной контроль</w:t>
      </w:r>
    </w:p>
    <w:p>
      <w:r>
        <w:t>Вкладка хранит сведения о входном контроле и файл ПВХ. Для технолога или мастера это в первую очередь информационный блок: по нему видно, завершён ли входной контроль и приложен ли подтверждающий файл.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tab_input_contro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Вкладка Входной контроль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Поле / элемент</w:t>
            </w:r>
          </w:p>
        </w:tc>
        <w:tc>
          <w:tcPr>
            <w:tcW w:type="dxa" w:w="3249"/>
          </w:tcPr>
          <w:p>
            <w:r>
              <w:t>Что вводится или отображается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Комментарий</w:t>
            </w:r>
          </w:p>
        </w:tc>
        <w:tc>
          <w:tcPr>
            <w:tcW w:type="dxa" w:w="3249"/>
          </w:tcPr>
          <w:p>
            <w:r>
              <w:t>Текстовое пояснение по входному контролю. Поле отображается в режиме только чтение.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Файл ПВХ</w:t>
            </w:r>
          </w:p>
        </w:tc>
        <w:tc>
          <w:tcPr>
            <w:tcW w:type="dxa" w:w="3249"/>
          </w:tcPr>
          <w:p>
            <w:r>
              <w:t>Информация о приложенном файле входного контроля.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Добавить файл ПВХ</w:t>
            </w:r>
          </w:p>
        </w:tc>
        <w:tc>
          <w:tcPr>
            <w:tcW w:type="dxa" w:w="3249"/>
          </w:tcPr>
          <w:p>
            <w:r>
              <w:t>Кнопка выбора и прикрепления файла входного контроля.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Поле выбора файла</w:t>
            </w:r>
          </w:p>
        </w:tc>
        <w:tc>
          <w:tcPr>
            <w:tcW w:type="dxa" w:w="3249"/>
          </w:tcPr>
          <w:p>
            <w:r>
              <w:t>Служебный элемент для загрузки файлов форматов PDF, Word, изображений и архивов.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</w:tbl>
    <w:p>
      <w:pPr>
        <w:pStyle w:val="ListBullet"/>
      </w:pPr>
      <w:r>
        <w:t>Содержимое вкладки влияет на стадию карты: пока входной контроль не завершён, карта не перейдёт дальше по подготовительному процессу.</w:t>
      </w:r>
    </w:p>
    <w:p>
      <w:pPr>
        <w:pStyle w:val="Heading2"/>
      </w:pPr>
      <w:r>
        <w:t>4.7. Операции</w:t>
      </w:r>
    </w:p>
    <w:p>
      <w:r>
        <w:t>На этой вкладке собирается фактический маршрут карты. Верхняя часть показывает уже добавленные операции, нижняя форма используется для добавления новых шагов маршрута.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tab_operation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Вкладка Операции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Поле / элемент</w:t>
            </w:r>
          </w:p>
        </w:tc>
        <w:tc>
          <w:tcPr>
            <w:tcW w:type="dxa" w:w="3249"/>
          </w:tcPr>
          <w:p>
            <w:r>
              <w:t>Что вводится или отображается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Маршрут выполнения операций</w:t>
            </w:r>
          </w:p>
        </w:tc>
        <w:tc>
          <w:tcPr>
            <w:tcW w:type="dxa" w:w="3249"/>
          </w:tcPr>
          <w:p>
            <w:r>
              <w:t>Таблица уже добавленных операций с порядком, подразделением, кодом, названием, количеством, плановым временем, статусом и действиями.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Подразделения</w:t>
            </w:r>
          </w:p>
        </w:tc>
        <w:tc>
          <w:tcPr>
            <w:tcW w:type="dxa" w:w="3249"/>
          </w:tcPr>
          <w:p>
            <w:r>
              <w:t>Подразделение, которое будет выполнять операцию. Выбирается из справочника.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Код операции</w:t>
            </w:r>
          </w:p>
        </w:tc>
        <w:tc>
          <w:tcPr>
            <w:tcW w:type="dxa" w:w="3249"/>
          </w:tcPr>
          <w:p>
            <w:r>
              <w:t>Код шага маршрута. Можно ввести вручную или оставить пустым для автонумерации.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Операции</w:t>
            </w:r>
          </w:p>
        </w:tc>
        <w:tc>
          <w:tcPr>
            <w:tcW w:type="dxa" w:w="3249"/>
          </w:tcPr>
          <w:p>
            <w:r>
              <w:t>Операция из справочника по названию или коду.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Кол-во изделий / образцов</w:t>
            </w:r>
          </w:p>
        </w:tc>
        <w:tc>
          <w:tcPr>
            <w:tcW w:type="dxa" w:w="3249"/>
          </w:tcPr>
          <w:p>
            <w:r>
              <w:t>Количество для добавляемой операции. Для МКИ поле становится вычисляемым и берётся из вкладки Изделия.</w:t>
            </w:r>
          </w:p>
        </w:tc>
        <w:tc>
          <w:tcPr>
            <w:tcW w:type="dxa" w:w="3249"/>
          </w:tcPr>
          <w:p>
            <w:r>
              <w:t>Условно</w:t>
            </w:r>
          </w:p>
        </w:tc>
      </w:tr>
      <w:tr>
        <w:tc>
          <w:tcPr>
            <w:tcW w:type="dxa" w:w="3249"/>
          </w:tcPr>
          <w:p>
            <w:r>
              <w:t>ОС / ОК</w:t>
            </w:r>
          </w:p>
        </w:tc>
        <w:tc>
          <w:tcPr>
            <w:tcW w:type="dxa" w:w="3249"/>
          </w:tcPr>
          <w:p>
            <w:r>
              <w:t>Переключатели, которые определяют, относится операция к ОС, ОК или к обычным изделиям.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Плановое время (мин)</w:t>
            </w:r>
          </w:p>
        </w:tc>
        <w:tc>
          <w:tcPr>
            <w:tcW w:type="dxa" w:w="3249"/>
          </w:tcPr>
          <w:p>
            <w:r>
              <w:t>Нормативное или плановое время на шаг маршрута. По умолчанию подставляется 30 минут.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</w:tbl>
    <w:p>
      <w:pPr>
        <w:pStyle w:val="ListBullet"/>
      </w:pPr>
      <w:r>
        <w:t>Операции Получение материала, Возврат материала и Сушка ведут себя отдельно: для них поле количества и переключатели ОС/ОК скрываются.</w:t>
      </w:r>
    </w:p>
    <w:p>
      <w:pPr>
        <w:pStyle w:val="ListBullet"/>
      </w:pPr>
      <w:r>
        <w:t>В одной карте может быть только одна операция Получение материала и только одна операция Возврат материала. Возврат материала нельзя добавить раньше получения материала.</w:t>
      </w:r>
    </w:p>
    <w:p>
      <w:pPr>
        <w:pStyle w:val="Heading3"/>
      </w:pPr>
      <w:r>
        <w:t>4.7.1. Как добавляется операция</w:t>
      </w:r>
    </w:p>
    <w:p>
      <w:pPr>
        <w:ind w:left="357" w:hanging="357"/>
      </w:pPr>
      <w:r>
        <w:t>1. Во вкладке Операции в форме добавления выберите подразделение из справочника. Поле должно быть выбрано именно из списка, а не просто введено текстом.</w:t>
      </w:r>
    </w:p>
    <w:p>
      <w:pPr>
        <w:ind w:left="357" w:hanging="357"/>
      </w:pPr>
      <w:r>
        <w:t>2. Выберите операцию по названию или коду. Система ищет по обоим вариантам и подсказывает подходящие записи из справочника операций.</w:t>
      </w:r>
    </w:p>
    <w:p>
      <w:pPr>
        <w:ind w:left="357" w:hanging="357"/>
      </w:pPr>
      <w:r>
        <w:t>3. При необходимости введите собственный код операции. Если поле оставить пустым, система назначит код автоматически.</w:t>
      </w:r>
    </w:p>
    <w:p>
      <w:pPr>
        <w:ind w:left="357" w:hanging="357"/>
      </w:pPr>
      <w:r>
        <w:t>4. Укажите плановое время. По умолчанию подставляется 30 минут, но его можно изменить перед добавлением.</w:t>
      </w:r>
    </w:p>
    <w:p>
      <w:pPr>
        <w:ind w:left="357" w:hanging="357"/>
      </w:pPr>
      <w:r>
        <w:t>5. Для карт МКИ количество не вводится вручную: система берёт его из вкладки Изделия. Для обычных карт количество можно ввести вручную.</w:t>
      </w:r>
    </w:p>
    <w:p>
      <w:pPr>
        <w:ind w:left="357" w:hanging="357"/>
      </w:pPr>
      <w:r>
        <w:t>6. Нажмите Добавить. Новая операция появится в таблице маршрута внизу страницы.</w:t>
      </w:r>
    </w:p>
    <w:p>
      <w:pPr>
        <w:pStyle w:val="Heading3"/>
      </w:pPr>
      <w:r>
        <w:t>4.7.2. Что означает код операции</w:t>
      </w:r>
    </w:p>
    <w:p>
      <w:r>
        <w:t>Код операции - это короткий идентификатор шага маршрута. Он нужен для печатной формы, визуального контроля последовательности и сопоставления операций при импорте или анализе карты.</w:t>
      </w:r>
    </w:p>
    <w:p>
      <w:pPr>
        <w:pStyle w:val="ListBullet"/>
      </w:pPr>
      <w:r>
        <w:t>Если код введён вручную, система считает его пользовательским и сохраняет как есть.</w:t>
      </w:r>
    </w:p>
    <w:p>
      <w:pPr>
        <w:pStyle w:val="ListBullet"/>
      </w:pPr>
      <w:r>
        <w:t>Если код оставить пустым, карта включает автонумерацию. Автокоды назначаются только тем операциям, у которых код не задан вручную.</w:t>
      </w:r>
    </w:p>
    <w:p>
      <w:pPr>
        <w:pStyle w:val="ListBullet"/>
      </w:pPr>
      <w:r>
        <w:t>Автокоды пересчитываются по текущему порядку маршрута с шагом 5: 005, 010, 015 и далее.</w:t>
      </w:r>
    </w:p>
    <w:p>
      <w:pPr>
        <w:pStyle w:val="ListBullet"/>
      </w:pPr>
      <w:r>
        <w:t>Если вручную очистить код уже добавленной операции, операция снова переходит на автонумерацию.</w:t>
      </w:r>
    </w:p>
    <w:p>
      <w:pPr>
        <w:pStyle w:val="Heading3"/>
      </w:pPr>
      <w:r>
        <w:t>4.7.3. Как двигать операции вверх и вниз</w:t>
      </w:r>
    </w:p>
    <w:p>
      <w:pPr>
        <w:ind w:left="357" w:hanging="357"/>
      </w:pPr>
      <w:r>
        <w:t>1. В таблице маршрута у каждой строки есть кнопки со стрелками вверх и вниз.</w:t>
      </w:r>
    </w:p>
    <w:p>
      <w:pPr>
        <w:ind w:left="357" w:hanging="357"/>
      </w:pPr>
      <w:r>
        <w:t>2. Нажатие на стрелку меняет порядок операции в маршруте и сразу перестраивает таблицу.</w:t>
      </w:r>
    </w:p>
    <w:p>
      <w:pPr>
        <w:ind w:left="357" w:hanging="357"/>
      </w:pPr>
      <w:r>
        <w:t>3. После перестановки система заново пересчитывает только автокоды. Пользовательские коды не переписываются автоматически.</w:t>
      </w:r>
    </w:p>
    <w:p>
      <w:pPr>
        <w:ind w:left="357" w:hanging="357"/>
      </w:pPr>
      <w:r>
        <w:t>4. Правильный порядок важен: именно он используется при планировании, выполнении операций и движении изделий, ОК и ОС.</w:t>
      </w:r>
    </w:p>
    <w:p>
      <w:pPr>
        <w:pStyle w:val="Heading3"/>
      </w:pPr>
      <w:r>
        <w:t>4.7.4. Как переключаться между изделиями, ОК и ОС</w:t>
      </w:r>
    </w:p>
    <w:p>
      <w:pPr>
        <w:ind w:left="357" w:hanging="357"/>
      </w:pPr>
      <w:r>
        <w:t>1. При добавлении новой операции оба переключателя ОС и ОК выключены по умолчанию. В этом режиме операция относится к основным изделиям карты.</w:t>
      </w:r>
    </w:p>
    <w:p>
      <w:pPr>
        <w:ind w:left="357" w:hanging="357"/>
      </w:pPr>
      <w:r>
        <w:t>2. Если включить ОС, операция будет работать по количеству образцов свидетелей. Если включить ОК, операция будет работать по количеству контрольных образцов.</w:t>
      </w:r>
    </w:p>
    <w:p>
      <w:pPr>
        <w:ind w:left="357" w:hanging="357"/>
      </w:pPr>
      <w:r>
        <w:t>3. Переключатели взаимоисключающие: включение одного автоматически выключает другой.</w:t>
      </w:r>
    </w:p>
    <w:p>
      <w:pPr>
        <w:ind w:left="357" w:hanging="357"/>
      </w:pPr>
      <w:r>
        <w:t>4. Если на вкладке Изделия для ОК или ОС указано ноль, соответствующий переключатель в форме добавления будет недоступен.</w:t>
      </w:r>
    </w:p>
    <w:p>
      <w:pPr>
        <w:ind w:left="357" w:hanging="357"/>
      </w:pPr>
      <w:r>
        <w:t>5. У уже добавленной операции те же переключатели доступны прямо в строке маршрута. Можно перевести операцию с изделий на ОК или ОС и обратно без удаления строки.</w:t>
      </w:r>
    </w:p>
    <w:p>
      <w:pPr>
        <w:ind w:left="357" w:hanging="357"/>
      </w:pPr>
      <w:r>
        <w:t>6. После переключения система сразу меняет количество по строке, потому что источник количества становится другим: партия изделий, количество ОК или количество ОС.</w:t>
      </w:r>
    </w:p>
    <w:p>
      <w:pPr>
        <w:pStyle w:val="Heading2"/>
      </w:pPr>
      <w:r>
        <w:t>4.8. Как нумеруются изделия, ОК и ОС</w:t>
      </w:r>
    </w:p>
    <w:p>
      <w:pPr>
        <w:ind w:left="357" w:hanging="357"/>
      </w:pPr>
      <w:r>
        <w:t>1. Для основных изделий система разворачивает список по размеру партии. Если количество увеличено, а номера ещё не введены, создаются заготовки вида Без номера 1, Без номера 2 и далее.</w:t>
      </w:r>
    </w:p>
    <w:p>
      <w:pPr>
        <w:ind w:left="357" w:hanging="357"/>
      </w:pPr>
      <w:r>
        <w:t>2. Для контрольных образцов ОК система использует шаблон НомерМК-К1-Год, НомерМК-К2-Год и так далее. Автозаполнение работает только когда у карты уже есть номер МК.</w:t>
      </w:r>
    </w:p>
    <w:p>
      <w:pPr>
        <w:ind w:left="357" w:hanging="357"/>
      </w:pPr>
      <w:r>
        <w:t>3. Для образцов свидетелей ОС используется аналогичный шаблон НомерМК-С1-Год, НомерМК-С2-Год и далее.</w:t>
      </w:r>
    </w:p>
    <w:p>
      <w:pPr>
        <w:ind w:left="357" w:hanging="357"/>
      </w:pPr>
      <w:r>
        <w:t>4. Если номер МК изменили позже, система обновляет только те номера ОК и ОС, которые всё ещё соответствуют автоматическому шаблону. Номера, исправленные вручную, не переписываются.</w:t>
      </w:r>
    </w:p>
    <w:p>
      <w:r>
        <w:t>Практически это означает следующее: сначала удобно задать номер МК, потом количество изделий, ОК и ОС, а уже после этого проверить и при необходимости вручную скорректировать индивидуальные номера.</w:t>
      </w:r>
    </w:p>
    <w:p>
      <w:pPr>
        <w:pStyle w:val="Heading2"/>
      </w:pPr>
      <w:r>
        <w:t>4.9. Импорт из IMDX и печать карты</w:t>
      </w:r>
    </w:p>
    <w:p>
      <w:pPr>
        <w:pStyle w:val="Heading3"/>
      </w:pPr>
      <w:r>
        <w:t>4.9.1. Импорт из IMDX</w:t>
      </w:r>
    </w:p>
    <w:p>
      <w:r>
        <w:t>Кнопка Импорт (IMDX) находится внизу страницы карты. Она используется, когда маршрут уже существует во внешнем файле и его нужно загрузить в текущую МК вместо ручного ввода операций по одной.</w:t>
      </w:r>
    </w:p>
    <w:p>
      <w:r>
        <w:drawing>
          <wp:inline xmlns:a="http://schemas.openxmlformats.org/drawingml/2006/main" xmlns:pic="http://schemas.openxmlformats.org/drawingml/2006/picture">
            <wp:extent cx="5303520" cy="108280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dx_import_modal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82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импорта IMDX</w:t>
      </w:r>
    </w:p>
    <w:p>
      <w:pPr>
        <w:ind w:left="357" w:hanging="357"/>
      </w:pPr>
      <w:r>
        <w:t>1. Нажмите Импорт (IMDX) и выберите файл с расширением .imdx.</w:t>
      </w:r>
    </w:p>
    <w:p>
      <w:pPr>
        <w:ind w:left="357" w:hanging="357"/>
      </w:pPr>
      <w:r>
        <w:t>2. Система анализирует файл и пытается извлечь из него маршрут операций: подразделения, коды операций, названия операций и порядок шагов.</w:t>
      </w:r>
    </w:p>
    <w:p>
      <w:pPr>
        <w:ind w:left="357" w:hanging="357"/>
      </w:pPr>
      <w:r>
        <w:t>3. Если в справочниках не хватает подразделений или операций, система откроет отдельное окно со списком недостающих записей и предложит добавить их.</w:t>
      </w:r>
    </w:p>
    <w:p>
      <w:pPr>
        <w:ind w:left="357" w:hanging="357"/>
      </w:pPr>
      <w:r>
        <w:t>4. После подтверждения найденные операции добавляются в маршрут текущей карты как строки маршрута.</w:t>
      </w:r>
    </w:p>
    <w:p>
      <w:pPr>
        <w:ind w:left="357" w:hanging="357"/>
      </w:pPr>
      <w:r>
        <w:t>5. После импорта нужно проверить порядок операций, коды, подразделения и при необходимости дополнить карту данными, которых в IMDX не было.</w:t>
      </w:r>
    </w:p>
    <w:p>
      <w:pPr>
        <w:pStyle w:val="ListBullet"/>
      </w:pPr>
      <w:r>
        <w:t>Импорт ускоряет заполнение маршрута, но не отменяет ручную проверку результата.</w:t>
      </w:r>
    </w:p>
    <w:p>
      <w:pPr>
        <w:pStyle w:val="ListBullet"/>
      </w:pPr>
      <w:r>
        <w:t>Если файл IMDX не содержит корректно распознанного маршрута, импорт не будет завершён.</w:t>
      </w:r>
    </w:p>
    <w:p>
      <w:pPr>
        <w:pStyle w:val="Heading3"/>
      </w:pPr>
      <w:r>
        <w:t>4.9.2. Печать карты</w:t>
      </w:r>
    </w:p>
    <w:p>
      <w:r>
        <w:t>Кнопка Печать открывает печатную форму маршрутной карты. Перед открытием печати система сохраняет текущий черновик, поэтому пользователь получает актуальную версию карты, а не старое состояние.</w:t>
      </w:r>
    </w:p>
    <w:p>
      <w:pPr>
        <w:ind w:left="357" w:hanging="357"/>
      </w:pPr>
      <w:r>
        <w:t>1. Проверьте, что обязательные реквизиты карты заполнены и маршрут собран в нужном порядке.</w:t>
      </w:r>
    </w:p>
    <w:p>
      <w:pPr>
        <w:ind w:left="357" w:hanging="357"/>
      </w:pPr>
      <w:r>
        <w:t>2. Нажмите Печать внизу страницы карты.</w:t>
      </w:r>
    </w:p>
    <w:p>
      <w:pPr>
        <w:ind w:left="357" w:hanging="357"/>
      </w:pPr>
      <w:r>
        <w:t>3. Система сохранит карту и откроет отдельное окно или вкладку с печатным представлением МК.</w:t>
      </w:r>
    </w:p>
    <w:p>
      <w:pPr>
        <w:ind w:left="357" w:hanging="357"/>
      </w:pPr>
      <w:r>
        <w:t>4. Если в карте есть незаполненные критичные данные, ошибки нумерации или другие блокирующие несоответствия, печатная форма не откроется, пока карта не будет исправлена.</w:t>
      </w:r>
    </w:p>
    <w:p>
      <w:pPr>
        <w:pStyle w:val="ListBullet"/>
      </w:pPr>
      <w:r>
        <w:t>Печатная форма строится по текущим данным карты, включая маршрут, реквизиты и состав изделий/образцов.</w:t>
      </w:r>
    </w:p>
    <w:p>
      <w:pPr>
        <w:pStyle w:val="ListBullet"/>
      </w:pPr>
      <w:r>
        <w:t>Для МКИ перед печатью особенно важно проверить индивидуальные номера изделий, ОК и ОС.</w:t>
      </w:r>
    </w:p>
    <w:p>
      <w:pPr>
        <w:pStyle w:val="Heading1"/>
      </w:pPr>
      <w:r>
        <w:t>5. Стадии карты и её прохождение по статусам</w:t>
      </w:r>
    </w:p>
    <w:p>
      <w:r>
        <w:t>У карты есть стадия подготовки и отдельный производственный статус. Для пользователя важны оба значения.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Стадия карты</w:t>
            </w:r>
          </w:p>
        </w:tc>
        <w:tc>
          <w:tcPr>
            <w:tcW w:type="dxa" w:w="4873"/>
          </w:tcPr>
          <w:p>
            <w:r>
              <w:t>Что означает</w:t>
            </w:r>
          </w:p>
        </w:tc>
      </w:tr>
      <w:tr>
        <w:tc>
          <w:tcPr>
            <w:tcW w:type="dxa" w:w="4873"/>
          </w:tcPr>
          <w:p>
            <w:r>
              <w:t>Черновик</w:t>
            </w:r>
          </w:p>
        </w:tc>
        <w:tc>
          <w:tcPr>
            <w:tcW w:type="dxa" w:w="4873"/>
          </w:tcPr>
          <w:p>
            <w:r>
              <w:t>Карта создана и ещё редактируется. На этой стадии маршрут и реквизиты можно менять.</w:t>
            </w:r>
          </w:p>
        </w:tc>
      </w:tr>
      <w:tr>
        <w:tc>
          <w:tcPr>
            <w:tcW w:type="dxa" w:w="4873"/>
          </w:tcPr>
          <w:p>
            <w:r>
              <w:t>На согласовании</w:t>
            </w:r>
          </w:p>
        </w:tc>
        <w:tc>
          <w:tcPr>
            <w:tcW w:type="dxa" w:w="4873"/>
          </w:tcPr>
          <w:p>
            <w:r>
              <w:t>Карта отправлена на согласование ответственным лицам.</w:t>
            </w:r>
          </w:p>
        </w:tc>
      </w:tr>
      <w:tr>
        <w:tc>
          <w:tcPr>
            <w:tcW w:type="dxa" w:w="4873"/>
          </w:tcPr>
          <w:p>
            <w:r>
              <w:t>Отклонено</w:t>
            </w:r>
          </w:p>
        </w:tc>
        <w:tc>
          <w:tcPr>
            <w:tcW w:type="dxa" w:w="4873"/>
          </w:tcPr>
          <w:p>
            <w:r>
              <w:t>Карта отклонена. Пользователь должен прочитать причину, исправить данные и повторно отправить карту.</w:t>
            </w:r>
          </w:p>
        </w:tc>
      </w:tr>
      <w:tr>
        <w:tc>
          <w:tcPr>
            <w:tcW w:type="dxa" w:w="4873"/>
          </w:tcPr>
          <w:p>
            <w:r>
              <w:t>Ожидает входной контроль и обеспечение</w:t>
            </w:r>
          </w:p>
        </w:tc>
        <w:tc>
          <w:tcPr>
            <w:tcW w:type="dxa" w:w="4873"/>
          </w:tcPr>
          <w:p>
            <w:r>
              <w:t>Все согласующие стороны подтвердили карту, но подготовительные этапы ещё не завершены.</w:t>
            </w:r>
          </w:p>
        </w:tc>
      </w:tr>
      <w:tr>
        <w:tc>
          <w:tcPr>
            <w:tcW w:type="dxa" w:w="4873"/>
          </w:tcPr>
          <w:p>
            <w:r>
              <w:t>Ожидает входной контроль</w:t>
            </w:r>
          </w:p>
        </w:tc>
        <w:tc>
          <w:tcPr>
            <w:tcW w:type="dxa" w:w="4873"/>
          </w:tcPr>
          <w:p>
            <w:r>
              <w:t>Осталось выполнить входной контроль.</w:t>
            </w:r>
          </w:p>
        </w:tc>
      </w:tr>
      <w:tr>
        <w:tc>
          <w:tcPr>
            <w:tcW w:type="dxa" w:w="4873"/>
          </w:tcPr>
          <w:p>
            <w:r>
              <w:t>Ожидает обеспечение</w:t>
            </w:r>
          </w:p>
        </w:tc>
        <w:tc>
          <w:tcPr>
            <w:tcW w:type="dxa" w:w="4873"/>
          </w:tcPr>
          <w:p>
            <w:r>
              <w:t>Осталось подтвердить обеспечение.</w:t>
            </w:r>
          </w:p>
        </w:tc>
      </w:tr>
      <w:tr>
        <w:tc>
          <w:tcPr>
            <w:tcW w:type="dxa" w:w="4873"/>
          </w:tcPr>
          <w:p>
            <w:r>
              <w:t>Ожидает планирования</w:t>
            </w:r>
          </w:p>
        </w:tc>
        <w:tc>
          <w:tcPr>
            <w:tcW w:type="dxa" w:w="4873"/>
          </w:tcPr>
          <w:p>
            <w:r>
              <w:t>Карта готова к постановке в план.</w:t>
            </w:r>
          </w:p>
        </w:tc>
      </w:tr>
      <w:tr>
        <w:tc>
          <w:tcPr>
            <w:tcW w:type="dxa" w:w="4873"/>
          </w:tcPr>
          <w:p>
            <w:r>
              <w:t>Запланировано частично</w:t>
            </w:r>
          </w:p>
        </w:tc>
        <w:tc>
          <w:tcPr>
            <w:tcW w:type="dxa" w:w="4873"/>
          </w:tcPr>
          <w:p>
            <w:r>
              <w:t>Часть операций уже поставлена в план, но покрыты не все операции.</w:t>
            </w:r>
          </w:p>
        </w:tc>
      </w:tr>
      <w:tr>
        <w:tc>
          <w:tcPr>
            <w:tcW w:type="dxa" w:w="4873"/>
          </w:tcPr>
          <w:p>
            <w:r>
              <w:t>Запланировано полностью</w:t>
            </w:r>
          </w:p>
        </w:tc>
        <w:tc>
          <w:tcPr>
            <w:tcW w:type="dxa" w:w="4873"/>
          </w:tcPr>
          <w:p>
            <w:r>
              <w:t>Планом покрыты все операции, доступные для планирования.</w:t>
            </w:r>
          </w:p>
        </w:tc>
      </w:tr>
    </w:tbl>
    <w:p>
      <w:r>
        <w:t>После завершения согласования карта проходит подготовительные этапы. Если требуется входной контроль или обеспечение, карта задерживается на соответствующей стадии до выполнения этих действий. Только после этого карта переходит к планированию.</w:t>
      </w:r>
    </w:p>
    <w:p>
      <w:r>
        <w:t>Производственный статус карты рассчитывается по операциям. Если операции не запускались, карта считается не запущенной. Если часть операций уже выполнялась, карта может показывать В работе, Пауза, Смешанно или Завершена.</w:t>
      </w:r>
    </w:p>
    <w:p>
      <w:pPr>
        <w:pStyle w:val="Heading1"/>
      </w:pPr>
      <w:r>
        <w:t>6. Согласование маршрутных карт</w:t>
      </w:r>
    </w:p>
    <w:p>
      <w:r>
        <w:t>Согласование МК - это обязательная проверка маршрутной карты ответственными лицами перед тем, как карта перейдёт к следующим этапам подготовки и производства. На согласовании подтверждается, что карта оформлена корректно, маршрут готов к работе и по ней можно запускать дальнейшие действия.</w:t>
      </w:r>
    </w:p>
    <w:p>
      <w:r>
        <w:t>Для пользователя важно главное правило: пока МК находится в черновике, её можно редактировать. После отправки на согласование обычное изменение карты блокируется. Если карта отклонена, её нужно разморозить, вернуть в черновик, исправить и только потом снова отправить на согласование.</w:t>
      </w:r>
    </w:p>
    <w:p>
      <w:pPr>
        <w:pStyle w:val="Heading2"/>
      </w:pPr>
      <w:r>
        <w:t>6.1. Что такое согласование и зачем оно нужно</w:t>
      </w:r>
    </w:p>
    <w:p>
      <w:pPr>
        <w:ind w:left="357" w:hanging="357"/>
      </w:pPr>
      <w:r>
        <w:t>1. Автор МК подготавливает карту как черновик и заполняет все обязательные сведения по маршруту.</w:t>
      </w:r>
    </w:p>
    <w:p>
      <w:pPr>
        <w:ind w:left="357" w:hanging="357"/>
      </w:pPr>
      <w:r>
        <w:t>2. После отправки карта становится объектом проверки со стороны согласующих ролей.</w:t>
      </w:r>
    </w:p>
    <w:p>
      <w:pPr>
        <w:ind w:left="357" w:hanging="357"/>
      </w:pPr>
      <w:r>
        <w:t>3. Согласующие либо подтверждают карту, либо отклоняют её с указанием причины.</w:t>
      </w:r>
    </w:p>
    <w:p>
      <w:pPr>
        <w:ind w:left="357" w:hanging="357"/>
      </w:pPr>
      <w:r>
        <w:t>4. Только полностью согласованная карта может перейти дальше к обеспечению, входному контролю и планированию.</w:t>
      </w:r>
    </w:p>
    <w:p>
      <w:pPr>
        <w:pStyle w:val="ListBullet"/>
      </w:pPr>
      <w:r>
        <w:t>После отправки на согласование МК больше не редактируется как обычный черновик.</w:t>
      </w:r>
    </w:p>
    <w:p>
      <w:pPr>
        <w:pStyle w:val="ListBullet"/>
      </w:pPr>
      <w:r>
        <w:t>Если карта уже прошла согласование, вносить изменения в неё напрямую нельзя.</w:t>
      </w:r>
    </w:p>
    <w:p>
      <w:pPr>
        <w:pStyle w:val="ListBullet"/>
      </w:pPr>
      <w:r>
        <w:t>Любые исправления после отказа делаются только после разморозки и возврата карты в черновик.</w:t>
      </w:r>
    </w:p>
    <w:p>
      <w:pPr>
        <w:pStyle w:val="Heading2"/>
      </w:pPr>
      <w:r>
        <w:t>6.2. Где запускать согласование и что означает цвет кнопки</w:t>
      </w:r>
    </w:p>
    <w:p>
      <w:r>
        <w:t>Кнопка Согласование находится в списке МК. Через неё автор отправляет карту на согласование, а после отклонения открывает окно разморозки. Цвет этой кнопки показывает текущую стадию согласования ещё до открытия окна.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Список МК с кнопкой Согласование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Цвет кнопки</w:t>
            </w:r>
          </w:p>
        </w:tc>
        <w:tc>
          <w:tcPr>
            <w:tcW w:type="dxa" w:w="3249"/>
          </w:tcPr>
          <w:p>
            <w:r>
              <w:t>Этап</w:t>
            </w:r>
          </w:p>
        </w:tc>
        <w:tc>
          <w:tcPr>
            <w:tcW w:type="dxa" w:w="3249"/>
          </w:tcPr>
          <w:p>
            <w:r>
              <w:t>Что означает</w:t>
            </w:r>
          </w:p>
        </w:tc>
      </w:tr>
      <w:tr>
        <w:tc>
          <w:tcPr>
            <w:tcW w:type="dxa" w:w="3249"/>
          </w:tcPr>
          <w:p>
            <w:r>
              <w:t>Синий</w:t>
            </w:r>
          </w:p>
        </w:tc>
        <w:tc>
          <w:tcPr>
            <w:tcW w:type="dxa" w:w="3249"/>
          </w:tcPr>
          <w:p>
            <w:r>
              <w:t>Черновик</w:t>
            </w:r>
          </w:p>
        </w:tc>
        <w:tc>
          <w:tcPr>
            <w:tcW w:type="dxa" w:w="3249"/>
          </w:tcPr>
          <w:p>
            <w:r>
              <w:t>Карта ещё не отправлена. Из окна можно отправить её на согласование.</w:t>
            </w:r>
          </w:p>
        </w:tc>
      </w:tr>
      <w:tr>
        <w:tc>
          <w:tcPr>
            <w:tcW w:type="dxa" w:w="3249"/>
          </w:tcPr>
          <w:p>
            <w:r>
              <w:t>Жёлтый</w:t>
            </w:r>
          </w:p>
        </w:tc>
        <w:tc>
          <w:tcPr>
            <w:tcW w:type="dxa" w:w="3249"/>
          </w:tcPr>
          <w:p>
            <w:r>
              <w:t>На согласовании</w:t>
            </w:r>
          </w:p>
        </w:tc>
        <w:tc>
          <w:tcPr>
            <w:tcW w:type="dxa" w:w="3249"/>
          </w:tcPr>
          <w:p>
            <w:r>
              <w:t>Карта уже отправлена и ожидает решения согласующих.</w:t>
            </w:r>
          </w:p>
        </w:tc>
      </w:tr>
      <w:tr>
        <w:tc>
          <w:tcPr>
            <w:tcW w:type="dxa" w:w="3249"/>
          </w:tcPr>
          <w:p>
            <w:r>
              <w:t>Красный</w:t>
            </w:r>
          </w:p>
        </w:tc>
        <w:tc>
          <w:tcPr>
            <w:tcW w:type="dxa" w:w="3249"/>
          </w:tcPr>
          <w:p>
            <w:r>
              <w:t>Отклонена</w:t>
            </w:r>
          </w:p>
        </w:tc>
        <w:tc>
          <w:tcPr>
            <w:tcW w:type="dxa" w:w="3249"/>
          </w:tcPr>
          <w:p>
            <w:r>
              <w:t>Хотя бы один согласующий отклонил карту. Нужно прочитать причину, разморозить МК и исправить её.</w:t>
            </w:r>
          </w:p>
        </w:tc>
      </w:tr>
      <w:tr>
        <w:tc>
          <w:tcPr>
            <w:tcW w:type="dxa" w:w="3249"/>
          </w:tcPr>
          <w:p>
            <w:r>
              <w:t>Зелёный</w:t>
            </w:r>
          </w:p>
        </w:tc>
        <w:tc>
          <w:tcPr>
            <w:tcW w:type="dxa" w:w="3249"/>
          </w:tcPr>
          <w:p>
            <w:r>
              <w:t>Согласована и последующие подготовительные этапы</w:t>
            </w:r>
          </w:p>
        </w:tc>
        <w:tc>
          <w:tcPr>
            <w:tcW w:type="dxa" w:w="3249"/>
          </w:tcPr>
          <w:p>
            <w:r>
              <w:t>Карта полностью согласована. Этот цвет сохраняется и на следующих стадиях подготовки после согласования.</w:t>
            </w:r>
          </w:p>
        </w:tc>
      </w:tr>
    </w:tbl>
    <w:p>
      <w:pPr>
        <w:pStyle w:val="Heading2"/>
      </w:pPr>
      <w:r>
        <w:t>6.3. Как отправить МК на согласование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send_dialog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отправки МК на согласование</w:t>
      </w:r>
    </w:p>
    <w:p>
      <w:pPr>
        <w:ind w:left="357" w:hanging="357"/>
      </w:pPr>
      <w:r>
        <w:t>1. Откройте раздел МК и найдите нужную карту.</w:t>
      </w:r>
    </w:p>
    <w:p>
      <w:pPr>
        <w:ind w:left="357" w:hanging="357"/>
      </w:pPr>
      <w:r>
        <w:t>2. Убедитесь, что карта находится в состоянии Черновик и уже заполнена настолько, чтобы её можно было проверять.</w:t>
      </w:r>
    </w:p>
    <w:p>
      <w:pPr>
        <w:ind w:left="357" w:hanging="357"/>
      </w:pPr>
      <w:r>
        <w:t>3. Нажмите кнопку Согласование в строке карты.</w:t>
      </w:r>
    </w:p>
    <w:p>
      <w:pPr>
        <w:ind w:left="357" w:hanging="357"/>
      </w:pPr>
      <w:r>
        <w:t>4. В открывшемся окне при необходимости добавьте комментарий для согласующих.</w:t>
      </w:r>
    </w:p>
    <w:p>
      <w:pPr>
        <w:ind w:left="357" w:hanging="357"/>
      </w:pPr>
      <w:r>
        <w:t>5. Нажмите Отправить. После этого карта перейдёт на этап На согласовании.</w:t>
      </w:r>
    </w:p>
    <w:p>
      <w:pPr>
        <w:pStyle w:val="ListBullet"/>
      </w:pPr>
      <w:r>
        <w:t>Комментарий в окне отправки не обязателен.</w:t>
      </w:r>
    </w:p>
    <w:p>
      <w:pPr>
        <w:pStyle w:val="ListBullet"/>
      </w:pPr>
      <w:r>
        <w:t>Комментарий полезен, если нужно пояснить срочность, особый контекст или изменения по карте.</w:t>
      </w:r>
    </w:p>
    <w:p>
      <w:pPr>
        <w:pStyle w:val="ListBullet"/>
      </w:pPr>
      <w:r>
        <w:t>Сразу после отправки в карту нельзя вносить обычные изменения, пока она не будет либо согласована, либо возвращена в черновик через разморозку.</w:t>
      </w:r>
    </w:p>
    <w:p>
      <w:pPr>
        <w:pStyle w:val="Heading2"/>
      </w:pPr>
      <w:r>
        <w:t>6.4. Кто согласует карту и в каком порядке</w:t>
      </w:r>
    </w:p>
    <w:p>
      <w:r>
        <w:t>Карту согласуют три роли: начальник производства, начальник СКК и ЗГД по технологиям. Обычный пользователь согласует только ту роль, которая закреплена за его правами.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Согласующий</w:t>
            </w:r>
          </w:p>
        </w:tc>
        <w:tc>
          <w:tcPr>
            <w:tcW w:type="dxa" w:w="3249"/>
          </w:tcPr>
          <w:p>
            <w:r>
              <w:t>Что подтверждает</w:t>
            </w:r>
          </w:p>
        </w:tc>
        <w:tc>
          <w:tcPr>
            <w:tcW w:type="dxa" w:w="3249"/>
          </w:tcPr>
          <w:p>
            <w:r>
              <w:t>Где видно результат</w:t>
            </w:r>
          </w:p>
        </w:tc>
      </w:tr>
      <w:tr>
        <w:tc>
          <w:tcPr>
            <w:tcW w:type="dxa" w:w="3249"/>
          </w:tcPr>
          <w:p>
            <w:r>
              <w:t>Начальник производства</w:t>
            </w:r>
          </w:p>
        </w:tc>
        <w:tc>
          <w:tcPr>
            <w:tcW w:type="dxa" w:w="3249"/>
          </w:tcPr>
          <w:p>
            <w:r>
              <w:t>Проверку карты со стороны производства</w:t>
            </w:r>
          </w:p>
        </w:tc>
        <w:tc>
          <w:tcPr>
            <w:tcW w:type="dxa" w:w="3249"/>
          </w:tcPr>
          <w:p>
            <w:r>
              <w:t>Иконка 🔨 в разделе Согласование и поля ФИО/дата на вкладке Ответственные</w:t>
            </w:r>
          </w:p>
        </w:tc>
      </w:tr>
      <w:tr>
        <w:tc>
          <w:tcPr>
            <w:tcW w:type="dxa" w:w="3249"/>
          </w:tcPr>
          <w:p>
            <w:r>
              <w:t>Начальник СКК</w:t>
            </w:r>
          </w:p>
        </w:tc>
        <w:tc>
          <w:tcPr>
            <w:tcW w:type="dxa" w:w="3249"/>
          </w:tcPr>
          <w:p>
            <w:r>
              <w:t>Проверку карты со стороны СКК</w:t>
            </w:r>
          </w:p>
        </w:tc>
        <w:tc>
          <w:tcPr>
            <w:tcW w:type="dxa" w:w="3249"/>
          </w:tcPr>
          <w:p>
            <w:r>
              <w:t>Иконка 🔍 в разделе Согласование и поля ФИО/дата на вкладке Ответственные</w:t>
            </w:r>
          </w:p>
        </w:tc>
      </w:tr>
      <w:tr>
        <w:tc>
          <w:tcPr>
            <w:tcW w:type="dxa" w:w="3249"/>
          </w:tcPr>
          <w:p>
            <w:r>
              <w:t>ЗГД по технологиям</w:t>
            </w:r>
          </w:p>
        </w:tc>
        <w:tc>
          <w:tcPr>
            <w:tcW w:type="dxa" w:w="3249"/>
          </w:tcPr>
          <w:p>
            <w:r>
              <w:t>Технологическое согласование карты</w:t>
            </w:r>
          </w:p>
        </w:tc>
        <w:tc>
          <w:tcPr>
            <w:tcW w:type="dxa" w:w="3249"/>
          </w:tcPr>
          <w:p>
            <w:r>
              <w:t>Иконка 🧠 в разделе Согласование и поля ФИО/дата на вкладке Ответственные</w:t>
            </w:r>
          </w:p>
        </w:tc>
      </w:tr>
    </w:tbl>
    <w:p>
      <w:pPr>
        <w:pStyle w:val="ListBullet"/>
      </w:pPr>
      <w:r>
        <w:t>Жёсткой очереди согласования между этими ролями нет: система ждёт, пока будут подтверждены все три роли.</w:t>
      </w:r>
    </w:p>
    <w:p>
      <w:pPr>
        <w:pStyle w:val="ListBullet"/>
      </w:pPr>
      <w:r>
        <w:t>Если карту согласовал администратор, он может сразу проставить все ещё не заполненные согласования.</w:t>
      </w:r>
    </w:p>
    <w:p>
      <w:pPr>
        <w:pStyle w:val="ListBullet"/>
      </w:pPr>
      <w:r>
        <w:t>Пока не получены все три согласования, карта остаётся на этапе На согласовании.</w:t>
      </w:r>
    </w:p>
    <w:p>
      <w:pPr>
        <w:pStyle w:val="Heading2"/>
      </w:pPr>
      <w:r>
        <w:t>6.5. Как согласовать карту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Согласование маршрутных карт</w:t>
      </w:r>
    </w:p>
    <w:p>
      <w:r>
        <w:drawing>
          <wp:inline xmlns:a="http://schemas.openxmlformats.org/drawingml/2006/main" xmlns:pic="http://schemas.openxmlformats.org/drawingml/2006/picture">
            <wp:extent cx="5486400" cy="195453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approve_modal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подтверждения согласования</w:t>
      </w:r>
    </w:p>
    <w:p>
      <w:pPr>
        <w:ind w:left="357" w:hanging="357"/>
      </w:pPr>
      <w:r>
        <w:t>1. Откройте раздел МК -&gt; Согласование.</w:t>
      </w:r>
    </w:p>
    <w:p>
      <w:pPr>
        <w:ind w:left="357" w:hanging="357"/>
      </w:pPr>
      <w:r>
        <w:t>2. Найдите нужную карту в списке.</w:t>
      </w:r>
    </w:p>
    <w:p>
      <w:pPr>
        <w:ind w:left="357" w:hanging="357"/>
      </w:pPr>
      <w:r>
        <w:t>3. Посмотрите индикаторы по ролям: точка означает ожидание, галочка означает, что роль уже согласовала, крестик означает отказ.</w:t>
      </w:r>
    </w:p>
    <w:p>
      <w:pPr>
        <w:ind w:left="357" w:hanging="357"/>
      </w:pPr>
      <w:r>
        <w:t>4. Нажмите Согласовать в строке карты.</w:t>
      </w:r>
    </w:p>
    <w:p>
      <w:pPr>
        <w:ind w:left="357" w:hanging="357"/>
      </w:pPr>
      <w:r>
        <w:t>5. При необходимости добавьте комментарий и подтвердите действие.</w:t>
      </w:r>
    </w:p>
    <w:p>
      <w:pPr>
        <w:pStyle w:val="ListBullet"/>
      </w:pPr>
      <w:r>
        <w:t>Комментарий при согласовании не обязателен.</w:t>
      </w:r>
    </w:p>
    <w:p>
      <w:pPr>
        <w:pStyle w:val="ListBullet"/>
      </w:pPr>
      <w:r>
        <w:t>После подтверждения система записывает ФИО согласующего и дату-время согласования по этой роли.</w:t>
      </w:r>
    </w:p>
    <w:p>
      <w:pPr>
        <w:pStyle w:val="ListBullet"/>
      </w:pPr>
      <w:r>
        <w:t>Когда подтверждены все три роли, карта считается согласованной полностью.</w:t>
      </w:r>
    </w:p>
    <w:p>
      <w:pPr>
        <w:pStyle w:val="Heading2"/>
      </w:pPr>
      <w:r>
        <w:t>6.6. Как отклонить согласование и что писать в окне</w:t>
      </w:r>
    </w:p>
    <w:p>
      <w:r>
        <w:drawing>
          <wp:inline xmlns:a="http://schemas.openxmlformats.org/drawingml/2006/main" xmlns:pic="http://schemas.openxmlformats.org/drawingml/2006/picture">
            <wp:extent cx="5486400" cy="225171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reject_moda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1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отклонения согласования</w:t>
      </w:r>
    </w:p>
    <w:p>
      <w:pPr>
        <w:ind w:left="357" w:hanging="357"/>
      </w:pPr>
      <w:r>
        <w:t>1. Откройте раздел Согласование и найдите карту.</w:t>
      </w:r>
    </w:p>
    <w:p>
      <w:pPr>
        <w:ind w:left="357" w:hanging="357"/>
      </w:pPr>
      <w:r>
        <w:t>2. Нажмите Отклонить.</w:t>
      </w:r>
    </w:p>
    <w:p>
      <w:pPr>
        <w:ind w:left="357" w:hanging="357"/>
      </w:pPr>
      <w:r>
        <w:t>3. В окне обязательно укажите причину отклонения.</w:t>
      </w:r>
    </w:p>
    <w:p>
      <w:pPr>
        <w:ind w:left="357" w:hanging="357"/>
      </w:pPr>
      <w:r>
        <w:t>4. Опишите, что именно нужно исправить: маршрут, ответственных, состав изделий, оформление, недостающие реквизиты или другое конкретное замечание.</w:t>
      </w:r>
    </w:p>
    <w:p>
      <w:pPr>
        <w:ind w:left="357" w:hanging="357"/>
      </w:pPr>
      <w:r>
        <w:t>5. Нажмите Подтвердить отклонение.</w:t>
      </w:r>
    </w:p>
    <w:p>
      <w:pPr>
        <w:pStyle w:val="ListBullet"/>
      </w:pPr>
      <w:r>
        <w:t>При отклонении писать что-либо обязательно.</w:t>
      </w:r>
    </w:p>
    <w:p>
      <w:pPr>
        <w:pStyle w:val="ListBullet"/>
      </w:pPr>
      <w:r>
        <w:t>Пустая причина отказа не принимается системой.</w:t>
      </w:r>
    </w:p>
    <w:p>
      <w:pPr>
        <w:pStyle w:val="ListBullet"/>
      </w:pPr>
      <w:r>
        <w:t>Лучше писать конкретное замечание, чтобы автор сразу понял, что именно исправлять.</w:t>
      </w:r>
    </w:p>
    <w:p>
      <w:pPr>
        <w:pStyle w:val="Heading2"/>
      </w:pPr>
      <w:r>
        <w:t>6.7. Что происходит, если один согласующий отклонил карту</w:t>
      </w:r>
    </w:p>
    <w:p>
      <w:pPr>
        <w:ind w:left="357" w:hanging="357"/>
      </w:pPr>
      <w:r>
        <w:t>1. Карта сразу получает этап Отклонена.</w:t>
      </w:r>
    </w:p>
    <w:p>
      <w:pPr>
        <w:ind w:left="357" w:hanging="357"/>
      </w:pPr>
      <w:r>
        <w:t>2. Она исчезает из рабочего списка страницы Согласование, потому что там показываются только карты на этапе На согласовании.</w:t>
      </w:r>
    </w:p>
    <w:p>
      <w:pPr>
        <w:ind w:left="357" w:hanging="357"/>
      </w:pPr>
      <w:r>
        <w:t>3. Причина отказа сохраняется в карте и становится видна автору.</w:t>
      </w:r>
    </w:p>
    <w:p>
      <w:pPr>
        <w:ind w:left="357" w:hanging="357"/>
      </w:pPr>
      <w:r>
        <w:t>4. Для карты больше нельзя продолжать текущее согласование, пока она не будет разморожена.</w:t>
      </w:r>
    </w:p>
    <w:p>
      <w:pPr>
        <w:ind w:left="357" w:hanging="357"/>
      </w:pPr>
      <w:r>
        <w:t>5. ФИО и даты согласования очищаются и затем формируются заново только после нового цикла согласования.</w:t>
      </w:r>
    </w:p>
    <w:p>
      <w:pPr>
        <w:pStyle w:val="Heading2"/>
      </w:pPr>
      <w:r>
        <w:t>6.8. Что такое разморозка МК и как её сделать</w:t>
      </w:r>
    </w:p>
    <w:p>
      <w:r>
        <w:t>Разморозка МК - это возврат отклонённой карты из состояния Отклонена обратно в Черновик. Разморозка не отправляет карту на согласование повторно автоматически, а только открывает возможность снова редактировать карту.</w:t>
      </w:r>
    </w:p>
    <w:p>
      <w:r>
        <w:drawing>
          <wp:inline xmlns:a="http://schemas.openxmlformats.org/drawingml/2006/main" xmlns:pic="http://schemas.openxmlformats.org/drawingml/2006/picture">
            <wp:extent cx="5486400" cy="249174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unfreeze_dialog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1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разморозки отклонённой МК</w:t>
      </w:r>
    </w:p>
    <w:p>
      <w:pPr>
        <w:ind w:left="357" w:hanging="357"/>
      </w:pPr>
      <w:r>
        <w:t>1. Найдите отклонённую карту в общем списке МК.</w:t>
      </w:r>
    </w:p>
    <w:p>
      <w:pPr>
        <w:ind w:left="357" w:hanging="357"/>
      </w:pPr>
      <w:r>
        <w:t>2. Нажмите красную кнопку Согласование.</w:t>
      </w:r>
    </w:p>
    <w:p>
      <w:pPr>
        <w:ind w:left="357" w:hanging="357"/>
      </w:pPr>
      <w:r>
        <w:t>3. В окне прочитайте причину отказа и историю действий по согласованию.</w:t>
      </w:r>
    </w:p>
    <w:p>
      <w:pPr>
        <w:ind w:left="357" w:hanging="357"/>
      </w:pPr>
      <w:r>
        <w:t>4. Введите комментарий для разморозки.</w:t>
      </w:r>
    </w:p>
    <w:p>
      <w:pPr>
        <w:ind w:left="357" w:hanging="357"/>
      </w:pPr>
      <w:r>
        <w:t>5. Нажмите Разморозить. После этого карта вернётся в Черновик.</w:t>
      </w:r>
    </w:p>
    <w:p>
      <w:pPr>
        <w:pStyle w:val="ListBullet"/>
      </w:pPr>
      <w:r>
        <w:t>Комментарий при разморозке обязателен.</w:t>
      </w:r>
    </w:p>
    <w:p>
      <w:pPr>
        <w:pStyle w:val="ListBullet"/>
      </w:pPr>
      <w:r>
        <w:t>Обычно в комментарии пишут, что замечание прочитано и какие исправления будут внесены.</w:t>
      </w:r>
    </w:p>
    <w:p>
      <w:pPr>
        <w:pStyle w:val="ListBullet"/>
      </w:pPr>
      <w:r>
        <w:t>До разморозки карта остаётся недоступной для исправления.</w:t>
      </w:r>
    </w:p>
    <w:p>
      <w:pPr>
        <w:pStyle w:val="Heading2"/>
      </w:pPr>
      <w:r>
        <w:t>6.9. Как повторно отправить МК на согласование</w:t>
      </w:r>
    </w:p>
    <w:p>
      <w:pPr>
        <w:ind w:left="357" w:hanging="357"/>
      </w:pPr>
      <w:r>
        <w:t>1. Сначала разморозьте отклонённую карту.</w:t>
      </w:r>
    </w:p>
    <w:p>
      <w:pPr>
        <w:ind w:left="357" w:hanging="357"/>
      </w:pPr>
      <w:r>
        <w:t>2. Откройте МК и внесите исправления по замечаниям.</w:t>
      </w:r>
    </w:p>
    <w:p>
      <w:pPr>
        <w:ind w:left="357" w:hanging="357"/>
      </w:pPr>
      <w:r>
        <w:t>3. Сохраните карту.</w:t>
      </w:r>
    </w:p>
    <w:p>
      <w:pPr>
        <w:ind w:left="357" w:hanging="357"/>
      </w:pPr>
      <w:r>
        <w:t>4. Снова нажмите кнопку Согласование в списке МК.</w:t>
      </w:r>
    </w:p>
    <w:p>
      <w:pPr>
        <w:ind w:left="357" w:hanging="357"/>
      </w:pPr>
      <w:r>
        <w:t>5. При необходимости напишите поясняющий комментарий и повторно отправьте карту на согласование.</w:t>
      </w:r>
    </w:p>
    <w:p>
      <w:pPr>
        <w:pStyle w:val="ListBullet"/>
      </w:pPr>
      <w:r>
        <w:t>Повторная отправка запускает новый цикл согласования.</w:t>
      </w:r>
    </w:p>
    <w:p>
      <w:pPr>
        <w:pStyle w:val="ListBullet"/>
      </w:pPr>
      <w:r>
        <w:t>После повторной отправки редактирование карты снова блокируется до нового решения по ней.</w:t>
      </w:r>
    </w:p>
    <w:p>
      <w:pPr>
        <w:pStyle w:val="Heading2"/>
      </w:pPr>
      <w:r>
        <w:t>6.10. Где в МК отображаются согласующие и дата согласования</w:t>
      </w:r>
    </w:p>
    <w:p>
      <w:r>
        <w:t>ФИО согласующих и дата-время согласования отображаются прямо в МК на вкладке Ответственные. Для каждой роли предусмотрена отдельная пара полей: ФИО и Дата и время. Эти поля заполняются автоматически, когда соответствующая роль подтверждает согласование.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tab_responsibl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Вкладка Ответственные с полями согласующих и датами</w:t>
      </w:r>
    </w:p>
    <w:p>
      <w:pPr>
        <w:pStyle w:val="ListBullet"/>
      </w:pPr>
      <w:r>
        <w:t>Для начальника производства используются поля Начальник производства (ФИО) и Дата и время.</w:t>
      </w:r>
    </w:p>
    <w:p>
      <w:pPr>
        <w:pStyle w:val="ListBullet"/>
      </w:pPr>
      <w:r>
        <w:t>Для начальника СКК используются поля Начальник СКК (ФИО) и Дата и время.</w:t>
      </w:r>
    </w:p>
    <w:p>
      <w:pPr>
        <w:pStyle w:val="ListBullet"/>
      </w:pPr>
      <w:r>
        <w:t>Для ЗГД по технологиям используются поля ЗГД по технологиям (ФИО) и Дата и время.</w:t>
      </w:r>
    </w:p>
    <w:p>
      <w:pPr>
        <w:pStyle w:val="ListBullet"/>
      </w:pPr>
      <w:r>
        <w:t>Если карта была отклонена, эти поля очищаются и затем заполняются заново после нового успешного согласования.</w:t>
      </w:r>
    </w:p>
    <w:p>
      <w:pPr>
        <w:pStyle w:val="Heading1"/>
      </w:pPr>
      <w:r>
        <w:t>7. Обеспечение</w:t>
      </w:r>
    </w:p>
    <w:p>
      <w:r>
        <w:t>Обеспечение - это подготовительный этап после согласования МК, на котором в карту заносится номер заказа на производство. Этот этап выполняется в отдельном разделе Обеспечение и через специальное модальное окно.</w:t>
      </w:r>
    </w:p>
    <w:p>
      <w:r>
        <w:t>Практический смысл этапа такой: система фиксирует, к какому заказу на производство относится карта, и после этого переводит МК на следующую подготовительную стадию.</w:t>
      </w:r>
    </w:p>
    <w:p>
      <w:pPr>
        <w:pStyle w:val="Heading2"/>
      </w:pPr>
      <w:r>
        <w:t>7.1. Когда карта попадает в обеспечение</w:t>
      </w:r>
    </w:p>
    <w:p>
      <w:pPr>
        <w:ind w:left="357" w:hanging="357"/>
      </w:pPr>
      <w:r>
        <w:t>1. Сначала карта должна быть полностью согласована.</w:t>
      </w:r>
    </w:p>
    <w:p>
      <w:pPr>
        <w:ind w:left="357" w:hanging="357"/>
      </w:pPr>
      <w:r>
        <w:t>2. После полного согласования карта получает стадию Ожидает входной контроль и обеспечение.</w:t>
      </w:r>
    </w:p>
    <w:p>
      <w:pPr>
        <w:ind w:left="357" w:hanging="357"/>
      </w:pPr>
      <w:r>
        <w:t>3. Если входной контроль уже выполнен, но обеспечение ещё нет, карта получает стадию Ожидает обеспечение.</w:t>
      </w:r>
    </w:p>
    <w:p>
      <w:pPr>
        <w:ind w:left="357" w:hanging="357"/>
      </w:pPr>
      <w:r>
        <w:t>4. Только карты в этих стадиях попадают в раздел Обеспечение и доступны для выполнения этого шага.</w:t>
      </w:r>
    </w:p>
    <w:p>
      <w:pPr>
        <w:pStyle w:val="ListBullet"/>
      </w:pPr>
      <w:r>
        <w:t>На странице Обеспечение не показываются карты, по которым обеспечение уже выполнено.</w:t>
      </w:r>
    </w:p>
    <w:p>
      <w:pPr>
        <w:pStyle w:val="ListBullet"/>
      </w:pPr>
      <w:r>
        <w:t>Также в этот раздел не попадают архивные карты и карты других типов, кроме МКИ.</w:t>
      </w:r>
    </w:p>
    <w:p>
      <w:pPr>
        <w:pStyle w:val="Heading2"/>
      </w:pPr>
      <w:r>
        <w:t>7.2. Где выполняется обеспечение</w:t>
      </w:r>
    </w:p>
    <w:p>
      <w:r>
        <w:t>Обеспечение выполняется в разделе МК -&gt; Обеспечение. На странице показывается список карт, которые ожидают этот шаг. В строке карты доступны кнопки Открыть, Печать и Обеспечить.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Обеспечение</w:t>
      </w:r>
    </w:p>
    <w:p>
      <w:pPr>
        <w:ind w:left="357" w:hanging="357"/>
      </w:pPr>
      <w:r>
        <w:t>1. Откройте раздел МК -&gt; Обеспечение.</w:t>
      </w:r>
    </w:p>
    <w:p>
      <w:pPr>
        <w:ind w:left="357" w:hanging="357"/>
      </w:pPr>
      <w:r>
        <w:t>2. Найдите нужную карту по номеру, QR или наименованию.</w:t>
      </w:r>
    </w:p>
    <w:p>
      <w:pPr>
        <w:ind w:left="357" w:hanging="357"/>
      </w:pPr>
      <w:r>
        <w:t>3. При необходимости откройте карту или её печатную форму для проверки.</w:t>
      </w:r>
    </w:p>
    <w:p>
      <w:pPr>
        <w:ind w:left="357" w:hanging="357"/>
      </w:pPr>
      <w:r>
        <w:t>4. Нажмите кнопку Обеспечить в строке нужной МК.</w:t>
      </w:r>
    </w:p>
    <w:p>
      <w:pPr>
        <w:pStyle w:val="Heading2"/>
      </w:pPr>
      <w:r>
        <w:t>7.3. Что заполнять в модальном окне обеспечения</w:t>
      </w:r>
    </w:p>
    <w:p>
      <w:r>
        <w:drawing>
          <wp:inline xmlns:a="http://schemas.openxmlformats.org/drawingml/2006/main" xmlns:pic="http://schemas.openxmlformats.org/drawingml/2006/picture">
            <wp:extent cx="5486400" cy="132588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sion_mod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Модальное окно обеспечения</w:t>
      </w:r>
    </w:p>
    <w:p>
      <w:r>
        <w:t>После нажатия кнопки Обеспечить открывается модальное окно Заказ на производство. В нём есть одно обязательное поле: номер заказа на производство.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Элемент окна</w:t>
            </w:r>
          </w:p>
        </w:tc>
        <w:tc>
          <w:tcPr>
            <w:tcW w:type="dxa" w:w="3249"/>
          </w:tcPr>
          <w:p>
            <w:r>
              <w:t>Что делает пользователь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Заголовок окна</w:t>
            </w:r>
          </w:p>
        </w:tc>
        <w:tc>
          <w:tcPr>
            <w:tcW w:type="dxa" w:w="3249"/>
          </w:tcPr>
          <w:p>
            <w:r>
              <w:t>Проверяет, для какой именно МК открыто обеспечение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Поле ввода номера заказа на производство</w:t>
            </w:r>
          </w:p>
        </w:tc>
        <w:tc>
          <w:tcPr>
            <w:tcW w:type="dxa" w:w="3249"/>
          </w:tcPr>
          <w:p>
            <w:r>
              <w:t>Вводит или корректирует номер заказа на производство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Кнопка Подтвердить</w:t>
            </w:r>
          </w:p>
        </w:tc>
        <w:tc>
          <w:tcPr>
            <w:tcW w:type="dxa" w:w="3249"/>
          </w:tcPr>
          <w:p>
            <w:r>
              <w:t>Сохраняет номер заказа и завершает этап обеспечения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Кнопка Отмена</w:t>
            </w:r>
          </w:p>
        </w:tc>
        <w:tc>
          <w:tcPr>
            <w:tcW w:type="dxa" w:w="3249"/>
          </w:tcPr>
          <w:p>
            <w:r>
              <w:t>Закрывает окно без сохранения изменений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</w:tbl>
    <w:p>
      <w:pPr>
        <w:pStyle w:val="ListBullet"/>
      </w:pPr>
      <w:r>
        <w:t>Если поле оставить пустым, система не завершит обеспечение и попросит ввести номер заказа на производство.</w:t>
      </w:r>
    </w:p>
    <w:p>
      <w:pPr>
        <w:pStyle w:val="ListBullet"/>
      </w:pPr>
      <w:r>
        <w:t>Если номер заказа уже был записан ранее в первую строку материалов, он подставится в окно автоматически и его можно изменить.</w:t>
      </w:r>
    </w:p>
    <w:p>
      <w:pPr>
        <w:pStyle w:val="Heading2"/>
      </w:pPr>
      <w:r>
        <w:t>7.4. Как выполнить обеспечение пошагово</w:t>
      </w:r>
    </w:p>
    <w:p>
      <w:pPr>
        <w:ind w:left="357" w:hanging="357"/>
      </w:pPr>
      <w:r>
        <w:t>1. Откройте раздел Обеспечение.</w:t>
      </w:r>
    </w:p>
    <w:p>
      <w:pPr>
        <w:ind w:left="357" w:hanging="357"/>
      </w:pPr>
      <w:r>
        <w:t>2. Найдите нужную МК и нажмите Обеспечить.</w:t>
      </w:r>
    </w:p>
    <w:p>
      <w:pPr>
        <w:ind w:left="357" w:hanging="357"/>
      </w:pPr>
      <w:r>
        <w:t>3. В модальном окне введите номер заказа на производство.</w:t>
      </w:r>
    </w:p>
    <w:p>
      <w:pPr>
        <w:ind w:left="357" w:hanging="357"/>
      </w:pPr>
      <w:r>
        <w:t>4. Нажмите Подтвердить.</w:t>
      </w:r>
    </w:p>
    <w:p>
      <w:pPr>
        <w:ind w:left="357" w:hanging="357"/>
      </w:pPr>
      <w:r>
        <w:t>5. После сохранения система запишет номер заказа в карту и завершит этап обеспечения.</w:t>
      </w:r>
    </w:p>
    <w:p>
      <w:pPr>
        <w:pStyle w:val="ListBullet"/>
      </w:pPr>
      <w:r>
        <w:t>Если по карте ещё не выполнен входной контроль, после обеспечения она перейдёт в стадию Ожидает входной контроль.</w:t>
      </w:r>
    </w:p>
    <w:p>
      <w:pPr>
        <w:pStyle w:val="ListBullet"/>
      </w:pPr>
      <w:r>
        <w:t>Если входной контроль уже был выполнен раньше, после обеспечения карта перейдёт в стадию Ожидает планирования.</w:t>
      </w:r>
    </w:p>
    <w:p>
      <w:pPr>
        <w:pStyle w:val="ListBullet"/>
      </w:pPr>
      <w:r>
        <w:t>Если и входной контроль, и обеспечение уже выполнены, карта считается подготовленной к переходу в производство и планированию.</w:t>
      </w:r>
    </w:p>
    <w:p>
      <w:pPr>
        <w:pStyle w:val="Heading2"/>
      </w:pPr>
      <w:r>
        <w:t>7.5. Какой статус получает МК после обеспечения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Ситуация до обеспечения</w:t>
            </w:r>
          </w:p>
        </w:tc>
        <w:tc>
          <w:tcPr>
            <w:tcW w:type="dxa" w:w="3249"/>
          </w:tcPr>
          <w:p>
            <w:r>
              <w:t>Что произошло после обеспечения</w:t>
            </w:r>
          </w:p>
        </w:tc>
        <w:tc>
          <w:tcPr>
            <w:tcW w:type="dxa" w:w="3249"/>
          </w:tcPr>
          <w:p>
            <w:r>
              <w:t>Новая стадия МК</w:t>
            </w:r>
          </w:p>
        </w:tc>
      </w:tr>
      <w:tr>
        <w:tc>
          <w:tcPr>
            <w:tcW w:type="dxa" w:w="3249"/>
          </w:tcPr>
          <w:p>
            <w:r>
              <w:t>Карта полностью согласована, входной контроль ещё не выполнен</w:t>
            </w:r>
          </w:p>
        </w:tc>
        <w:tc>
          <w:tcPr>
            <w:tcW w:type="dxa" w:w="3249"/>
          </w:tcPr>
          <w:p>
            <w:r>
              <w:t>Выполнено только обеспечение</w:t>
            </w:r>
          </w:p>
        </w:tc>
        <w:tc>
          <w:tcPr>
            <w:tcW w:type="dxa" w:w="3249"/>
          </w:tcPr>
          <w:p>
            <w:r>
              <w:t>Ожидает входной контроль</w:t>
            </w:r>
          </w:p>
        </w:tc>
      </w:tr>
      <w:tr>
        <w:tc>
          <w:tcPr>
            <w:tcW w:type="dxa" w:w="3249"/>
          </w:tcPr>
          <w:p>
            <w:r>
              <w:t>Входной контроль уже выполнен, карта ждала только обеспечение</w:t>
            </w:r>
          </w:p>
        </w:tc>
        <w:tc>
          <w:tcPr>
            <w:tcW w:type="dxa" w:w="3249"/>
          </w:tcPr>
          <w:p>
            <w:r>
              <w:t>Обеспечение завершено</w:t>
            </w:r>
          </w:p>
        </w:tc>
        <w:tc>
          <w:tcPr>
            <w:tcW w:type="dxa" w:w="3249"/>
          </w:tcPr>
          <w:p>
            <w:r>
              <w:t>Ожидает планирования</w:t>
            </w:r>
          </w:p>
        </w:tc>
      </w:tr>
    </w:tbl>
    <w:p>
      <w:r>
        <w:t>Это важный момент: само обеспечение не всегда сразу переводит карту в стадию Ожидает планирования. Если входной контроль ещё не сделан, после обеспечения карта будет ждать именно входной контроль.</w:t>
      </w:r>
    </w:p>
    <w:p>
      <w:pPr>
        <w:pStyle w:val="Heading2"/>
      </w:pPr>
      <w:r>
        <w:t>7.6. Где результат обеспечения видно в самой МК</w:t>
      </w:r>
    </w:p>
    <w:p>
      <w:r>
        <w:t>Результат обеспечения виден внутри самой МК на вкладке Материалы. Система записывает номер заказа на производство в начало поля Основные материалы, применяемые в техпроцессе (согласно заказу на производство).</w:t>
      </w:r>
    </w:p>
    <w:p>
      <w:r>
        <w:drawing>
          <wp:inline xmlns:a="http://schemas.openxmlformats.org/drawingml/2006/main" xmlns:pic="http://schemas.openxmlformats.org/drawingml/2006/picture">
            <wp:extent cx="5852160" cy="3762103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sion_in_card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62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Номер заказа на производство внутри МК</w:t>
      </w:r>
    </w:p>
    <w:p>
      <w:pPr>
        <w:pStyle w:val="ListBullet"/>
      </w:pPr>
      <w:r>
        <w:t>Номер записывается в формате Заказ на производство №: ...</w:t>
      </w:r>
    </w:p>
    <w:p>
      <w:pPr>
        <w:pStyle w:val="ListBullet"/>
      </w:pPr>
      <w:r>
        <w:t>Если в поле материалов уже была первая строка с этим префиксом, система не создаёт вторую строку, а заменяет прежнее значение новым.</w:t>
      </w:r>
    </w:p>
    <w:p>
      <w:pPr>
        <w:pStyle w:val="ListBullet"/>
      </w:pPr>
      <w:r>
        <w:t>Для пользователя это основной видимый признак того, что обеспечение по карте уже выполнено внутри самой МК.</w:t>
      </w:r>
    </w:p>
    <w:p>
      <w:pPr>
        <w:pStyle w:val="Heading2"/>
      </w:pPr>
      <w:r>
        <w:t>7.7. Ограничения и практические правила</w:t>
      </w:r>
    </w:p>
    <w:p>
      <w:pPr>
        <w:pStyle w:val="ListBullet"/>
      </w:pPr>
      <w:r>
        <w:t>Обеспечение доступно только для карт, которые уже прошли согласование.</w:t>
      </w:r>
    </w:p>
    <w:p>
      <w:pPr>
        <w:pStyle w:val="ListBullet"/>
      </w:pPr>
      <w:r>
        <w:t>Если карта не находится в нужной стадии, система не даст завершить обеспечение из модального окна.</w:t>
      </w:r>
    </w:p>
    <w:p>
      <w:pPr>
        <w:pStyle w:val="ListBullet"/>
      </w:pPr>
      <w:r>
        <w:t>После завершения обеспечения карта исчезает из списка Обеспечение, потому что этот этап для неё уже закрыт.</w:t>
      </w:r>
    </w:p>
    <w:p>
      <w:pPr>
        <w:pStyle w:val="ListBullet"/>
      </w:pPr>
      <w:r>
        <w:t>Перед подтверждением полезно проверить, что номер заказа введён без ошибок, потому что именно он затем будет записан в МК.</w:t>
      </w:r>
    </w:p>
    <w:p>
      <w:pPr>
        <w:pStyle w:val="Heading1"/>
      </w:pPr>
      <w:r>
        <w:t>8. Логика создания маршрутной карты</w:t>
      </w:r>
    </w:p>
    <w:p>
      <w:r>
        <w:drawing>
          <wp:inline xmlns:a="http://schemas.openxmlformats.org/drawingml/2006/main" xmlns:pic="http://schemas.openxmlformats.org/drawingml/2006/picture">
            <wp:extent cx="6309360" cy="29794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_flow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7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Схема создания и прохождения маршрутной карты</w:t>
      </w:r>
    </w:p>
    <w:p>
      <w:pPr>
        <w:ind w:left="357" w:hanging="357"/>
      </w:pPr>
      <w:r>
        <w:t>1. Откройте раздел МК и создайте новую карту.</w:t>
      </w:r>
    </w:p>
    <w:p>
      <w:pPr>
        <w:ind w:left="357" w:hanging="357"/>
      </w:pPr>
      <w:r>
        <w:t>2. Заполните основные реквизиты: наименование, номер МК, номер заказа, описание, партию и при необходимости дополнительные поля.</w:t>
      </w:r>
    </w:p>
    <w:p>
      <w:pPr>
        <w:ind w:left="357" w:hanging="357"/>
      </w:pPr>
      <w:r>
        <w:t>3. Если карта относится к изделиям с индивидуальным учётом, заполните индивидуальные номера изделий. Для образцов отдельно задаются контрольные образцы ОК и образцы-свидетели ОС.</w:t>
      </w:r>
    </w:p>
    <w:p>
      <w:pPr>
        <w:ind w:left="357" w:hanging="357"/>
      </w:pPr>
      <w:r>
        <w:t>4. Сформируйте маршрут: выберите подразделение, операцию, количество изделий или образцов, плановое время и исполнителей.</w:t>
      </w:r>
    </w:p>
    <w:p>
      <w:pPr>
        <w:ind w:left="357" w:hanging="357"/>
      </w:pPr>
      <w:r>
        <w:t>5. Проверьте порядок операций. Именно этот порядок потом будет использоваться при планировании, выполнении и движении изделий.</w:t>
      </w:r>
    </w:p>
    <w:p>
      <w:pPr>
        <w:ind w:left="357" w:hanging="357"/>
      </w:pPr>
      <w:r>
        <w:t>6. При необходимости добавьте вложения и проверьте QR-код карты.</w:t>
      </w:r>
    </w:p>
    <w:p>
      <w:pPr>
        <w:ind w:left="357" w:hanging="357"/>
      </w:pPr>
      <w:r>
        <w:t>7. После завершения подготовки отправьте карту на согласование.</w:t>
      </w:r>
    </w:p>
    <w:p>
      <w:r>
        <w:t>Пока карта находится в Черновике, её можно свободно редактировать. После отправки на согласование карта становится регламентным объектом процесса и обычное редактирование блокируется.</w:t>
      </w:r>
    </w:p>
    <w:p>
      <w:pPr>
        <w:pStyle w:val="Heading1"/>
      </w:pPr>
      <w:r>
        <w:t>9. Статусы операций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Статус операции</w:t>
            </w:r>
          </w:p>
        </w:tc>
        <w:tc>
          <w:tcPr>
            <w:tcW w:type="dxa" w:w="4873"/>
          </w:tcPr>
          <w:p>
            <w:r>
              <w:t>Что означает</w:t>
            </w:r>
          </w:p>
        </w:tc>
      </w:tr>
      <w:tr>
        <w:tc>
          <w:tcPr>
            <w:tcW w:type="dxa" w:w="4873"/>
          </w:tcPr>
          <w:p>
            <w:r>
              <w:t>Не начата</w:t>
            </w:r>
          </w:p>
        </w:tc>
        <w:tc>
          <w:tcPr>
            <w:tcW w:type="dxa" w:w="4873"/>
          </w:tcPr>
          <w:p>
            <w:r>
              <w:t>Операция ещё не запускалась.</w:t>
            </w:r>
          </w:p>
        </w:tc>
      </w:tr>
      <w:tr>
        <w:tc>
          <w:tcPr>
            <w:tcW w:type="dxa" w:w="4873"/>
          </w:tcPr>
          <w:p>
            <w:r>
              <w:t>В работе</w:t>
            </w:r>
          </w:p>
        </w:tc>
        <w:tc>
          <w:tcPr>
            <w:tcW w:type="dxa" w:w="4873"/>
          </w:tcPr>
          <w:p>
            <w:r>
              <w:t>Операция выполняется прямо сейчас.</w:t>
            </w:r>
          </w:p>
        </w:tc>
      </w:tr>
      <w:tr>
        <w:tc>
          <w:tcPr>
            <w:tcW w:type="dxa" w:w="4873"/>
          </w:tcPr>
          <w:p>
            <w:r>
              <w:t>Пауза</w:t>
            </w:r>
          </w:p>
        </w:tc>
        <w:tc>
          <w:tcPr>
            <w:tcW w:type="dxa" w:w="4873"/>
          </w:tcPr>
          <w:p>
            <w:r>
              <w:t>Операция была начата и затем остановлена без полного завершения.</w:t>
            </w:r>
          </w:p>
        </w:tc>
      </w:tr>
      <w:tr>
        <w:tc>
          <w:tcPr>
            <w:tcW w:type="dxa" w:w="4873"/>
          </w:tcPr>
          <w:p>
            <w:r>
              <w:t>Завершена</w:t>
            </w:r>
          </w:p>
        </w:tc>
        <w:tc>
          <w:tcPr>
            <w:tcW w:type="dxa" w:w="4873"/>
          </w:tcPr>
          <w:p>
            <w:r>
              <w:t>Операция закрыта.</w:t>
            </w:r>
          </w:p>
        </w:tc>
      </w:tr>
      <w:tr>
        <w:tc>
          <w:tcPr>
            <w:tcW w:type="dxa" w:w="4873"/>
          </w:tcPr>
          <w:p>
            <w:r>
              <w:t>Нет изделий или образцов</w:t>
            </w:r>
          </w:p>
        </w:tc>
        <w:tc>
          <w:tcPr>
            <w:tcW w:type="dxa" w:w="4873"/>
          </w:tcPr>
          <w:p>
            <w:r>
              <w:t>На операции нечего выполнять, потому что на неё не попали единицы этого типа.</w:t>
            </w:r>
          </w:p>
        </w:tc>
      </w:tr>
    </w:tbl>
    <w:p>
      <w:r>
        <w:t>Статус операции определяет, какие кнопки доступны пользователю: начать, поставить на паузу, продолжить или завершить. Материальные операции и сушка работают через свои специализированные окна, но всё равно подчиняются общей логике маршрута.</w:t>
      </w:r>
    </w:p>
    <w:p>
      <w:pPr>
        <w:pStyle w:val="Heading1"/>
      </w:pPr>
      <w:r>
        <w:t>10. Назначение исполнителей</w:t>
      </w:r>
    </w:p>
    <w:p>
      <w:pPr>
        <w:pStyle w:val="ListBullet"/>
      </w:pPr>
      <w:r>
        <w:t>У каждой операции есть основной исполнитель.</w:t>
      </w:r>
    </w:p>
    <w:p>
      <w:pPr>
        <w:pStyle w:val="ListBullet"/>
      </w:pPr>
      <w:r>
        <w:t>Дополнительно можно указать до двух дополнительных исполнителей.</w:t>
      </w:r>
    </w:p>
    <w:p>
      <w:pPr>
        <w:pStyle w:val="ListBullet"/>
      </w:pPr>
      <w:r>
        <w:t>Назначение исполнителей задаётся в самой карте, а фактическое выполнение дальше зависит ещё и от планирования на смены.</w:t>
      </w:r>
    </w:p>
    <w:p>
      <w:pPr>
        <w:pStyle w:val="ListBullet"/>
      </w:pPr>
      <w:r>
        <w:t>Если операция относится к индивидуальному типу, в рабочем месте могут появляться личные операции, закреплённые за конкретным пользователем.</w:t>
      </w:r>
    </w:p>
    <w:p>
      <w:pPr>
        <w:pStyle w:val="ListBullet"/>
      </w:pPr>
      <w:r>
        <w:t>Пустой исполнитель считается ошибкой подготовки карты, потому что такая операция сложнее в работе, контроле и отчётности.</w:t>
      </w:r>
    </w:p>
    <w:p>
      <w:r>
        <w:t>Практический смысл такой: карта отвечает на вопрос, кто должен выполнять операцию по замыслу маршрута, а планирование по сменам отвечает на вопрос, когда и на каком участке эта операция реально будет выполняться.</w:t>
      </w:r>
    </w:p>
    <w:p>
      <w:pPr>
        <w:pStyle w:val="Heading1"/>
      </w:pPr>
      <w:r>
        <w:t>11. Ручное планирование операций</w:t>
      </w:r>
    </w:p>
    <w:p>
      <w:r>
        <w:t>Ручное планирование выполняется из раздела Производство: план. Пользователь выбирает ячейку даты, смены и участка, после чего открывает окно Планирование операций.</w:t>
      </w:r>
    </w:p>
    <w:p>
      <w:r>
        <w:t>В окне планирования выбираются исполнители и операция, для которой нужно создать плановое задание. Справа отображается часть объёма, которая попадёт в выбранную смену.</w:t>
      </w:r>
    </w:p>
    <w:p>
      <w:r>
        <w:t>Планирование всегда учитывает остаток по операции. Пользователь не должен ставить в план больше, чем реально осталось по маршруту.</w:t>
      </w:r>
    </w:p>
    <w:p>
      <w:r>
        <w:t>План создаётся только для доступных смен. Закрытые, заблокированные и фиксированные смены в план не попадают.</w:t>
      </w:r>
    </w:p>
    <w:p>
      <w:r>
        <w:t>Если карта покрыта планом не полностью, стадия карты остаётся Запланировано частично. Полностью покрытая карта получает стадию Запланировано полностью.</w:t>
      </w:r>
    </w:p>
    <w:p>
      <w:pPr>
        <w:pStyle w:val="Heading1"/>
      </w:pPr>
      <w:r>
        <w:t>12. Правила автопланирования</w:t>
      </w:r>
    </w:p>
    <w:p>
      <w:pPr>
        <w:pStyle w:val="ListBullet"/>
      </w:pPr>
      <w:r>
        <w:t>Автопланирование запускается из раздела Производство: план через отдельное окно Автоматическое планирование.</w:t>
      </w:r>
    </w:p>
    <w:p>
      <w:pPr>
        <w:pStyle w:val="ListBullet"/>
      </w:pPr>
      <w:r>
        <w:t>Запускать автоплан можно только для карт, которые уже готовы к планированию: Ожидает планирования, Запланировано частично или Запланировано полностью.</w:t>
      </w:r>
    </w:p>
    <w:p>
      <w:pPr>
        <w:pStyle w:val="ListBullet"/>
      </w:pPr>
      <w:r>
        <w:t>Пользователь задаёт дату и смену старта, набор рабочих смен, дедлайн, допустимую загрузку смены и режим выбора участков.</w:t>
      </w:r>
    </w:p>
    <w:p>
      <w:pPr>
        <w:pStyle w:val="ListBullet"/>
      </w:pPr>
      <w:r>
        <w:t>Можно задать задержку между операциями, минимальный объём на день и передаточные партии отдельно для изделий, ОС и ОК.</w:t>
      </w:r>
    </w:p>
    <w:p>
      <w:pPr>
        <w:pStyle w:val="ListBullet"/>
      </w:pPr>
      <w:r>
        <w:t>Автоплан соблюдает порядок операций маршрута и не переносит объём на следующую операцию раньше, чем он должен освободиться на предыдущей.</w:t>
      </w:r>
    </w:p>
    <w:p>
      <w:pPr>
        <w:pStyle w:val="ListBullet"/>
      </w:pPr>
      <w:r>
        <w:t>Автоплан не подменяет ручное планирование: сначала строится предпросмотр, затем пользователь отдельно сохраняет результат.</w:t>
      </w:r>
    </w:p>
    <w:p>
      <w:pPr>
        <w:pStyle w:val="ListBullet"/>
      </w:pPr>
      <w:r>
        <w:t>Последнюю неполную партию можно либо разрешить, либо запретить. Если она запрещена, хвост остаётся непокрытым до следующего пересмотра плана.</w:t>
      </w:r>
    </w:p>
    <w:p>
      <w:pPr>
        <w:pStyle w:val="ListBullet"/>
      </w:pPr>
      <w:r>
        <w:t>Операции выдачи материала, возврата материала и сушки не являются обычным предметом автоплана и не должны нарушать маршрутный порядок.</w:t>
      </w:r>
    </w:p>
    <w:p>
      <w:r>
        <w:t>Практически это значит, что автоплан нужен для быстрого построения чернового или рабочего плана по нескольким сменам вперёд, а ручной режим остаётся инструментом точечной донастройки.</w:t>
      </w:r>
    </w:p>
    <w:p>
      <w:pPr>
        <w:pStyle w:val="Heading1"/>
      </w:pPr>
      <w:r>
        <w:t>13. Логика выполнения операций</w:t>
      </w:r>
    </w:p>
    <w:p>
      <w:pPr>
        <w:pStyle w:val="ListBullet"/>
      </w:pPr>
      <w:r>
        <w:t>Обычная операция выполняется через запуск, при необходимости паузу и последующее завершение.</w:t>
      </w:r>
    </w:p>
    <w:p>
      <w:pPr>
        <w:pStyle w:val="ListBullet"/>
      </w:pPr>
      <w:r>
        <w:t>В рабочем месте пользователь видит только те карты и операции, которые реально относятся к его рабочему сценарию и правам.</w:t>
      </w:r>
    </w:p>
    <w:p>
      <w:pPr>
        <w:pStyle w:val="ListBullet"/>
      </w:pPr>
      <w:r>
        <w:t>При завершении операция требует указать результат в штуках: сколько единиц годно, сколько ушло в брак и сколько попало в задержано.</w:t>
      </w:r>
    </w:p>
    <w:p>
      <w:pPr>
        <w:pStyle w:val="ListBullet"/>
      </w:pPr>
      <w:r>
        <w:t>Комментарии по операции ведутся отдельно и сохраняются в историю. Для завершённых операций старые комментарии остаются видимыми, но сама операция уже закрыта.</w:t>
      </w:r>
    </w:p>
    <w:p>
      <w:pPr>
        <w:pStyle w:val="ListBullet"/>
      </w:pPr>
      <w:r>
        <w:t>Выдача материала и возврат материала оформляются через специальные окна со строками материалов.</w:t>
      </w:r>
    </w:p>
    <w:p>
      <w:pPr>
        <w:pStyle w:val="ListBullet"/>
      </w:pPr>
      <w:r>
        <w:t>Сушка оформляется как отдельный специализированный сценарий с запуском и завершением строк сушки.</w:t>
      </w:r>
    </w:p>
    <w:p>
      <w:pPr>
        <w:pStyle w:val="Heading1"/>
      </w:pPr>
      <w:r>
        <w:t>14. Движение изделий, ОС и ОК</w:t>
      </w:r>
    </w:p>
    <w:p>
      <w:r>
        <w:drawing>
          <wp:inline xmlns:a="http://schemas.openxmlformats.org/drawingml/2006/main" xmlns:pic="http://schemas.openxmlformats.org/drawingml/2006/picture">
            <wp:extent cx="6309360" cy="343509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_flow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35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Схема движения изделий, ОС и ОК</w:t>
      </w:r>
    </w:p>
    <w:p>
      <w:r>
        <w:t>Изделия и образцы движутся по маршруту не только как общие количества, но и как отдельные единицы. Для этого используется flow-модель: у каждой единицы есть текущая операция, текущий статус и история событий.</w:t>
      </w:r>
    </w:p>
    <w:p>
      <w:pPr>
        <w:pStyle w:val="ListBullet"/>
      </w:pPr>
      <w:r>
        <w:t>Каждая единица находится только на одной текущей операции одновременно.</w:t>
      </w:r>
    </w:p>
    <w:p>
      <w:pPr>
        <w:pStyle w:val="ListBullet"/>
      </w:pPr>
      <w:r>
        <w:t>После успешного завершения шага единица может перейти на следующую операцию маршрута.</w:t>
      </w:r>
    </w:p>
    <w:p>
      <w:pPr>
        <w:pStyle w:val="ListBullet"/>
      </w:pPr>
      <w:r>
        <w:t>Если единица помечена как Задержано, она уходит в соответствующий раздел и перестаёт считаться обычным потоком до дальнейшего решения.</w:t>
      </w:r>
    </w:p>
    <w:p>
      <w:pPr>
        <w:pStyle w:val="ListBullet"/>
      </w:pPr>
      <w:r>
        <w:t>Если единица помечена как Брак, она попадает в раздел Брак и выводится из обычного потока выполнения.</w:t>
      </w:r>
    </w:p>
    <w:p>
      <w:pPr>
        <w:pStyle w:val="ListBullet"/>
      </w:pPr>
      <w:r>
        <w:t>Для образцов ОС и ОК действует та же общая логика, но их движение учитывается отдельно от изделий.</w:t>
      </w:r>
    </w:p>
    <w:p>
      <w:pPr>
        <w:pStyle w:val="ListBullet"/>
      </w:pPr>
      <w:r>
        <w:t>В истории карты и на страницах Изделия, ОК и ОС можно видеть, где и когда единица была выполнена, задержана, отправлена в брак, возвращена или утилизирована.</w:t>
      </w:r>
    </w:p>
    <w:p>
      <w:pPr>
        <w:pStyle w:val="Heading1"/>
      </w:pPr>
      <w:r>
        <w:t>15. Все возможные статусы изделий, ОС и 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Статус единицы</w:t>
            </w:r>
          </w:p>
        </w:tc>
        <w:tc>
          <w:tcPr>
            <w:tcW w:type="dxa" w:w="4873"/>
          </w:tcPr>
          <w:p>
            <w:r>
              <w:t>Что означает</w:t>
            </w:r>
          </w:p>
        </w:tc>
      </w:tr>
      <w:tr>
        <w:tc>
          <w:tcPr>
            <w:tcW w:type="dxa" w:w="4873"/>
          </w:tcPr>
          <w:p>
            <w:r>
              <w:t>Ожидает</w:t>
            </w:r>
          </w:p>
        </w:tc>
        <w:tc>
          <w:tcPr>
            <w:tcW w:type="dxa" w:w="4873"/>
          </w:tcPr>
          <w:p>
            <w:r>
              <w:t>Единица находится на текущей операции и ждёт выполнения или передачи дальше.</w:t>
            </w:r>
          </w:p>
        </w:tc>
      </w:tr>
      <w:tr>
        <w:tc>
          <w:tcPr>
            <w:tcW w:type="dxa" w:w="4873"/>
          </w:tcPr>
          <w:p>
            <w:r>
              <w:t>Годно</w:t>
            </w:r>
          </w:p>
        </w:tc>
        <w:tc>
          <w:tcPr>
            <w:tcW w:type="dxa" w:w="4873"/>
          </w:tcPr>
          <w:p>
            <w:r>
              <w:t>Единица успешно завершила шаг или весь маршрут без замечаний.</w:t>
            </w:r>
          </w:p>
        </w:tc>
      </w:tr>
      <w:tr>
        <w:tc>
          <w:tcPr>
            <w:tcW w:type="dxa" w:w="4873"/>
          </w:tcPr>
          <w:p>
            <w:r>
              <w:t>Задержано</w:t>
            </w:r>
          </w:p>
        </w:tc>
        <w:tc>
          <w:tcPr>
            <w:tcW w:type="dxa" w:w="4873"/>
          </w:tcPr>
          <w:p>
            <w:r>
              <w:t>Единица временно выведена из нормального потока и видна в разделе Задержано.</w:t>
            </w:r>
          </w:p>
        </w:tc>
      </w:tr>
      <w:tr>
        <w:tc>
          <w:tcPr>
            <w:tcW w:type="dxa" w:w="4873"/>
          </w:tcPr>
          <w:p>
            <w:r>
              <w:t>Брак</w:t>
            </w:r>
          </w:p>
        </w:tc>
        <w:tc>
          <w:tcPr>
            <w:tcW w:type="dxa" w:w="4873"/>
          </w:tcPr>
          <w:p>
            <w:r>
              <w:t>Единица признана браком и видна в разделе Брак.</w:t>
            </w:r>
          </w:p>
        </w:tc>
      </w:tr>
      <w:tr>
        <w:tc>
          <w:tcPr>
            <w:tcW w:type="dxa" w:w="4873"/>
          </w:tcPr>
          <w:p>
            <w:r>
              <w:t>Утилизировано</w:t>
            </w:r>
          </w:p>
        </w:tc>
        <w:tc>
          <w:tcPr>
            <w:tcW w:type="dxa" w:w="4873"/>
          </w:tcPr>
          <w:p>
            <w:r>
              <w:t>Единица окончательно списана и не участвует в дальнейшей обработке.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217920" cy="4421632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delay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Задержано</w:t>
      </w:r>
    </w:p>
    <w:p>
      <w:pPr>
        <w:pStyle w:val="Heading1"/>
      </w:pPr>
      <w:r>
        <w:t>16. Что происходит при попадании в Задержано и Брак</w:t>
      </w:r>
    </w:p>
    <w:p>
      <w:pPr>
        <w:ind w:left="357" w:hanging="357"/>
      </w:pPr>
      <w:r>
        <w:t>1. Пользователь фиксирует результат по единице при завершении операции или через специализированные действия в рабочих окнах.</w:t>
      </w:r>
    </w:p>
    <w:p>
      <w:pPr>
        <w:ind w:left="357" w:hanging="357"/>
      </w:pPr>
      <w:r>
        <w:t>2. Единица получает статус Задержано или Брак и сразу становится видимой в соответствующем производственном разделе.</w:t>
      </w:r>
    </w:p>
    <w:p>
      <w:pPr>
        <w:ind w:left="357" w:hanging="357"/>
      </w:pPr>
      <w:r>
        <w:t>3. Для задержанных единиц доступны разбор и последующие действия: возврат на операцию, перевод дальше по процессу, ремонт или утилизация в зависимости от сценария и прав пользователя.</w:t>
      </w:r>
    </w:p>
    <w:p>
      <w:pPr>
        <w:ind w:left="357" w:hanging="357"/>
      </w:pPr>
      <w:r>
        <w:t>4. Для единиц в браке доступны дальнейшие решения: оформить ремонт, перевести в ремонтную карту или утилизировать с подтверждающими документами.</w:t>
      </w:r>
    </w:p>
    <w:p>
      <w:pPr>
        <w:ind w:left="357" w:hanging="357"/>
      </w:pPr>
      <w:r>
        <w:t>5. При возврате система может попросить технические указания, а при ремонте или утилизации — файл ТРПН.</w:t>
      </w:r>
    </w:p>
    <w:p>
      <w:pPr>
        <w:pStyle w:val="Heading1"/>
      </w:pPr>
      <w:r>
        <w:t>17. Правила flow операций</w:t>
      </w:r>
    </w:p>
    <w:p>
      <w:pPr>
        <w:pStyle w:val="ListBullet"/>
      </w:pPr>
      <w:r>
        <w:t>Порядок маршрута обязателен: следующая операция не должна получать объём раньше предыдущей.</w:t>
      </w:r>
    </w:p>
    <w:p>
      <w:pPr>
        <w:pStyle w:val="ListBullet"/>
      </w:pPr>
      <w:r>
        <w:t>Flow ведётся поштучно для изделий и отдельно для контрольных и свидетельских образцов.</w:t>
      </w:r>
    </w:p>
    <w:p>
      <w:pPr>
        <w:pStyle w:val="ListBullet"/>
      </w:pPr>
      <w:r>
        <w:t>Маркировка QR привязывает карту и конкретные единицы к их истории движения.</w:t>
      </w:r>
    </w:p>
    <w:p>
      <w:pPr>
        <w:pStyle w:val="ListBullet"/>
      </w:pPr>
      <w:r>
        <w:t>Хорошие единицы доходят до следующего шага или до финального результата Годно.</w:t>
      </w:r>
    </w:p>
    <w:p>
      <w:pPr>
        <w:pStyle w:val="ListBullet"/>
      </w:pPr>
      <w:r>
        <w:t>Задержанные, бракованные и утилизированные единицы не считаются нормальным остатком для дальнейшего потока.</w:t>
      </w:r>
    </w:p>
    <w:p>
      <w:pPr>
        <w:pStyle w:val="ListBullet"/>
      </w:pPr>
      <w:r>
        <w:t>Возвраты на предыдущую или выбранную операцию сохраняются в истории и возвращают единицу в рабочий поток как ожидающую выполнения.</w:t>
      </w:r>
    </w:p>
    <w:p>
      <w:pPr>
        <w:pStyle w:val="Heading1"/>
      </w:pPr>
      <w:r>
        <w:t>18. Пример полного сценария работы</w:t>
      </w:r>
    </w:p>
    <w:p>
      <w:pPr>
        <w:ind w:left="357" w:hanging="357"/>
      </w:pPr>
      <w:r>
        <w:t>1. Технолог создаёт новую МК, заполняет реквизиты, добавляет маршрут операций и назначает исполнителей.</w:t>
      </w:r>
    </w:p>
    <w:p>
      <w:pPr>
        <w:ind w:left="357" w:hanging="357"/>
      </w:pPr>
      <w:r>
        <w:t>2. К карте добавляются индивидуальные номера изделий, а при необходимости также ОК и ОС.</w:t>
      </w:r>
    </w:p>
    <w:p>
      <w:pPr>
        <w:ind w:left="357" w:hanging="357"/>
      </w:pPr>
      <w:r>
        <w:t>3. Карта отправляется на согласование.</w:t>
      </w:r>
    </w:p>
    <w:p>
      <w:pPr>
        <w:ind w:left="357" w:hanging="357"/>
      </w:pPr>
      <w:r>
        <w:t>4. Начальник производства, начальник СКК и ЗГД по технологиям согласуют карту или один из них отклоняет её с причиной. После исправления карта снова отправляется на согласование.</w:t>
      </w:r>
    </w:p>
    <w:p>
      <w:pPr>
        <w:ind w:left="357" w:hanging="357"/>
      </w:pPr>
      <w:r>
        <w:t>5. После полного согласования выполняются входной контроль и обеспечение. Карта переходит в стадию Ожидает планирования.</w:t>
      </w:r>
    </w:p>
    <w:p>
      <w:pPr>
        <w:ind w:left="357" w:hanging="357"/>
      </w:pPr>
      <w:r>
        <w:t>6. Мастер или технолог ставит операции в план вручную или запускает автоплан.</w:t>
      </w:r>
    </w:p>
    <w:p>
      <w:pPr>
        <w:ind w:left="357" w:hanging="357"/>
      </w:pPr>
      <w:r>
        <w:t>7. Рабочий открывает карту в Рабочем месте, запускает первую операцию и выполняет её.</w:t>
      </w:r>
    </w:p>
    <w:p>
      <w:pPr>
        <w:ind w:left="357" w:hanging="357"/>
      </w:pPr>
      <w:r>
        <w:t>8. При завершении первой операции фиксируется: часть изделий Годно, одна единица уходит в Брак, одна единица уходит в Задержано.</w:t>
      </w:r>
    </w:p>
    <w:p>
      <w:pPr>
        <w:ind w:left="357" w:hanging="357"/>
      </w:pPr>
      <w:r>
        <w:t>9. Годные изделия переходят на следующую операцию. Задержанная единица становится видна в разделе Задержано, а бракованная — в разделе Брак.</w:t>
      </w:r>
    </w:p>
    <w:p>
      <w:pPr>
        <w:ind w:left="357" w:hanging="357"/>
      </w:pPr>
      <w:r>
        <w:t>10. По задержанной единице мастер принимает решение: вернуть её на предыдущую или конкретную операцию, приложив технические указания. При необходимости образцу присваивается следующее имя.</w:t>
      </w:r>
    </w:p>
    <w:p>
      <w:pPr>
        <w:ind w:left="357" w:hanging="357"/>
      </w:pPr>
      <w:r>
        <w:t>11. По бракованной единице оформляется ремонтная карта или утилизация с файлом ТРПН.</w:t>
      </w:r>
    </w:p>
    <w:p>
      <w:pPr>
        <w:ind w:left="357" w:hanging="357"/>
      </w:pPr>
      <w:r>
        <w:t>12. Оставшиеся годные изделия проходят оставшиеся операции маршрута до финального статуса Годно.</w:t>
      </w:r>
    </w:p>
    <w:p>
      <w:pPr>
        <w:ind w:left="357" w:hanging="357"/>
      </w:pPr>
      <w:r>
        <w:t>13. После полного завершения работ карта в трекере переводится в архив.</w:t>
      </w:r>
    </w:p>
    <w:p>
      <w:pPr>
        <w:ind w:left="357" w:hanging="357"/>
      </w:pPr>
      <w:r>
        <w:t>14. При необходимости архивную карту можно открыть, распечатать, просмотреть её историю или создать повторную карту на её основе.</w:t>
      </w:r>
    </w:p>
    <w:p>
      <w:pPr>
        <w:pStyle w:val="Heading1"/>
      </w:pPr>
      <w:r>
        <w:t>19. Практические правила работы</w:t>
      </w:r>
    </w:p>
    <w:p>
      <w:pPr>
        <w:pStyle w:val="ListBullet"/>
      </w:pPr>
      <w:r>
        <w:t>Заполняйте маршрут до отправки на согласование максимально полно: порядок операций после запуска производственного процесса менять значительно сложнее.</w:t>
      </w:r>
    </w:p>
    <w:p>
      <w:pPr>
        <w:pStyle w:val="ListBullet"/>
      </w:pPr>
      <w:r>
        <w:t>Не оставляйте операции без исполнителей.</w:t>
      </w:r>
    </w:p>
    <w:p>
      <w:pPr>
        <w:pStyle w:val="ListBullet"/>
      </w:pPr>
      <w:r>
        <w:t>Перед планированием проверяйте, что входной контроль и обеспечение завершены.</w:t>
      </w:r>
    </w:p>
    <w:p>
      <w:pPr>
        <w:pStyle w:val="ListBullet"/>
      </w:pPr>
      <w:r>
        <w:t>При работе с Задержано и Браком фиксируйте документы сразу, чтобы не терять контекст решения.</w:t>
      </w:r>
    </w:p>
    <w:p>
      <w:pPr>
        <w:pStyle w:val="ListBullet"/>
      </w:pPr>
      <w:r>
        <w:t>Перед переводом карты в архив убедитесь, что все операции и единицы завершены так, как ожидается по факту.</w:t>
      </w:r>
    </w:p>
    <w:p>
      <w:pPr>
        <w:pStyle w:val="ListBullet"/>
      </w:pPr>
      <w:r>
        <w:t>История карты и страницы Изделия, ОК и ОС — это основной источник правды при разборе спорных ситуаций.</w:t>
      </w:r>
    </w:p>
    <w:p>
      <w:pPr>
        <w:pStyle w:val="ListBullet"/>
      </w:pPr>
      <w:r>
        <w:t>Комментарии по операциям лучше использовать для коротких производственных пояснений, а не для хранения больших текстов вместо документов.</w:t>
      </w:r>
    </w:p>
    <w:p>
      <w:pPr>
        <w:pStyle w:val="Heading1"/>
      </w:pPr>
      <w:r>
        <w:t>20. Что важно помнить пользователю</w:t>
      </w:r>
    </w:p>
    <w:p>
      <w:pPr>
        <w:pStyle w:val="ListBullet"/>
      </w:pPr>
      <w:r>
        <w:t>Стадия карты показывает, где карта находится в организационном процессе, а статус операции и статусы единиц показывают фактическое движение в производстве.</w:t>
      </w:r>
    </w:p>
    <w:p>
      <w:pPr>
        <w:pStyle w:val="ListBullet"/>
      </w:pPr>
      <w:r>
        <w:t>Не каждая страница доступна каждому пользователю. Это нормально и зависит от уровня доступа.</w:t>
      </w:r>
    </w:p>
    <w:p>
      <w:pPr>
        <w:pStyle w:val="ListBullet"/>
      </w:pPr>
      <w:r>
        <w:t>Если кнопка неактивна, чаще всего причина в правах, текущей стадии карты, неоткрытой смене или отсутствии доступного остатка по операции.</w:t>
      </w:r>
    </w:p>
    <w:p>
      <w:pPr>
        <w:pStyle w:val="ListBullet"/>
      </w:pPr>
      <w:r>
        <w:t>Архив не предназначен для дальнейшего выполнения. Он нужен для просмотра завершённых карт и создания повторов при необходимости.</w:t>
      </w:r>
    </w:p>
    <w:p>
      <w:pPr>
        <w:pStyle w:val="ListBullet"/>
      </w:pPr>
      <w:r>
        <w:t>Автоплан полезен для быстрого построения базового плана, но итоговый результат всегда стоит просматривать перед сохранением.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