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BD4" w:rsidRDefault="00EE263D" w:rsidP="0024008A">
      <w:pPr>
        <w:pStyle w:val="Heading1"/>
        <w:rPr>
          <w:lang w:val="en-GB"/>
        </w:rPr>
      </w:pPr>
      <w:r>
        <w:rPr>
          <w:lang w:val="en-GB"/>
        </w:rPr>
        <w:t>Document</w:t>
      </w:r>
      <w:r w:rsidR="006B0480">
        <w:rPr>
          <w:lang w:val="en-GB"/>
        </w:rPr>
        <w:t>s</w:t>
      </w:r>
      <w:r>
        <w:rPr>
          <w:lang w:val="en-GB"/>
        </w:rPr>
        <w:t xml:space="preserve"> </w:t>
      </w:r>
      <w:proofErr w:type="gramStart"/>
      <w:r>
        <w:rPr>
          <w:lang w:val="en-GB"/>
        </w:rPr>
        <w:t>( Case</w:t>
      </w:r>
      <w:proofErr w:type="gramEnd"/>
      <w:r>
        <w:rPr>
          <w:lang w:val="en-GB"/>
        </w:rPr>
        <w:t xml:space="preserve"> Studies &amp; White Papers )</w:t>
      </w:r>
    </w:p>
    <w:p w:rsidR="002F1E74" w:rsidRDefault="002F1E74">
      <w:pPr>
        <w:rPr>
          <w:lang w:val="en-GB"/>
        </w:rPr>
      </w:pPr>
      <w:r>
        <w:rPr>
          <w:lang w:val="en-GB"/>
        </w:rPr>
        <w:t>A</w:t>
      </w:r>
      <w:r w:rsidR="006B0480">
        <w:rPr>
          <w:lang w:val="en-GB"/>
        </w:rPr>
        <w:t>n unlimited number of</w:t>
      </w:r>
      <w:r w:rsidR="00604535">
        <w:rPr>
          <w:lang w:val="en-GB"/>
        </w:rPr>
        <w:t xml:space="preserve"> </w:t>
      </w:r>
      <w:r w:rsidR="00E06FF2">
        <w:rPr>
          <w:lang w:val="en-GB"/>
        </w:rPr>
        <w:t>documents (case studies or white papers)</w:t>
      </w:r>
      <w:r>
        <w:rPr>
          <w:lang w:val="en-GB"/>
        </w:rPr>
        <w:t xml:space="preserve"> can be added to the cloud application</w:t>
      </w:r>
      <w:r w:rsidR="006B0480">
        <w:rPr>
          <w:lang w:val="en-GB"/>
        </w:rPr>
        <w:t xml:space="preserve">. </w:t>
      </w:r>
      <w:r w:rsidR="00F26B8F">
        <w:rPr>
          <w:lang w:val="en-GB"/>
        </w:rPr>
        <w:t xml:space="preserve">Properties such as the document title </w:t>
      </w:r>
      <w:r w:rsidR="006B0480">
        <w:rPr>
          <w:lang w:val="en-GB"/>
        </w:rPr>
        <w:t xml:space="preserve">can also be </w:t>
      </w:r>
      <w:proofErr w:type="gramStart"/>
      <w:r w:rsidR="006B0480">
        <w:rPr>
          <w:lang w:val="en-GB"/>
        </w:rPr>
        <w:t>edited</w:t>
      </w:r>
      <w:r w:rsidR="00F26B8F">
        <w:rPr>
          <w:lang w:val="en-GB"/>
        </w:rPr>
        <w:t>,</w:t>
      </w:r>
      <w:proofErr w:type="gramEnd"/>
      <w:r w:rsidR="00F26B8F">
        <w:rPr>
          <w:lang w:val="en-GB"/>
        </w:rPr>
        <w:t xml:space="preserve"> the document itself can be </w:t>
      </w:r>
      <w:r w:rsidR="006B0480">
        <w:rPr>
          <w:lang w:val="en-GB"/>
        </w:rPr>
        <w:t>deleted.</w:t>
      </w:r>
    </w:p>
    <w:p w:rsidR="00E06FF2" w:rsidRDefault="00F26B8F">
      <w:pPr>
        <w:rPr>
          <w:lang w:val="en-GB"/>
        </w:rPr>
      </w:pPr>
      <w:r>
        <w:rPr>
          <w:lang w:val="en-GB"/>
        </w:rPr>
        <w:t>Currently, a</w:t>
      </w:r>
      <w:r w:rsidR="00B2424B">
        <w:rPr>
          <w:lang w:val="en-GB"/>
        </w:rPr>
        <w:t>dding a</w:t>
      </w:r>
      <w:r w:rsidR="00604535">
        <w:rPr>
          <w:lang w:val="en-GB"/>
        </w:rPr>
        <w:t xml:space="preserve"> </w:t>
      </w:r>
      <w:r w:rsidR="00E06FF2">
        <w:rPr>
          <w:lang w:val="en-GB"/>
        </w:rPr>
        <w:t>document</w:t>
      </w:r>
      <w:r w:rsidR="00B2424B">
        <w:rPr>
          <w:lang w:val="en-GB"/>
        </w:rPr>
        <w:t xml:space="preserve"> to the cloud application</w:t>
      </w:r>
      <w:r w:rsidR="00E06FF2">
        <w:rPr>
          <w:lang w:val="en-GB"/>
        </w:rPr>
        <w:t xml:space="preserve"> in this context will </w:t>
      </w:r>
      <w:r w:rsidR="00E06FF2" w:rsidRPr="00F26B8F">
        <w:rPr>
          <w:b/>
          <w:u w:val="single"/>
          <w:lang w:val="en-GB"/>
        </w:rPr>
        <w:t>always</w:t>
      </w:r>
      <w:r w:rsidR="00E06FF2">
        <w:rPr>
          <w:lang w:val="en-GB"/>
        </w:rPr>
        <w:t xml:space="preserve"> be a physical file and is chosen by clicking the “Browse” button in the container which presents an Explorer style file upload dialog.</w:t>
      </w:r>
      <w:r>
        <w:rPr>
          <w:lang w:val="en-GB"/>
        </w:rPr>
        <w:t xml:space="preserve"> On selection of the required document in the dialog, the document is then previewed in the container.</w:t>
      </w:r>
      <w:r w:rsidR="00B2424B">
        <w:rPr>
          <w:lang w:val="en-GB"/>
        </w:rPr>
        <w:t xml:space="preserve"> On successful upload of the cloud application, this chosen physical file then resides as a binary image </w:t>
      </w:r>
      <w:proofErr w:type="gramStart"/>
      <w:r w:rsidR="00B2424B">
        <w:rPr>
          <w:lang w:val="en-GB"/>
        </w:rPr>
        <w:t>( BLOB</w:t>
      </w:r>
      <w:proofErr w:type="gramEnd"/>
      <w:r w:rsidR="00B2424B">
        <w:rPr>
          <w:lang w:val="en-GB"/>
        </w:rPr>
        <w:t xml:space="preserve"> ) in the database and is </w:t>
      </w:r>
      <w:r w:rsidR="00B2424B" w:rsidRPr="00B2424B">
        <w:rPr>
          <w:b/>
          <w:u w:val="single"/>
          <w:lang w:val="en-GB"/>
        </w:rPr>
        <w:t>not</w:t>
      </w:r>
      <w:r w:rsidR="00B2424B">
        <w:rPr>
          <w:lang w:val="en-GB"/>
        </w:rPr>
        <w:t xml:space="preserve"> physically stored anywhere whatsoever.</w:t>
      </w:r>
    </w:p>
    <w:p w:rsidR="00604535" w:rsidRDefault="00604535" w:rsidP="00604535">
      <w:pPr>
        <w:rPr>
          <w:lang w:val="en-GB"/>
        </w:rPr>
      </w:pPr>
      <w:r>
        <w:rPr>
          <w:lang w:val="en-GB"/>
        </w:rPr>
        <w:t xml:space="preserve">The “Document </w:t>
      </w:r>
      <w:r w:rsidR="00E06FF2">
        <w:rPr>
          <w:lang w:val="en-GB"/>
        </w:rPr>
        <w:t>File Format</w:t>
      </w:r>
      <w:r>
        <w:rPr>
          <w:lang w:val="en-GB"/>
        </w:rPr>
        <w:t>” combo consists of the following options:-</w:t>
      </w:r>
    </w:p>
    <w:p w:rsidR="00604535" w:rsidRPr="00604535" w:rsidRDefault="00604535" w:rsidP="00604535">
      <w:pPr>
        <w:pStyle w:val="ListParagraph"/>
        <w:numPr>
          <w:ilvl w:val="0"/>
          <w:numId w:val="4"/>
        </w:numPr>
        <w:rPr>
          <w:lang w:val="en-GB"/>
        </w:rPr>
      </w:pPr>
      <w:r w:rsidRPr="00604535">
        <w:rPr>
          <w:lang w:val="en-GB"/>
        </w:rPr>
        <w:t>PDF Document</w:t>
      </w:r>
    </w:p>
    <w:p w:rsidR="00604535" w:rsidRPr="00604535" w:rsidRDefault="00604535" w:rsidP="00604535">
      <w:pPr>
        <w:pStyle w:val="ListParagraph"/>
        <w:numPr>
          <w:ilvl w:val="0"/>
          <w:numId w:val="4"/>
        </w:numPr>
        <w:rPr>
          <w:lang w:val="en-GB"/>
        </w:rPr>
      </w:pPr>
      <w:r w:rsidRPr="00604535">
        <w:rPr>
          <w:lang w:val="en-GB"/>
        </w:rPr>
        <w:t>Word Document</w:t>
      </w:r>
    </w:p>
    <w:p w:rsidR="00E06FF2" w:rsidRDefault="00E06FF2" w:rsidP="00E06FF2">
      <w:pPr>
        <w:rPr>
          <w:lang w:val="en-GB"/>
        </w:rPr>
      </w:pPr>
      <w:r>
        <w:rPr>
          <w:lang w:val="en-GB"/>
        </w:rPr>
        <w:t>The “Document Type” combo consists of the following options:-</w:t>
      </w:r>
    </w:p>
    <w:p w:rsidR="00E06FF2" w:rsidRPr="00604535" w:rsidRDefault="00E06FF2" w:rsidP="00E06FF2">
      <w:pPr>
        <w:pStyle w:val="ListParagraph"/>
        <w:numPr>
          <w:ilvl w:val="0"/>
          <w:numId w:val="4"/>
        </w:numPr>
        <w:rPr>
          <w:lang w:val="en-GB"/>
        </w:rPr>
      </w:pPr>
      <w:r>
        <w:rPr>
          <w:lang w:val="en-GB"/>
        </w:rPr>
        <w:t>White Paper</w:t>
      </w:r>
    </w:p>
    <w:p w:rsidR="00E06FF2" w:rsidRPr="00604535" w:rsidRDefault="00E06FF2" w:rsidP="00E06FF2">
      <w:pPr>
        <w:pStyle w:val="ListParagraph"/>
        <w:numPr>
          <w:ilvl w:val="0"/>
          <w:numId w:val="4"/>
        </w:numPr>
        <w:rPr>
          <w:lang w:val="en-GB"/>
        </w:rPr>
      </w:pPr>
      <w:r>
        <w:rPr>
          <w:lang w:val="en-GB"/>
        </w:rPr>
        <w:t>Case Study</w:t>
      </w:r>
    </w:p>
    <w:p w:rsidR="00604535" w:rsidRPr="00B5180C" w:rsidRDefault="00604535" w:rsidP="00604535">
      <w:pPr>
        <w:rPr>
          <w:b/>
          <w:u w:val="single"/>
          <w:lang w:val="en-GB"/>
        </w:rPr>
      </w:pPr>
      <w:r w:rsidRPr="00B5180C">
        <w:rPr>
          <w:b/>
          <w:u w:val="single"/>
          <w:lang w:val="en-GB"/>
        </w:rPr>
        <w:t xml:space="preserve">It is crucial that the correct selection is made in the </w:t>
      </w:r>
      <w:r w:rsidR="00E06FF2">
        <w:rPr>
          <w:b/>
          <w:u w:val="single"/>
          <w:lang w:val="en-GB"/>
        </w:rPr>
        <w:t xml:space="preserve">Document File Format </w:t>
      </w:r>
      <w:r w:rsidRPr="00B5180C">
        <w:rPr>
          <w:b/>
          <w:u w:val="single"/>
          <w:lang w:val="en-GB"/>
        </w:rPr>
        <w:t>combo</w:t>
      </w:r>
      <w:r w:rsidR="00E06FF2">
        <w:rPr>
          <w:b/>
          <w:u w:val="single"/>
          <w:lang w:val="en-GB"/>
        </w:rPr>
        <w:t xml:space="preserve">, </w:t>
      </w:r>
      <w:r w:rsidRPr="00B5180C">
        <w:rPr>
          <w:b/>
          <w:u w:val="single"/>
          <w:lang w:val="en-GB"/>
        </w:rPr>
        <w:t xml:space="preserve">failure to do this will result in the </w:t>
      </w:r>
      <w:r w:rsidR="00F26B8F">
        <w:rPr>
          <w:b/>
          <w:u w:val="single"/>
          <w:lang w:val="en-GB"/>
        </w:rPr>
        <w:t>Case Study / White Paper</w:t>
      </w:r>
      <w:r w:rsidRPr="00B5180C">
        <w:rPr>
          <w:b/>
          <w:u w:val="single"/>
          <w:lang w:val="en-GB"/>
        </w:rPr>
        <w:t xml:space="preserve"> link in the UX not functioning correctly.</w:t>
      </w:r>
    </w:p>
    <w:p w:rsidR="006F5D03" w:rsidRDefault="006F5D03" w:rsidP="006F5D03">
      <w:pPr>
        <w:pStyle w:val="Heading2"/>
        <w:rPr>
          <w:lang w:val="en-GB"/>
        </w:rPr>
      </w:pPr>
      <w:r>
        <w:rPr>
          <w:lang w:val="en-GB"/>
        </w:rPr>
        <w:t>Further notes</w:t>
      </w:r>
    </w:p>
    <w:p w:rsidR="006B0480" w:rsidRDefault="006B0480" w:rsidP="006B0480">
      <w:pPr>
        <w:rPr>
          <w:lang w:val="en-GB"/>
        </w:rPr>
      </w:pPr>
      <w:r>
        <w:rPr>
          <w:lang w:val="en-GB"/>
        </w:rPr>
        <w:t>The following constraints have been placed on the field lengths:-</w:t>
      </w:r>
    </w:p>
    <w:tbl>
      <w:tblPr>
        <w:tblW w:w="6816" w:type="dxa"/>
        <w:tblInd w:w="93" w:type="dxa"/>
        <w:tblLook w:val="04A0"/>
      </w:tblPr>
      <w:tblGrid>
        <w:gridCol w:w="4896"/>
        <w:gridCol w:w="960"/>
        <w:gridCol w:w="960"/>
      </w:tblGrid>
      <w:tr w:rsidR="006B0480" w:rsidRPr="006B0480" w:rsidTr="00604535">
        <w:trPr>
          <w:trHeight w:val="300"/>
        </w:trPr>
        <w:tc>
          <w:tcPr>
            <w:tcW w:w="4896" w:type="dxa"/>
            <w:tcBorders>
              <w:top w:val="nil"/>
              <w:left w:val="nil"/>
              <w:bottom w:val="nil"/>
              <w:right w:val="nil"/>
            </w:tcBorders>
            <w:shd w:val="clear" w:color="auto" w:fill="auto"/>
            <w:noWrap/>
            <w:vAlign w:val="bottom"/>
            <w:hideMark/>
          </w:tcPr>
          <w:tbl>
            <w:tblPr>
              <w:tblW w:w="4680" w:type="dxa"/>
              <w:tblLook w:val="04A0"/>
            </w:tblPr>
            <w:tblGrid>
              <w:gridCol w:w="2760"/>
              <w:gridCol w:w="960"/>
              <w:gridCol w:w="960"/>
            </w:tblGrid>
            <w:tr w:rsidR="00604535" w:rsidRPr="00604535" w:rsidTr="00604535">
              <w:trPr>
                <w:trHeight w:val="300"/>
              </w:trPr>
              <w:tc>
                <w:tcPr>
                  <w:tcW w:w="2760" w:type="dxa"/>
                  <w:tcBorders>
                    <w:top w:val="nil"/>
                    <w:left w:val="nil"/>
                    <w:bottom w:val="nil"/>
                    <w:right w:val="nil"/>
                  </w:tcBorders>
                  <w:shd w:val="clear" w:color="auto" w:fill="auto"/>
                  <w:noWrap/>
                  <w:vAlign w:val="bottom"/>
                  <w:hideMark/>
                </w:tcPr>
                <w:p w:rsidR="00604535" w:rsidRPr="00604535" w:rsidRDefault="00E06FF2" w:rsidP="00604535">
                  <w:pPr>
                    <w:spacing w:after="0" w:line="240" w:lineRule="auto"/>
                    <w:rPr>
                      <w:rFonts w:ascii="Calibri" w:eastAsia="Times New Roman" w:hAnsi="Calibri" w:cs="Times New Roman"/>
                      <w:color w:val="000000"/>
                    </w:rPr>
                  </w:pPr>
                  <w:r>
                    <w:rPr>
                      <w:rFonts w:ascii="Calibri" w:eastAsia="Times New Roman" w:hAnsi="Calibri" w:cs="Times New Roman"/>
                      <w:color w:val="000000"/>
                    </w:rPr>
                    <w:t>TITLE</w:t>
                  </w:r>
                </w:p>
              </w:tc>
              <w:tc>
                <w:tcPr>
                  <w:tcW w:w="960" w:type="dxa"/>
                  <w:tcBorders>
                    <w:top w:val="nil"/>
                    <w:left w:val="nil"/>
                    <w:bottom w:val="nil"/>
                    <w:right w:val="nil"/>
                  </w:tcBorders>
                  <w:shd w:val="clear" w:color="auto" w:fill="auto"/>
                  <w:noWrap/>
                  <w:vAlign w:val="bottom"/>
                  <w:hideMark/>
                </w:tcPr>
                <w:p w:rsidR="00604535" w:rsidRPr="00604535" w:rsidRDefault="00604535" w:rsidP="0060453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04535" w:rsidRPr="00604535" w:rsidRDefault="00604535" w:rsidP="00604535">
                  <w:pPr>
                    <w:spacing w:after="0" w:line="240" w:lineRule="auto"/>
                    <w:jc w:val="right"/>
                    <w:rPr>
                      <w:rFonts w:ascii="Calibri" w:eastAsia="Times New Roman" w:hAnsi="Calibri" w:cs="Times New Roman"/>
                      <w:color w:val="000000"/>
                    </w:rPr>
                  </w:pPr>
                  <w:r w:rsidRPr="00604535">
                    <w:rPr>
                      <w:rFonts w:ascii="Calibri" w:eastAsia="Times New Roman" w:hAnsi="Calibri" w:cs="Times New Roman"/>
                      <w:color w:val="000000"/>
                    </w:rPr>
                    <w:t>50</w:t>
                  </w:r>
                </w:p>
              </w:tc>
            </w:tr>
          </w:tbl>
          <w:p w:rsidR="006B0480" w:rsidRPr="006B0480" w:rsidRDefault="006B0480" w:rsidP="006B0480">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B0480" w:rsidRPr="006B0480" w:rsidRDefault="006B0480" w:rsidP="006B0480">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B0480" w:rsidRPr="006B0480" w:rsidRDefault="006B0480" w:rsidP="006B0480">
            <w:pPr>
              <w:spacing w:after="0" w:line="240" w:lineRule="auto"/>
              <w:jc w:val="right"/>
              <w:rPr>
                <w:rFonts w:ascii="Calibri" w:eastAsia="Times New Roman" w:hAnsi="Calibri" w:cs="Times New Roman"/>
                <w:color w:val="000000"/>
              </w:rPr>
            </w:pPr>
          </w:p>
        </w:tc>
      </w:tr>
      <w:tr w:rsidR="006B0480" w:rsidRPr="006B0480" w:rsidTr="00604535">
        <w:trPr>
          <w:trHeight w:val="300"/>
        </w:trPr>
        <w:tc>
          <w:tcPr>
            <w:tcW w:w="4896" w:type="dxa"/>
            <w:tcBorders>
              <w:top w:val="nil"/>
              <w:left w:val="nil"/>
              <w:bottom w:val="nil"/>
              <w:right w:val="nil"/>
            </w:tcBorders>
            <w:shd w:val="clear" w:color="auto" w:fill="auto"/>
            <w:noWrap/>
            <w:vAlign w:val="bottom"/>
            <w:hideMark/>
          </w:tcPr>
          <w:p w:rsidR="006B0480" w:rsidRPr="006B0480" w:rsidRDefault="006B0480" w:rsidP="006B0480">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B0480" w:rsidRPr="006B0480" w:rsidRDefault="006B0480" w:rsidP="006B0480">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B0480" w:rsidRPr="006B0480" w:rsidRDefault="006B0480" w:rsidP="006B0480">
            <w:pPr>
              <w:spacing w:after="0" w:line="240" w:lineRule="auto"/>
              <w:jc w:val="right"/>
              <w:rPr>
                <w:rFonts w:ascii="Calibri" w:eastAsia="Times New Roman" w:hAnsi="Calibri" w:cs="Times New Roman"/>
                <w:color w:val="000000"/>
              </w:rPr>
            </w:pPr>
          </w:p>
        </w:tc>
      </w:tr>
    </w:tbl>
    <w:p w:rsidR="00E06FF2" w:rsidRDefault="00E06FF2">
      <w:pPr>
        <w:rPr>
          <w:lang w:val="en-GB"/>
        </w:rPr>
      </w:pPr>
      <w:r>
        <w:rPr>
          <w:lang w:val="en-GB"/>
        </w:rPr>
        <w:t xml:space="preserve">All documents are stored as binary images </w:t>
      </w:r>
      <w:proofErr w:type="gramStart"/>
      <w:r>
        <w:rPr>
          <w:lang w:val="en-GB"/>
        </w:rPr>
        <w:t>( BLOBS</w:t>
      </w:r>
      <w:proofErr w:type="gramEnd"/>
      <w:r>
        <w:rPr>
          <w:lang w:val="en-GB"/>
        </w:rPr>
        <w:t xml:space="preserve"> ) within the </w:t>
      </w:r>
      <w:proofErr w:type="spellStart"/>
      <w:r>
        <w:rPr>
          <w:lang w:val="en-GB"/>
        </w:rPr>
        <w:t>CompareCloudware</w:t>
      </w:r>
      <w:proofErr w:type="spellEnd"/>
      <w:r>
        <w:rPr>
          <w:lang w:val="en-GB"/>
        </w:rPr>
        <w:t xml:space="preserve"> database.</w:t>
      </w:r>
    </w:p>
    <w:p w:rsidR="00B5180C" w:rsidRDefault="00B5180C">
      <w:pPr>
        <w:rPr>
          <w:lang w:val="en-GB"/>
        </w:rPr>
      </w:pPr>
      <w:r>
        <w:rPr>
          <w:lang w:val="en-GB"/>
        </w:rPr>
        <w:t xml:space="preserve">The way in which browsers handle the opening of documents within a browser varies between all of them and periodically changes as browser vendors issue updates. It also depends on what software is installed on the client device. For </w:t>
      </w:r>
      <w:proofErr w:type="spellStart"/>
      <w:r>
        <w:rPr>
          <w:lang w:val="en-GB"/>
        </w:rPr>
        <w:t>example</w:t>
      </w:r>
      <w:proofErr w:type="gramStart"/>
      <w:r>
        <w:rPr>
          <w:lang w:val="en-GB"/>
        </w:rPr>
        <w:t>,a</w:t>
      </w:r>
      <w:proofErr w:type="spellEnd"/>
      <w:proofErr w:type="gramEnd"/>
      <w:r>
        <w:rPr>
          <w:lang w:val="en-GB"/>
        </w:rPr>
        <w:t xml:space="preserve"> PDF document will happily open within the browser in most versions of Internet Explorer, whereas most tablets and Firefox will download the PDF to the client device and then prompt the user to manually open the PDF in whatever PDF viewer happens to be installed on the client device.</w:t>
      </w:r>
    </w:p>
    <w:p w:rsidR="00F26B8F" w:rsidRDefault="00F26B8F">
      <w:pPr>
        <w:rPr>
          <w:lang w:val="en-GB"/>
        </w:rPr>
      </w:pPr>
      <w:r>
        <w:rPr>
          <w:lang w:val="en-GB"/>
        </w:rPr>
        <w:t xml:space="preserve">The process for uploading the document will follow the same steps as video, whereby the user will </w:t>
      </w:r>
      <w:r w:rsidRPr="00F26B8F">
        <w:rPr>
          <w:b/>
          <w:u w:val="single"/>
          <w:lang w:val="en-GB"/>
        </w:rPr>
        <w:t>always</w:t>
      </w:r>
      <w:r>
        <w:rPr>
          <w:lang w:val="en-GB"/>
        </w:rPr>
        <w:t xml:space="preserve"> be in receipt of the physical file and also able to access it from their device before the document can be attached.</w:t>
      </w:r>
    </w:p>
    <w:p w:rsidR="00B5180C" w:rsidRPr="002F1E74" w:rsidRDefault="00B5180C">
      <w:pPr>
        <w:rPr>
          <w:lang w:val="en-GB"/>
        </w:rPr>
      </w:pPr>
      <w:r>
        <w:rPr>
          <w:lang w:val="en-GB"/>
        </w:rPr>
        <w:t xml:space="preserve">There is currently no functionality to </w:t>
      </w:r>
      <w:r w:rsidR="00E06FF2">
        <w:rPr>
          <w:lang w:val="en-GB"/>
        </w:rPr>
        <w:t xml:space="preserve">stream the document from </w:t>
      </w:r>
      <w:proofErr w:type="gramStart"/>
      <w:r w:rsidR="00E06FF2">
        <w:rPr>
          <w:lang w:val="en-GB"/>
        </w:rPr>
        <w:t>either an external URL nor</w:t>
      </w:r>
      <w:proofErr w:type="gramEnd"/>
      <w:r w:rsidR="00E06FF2">
        <w:rPr>
          <w:lang w:val="en-GB"/>
        </w:rPr>
        <w:t xml:space="preserve"> a URL which points to a physical file within the </w:t>
      </w:r>
      <w:proofErr w:type="spellStart"/>
      <w:r w:rsidR="00E06FF2">
        <w:rPr>
          <w:lang w:val="en-GB"/>
        </w:rPr>
        <w:t>CompareCloudware</w:t>
      </w:r>
      <w:proofErr w:type="spellEnd"/>
      <w:r w:rsidR="00E06FF2">
        <w:rPr>
          <w:lang w:val="en-GB"/>
        </w:rPr>
        <w:t xml:space="preserve"> domain.</w:t>
      </w:r>
    </w:p>
    <w:sectPr w:rsidR="00B5180C" w:rsidRPr="002F1E74" w:rsidSect="00531B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33234"/>
    <w:multiLevelType w:val="hybridMultilevel"/>
    <w:tmpl w:val="85AED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D5985"/>
    <w:multiLevelType w:val="hybridMultilevel"/>
    <w:tmpl w:val="3892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6F5822"/>
    <w:multiLevelType w:val="hybridMultilevel"/>
    <w:tmpl w:val="D3EC8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7A375E"/>
    <w:multiLevelType w:val="hybridMultilevel"/>
    <w:tmpl w:val="853A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1E74"/>
    <w:rsid w:val="0024008A"/>
    <w:rsid w:val="002F1E74"/>
    <w:rsid w:val="004B3AD5"/>
    <w:rsid w:val="004B6D7C"/>
    <w:rsid w:val="00531BD4"/>
    <w:rsid w:val="00604535"/>
    <w:rsid w:val="006A24BA"/>
    <w:rsid w:val="006B0480"/>
    <w:rsid w:val="006F5D03"/>
    <w:rsid w:val="00715A95"/>
    <w:rsid w:val="00740A1A"/>
    <w:rsid w:val="0076590B"/>
    <w:rsid w:val="008A2497"/>
    <w:rsid w:val="00AD6502"/>
    <w:rsid w:val="00B2424B"/>
    <w:rsid w:val="00B5180C"/>
    <w:rsid w:val="00E06FF2"/>
    <w:rsid w:val="00EE263D"/>
    <w:rsid w:val="00F26B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D4"/>
  </w:style>
  <w:style w:type="paragraph" w:styleId="Heading1">
    <w:name w:val="heading 1"/>
    <w:basedOn w:val="Normal"/>
    <w:next w:val="Normal"/>
    <w:link w:val="Heading1Char"/>
    <w:uiPriority w:val="9"/>
    <w:qFormat/>
    <w:rsid w:val="00240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00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E74"/>
    <w:pPr>
      <w:ind w:left="720"/>
      <w:contextualSpacing/>
    </w:pPr>
  </w:style>
  <w:style w:type="character" w:styleId="Hyperlink">
    <w:name w:val="Hyperlink"/>
    <w:basedOn w:val="DefaultParagraphFont"/>
    <w:uiPriority w:val="99"/>
    <w:unhideWhenUsed/>
    <w:rsid w:val="006A24BA"/>
    <w:rPr>
      <w:color w:val="0000FF" w:themeColor="hyperlink"/>
      <w:u w:val="single"/>
    </w:rPr>
  </w:style>
  <w:style w:type="character" w:customStyle="1" w:styleId="Heading1Char">
    <w:name w:val="Heading 1 Char"/>
    <w:basedOn w:val="DefaultParagraphFont"/>
    <w:link w:val="Heading1"/>
    <w:uiPriority w:val="9"/>
    <w:rsid w:val="002400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008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63022669">
      <w:bodyDiv w:val="1"/>
      <w:marLeft w:val="0"/>
      <w:marRight w:val="0"/>
      <w:marTop w:val="0"/>
      <w:marBottom w:val="0"/>
      <w:divBdr>
        <w:top w:val="none" w:sz="0" w:space="0" w:color="auto"/>
        <w:left w:val="none" w:sz="0" w:space="0" w:color="auto"/>
        <w:bottom w:val="none" w:sz="0" w:space="0" w:color="auto"/>
        <w:right w:val="none" w:sz="0" w:space="0" w:color="auto"/>
      </w:divBdr>
    </w:div>
    <w:div w:id="170852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dc:creator>
  <cp:keywords/>
  <dc:description/>
  <cp:lastModifiedBy>Glyn</cp:lastModifiedBy>
  <cp:revision>8</cp:revision>
  <dcterms:created xsi:type="dcterms:W3CDTF">2013-03-22T21:20:00Z</dcterms:created>
  <dcterms:modified xsi:type="dcterms:W3CDTF">2013-03-23T13:13:00Z</dcterms:modified>
</cp:coreProperties>
</file>