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Retained-Core with Conditional Context Hypothesis</w:t>
      </w:r>
    </w:p>
    <w:p>
      <w:pPr>
        <w:jc w:val="center"/>
      </w:pPr>
      <w:r>
        <w:rPr>
          <w:i/>
          <w:color w:val="5A5A5A"/>
          <w:sz w:val="24"/>
        </w:rPr>
        <w:t>Pressure-Tested Working Model for Transition Reliability</w:t>
      </w:r>
    </w:p>
    <w:p/>
    <w:p>
      <w:pPr>
        <w:jc w:val="center"/>
      </w:pPr>
      <w:r>
        <w:rPr>
          <w:color w:val="646464"/>
          <w:sz w:val="20"/>
        </w:rPr>
        <w:t>Working packet • pressure-tested hypothesis • bounded research note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648"/>
            <w:shd w:fill="EAF2F8"/>
          </w:tcPr>
          <w:p>
            <w:r>
              <w:rPr>
                <w:b/>
                <w:color w:val="1F4E79"/>
                <w:sz w:val="22"/>
              </w:rPr>
              <w:t>Executive summary</w:t>
            </w:r>
          </w:p>
          <w:p>
            <w:pPr>
              <w:spacing w:after="40"/>
            </w:pPr>
            <w:r>
              <w:t>Best working architecture: Lambda_t = sigma(U_t + C_t)</w:t>
            </w:r>
          </w:p>
          <w:p>
            <w:pPr>
              <w:spacing w:after="40"/>
            </w:pPr>
            <w:r>
              <w:t>Universal retained core: U_t = z(|d_t|) - 1.5 z(rho_t)</w:t>
            </w:r>
          </w:p>
          <w:p>
            <w:pPr>
              <w:spacing w:after="40"/>
            </w:pPr>
            <w:r>
              <w:t>Context is conditional: unnecessary in simpler regimes, required in metastable, folding-like, or excitable regimes.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Abstract</w:t>
      </w:r>
    </w:p>
    <w:p>
      <w:pPr>
        <w:spacing w:after="120"/>
      </w:pPr>
      <w:r>
        <w:t>These experiments support a reliability-layer view of dynamics in which stable realization is not fully determined by visible state alone. The best-performing working model is a bounded reliability field:</w:t>
      </w:r>
    </w:p>
    <w:p>
      <w:pPr>
        <w:jc w:val="center"/>
      </w:pPr>
      <w:r>
        <w:rPr>
          <w:rFonts w:ascii="Courier New" w:hAnsi="Courier New"/>
          <w:b/>
          <w:sz w:val="23"/>
        </w:rPr>
        <w:t>Lambda_t = sigma(U_t + C_t)</w:t>
      </w:r>
    </w:p>
    <w:p>
      <w:pPr>
        <w:spacing w:after="120"/>
      </w:pPr>
      <w:r>
        <w:t>where U_t is a universal retained core and C_t is a conditional context field that becomes important in path-dependent regimes. A working empirical form for the universal core is:</w:t>
      </w:r>
    </w:p>
    <w:p>
      <w:pPr>
        <w:jc w:val="center"/>
      </w:pPr>
      <w:r>
        <w:rPr>
          <w:rFonts w:ascii="Courier New" w:hAnsi="Courier New"/>
          <w:b/>
          <w:sz w:val="23"/>
        </w:rPr>
        <w:t>U_t = z(|d_t|) - 1.5 z(rho_t)</w:t>
      </w:r>
    </w:p>
    <w:p>
      <w:pPr>
        <w:spacing w:after="120"/>
      </w:pPr>
      <w:r>
        <w:t>Across the tested regimes, U_t was sufficient in simpler dynamics, while branch-stability or excitable-memory context was required in metastable, folding-like, or pulse-like regimes.</w:t>
      </w:r>
    </w:p>
    <w:p>
      <w:pPr>
        <w:pStyle w:val="Heading1"/>
      </w:pPr>
      <w:r>
        <w:rPr>
          <w:color w:val="1F4E79"/>
        </w:rPr>
        <w:t>Core Claim</w:t>
      </w:r>
    </w:p>
    <w:p>
      <w:pPr>
        <w:spacing w:after="120"/>
      </w:pPr>
      <w:r>
        <w:t>Transition reliability is governed by a universal retained core, with additional context fields required only in regimes where path dependence, metastability, branch instability, or excitable memory materially affect which futures are stably reachable.</w:t>
      </w:r>
    </w:p>
    <w:p>
      <w:pPr>
        <w:pStyle w:val="Heading1"/>
      </w:pPr>
      <w:r>
        <w:rPr>
          <w:color w:val="1F4E79"/>
        </w:rPr>
        <w:t>Model</w:t>
      </w:r>
    </w:p>
    <w:p>
      <w:pPr>
        <w:spacing w:after="120"/>
      </w:pPr>
      <w:r>
        <w:t>Proposed transition:</w:t>
      </w:r>
    </w:p>
    <w:p>
      <w:pPr>
        <w:jc w:val="center"/>
      </w:pPr>
      <w:r>
        <w:rPr>
          <w:rFonts w:ascii="Courier New" w:hAnsi="Courier New"/>
          <w:b/>
          <w:sz w:val="23"/>
        </w:rPr>
        <w:t>G~_(t+1) = F(G_t, R_t)</w:t>
      </w:r>
    </w:p>
    <w:p>
      <w:pPr>
        <w:spacing w:after="120"/>
      </w:pPr>
      <w:r>
        <w:t>Universal retained core:</w:t>
      </w:r>
    </w:p>
    <w:p>
      <w:pPr>
        <w:jc w:val="center"/>
      </w:pPr>
      <w:r>
        <w:rPr>
          <w:rFonts w:ascii="Courier New" w:hAnsi="Courier New"/>
          <w:b/>
          <w:sz w:val="23"/>
        </w:rPr>
        <w:t>U_t = z(|d_t|) - 1.5 z(rho_t)</w:t>
      </w:r>
    </w:p>
    <w:p>
      <w:pPr>
        <w:spacing w:after="120"/>
      </w:pPr>
      <w:r>
        <w:t>Reliability field:</w:t>
      </w:r>
    </w:p>
    <w:p>
      <w:pPr>
        <w:jc w:val="center"/>
      </w:pPr>
      <w:r>
        <w:rPr>
          <w:rFonts w:ascii="Courier New" w:hAnsi="Courier New"/>
          <w:b/>
          <w:sz w:val="23"/>
        </w:rPr>
        <w:t>Lambda_t = sigma(U_t + C_t)</w:t>
      </w:r>
    </w:p>
    <w:p>
      <w:pPr>
        <w:spacing w:after="120"/>
      </w:pPr>
      <w:r>
        <w:t>Interpretation:</w:t>
      </w:r>
    </w:p>
    <w:p>
      <w:pPr>
        <w:jc w:val="center"/>
      </w:pPr>
      <w:r>
        <w:rPr>
          <w:rFonts w:ascii="Courier New" w:hAnsi="Courier New"/>
          <w:b/>
          <w:sz w:val="23"/>
        </w:rPr>
        <w:t>P(stable realization of G~_(t+1) | G_t, R_t, C_t) = Lambda_t</w:t>
      </w:r>
    </w:p>
    <w:p>
      <w:pPr>
        <w:pStyle w:val="Heading1"/>
      </w:pPr>
      <w:r>
        <w:rPr>
          <w:color w:val="1F4E79"/>
        </w:rPr>
        <w:t>Interpretation of Terms</w:t>
      </w:r>
    </w:p>
    <w:p>
      <w:pPr>
        <w:spacing w:after="120"/>
      </w:pPr>
      <w:r>
        <w:t>d_t behaves like retained directional structure strength. Its sign is not universal, but its magnitude repeatedly carried reliability signal.</w:t>
      </w:r>
    </w:p>
    <w:p>
      <w:pPr>
        <w:spacing w:after="120"/>
      </w:pPr>
      <w:r>
        <w:t>rho_t behaves like retained destabilization burden. Stronger rho_t generally reduced reliability, and its weight repeatedly settled above 1, with 1.5 the best tested working value.</w:t>
      </w:r>
    </w:p>
    <w:p>
      <w:pPr>
        <w:spacing w:after="120"/>
      </w:pPr>
      <w:r>
        <w:t>C_t is not arbitrary context. It is the extra information needed when the same apparent present state can still belong to different future-stability classes.</w:t>
      </w:r>
    </w:p>
    <w:p>
      <w:pPr>
        <w:pStyle w:val="Heading1"/>
      </w:pPr>
      <w:r>
        <w:rPr>
          <w:color w:val="1F4E79"/>
        </w:rPr>
        <w:t>Regime Summary</w:t>
      </w:r>
    </w:p>
    <w:p>
      <w:pPr>
        <w:spacing w:after="120"/>
      </w:pPr>
      <w:r>
        <w:t>Regime A-like: best described by Lambda_t ≈ sigma(U_t). Context was unnecessary and often harmful.</w:t>
      </w:r>
    </w:p>
    <w:p>
      <w:pPr>
        <w:spacing w:after="120"/>
      </w:pPr>
      <w:r>
        <w:t>Regime B/C-like: best described by Lambda_t ≈ sigma(U_t + B_t - P_t), where B_t is branch stability and P_t is switching, oscillation, or over-commitment penalty.</w:t>
      </w:r>
    </w:p>
    <w:p>
      <w:pPr>
        <w:spacing w:after="120"/>
      </w:pPr>
      <w:r>
        <w:t>Folding-path regime: after calibrating the success criterion, the richer branch context restored a strong monotone reliability ordering, while core-only was weak.</w:t>
      </w:r>
    </w:p>
    <w:p>
      <w:pPr>
        <w:spacing w:after="120"/>
      </w:pPr>
      <w:r>
        <w:t>Out-of-family pulse regime: core-only already worked somewhat, but a light pulse/refractory context improved separation further.</w:t>
      </w:r>
    </w:p>
    <w:p>
      <w:pPr>
        <w:pStyle w:val="Heading1"/>
      </w:pPr>
      <w:r>
        <w:rPr>
          <w:color w:val="1F4E79"/>
        </w:rPr>
        <w:t>What Was Falsified</w:t>
      </w:r>
    </w:p>
    <w:p>
      <w:pPr>
        <w:pStyle w:val="ListBullet"/>
      </w:pPr>
      <w:r>
        <w:t>Direct retained-state forcing.</w:t>
      </w:r>
    </w:p>
    <w:p>
      <w:pPr>
        <w:pStyle w:val="ListBullet"/>
      </w:pPr>
      <w:r>
        <w:t>Sign-aware forcing laws.</w:t>
      </w:r>
    </w:p>
    <w:p>
      <w:pPr>
        <w:pStyle w:val="ListBullet"/>
      </w:pPr>
      <w:r>
        <w:t>Hard accept/reject transition laws.</w:t>
      </w:r>
    </w:p>
    <w:p>
      <w:pPr>
        <w:pStyle w:val="ListBullet"/>
      </w:pPr>
      <w:r>
        <w:t>One universal scalar without context.</w:t>
      </w:r>
    </w:p>
    <w:p>
      <w:pPr>
        <w:pStyle w:val="ListBullet"/>
      </w:pPr>
      <w:r>
        <w:t>Current attempts to derive a universal activation law from local features or nearest-neighbor divergence.</w:t>
      </w:r>
    </w:p>
    <w:p>
      <w:pPr>
        <w:pStyle w:val="Heading1"/>
      </w:pPr>
      <w:r>
        <w:rPr>
          <w:color w:val="1F4E79"/>
        </w:rPr>
        <w:t>What Survived</w:t>
      </w:r>
    </w:p>
    <w:p>
      <w:pPr>
        <w:pStyle w:val="ListBullet"/>
      </w:pPr>
      <w:r>
        <w:t>Visible-state-only descriptions are incomplete in the tested systems.</w:t>
      </w:r>
    </w:p>
    <w:p>
      <w:pPr>
        <w:pStyle w:val="ListBullet"/>
      </w:pPr>
      <w:r>
        <w:t>Retained-state variables improve transition-reliability separation.</w:t>
      </w:r>
    </w:p>
    <w:p>
      <w:pPr>
        <w:pStyle w:val="ListBullet"/>
      </w:pPr>
      <w:r>
        <w:t>Retained state belongs more naturally in a reliability/readiness layer than in a force law.</w:t>
      </w:r>
    </w:p>
    <w:p>
      <w:pPr>
        <w:pStyle w:val="ListBullet"/>
      </w:pPr>
      <w:r>
        <w:t>The universal retained core transfers across multiple regimes.</w:t>
      </w:r>
    </w:p>
    <w:p>
      <w:pPr>
        <w:pStyle w:val="ListBullet"/>
      </w:pPr>
      <w:r>
        <w:t>Context is conditional and becomes necessary in branch-structured or excitable regimes.</w:t>
      </w:r>
    </w:p>
    <w:p>
      <w:pPr>
        <w:pStyle w:val="Heading1"/>
      </w:pPr>
      <w:r>
        <w:rPr>
          <w:color w:val="1F4E79"/>
        </w:rPr>
        <w:t>Best Current Formal Hypothesis</w:t>
      </w:r>
    </w:p>
    <w:p>
      <w:pPr>
        <w:spacing w:after="120"/>
      </w:pPr>
      <w:r>
        <w:t>For a class of dynamical systems, transition reliability is better represented by a bounded retained reliability field Lambda_t = sigma(U_t + C_t), where U_t is a universal retained core derived from retained directional structure and retained destabilization, and C_t is a context field required only in regimes with meaningful path dependence or instability memory.</w:t>
      </w:r>
    </w:p>
    <w:p>
      <w:pPr>
        <w:pStyle w:val="Heading1"/>
      </w:pPr>
      <w:r>
        <w:rPr>
          <w:color w:val="1F4E79"/>
        </w:rPr>
        <w:t>Open Problem</w:t>
      </w:r>
    </w:p>
    <w:p>
      <w:pPr>
        <w:spacing w:after="120"/>
      </w:pPr>
      <w:r>
        <w:t>We do not yet have a successful derived law for when C_t should activate strongly enough to replace hand-switched regime context.</w:t>
      </w:r>
    </w:p>
    <w:p>
      <w:pPr>
        <w:pStyle w:val="Heading1"/>
      </w:pPr>
      <w:r>
        <w:rPr>
          <w:color w:val="1F4E79"/>
        </w:rPr>
        <w:t>Compact One-Line Conclusion</w:t>
      </w:r>
    </w:p>
    <w:p>
      <w:pPr>
        <w:spacing w:after="120"/>
      </w:pPr>
      <w:r>
        <w:t>Transition reliability appears to be governed by a universal retained core, with additional context fields activated only when the regime has meaningful path dependence, branch instability, metastability, or excitable memory.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Retained-Core with Conditional Context Hypothesis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