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BB" w:rsidRDefault="00BC6B67" w:rsidP="00042B48">
      <w:pPr>
        <w:pStyle w:val="1"/>
        <w:jc w:val="center"/>
      </w:pPr>
      <w:r>
        <w:t xml:space="preserve">РУКОВОДСТВО ПО </w:t>
      </w:r>
      <w:r w:rsidR="00B02628">
        <w:t xml:space="preserve">СЕРВЕРНОЙ </w:t>
      </w:r>
      <w:r>
        <w:t>ПРОГРАММЕ «</w:t>
      </w:r>
      <w:r>
        <w:rPr>
          <w:lang w:val="en-US"/>
        </w:rPr>
        <w:t>VIZAVI</w:t>
      </w:r>
      <w:r>
        <w:t>»</w:t>
      </w:r>
    </w:p>
    <w:p w:rsidR="00BC6B67" w:rsidRDefault="00BC6B67" w:rsidP="00042B48">
      <w:pPr>
        <w:pStyle w:val="1"/>
        <w:jc w:val="center"/>
      </w:pPr>
      <w:r>
        <w:t xml:space="preserve">Общий вид </w:t>
      </w:r>
      <w:r w:rsidR="005E12DE">
        <w:t xml:space="preserve">и краткое назначение </w:t>
      </w:r>
      <w:r>
        <w:t>программы</w:t>
      </w:r>
    </w:p>
    <w:p w:rsidR="00042B48" w:rsidRPr="00042B48" w:rsidRDefault="00042B48" w:rsidP="00042B48"/>
    <w:p w:rsidR="00BC6B67" w:rsidRDefault="00BC6B67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26B7765A" wp14:editId="6744271F">
            <wp:extent cx="59340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67" w:rsidRDefault="00BC6B67" w:rsidP="00042B48">
      <w:pPr>
        <w:jc w:val="both"/>
      </w:pPr>
      <w:r>
        <w:t>Рис 1. Общий вид программы</w:t>
      </w:r>
    </w:p>
    <w:p w:rsidR="00090C48" w:rsidRDefault="00BC6B67" w:rsidP="00042B48">
      <w:pPr>
        <w:jc w:val="both"/>
      </w:pPr>
      <w:r>
        <w:t xml:space="preserve">Назначение программы: </w:t>
      </w:r>
      <w:r w:rsidR="00090C48">
        <w:t xml:space="preserve"> </w:t>
      </w:r>
    </w:p>
    <w:p w:rsidR="00BC6B67" w:rsidRDefault="00090C48" w:rsidP="00042B48">
      <w:pPr>
        <w:pStyle w:val="a5"/>
        <w:numPr>
          <w:ilvl w:val="0"/>
          <w:numId w:val="1"/>
        </w:numPr>
        <w:jc w:val="both"/>
      </w:pPr>
      <w:r>
        <w:t xml:space="preserve">Программа предоставляет свои функции внешним клиентским приложениям в режиме </w:t>
      </w:r>
      <w:r w:rsidRPr="00090C48">
        <w:rPr>
          <w:lang w:val="en-US"/>
        </w:rPr>
        <w:t>com</w:t>
      </w:r>
      <w:r w:rsidRPr="00090C48">
        <w:t xml:space="preserve"> </w:t>
      </w:r>
      <w:r>
        <w:t>–</w:t>
      </w:r>
      <w:r w:rsidRPr="00090C48">
        <w:t xml:space="preserve"> </w:t>
      </w:r>
      <w:r>
        <w:t>сервера</w:t>
      </w:r>
      <w:r w:rsidRPr="00090C48">
        <w:t xml:space="preserve">, </w:t>
      </w:r>
      <w:r>
        <w:t xml:space="preserve">а также внешним клиентам по </w:t>
      </w:r>
      <w:r w:rsidRPr="00090C48">
        <w:rPr>
          <w:lang w:val="en-US"/>
        </w:rPr>
        <w:t>http</w:t>
      </w:r>
      <w:r w:rsidRPr="00090C48">
        <w:t>-</w:t>
      </w:r>
      <w:r>
        <w:t>запросам.</w:t>
      </w:r>
    </w:p>
    <w:p w:rsidR="00090C48" w:rsidRDefault="00090C48" w:rsidP="00042B48">
      <w:pPr>
        <w:pStyle w:val="a5"/>
        <w:numPr>
          <w:ilvl w:val="0"/>
          <w:numId w:val="1"/>
        </w:numPr>
        <w:jc w:val="both"/>
      </w:pPr>
      <w:r>
        <w:t>Программа позволяет производить машинное обучение моделей (для – шаблонного поиска методом корреляции</w:t>
      </w:r>
      <w:r w:rsidRPr="00090C48">
        <w:t xml:space="preserve">, </w:t>
      </w:r>
      <w:r>
        <w:t>обучение нейронных сетей</w:t>
      </w:r>
      <w:r w:rsidRPr="00090C48">
        <w:t xml:space="preserve">, </w:t>
      </w:r>
      <w:r>
        <w:t xml:space="preserve">обучение </w:t>
      </w:r>
      <w:proofErr w:type="spellStart"/>
      <w:r>
        <w:t>адабустингом</w:t>
      </w:r>
      <w:proofErr w:type="spellEnd"/>
      <w:r w:rsidRPr="00090C48">
        <w:t xml:space="preserve">, </w:t>
      </w:r>
      <w:r>
        <w:t>моделей контурного анализа</w:t>
      </w:r>
      <w:r w:rsidRPr="00090C48">
        <w:t xml:space="preserve">, </w:t>
      </w:r>
      <w:r>
        <w:t>моделей каскадного поиска</w:t>
      </w:r>
      <w:r w:rsidR="009C4907" w:rsidRPr="009C4907">
        <w:t xml:space="preserve">, </w:t>
      </w:r>
      <w:r w:rsidR="009C4907">
        <w:t>обучение моделей генетическим алгоритмом</w:t>
      </w:r>
      <w:r w:rsidR="009C4907" w:rsidRPr="009C4907">
        <w:t xml:space="preserve">, </w:t>
      </w:r>
      <w:r w:rsidR="009C4907">
        <w:t>имитацией отжига</w:t>
      </w:r>
      <w:r w:rsidR="001F5331" w:rsidRPr="001F5331">
        <w:t xml:space="preserve">, </w:t>
      </w:r>
      <w:r w:rsidR="001F5331">
        <w:t xml:space="preserve">обратным распространением ошибки </w:t>
      </w:r>
      <w:r>
        <w:t xml:space="preserve"> и пр.)</w:t>
      </w:r>
    </w:p>
    <w:p w:rsidR="00090C48" w:rsidRDefault="00090C48" w:rsidP="00042B48">
      <w:pPr>
        <w:pStyle w:val="a5"/>
        <w:numPr>
          <w:ilvl w:val="0"/>
          <w:numId w:val="1"/>
        </w:numPr>
        <w:jc w:val="both"/>
      </w:pPr>
      <w:r>
        <w:t>Аугментация данных</w:t>
      </w:r>
    </w:p>
    <w:p w:rsidR="00090C48" w:rsidRDefault="00090C48" w:rsidP="00042B48">
      <w:pPr>
        <w:pStyle w:val="a5"/>
        <w:numPr>
          <w:ilvl w:val="0"/>
          <w:numId w:val="1"/>
        </w:numPr>
        <w:jc w:val="both"/>
      </w:pPr>
      <w:r>
        <w:t>Нарезки шаблонов</w:t>
      </w:r>
    </w:p>
    <w:p w:rsidR="00090C48" w:rsidRDefault="00090C48" w:rsidP="00042B48">
      <w:pPr>
        <w:pStyle w:val="a5"/>
        <w:numPr>
          <w:ilvl w:val="0"/>
          <w:numId w:val="1"/>
        </w:numPr>
        <w:jc w:val="both"/>
      </w:pPr>
      <w:r>
        <w:t>Функции глобальной</w:t>
      </w:r>
      <w:r w:rsidRPr="00090C48">
        <w:t xml:space="preserve">, </w:t>
      </w:r>
      <w:r>
        <w:t>адаптивной бинаризации</w:t>
      </w:r>
      <w:r w:rsidRPr="00090C48">
        <w:t xml:space="preserve">, </w:t>
      </w:r>
      <w:r>
        <w:t>цветовой палитры</w:t>
      </w:r>
      <w:r w:rsidRPr="00090C48">
        <w:t xml:space="preserve">, </w:t>
      </w:r>
      <w:r>
        <w:t>поиска контуров</w:t>
      </w:r>
      <w:r w:rsidRPr="00090C48">
        <w:t xml:space="preserve">, </w:t>
      </w:r>
      <w:r>
        <w:t>связанных объектов</w:t>
      </w:r>
      <w:r w:rsidRPr="00090C48">
        <w:t xml:space="preserve">, </w:t>
      </w:r>
      <w:r w:rsidR="00361C64">
        <w:t>вращения объектов и много других функций.</w:t>
      </w:r>
    </w:p>
    <w:p w:rsidR="005E12DE" w:rsidRDefault="005E12DE" w:rsidP="00042B48">
      <w:pPr>
        <w:pStyle w:val="a5"/>
        <w:jc w:val="both"/>
      </w:pPr>
    </w:p>
    <w:p w:rsidR="005E12DE" w:rsidRDefault="005E12DE" w:rsidP="00042B48">
      <w:pPr>
        <w:pStyle w:val="a5"/>
        <w:jc w:val="both"/>
      </w:pPr>
      <w:r>
        <w:t xml:space="preserve">Т.е. любая клиентская программа после создания </w:t>
      </w:r>
      <w:r>
        <w:rPr>
          <w:lang w:val="en-US"/>
        </w:rPr>
        <w:t>com</w:t>
      </w:r>
      <w:r>
        <w:t xml:space="preserve"> – объекта </w:t>
      </w:r>
      <w:proofErr w:type="spellStart"/>
      <w:r>
        <w:rPr>
          <w:lang w:val="en-US"/>
        </w:rPr>
        <w:t>Vizavi</w:t>
      </w:r>
      <w:proofErr w:type="spellEnd"/>
      <w:r>
        <w:t xml:space="preserve"> </w:t>
      </w:r>
      <w:r w:rsidR="00DD5B96">
        <w:t xml:space="preserve"> </w:t>
      </w:r>
      <w:r>
        <w:t>может использовать предоставляемые ей функции для обработки изображений.</w:t>
      </w:r>
      <w:r w:rsidR="00A74054">
        <w:t xml:space="preserve"> Все предоставляемые функции описаны в приложении «Функционал программы </w:t>
      </w:r>
      <w:proofErr w:type="spellStart"/>
      <w:r w:rsidR="00A74054">
        <w:rPr>
          <w:lang w:val="en-US"/>
        </w:rPr>
        <w:t>Vizavi</w:t>
      </w:r>
      <w:proofErr w:type="spellEnd"/>
      <w:r w:rsidR="00A74054">
        <w:t>»</w:t>
      </w:r>
    </w:p>
    <w:p w:rsidR="005E12DE" w:rsidRDefault="005E12DE" w:rsidP="00042B48">
      <w:pPr>
        <w:pStyle w:val="a5"/>
        <w:jc w:val="both"/>
      </w:pPr>
    </w:p>
    <w:p w:rsidR="005E12DE" w:rsidRDefault="005E12DE" w:rsidP="00042B48">
      <w:pPr>
        <w:pStyle w:val="a5"/>
        <w:jc w:val="both"/>
      </w:pPr>
      <w:r>
        <w:t>Области, отмеченные на рис. 1:</w:t>
      </w:r>
    </w:p>
    <w:p w:rsidR="005E12DE" w:rsidRDefault="005E12DE" w:rsidP="00042B48">
      <w:pPr>
        <w:pStyle w:val="a5"/>
        <w:jc w:val="both"/>
      </w:pPr>
      <w:r>
        <w:t>область 1 – в данной области выводятся созданные клиентскими приложениями контекстные окна</w:t>
      </w:r>
      <w:r w:rsidRPr="005E12DE">
        <w:t xml:space="preserve">, </w:t>
      </w:r>
      <w:r>
        <w:t>с которыми владелец – клиентское приложение непосредственно работает вызовом функций. В каждом окне может визуализироваться графическая картинка.</w:t>
      </w:r>
    </w:p>
    <w:p w:rsidR="005E12DE" w:rsidRDefault="005E12DE" w:rsidP="00042B48">
      <w:pPr>
        <w:pStyle w:val="a5"/>
        <w:jc w:val="both"/>
      </w:pPr>
      <w:r>
        <w:lastRenderedPageBreak/>
        <w:t>область 2 – бокс сообщений программы</w:t>
      </w:r>
    </w:p>
    <w:p w:rsidR="005E12DE" w:rsidRPr="005E12DE" w:rsidRDefault="005E12DE" w:rsidP="00042B48">
      <w:pPr>
        <w:pStyle w:val="a5"/>
        <w:jc w:val="both"/>
      </w:pPr>
      <w:r>
        <w:t>область 3 – в данной области может визуализировать картинка с активного окна из бокса 1</w:t>
      </w:r>
    </w:p>
    <w:p w:rsidR="004D11BE" w:rsidRDefault="004D11BE" w:rsidP="00042B48">
      <w:pPr>
        <w:pStyle w:val="a5"/>
        <w:jc w:val="both"/>
      </w:pPr>
    </w:p>
    <w:p w:rsidR="005E12DE" w:rsidRDefault="004D11BE" w:rsidP="00042B48">
      <w:pPr>
        <w:pStyle w:val="a5"/>
        <w:jc w:val="both"/>
      </w:pPr>
      <w:r>
        <w:t xml:space="preserve">Вся интерактивная работа пользователя ведется с панелью </w:t>
      </w:r>
      <w:r>
        <w:rPr>
          <w:noProof/>
          <w:lang w:eastAsia="ru-RU"/>
        </w:rPr>
        <w:drawing>
          <wp:inline distT="0" distB="0" distL="0" distR="0" wp14:anchorId="3C9DB497" wp14:editId="0925E704">
            <wp:extent cx="23717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11BE" w:rsidRDefault="004D11BE" w:rsidP="00042B48">
      <w:pPr>
        <w:pStyle w:val="1"/>
        <w:jc w:val="center"/>
      </w:pPr>
      <w:r>
        <w:t>Бокс выполнения</w:t>
      </w:r>
    </w:p>
    <w:p w:rsidR="004D11BE" w:rsidRDefault="004D11BE" w:rsidP="00042B48">
      <w:pPr>
        <w:jc w:val="both"/>
      </w:pPr>
    </w:p>
    <w:p w:rsidR="004D11BE" w:rsidRDefault="004D11BE" w:rsidP="00042B48">
      <w:pPr>
        <w:jc w:val="both"/>
      </w:pPr>
      <w:r>
        <w:t>Бокс вызывается при нажатии на кнопку «</w:t>
      </w:r>
      <w:r>
        <w:rPr>
          <w:noProof/>
          <w:lang w:eastAsia="ru-RU"/>
        </w:rPr>
        <w:drawing>
          <wp:inline distT="0" distB="0" distL="0" distR="0" wp14:anchorId="0E1C35FC" wp14:editId="6B4FBA7E">
            <wp:extent cx="171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</w:t>
      </w:r>
    </w:p>
    <w:p w:rsidR="00967F7B" w:rsidRDefault="007E46F5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6CB26B95" wp14:editId="13D61E0E">
            <wp:extent cx="5934075" cy="3438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1BE">
        <w:t>Рис 2. Бокс выполнения</w:t>
      </w:r>
    </w:p>
    <w:p w:rsidR="007D32BA" w:rsidRDefault="007D32BA" w:rsidP="00042B4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84BBA5B" wp14:editId="2C390289">
            <wp:extent cx="5934075" cy="3924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BA" w:rsidRDefault="007D32BA" w:rsidP="00042B48">
      <w:pPr>
        <w:jc w:val="both"/>
      </w:pPr>
      <w:r>
        <w:t>Рис 3. Бокс выполнения в режиме обучения</w:t>
      </w:r>
    </w:p>
    <w:p w:rsidR="00AE6C0B" w:rsidRDefault="00AE6C0B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4BCBD6FF" wp14:editId="6E1C1196">
            <wp:extent cx="5940425" cy="34879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0B" w:rsidRDefault="00AE6C0B" w:rsidP="00042B48">
      <w:pPr>
        <w:jc w:val="both"/>
      </w:pPr>
      <w:r>
        <w:t>Бокс в режиме построения каскадов</w:t>
      </w:r>
    </w:p>
    <w:p w:rsidR="007E46F5" w:rsidRDefault="007E46F5" w:rsidP="00042B48">
      <w:pPr>
        <w:jc w:val="both"/>
      </w:pPr>
      <w:r>
        <w:t>Область  1 – ввода и редактирования макроса выполнения. Например</w:t>
      </w:r>
      <w:r w:rsidRPr="007E46F5">
        <w:t xml:space="preserve">, </w:t>
      </w:r>
      <w:r>
        <w:t>макроса запуска обучения нейронной сети</w:t>
      </w:r>
      <w:r w:rsidR="009C4907">
        <w:t>. Также в процессе обучения в данном боксе выводятся  текущие показатели обучения (точность</w:t>
      </w:r>
      <w:r w:rsidR="009C4907" w:rsidRPr="009C4907">
        <w:t xml:space="preserve">, </w:t>
      </w:r>
      <w:r w:rsidR="009C4907">
        <w:t xml:space="preserve">ошибка по модели обучения и </w:t>
      </w:r>
      <w:proofErr w:type="spellStart"/>
      <w:proofErr w:type="gramStart"/>
      <w:r w:rsidR="009C4907">
        <w:t>др</w:t>
      </w:r>
      <w:proofErr w:type="spellEnd"/>
      <w:proofErr w:type="gramEnd"/>
      <w:r w:rsidR="009C4907">
        <w:t>)</w:t>
      </w:r>
    </w:p>
    <w:p w:rsidR="007E46F5" w:rsidRDefault="007E46F5" w:rsidP="00042B48">
      <w:pPr>
        <w:jc w:val="both"/>
      </w:pPr>
      <w:r>
        <w:lastRenderedPageBreak/>
        <w:t>Область  2 – вывод гра</w:t>
      </w:r>
      <w:r w:rsidR="009C4907">
        <w:t>фики (например</w:t>
      </w:r>
      <w:r w:rsidR="009C4907" w:rsidRPr="009C4907">
        <w:t xml:space="preserve">, </w:t>
      </w:r>
      <w:r w:rsidR="009C4907">
        <w:t>графика эволюции величины ошибки по модели обучения в зависимости от эпохи)</w:t>
      </w:r>
    </w:p>
    <w:p w:rsidR="009C4907" w:rsidRDefault="001F5331" w:rsidP="00042B48">
      <w:pPr>
        <w:pStyle w:val="a5"/>
        <w:numPr>
          <w:ilvl w:val="0"/>
          <w:numId w:val="2"/>
        </w:numPr>
        <w:jc w:val="both"/>
      </w:pPr>
      <w:r>
        <w:t>- Запуск модели на обучение. Предварительно макрос должен быть загружен (или набран вручную) в боксе 1</w:t>
      </w:r>
    </w:p>
    <w:p w:rsidR="001F5331" w:rsidRDefault="001F5331" w:rsidP="00042B48">
      <w:pPr>
        <w:pStyle w:val="a5"/>
        <w:numPr>
          <w:ilvl w:val="0"/>
          <w:numId w:val="3"/>
        </w:numPr>
        <w:jc w:val="both"/>
      </w:pPr>
      <w:r>
        <w:t xml:space="preserve">- При </w:t>
      </w:r>
      <w:proofErr w:type="spellStart"/>
      <w:r>
        <w:t>предобучении</w:t>
      </w:r>
      <w:proofErr w:type="spellEnd"/>
      <w:r>
        <w:t xml:space="preserve"> модели</w:t>
      </w:r>
      <w:r w:rsidRPr="001F5331">
        <w:t xml:space="preserve">, </w:t>
      </w:r>
      <w:r>
        <w:t xml:space="preserve">например генетическим алгоритмом нажатие на данную кнопку произведется прерывание </w:t>
      </w:r>
      <w:proofErr w:type="spellStart"/>
      <w:r>
        <w:t>предобучения</w:t>
      </w:r>
      <w:proofErr w:type="spellEnd"/>
      <w:r>
        <w:t xml:space="preserve"> и запуск </w:t>
      </w:r>
      <w:proofErr w:type="spellStart"/>
      <w:r>
        <w:t>дообучения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по алгоритму обратного распространения ошибки). Также при обучении модели </w:t>
      </w:r>
      <w:proofErr w:type="spellStart"/>
      <w:r>
        <w:t>бекинга</w:t>
      </w:r>
      <w:proofErr w:type="spellEnd"/>
      <w:r>
        <w:t xml:space="preserve"> нажатие кнопки завершается обучение текущего слоя</w:t>
      </w:r>
      <w:r w:rsidRPr="001F5331">
        <w:t xml:space="preserve">, </w:t>
      </w:r>
      <w:r>
        <w:t>и запуска обучения следующего слоя</w:t>
      </w:r>
    </w:p>
    <w:p w:rsidR="001F5331" w:rsidRDefault="001F5331" w:rsidP="00042B48">
      <w:pPr>
        <w:pStyle w:val="a5"/>
        <w:numPr>
          <w:ilvl w:val="0"/>
          <w:numId w:val="4"/>
        </w:numPr>
        <w:jc w:val="both"/>
      </w:pPr>
      <w:r>
        <w:t>- Очистка бокса 1</w:t>
      </w:r>
    </w:p>
    <w:p w:rsidR="001F5331" w:rsidRDefault="001F5331" w:rsidP="00042B48">
      <w:pPr>
        <w:pStyle w:val="a5"/>
        <w:numPr>
          <w:ilvl w:val="0"/>
          <w:numId w:val="5"/>
        </w:numPr>
        <w:jc w:val="both"/>
      </w:pPr>
      <w:r>
        <w:t>- Загрузка в бокс 1 текста из выбранного файла</w:t>
      </w:r>
    </w:p>
    <w:p w:rsidR="001F5331" w:rsidRDefault="001F5331" w:rsidP="00042B48">
      <w:pPr>
        <w:pStyle w:val="a5"/>
        <w:numPr>
          <w:ilvl w:val="0"/>
          <w:numId w:val="6"/>
        </w:numPr>
        <w:jc w:val="both"/>
      </w:pPr>
      <w:r>
        <w:t>- Разрешение/запрет отображения графика в боксе 2</w:t>
      </w:r>
    </w:p>
    <w:p w:rsidR="001F5331" w:rsidRDefault="001F5331" w:rsidP="00042B48">
      <w:pPr>
        <w:pStyle w:val="a5"/>
        <w:numPr>
          <w:ilvl w:val="0"/>
          <w:numId w:val="7"/>
        </w:numPr>
        <w:jc w:val="both"/>
      </w:pPr>
      <w:r>
        <w:t>- Увеличение разрешение бокса 2</w:t>
      </w:r>
    </w:p>
    <w:p w:rsidR="001F5331" w:rsidRDefault="001F5331" w:rsidP="00042B48">
      <w:pPr>
        <w:pStyle w:val="a5"/>
        <w:numPr>
          <w:ilvl w:val="0"/>
          <w:numId w:val="8"/>
        </w:numPr>
        <w:jc w:val="both"/>
      </w:pPr>
      <w:r>
        <w:t>- Уменьшение разрешения бокса 2</w:t>
      </w:r>
    </w:p>
    <w:p w:rsidR="001F5331" w:rsidRDefault="001F5331" w:rsidP="00042B48">
      <w:pPr>
        <w:pStyle w:val="a5"/>
        <w:numPr>
          <w:ilvl w:val="0"/>
          <w:numId w:val="9"/>
        </w:numPr>
        <w:jc w:val="both"/>
      </w:pPr>
      <w:r>
        <w:t>- Открыть/закрыть бокс задания интерактивных параметров обучающей модели:</w:t>
      </w:r>
    </w:p>
    <w:p w:rsidR="001F5331" w:rsidRDefault="00CC0C84" w:rsidP="00042B48">
      <w:pPr>
        <w:pStyle w:val="a5"/>
        <w:jc w:val="both"/>
      </w:pPr>
      <w:r>
        <w:rPr>
          <w:noProof/>
          <w:lang w:eastAsia="ru-RU"/>
        </w:rPr>
        <w:drawing>
          <wp:inline distT="0" distB="0" distL="0" distR="0" wp14:anchorId="22231491" wp14:editId="36D8CD80">
            <wp:extent cx="5934075" cy="3457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84" w:rsidRDefault="00CC0C84" w:rsidP="00042B48">
      <w:pPr>
        <w:pStyle w:val="a5"/>
        <w:jc w:val="both"/>
      </w:pPr>
      <w:r>
        <w:t>В колонке «</w:t>
      </w:r>
      <w:proofErr w:type="spellStart"/>
      <w:r>
        <w:rPr>
          <w:lang w:val="en-US"/>
        </w:rPr>
        <w:t>Parametr</w:t>
      </w:r>
      <w:proofErr w:type="spellEnd"/>
      <w:r>
        <w:t>» будут выведены имя параметра</w:t>
      </w:r>
    </w:p>
    <w:p w:rsidR="00CC0C84" w:rsidRDefault="00CC0C84" w:rsidP="00042B48">
      <w:pPr>
        <w:pStyle w:val="a5"/>
        <w:jc w:val="both"/>
      </w:pPr>
      <w:r>
        <w:t>В колонке «</w:t>
      </w:r>
      <w:r>
        <w:rPr>
          <w:lang w:val="en-US"/>
        </w:rPr>
        <w:t>Value</w:t>
      </w:r>
      <w:r>
        <w:t>» будут выведены текущее значение параметра</w:t>
      </w:r>
    </w:p>
    <w:p w:rsidR="00CC0C84" w:rsidRDefault="00CC0C84" w:rsidP="00042B48">
      <w:pPr>
        <w:pStyle w:val="a5"/>
        <w:jc w:val="both"/>
      </w:pPr>
      <w:r>
        <w:t>При редактировании параметров данные значения будут сразу же применены к обучающей модели. Например</w:t>
      </w:r>
      <w:r w:rsidRPr="00CC0C84">
        <w:t xml:space="preserve">, </w:t>
      </w:r>
      <w:r>
        <w:t>при обучении нейронной сети по алгоритму обратного распространения ошибки</w:t>
      </w:r>
      <w:r w:rsidRPr="00CC0C84">
        <w:t xml:space="preserve">, </w:t>
      </w:r>
      <w:r>
        <w:t xml:space="preserve">в данном боксе будут </w:t>
      </w:r>
      <w:proofErr w:type="gramStart"/>
      <w:r>
        <w:t>выводится</w:t>
      </w:r>
      <w:proofErr w:type="gramEnd"/>
      <w:r>
        <w:t xml:space="preserve"> параметр скорость обучения. Можно руками изменить значение</w:t>
      </w:r>
      <w:r w:rsidRPr="00CC0C84">
        <w:t xml:space="preserve">, </w:t>
      </w:r>
      <w:r>
        <w:t>и после ввода этот параметр будет сразу же применен к текущему процессу обучения.</w:t>
      </w:r>
    </w:p>
    <w:p w:rsidR="004C282F" w:rsidRDefault="004C282F" w:rsidP="00042B48">
      <w:pPr>
        <w:pStyle w:val="a5"/>
        <w:jc w:val="both"/>
      </w:pPr>
      <w:r>
        <w:lastRenderedPageBreak/>
        <w:t xml:space="preserve">В боксе </w:t>
      </w:r>
      <w:r>
        <w:rPr>
          <w:noProof/>
          <w:lang w:eastAsia="ru-RU"/>
        </w:rPr>
        <w:drawing>
          <wp:inline distT="0" distB="0" distL="0" distR="0" wp14:anchorId="365084A3" wp14:editId="49FD3296">
            <wp:extent cx="1876425" cy="1981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выводится</w:t>
      </w:r>
      <w:proofErr w:type="gramEnd"/>
      <w:r>
        <w:t xml:space="preserve"> и редактируются доступные компьютеры как в локальной сети</w:t>
      </w:r>
      <w:r w:rsidRPr="004C282F">
        <w:t xml:space="preserve">, </w:t>
      </w:r>
      <w:r>
        <w:t>так в во внешней сети</w:t>
      </w:r>
      <w:r w:rsidRPr="004C282F">
        <w:t xml:space="preserve">, </w:t>
      </w:r>
      <w:r>
        <w:t>которые используются для распределенного обучения.</w:t>
      </w:r>
    </w:p>
    <w:p w:rsidR="003214C7" w:rsidRDefault="003214C7" w:rsidP="00042B48">
      <w:pPr>
        <w:pStyle w:val="a5"/>
        <w:numPr>
          <w:ilvl w:val="0"/>
          <w:numId w:val="10"/>
        </w:numPr>
        <w:jc w:val="both"/>
      </w:pPr>
      <w:r>
        <w:t>- сохранить макрос в боксе й в файл</w:t>
      </w:r>
    </w:p>
    <w:p w:rsidR="003214C7" w:rsidRDefault="003214C7" w:rsidP="00042B48">
      <w:pPr>
        <w:pStyle w:val="a5"/>
        <w:numPr>
          <w:ilvl w:val="0"/>
          <w:numId w:val="11"/>
        </w:numPr>
        <w:jc w:val="both"/>
      </w:pPr>
      <w:r>
        <w:t>- Найти символы в боксе 1</w:t>
      </w:r>
    </w:p>
    <w:p w:rsidR="003214C7" w:rsidRDefault="003214C7" w:rsidP="00042B48">
      <w:pPr>
        <w:pStyle w:val="a5"/>
        <w:numPr>
          <w:ilvl w:val="0"/>
          <w:numId w:val="12"/>
        </w:numPr>
        <w:jc w:val="both"/>
      </w:pPr>
      <w:r>
        <w:t>- Найти и заменить символы в боксе 1</w:t>
      </w:r>
    </w:p>
    <w:p w:rsidR="007D32BA" w:rsidRDefault="007D32BA" w:rsidP="00042B48">
      <w:pPr>
        <w:pStyle w:val="a5"/>
        <w:numPr>
          <w:ilvl w:val="0"/>
          <w:numId w:val="13"/>
        </w:numPr>
        <w:jc w:val="both"/>
      </w:pPr>
      <w:r>
        <w:t xml:space="preserve">- Выводить/не выводить график – линию по ошибке </w:t>
      </w:r>
      <w:proofErr w:type="gramStart"/>
      <w:r>
        <w:t>обучения по</w:t>
      </w:r>
      <w:proofErr w:type="gramEnd"/>
      <w:r>
        <w:t xml:space="preserve"> обучающим примерам (см. рис 3 – синяя линия)</w:t>
      </w:r>
    </w:p>
    <w:p w:rsidR="007D32BA" w:rsidRDefault="007D32BA" w:rsidP="00042B48">
      <w:pPr>
        <w:pStyle w:val="a5"/>
        <w:numPr>
          <w:ilvl w:val="0"/>
          <w:numId w:val="17"/>
        </w:numPr>
        <w:jc w:val="both"/>
      </w:pPr>
      <w:r>
        <w:t xml:space="preserve"> - Выводить/не выводить график – линию по ошибке </w:t>
      </w:r>
      <w:proofErr w:type="gramStart"/>
      <w:r>
        <w:t>обучения по</w:t>
      </w:r>
      <w:proofErr w:type="gramEnd"/>
      <w:r>
        <w:t xml:space="preserve"> тестовым примерам (см. рис 3 – красная линия)</w:t>
      </w:r>
    </w:p>
    <w:p w:rsidR="007D32BA" w:rsidRDefault="007D32BA" w:rsidP="00042B48">
      <w:pPr>
        <w:pStyle w:val="a5"/>
        <w:numPr>
          <w:ilvl w:val="0"/>
          <w:numId w:val="19"/>
        </w:numPr>
        <w:jc w:val="both"/>
      </w:pPr>
      <w:r>
        <w:t>- шаг по обученному каскаду</w:t>
      </w:r>
    </w:p>
    <w:p w:rsidR="007D32BA" w:rsidRDefault="007D32BA" w:rsidP="00042B48">
      <w:pPr>
        <w:pStyle w:val="a5"/>
        <w:numPr>
          <w:ilvl w:val="0"/>
          <w:numId w:val="20"/>
        </w:numPr>
        <w:jc w:val="both"/>
      </w:pPr>
      <w:r>
        <w:t>- Скрыть/показать бокс 2</w:t>
      </w:r>
    </w:p>
    <w:p w:rsidR="005F0FDF" w:rsidRDefault="005F0FDF" w:rsidP="00042B48">
      <w:pPr>
        <w:pStyle w:val="a5"/>
        <w:jc w:val="both"/>
      </w:pPr>
    </w:p>
    <w:p w:rsidR="005F0FDF" w:rsidRDefault="005F0FDF" w:rsidP="00042B48">
      <w:pPr>
        <w:pStyle w:val="1"/>
        <w:jc w:val="center"/>
      </w:pPr>
      <w:r>
        <w:t>Бокс аугментации данных</w:t>
      </w:r>
    </w:p>
    <w:p w:rsidR="005F0FDF" w:rsidRDefault="005F0FDF" w:rsidP="00042B48">
      <w:pPr>
        <w:jc w:val="both"/>
      </w:pPr>
    </w:p>
    <w:p w:rsidR="005F0FDF" w:rsidRDefault="005F0FDF" w:rsidP="00042B48">
      <w:pPr>
        <w:jc w:val="both"/>
      </w:pPr>
      <w:r>
        <w:t>Бокс вызывается при нажатии на кнопку «</w:t>
      </w:r>
      <w:r>
        <w:rPr>
          <w:noProof/>
          <w:lang w:eastAsia="ru-RU"/>
        </w:rPr>
        <w:drawing>
          <wp:inline distT="0" distB="0" distL="0" distR="0" wp14:anchorId="118A8860" wp14:editId="0A9E833A">
            <wp:extent cx="152400" cy="15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</w:t>
      </w:r>
    </w:p>
    <w:p w:rsidR="005F0FDF" w:rsidRDefault="005F0FDF" w:rsidP="00042B4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1CEBF5" wp14:editId="3695166F">
            <wp:extent cx="5934075" cy="5638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DF" w:rsidRDefault="005F0FDF" w:rsidP="00042B48">
      <w:pPr>
        <w:jc w:val="both"/>
      </w:pPr>
      <w:r>
        <w:t>Рис 4. Бокс аугментации данных</w:t>
      </w:r>
    </w:p>
    <w:p w:rsidR="005F0FDF" w:rsidRDefault="005F0FDF" w:rsidP="00042B48">
      <w:pPr>
        <w:jc w:val="both"/>
      </w:pPr>
      <w:r>
        <w:t>Бокс предназначен для расширения выборки для обучения модели.</w:t>
      </w:r>
    </w:p>
    <w:p w:rsidR="005F0FDF" w:rsidRDefault="005F0FDF" w:rsidP="00042B48">
      <w:pPr>
        <w:jc w:val="both"/>
      </w:pPr>
      <w:r>
        <w:t>Все трансформации помечаются флажками на форме бокса.</w:t>
      </w:r>
    </w:p>
    <w:p w:rsidR="005F0FDF" w:rsidRDefault="005F0FDF" w:rsidP="00042B48">
      <w:pPr>
        <w:jc w:val="both"/>
      </w:pPr>
      <w:r>
        <w:t>После выбора нужных режимов работы бокса нажимается кнопка «</w:t>
      </w:r>
      <w:r>
        <w:rPr>
          <w:noProof/>
          <w:lang w:eastAsia="ru-RU"/>
        </w:rPr>
        <w:drawing>
          <wp:inline distT="0" distB="0" distL="0" distR="0" wp14:anchorId="108A60B1" wp14:editId="27AC1AE7">
            <wp:extent cx="771525" cy="219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 и программа производит запрос на каталог – источник (в котором находятся файлы для обработк</w:t>
      </w:r>
      <w:proofErr w:type="gramStart"/>
      <w:r>
        <w:t>и(</w:t>
      </w:r>
      <w:proofErr w:type="gramEnd"/>
      <w:r>
        <w:t>файлы не меняются)) и каталог – приемник в который будут скопированы результирующие файлы.</w:t>
      </w:r>
    </w:p>
    <w:p w:rsidR="00B41F84" w:rsidRDefault="00B41F84" w:rsidP="00042B48">
      <w:pPr>
        <w:jc w:val="both"/>
      </w:pPr>
      <w:r>
        <w:t>Режимы:</w:t>
      </w:r>
    </w:p>
    <w:p w:rsidR="00C73AEC" w:rsidRDefault="00C73AEC" w:rsidP="00042B48">
      <w:pPr>
        <w:pStyle w:val="a5"/>
        <w:numPr>
          <w:ilvl w:val="0"/>
          <w:numId w:val="21"/>
        </w:numPr>
        <w:jc w:val="both"/>
      </w:pPr>
      <w:r>
        <w:t>Вращение</w:t>
      </w:r>
    </w:p>
    <w:p w:rsidR="00B41F84" w:rsidRDefault="00B41F84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1090D707" wp14:editId="1F95E97B">
            <wp:extent cx="4705350" cy="333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84" w:rsidRDefault="00B41F84" w:rsidP="00042B48">
      <w:pPr>
        <w:jc w:val="both"/>
      </w:pPr>
      <w:r>
        <w:lastRenderedPageBreak/>
        <w:t xml:space="preserve">Производится вращение примера с заданным шагом вращения до заданного угла (в градусах). Вращение производится по часовой стрелке и </w:t>
      </w:r>
      <w:proofErr w:type="gramStart"/>
      <w:r>
        <w:t>против</w:t>
      </w:r>
      <w:proofErr w:type="gramEnd"/>
      <w:r>
        <w:t xml:space="preserve"> часовой стрелке (но</w:t>
      </w:r>
      <w:r w:rsidRPr="00B41F84">
        <w:t xml:space="preserve">, </w:t>
      </w:r>
      <w:r>
        <w:t>если нужно вращение только по часовой стрелке</w:t>
      </w:r>
      <w:r w:rsidRPr="00B41F84">
        <w:t xml:space="preserve">, </w:t>
      </w:r>
      <w:r>
        <w:t xml:space="preserve">то нужно установить флажок </w:t>
      </w:r>
      <w:r>
        <w:rPr>
          <w:noProof/>
          <w:lang w:eastAsia="ru-RU"/>
        </w:rPr>
        <w:drawing>
          <wp:inline distT="0" distB="0" distL="0" distR="0" wp14:anchorId="552AE787" wp14:editId="6A0109B2">
            <wp:extent cx="257175" cy="1809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</w:p>
    <w:p w:rsidR="00012D77" w:rsidRDefault="00012D77" w:rsidP="00042B48">
      <w:pPr>
        <w:pStyle w:val="a5"/>
        <w:numPr>
          <w:ilvl w:val="0"/>
          <w:numId w:val="21"/>
        </w:numPr>
        <w:jc w:val="both"/>
      </w:pPr>
      <w:r>
        <w:t>Изменение точечное</w:t>
      </w:r>
    </w:p>
    <w:p w:rsidR="00012D77" w:rsidRDefault="00012D77" w:rsidP="00042B48">
      <w:pPr>
        <w:pStyle w:val="a5"/>
        <w:jc w:val="both"/>
      </w:pPr>
      <w:r>
        <w:rPr>
          <w:noProof/>
          <w:lang w:eastAsia="ru-RU"/>
        </w:rPr>
        <w:drawing>
          <wp:inline distT="0" distB="0" distL="0" distR="0" wp14:anchorId="44DDE1D5" wp14:editId="0F2D7F00">
            <wp:extent cx="4781550" cy="2952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77" w:rsidRDefault="00012D77" w:rsidP="00042B48">
      <w:pPr>
        <w:pStyle w:val="a5"/>
        <w:jc w:val="both"/>
      </w:pPr>
      <w:r>
        <w:t>На изображение накладываются пятна.  Задаются количество пятен и их интенсивность</w:t>
      </w:r>
    </w:p>
    <w:p w:rsidR="00012D77" w:rsidRDefault="00012D77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5F6DD593" wp14:editId="13A7598C">
            <wp:extent cx="1352550" cy="3619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изображение подвергается размытию Гаусса</w:t>
      </w:r>
    </w:p>
    <w:p w:rsidR="00C73AEC" w:rsidRDefault="00012D77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16230DFA" wp14:editId="59DBF98C">
            <wp:extent cx="3467100" cy="3524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изображение подвергается изменению яркости </w:t>
      </w:r>
      <w:proofErr w:type="gramStart"/>
      <w:r>
        <w:t>от</w:t>
      </w:r>
      <w:proofErr w:type="gramEnd"/>
      <w:r>
        <w:t xml:space="preserve"> </w:t>
      </w:r>
      <w:proofErr w:type="gramStart"/>
      <w:r>
        <w:t>минус</w:t>
      </w:r>
      <w:proofErr w:type="gramEnd"/>
      <w:r>
        <w:t xml:space="preserve"> значение (понижение яркости)</w:t>
      </w:r>
      <w:r w:rsidR="00C73AEC">
        <w:t xml:space="preserve"> </w:t>
      </w:r>
      <w:r>
        <w:t xml:space="preserve"> до плюс значение (повышение яркости) с шагом</w:t>
      </w:r>
    </w:p>
    <w:p w:rsidR="00012D77" w:rsidRDefault="00012D77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670165DF" wp14:editId="3BADF913">
            <wp:extent cx="4733925" cy="3238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изображение подвергается корректировки контрастности</w:t>
      </w:r>
    </w:p>
    <w:p w:rsidR="00012D77" w:rsidRDefault="00012D77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1C39184F" wp14:editId="55665056">
            <wp:extent cx="4848225" cy="2667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 каталоге должны находиться файлы с расширением </w:t>
      </w:r>
      <w:proofErr w:type="gramStart"/>
      <w:r>
        <w:rPr>
          <w:lang w:val="en-US"/>
        </w:rPr>
        <w:t>bmp</w:t>
      </w:r>
      <w:proofErr w:type="gramEnd"/>
      <w:r>
        <w:t xml:space="preserve"> каждый из которых содержит изображение фона</w:t>
      </w:r>
      <w:r w:rsidRPr="00012D77">
        <w:t xml:space="preserve">, </w:t>
      </w:r>
      <w:r>
        <w:t>на который на ложится выделенное изображение. Например</w:t>
      </w:r>
      <w:r w:rsidRPr="00012D77">
        <w:t xml:space="preserve">, </w:t>
      </w:r>
      <w:r>
        <w:t xml:space="preserve">если изображение </w:t>
      </w:r>
      <w:r>
        <w:rPr>
          <w:noProof/>
          <w:lang w:eastAsia="ru-RU"/>
        </w:rPr>
        <w:drawing>
          <wp:inline distT="0" distB="0" distL="0" distR="0" wp14:anchorId="5124D194" wp14:editId="0C88E88B">
            <wp:extent cx="266700" cy="2952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буква</w:t>
      </w:r>
      <w:proofErr w:type="gramStart"/>
      <w:r>
        <w:t xml:space="preserve"> А</w:t>
      </w:r>
      <w:proofErr w:type="gramEnd"/>
      <w:r w:rsidRPr="00012D77">
        <w:t xml:space="preserve">, </w:t>
      </w:r>
      <w:r>
        <w:t>то будет выделена сама буква</w:t>
      </w:r>
      <w:r w:rsidRPr="00012D77">
        <w:t xml:space="preserve">, </w:t>
      </w:r>
      <w:r>
        <w:t xml:space="preserve">и наложена на все изображения фона из заданного каталога. Примечание: </w:t>
      </w:r>
      <w:r w:rsidR="00754256">
        <w:t xml:space="preserve">файл изображения должен содержать слово </w:t>
      </w:r>
      <w:r w:rsidR="00754256">
        <w:rPr>
          <w:lang w:val="en-US"/>
        </w:rPr>
        <w:t>FON</w:t>
      </w:r>
      <w:r w:rsidR="00754256">
        <w:t>. Например</w:t>
      </w:r>
      <w:r w:rsidR="00754256" w:rsidRPr="00754256">
        <w:t xml:space="preserve">, </w:t>
      </w:r>
      <w:r w:rsidR="00754256">
        <w:t xml:space="preserve">так: </w:t>
      </w:r>
      <w:r w:rsidR="00754256" w:rsidRPr="00754256">
        <w:t>FON.bmp</w:t>
      </w:r>
      <w:r w:rsidR="00754256">
        <w:t xml:space="preserve">. Также рекомендация – изображение из файла </w:t>
      </w:r>
      <w:r w:rsidR="00754256" w:rsidRPr="00754256">
        <w:t>FON.bmp</w:t>
      </w:r>
      <w:r w:rsidR="00754256">
        <w:t xml:space="preserve"> должно быть на простом фоне</w:t>
      </w:r>
      <w:r w:rsidR="00754256" w:rsidRPr="00754256">
        <w:t xml:space="preserve">, </w:t>
      </w:r>
      <w:r w:rsidR="00754256">
        <w:t>для лучшего выделения основного объекта (в данном случае буквы А)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7B4DE4CC" wp14:editId="764F712C">
            <wp:extent cx="2390775" cy="209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>
        <w:t>случайное</w:t>
      </w:r>
      <w:proofErr w:type="gramEnd"/>
      <w:r>
        <w:t xml:space="preserve"> </w:t>
      </w:r>
      <w:proofErr w:type="spellStart"/>
      <w:r>
        <w:t>инвентирование</w:t>
      </w:r>
      <w:proofErr w:type="spellEnd"/>
      <w:r>
        <w:t xml:space="preserve"> заданного количества пикселей изображения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60B5A9FB" wp14:editId="3446EBE9">
            <wp:extent cx="1838325" cy="2476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уменьшение </w:t>
      </w:r>
      <w:proofErr w:type="spellStart"/>
      <w:r>
        <w:t>слево</w:t>
      </w:r>
      <w:proofErr w:type="spellEnd"/>
      <w:r>
        <w:t xml:space="preserve"> и </w:t>
      </w:r>
      <w:proofErr w:type="spellStart"/>
      <w:r>
        <w:t>справо</w:t>
      </w:r>
      <w:proofErr w:type="spellEnd"/>
      <w:r>
        <w:t xml:space="preserve"> изображения </w:t>
      </w:r>
      <w:proofErr w:type="gramStart"/>
      <w:r>
        <w:t>до</w:t>
      </w:r>
      <w:proofErr w:type="gramEnd"/>
      <w:r>
        <w:t xml:space="preserve"> заданного в процентах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1FD50870" wp14:editId="4AB16C68">
            <wp:extent cx="1828800" cy="238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увеличение </w:t>
      </w:r>
      <w:proofErr w:type="spellStart"/>
      <w:r>
        <w:t>слево</w:t>
      </w:r>
      <w:proofErr w:type="spellEnd"/>
      <w:r>
        <w:t xml:space="preserve"> и </w:t>
      </w:r>
      <w:proofErr w:type="spellStart"/>
      <w:r>
        <w:t>справо</w:t>
      </w:r>
      <w:proofErr w:type="spellEnd"/>
      <w:r>
        <w:t xml:space="preserve"> изображения </w:t>
      </w:r>
      <w:proofErr w:type="gramStart"/>
      <w:r>
        <w:t>до</w:t>
      </w:r>
      <w:proofErr w:type="gramEnd"/>
      <w:r>
        <w:t xml:space="preserve"> заданного в процентах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1398A2B5" wp14:editId="61A6B3D2">
            <wp:extent cx="4076700" cy="361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деформация остова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534D76B9" wp14:editId="5DD08593">
            <wp:extent cx="140970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строчная</w:t>
      </w:r>
      <w:proofErr w:type="gramEnd"/>
      <w:r>
        <w:t xml:space="preserve"> деформация изображения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23A14799" wp14:editId="7D448156">
            <wp:extent cx="2781300" cy="1809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будет скопировано каждое изображение в каталог приемник к дополнению ко всем преобразованиям</w:t>
      </w:r>
    </w:p>
    <w:p w:rsidR="00754256" w:rsidRDefault="00754256" w:rsidP="00042B48">
      <w:pPr>
        <w:pStyle w:val="a5"/>
        <w:numPr>
          <w:ilvl w:val="0"/>
          <w:numId w:val="21"/>
        </w:numPr>
        <w:jc w:val="both"/>
      </w:pPr>
      <w:r>
        <w:rPr>
          <w:noProof/>
          <w:lang w:eastAsia="ru-RU"/>
        </w:rPr>
        <w:drawing>
          <wp:inline distT="0" distB="0" distL="0" distR="0" wp14:anchorId="4822A864" wp14:editId="74A2F0BF">
            <wp:extent cx="1647825" cy="1619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будет приведено к заданному размеру все полученные изображения в каталоге - приемнике</w:t>
      </w:r>
    </w:p>
    <w:p w:rsidR="00754256" w:rsidRDefault="00754256" w:rsidP="00042B48">
      <w:pPr>
        <w:pStyle w:val="a5"/>
        <w:jc w:val="both"/>
      </w:pPr>
    </w:p>
    <w:p w:rsidR="00754256" w:rsidRDefault="00754256" w:rsidP="00042B48">
      <w:pPr>
        <w:pStyle w:val="a5"/>
        <w:jc w:val="both"/>
      </w:pPr>
      <w:r>
        <w:rPr>
          <w:noProof/>
          <w:lang w:eastAsia="ru-RU"/>
        </w:rPr>
        <w:drawing>
          <wp:inline distT="0" distB="0" distL="0" distR="0" wp14:anchorId="29FAC939" wp14:editId="150650AC">
            <wp:extent cx="904875" cy="2095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 заданном каталоге все изображения будут </w:t>
      </w:r>
      <w:proofErr w:type="spellStart"/>
      <w:r>
        <w:t>промасштабированы</w:t>
      </w:r>
      <w:proofErr w:type="spellEnd"/>
    </w:p>
    <w:p w:rsidR="00754256" w:rsidRDefault="00754256" w:rsidP="00042B48">
      <w:pPr>
        <w:pStyle w:val="a5"/>
        <w:jc w:val="both"/>
      </w:pPr>
      <w:r>
        <w:rPr>
          <w:noProof/>
          <w:lang w:eastAsia="ru-RU"/>
        </w:rPr>
        <w:drawing>
          <wp:inline distT="0" distB="0" distL="0" distR="0" wp14:anchorId="2E519C78" wp14:editId="0BEC7419">
            <wp:extent cx="1219200" cy="2190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инвентировать</w:t>
      </w:r>
      <w:proofErr w:type="spellEnd"/>
      <w:r>
        <w:t xml:space="preserve"> в боксе все флажки</w:t>
      </w:r>
    </w:p>
    <w:p w:rsidR="00754256" w:rsidRDefault="00754256" w:rsidP="00042B48">
      <w:pPr>
        <w:pStyle w:val="a5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92EA805" wp14:editId="5DF07F7D">
            <wp:extent cx="619125" cy="2095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 всех каталогов все изображения будут перекопированы в один каталог с </w:t>
      </w:r>
      <w:proofErr w:type="spellStart"/>
      <w:r>
        <w:t>автонумерацией</w:t>
      </w:r>
      <w:proofErr w:type="spellEnd"/>
      <w:r>
        <w:t xml:space="preserve"> имени файла</w:t>
      </w:r>
    </w:p>
    <w:p w:rsidR="00754256" w:rsidRDefault="00754256" w:rsidP="00042B48">
      <w:pPr>
        <w:pStyle w:val="a5"/>
        <w:jc w:val="both"/>
      </w:pPr>
      <w:r>
        <w:rPr>
          <w:noProof/>
          <w:lang w:eastAsia="ru-RU"/>
        </w:rPr>
        <w:drawing>
          <wp:inline distT="0" distB="0" distL="0" distR="0" wp14:anchorId="6E57B6AC" wp14:editId="3607E3A3">
            <wp:extent cx="914400" cy="209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задается изображение и режется на прямоугольники с заданным </w:t>
      </w:r>
      <w:proofErr w:type="gramStart"/>
      <w:r>
        <w:t>шагом</w:t>
      </w:r>
      <w:proofErr w:type="gramEnd"/>
      <w:r>
        <w:t xml:space="preserve"> и результирующие изображения копируются в каталог</w:t>
      </w:r>
    </w:p>
    <w:p w:rsidR="005F0FDF" w:rsidRDefault="00032363" w:rsidP="00042B48">
      <w:pPr>
        <w:pStyle w:val="1"/>
        <w:jc w:val="center"/>
      </w:pPr>
      <w:r>
        <w:t>Бокс нарезки шаблонов</w:t>
      </w:r>
    </w:p>
    <w:p w:rsidR="00032363" w:rsidRDefault="00032363" w:rsidP="00042B48">
      <w:pPr>
        <w:jc w:val="both"/>
      </w:pPr>
    </w:p>
    <w:p w:rsidR="00032363" w:rsidRDefault="00032363" w:rsidP="00042B48">
      <w:pPr>
        <w:jc w:val="both"/>
      </w:pPr>
      <w:r>
        <w:t>Бокс вызывается при нажатии на кнопку «</w:t>
      </w:r>
      <w:r>
        <w:rPr>
          <w:noProof/>
          <w:lang w:eastAsia="ru-RU"/>
        </w:rPr>
        <w:drawing>
          <wp:inline distT="0" distB="0" distL="0" distR="0" wp14:anchorId="67B4C77E" wp14:editId="1D562077">
            <wp:extent cx="152400" cy="152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</w:t>
      </w:r>
    </w:p>
    <w:p w:rsidR="00032363" w:rsidRDefault="005204F7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0C283A18" wp14:editId="7E495B6B">
            <wp:extent cx="5934075" cy="42195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F7" w:rsidRDefault="005204F7" w:rsidP="00042B48">
      <w:pPr>
        <w:jc w:val="both"/>
      </w:pPr>
      <w:r>
        <w:t>Рис 5. Бокс нарезки изображений</w:t>
      </w:r>
    </w:p>
    <w:p w:rsidR="005204F7" w:rsidRDefault="005204F7" w:rsidP="00042B48">
      <w:pPr>
        <w:jc w:val="both"/>
      </w:pPr>
      <w:r>
        <w:t>Бокс для обработки списка файлов</w:t>
      </w:r>
    </w:p>
    <w:p w:rsidR="005204F7" w:rsidRDefault="005204F7" w:rsidP="00042B4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451A9F" wp14:editId="791B1E40">
            <wp:extent cx="5934075" cy="41719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F7" w:rsidRDefault="005204F7" w:rsidP="00042B48">
      <w:pPr>
        <w:jc w:val="both"/>
      </w:pPr>
      <w:r>
        <w:t>В поле 1 выводится изображение из активного файла в поле 2 (см. рис 5)</w:t>
      </w:r>
    </w:p>
    <w:p w:rsidR="005204F7" w:rsidRDefault="005204F7" w:rsidP="00042B48">
      <w:pPr>
        <w:jc w:val="both"/>
      </w:pPr>
      <w:r>
        <w:t>В поле 3 (см. рис 5) выводится выделенная область в картинке поля 1</w:t>
      </w:r>
    </w:p>
    <w:p w:rsidR="005204F7" w:rsidRDefault="005204F7" w:rsidP="00042B48">
      <w:pPr>
        <w:jc w:val="both"/>
      </w:pPr>
      <w:r>
        <w:t>Выделение области производится курсором мышки путем щелчка по левой верхней выделяемой области и без отпускания кнопки мыши «тащим» выделяемую область вправо  - вниз и на нужной координате отпускаем кнопку мыши. Выделенная область будет перекопирована в поле 3.</w:t>
      </w:r>
    </w:p>
    <w:p w:rsidR="005204F7" w:rsidRDefault="005204F7" w:rsidP="00042B48">
      <w:pPr>
        <w:jc w:val="both"/>
      </w:pPr>
      <w:r>
        <w:t xml:space="preserve">Работа с данным боксом представлена в видео </w:t>
      </w:r>
      <w:r w:rsidR="00D71B5D">
        <w:t>«</w:t>
      </w:r>
      <w:r w:rsidRPr="005204F7">
        <w:t>Нарезка_шаблонов.mp4</w:t>
      </w:r>
      <w:r w:rsidR="00D71B5D">
        <w:t>»</w:t>
      </w:r>
    </w:p>
    <w:p w:rsidR="00313CEF" w:rsidRDefault="00313CEF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20646AF3" wp14:editId="47679CC1">
            <wp:extent cx="4067175" cy="2095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задается путь к </w:t>
      </w:r>
      <w:proofErr w:type="gramStart"/>
      <w:r>
        <w:t>каталогу</w:t>
      </w:r>
      <w:proofErr w:type="gramEnd"/>
      <w:r>
        <w:t xml:space="preserve"> в котором заданы каталоги для сохранения результатов вырезки.  Сами каталоги должны называться так: </w:t>
      </w:r>
      <w:r>
        <w:rPr>
          <w:noProof/>
          <w:lang w:eastAsia="ru-RU"/>
        </w:rPr>
        <w:drawing>
          <wp:inline distT="0" distB="0" distL="0" distR="0" wp14:anchorId="6CF585F5" wp14:editId="2220ECC9">
            <wp:extent cx="2657475" cy="6000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Тогда при наличии соответствующих каталогов станут активны кнопки</w:t>
      </w:r>
    </w:p>
    <w:p w:rsidR="00313CEF" w:rsidRDefault="00313CEF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64289A55" wp14:editId="04B59B61">
            <wp:extent cx="742950" cy="1809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загрузить из запрошенного каталога все файлы – </w:t>
      </w:r>
      <w:proofErr w:type="gramStart"/>
      <w:r>
        <w:t>изображении</w:t>
      </w:r>
      <w:proofErr w:type="gramEnd"/>
      <w:r>
        <w:t xml:space="preserve"> в поле 2 (см. рис 5)</w:t>
      </w:r>
    </w:p>
    <w:p w:rsidR="004F1795" w:rsidRDefault="004F1795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46168C50" wp14:editId="6A11BC1E">
            <wp:extent cx="723900" cy="2000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следующий по списку файл из поля 2 (см. рис 5)</w:t>
      </w:r>
    </w:p>
    <w:p w:rsidR="004F1795" w:rsidRDefault="004F1795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456AA9AF" wp14:editId="27FC6FCC">
            <wp:extent cx="638175" cy="1809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предыдущий по списку файл из поля 2 (см. рис 5)</w:t>
      </w:r>
    </w:p>
    <w:p w:rsidR="004F1795" w:rsidRDefault="004F1795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1A59BB0E" wp14:editId="7F69C8AC">
            <wp:extent cx="628650" cy="2000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перейти в поле 2 на введенное имя файла</w:t>
      </w:r>
    </w:p>
    <w:p w:rsidR="004F1795" w:rsidRDefault="004F1795" w:rsidP="00042B4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8445E5B" wp14:editId="11E483E1">
            <wp:extent cx="619125" cy="1809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вращение картинки по часовой стрелке</w:t>
      </w:r>
    </w:p>
    <w:p w:rsidR="004F1795" w:rsidRDefault="004F1795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06A418C5" wp14:editId="605702B9">
            <wp:extent cx="571500" cy="171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вращение картинки </w:t>
      </w:r>
      <w:proofErr w:type="gramStart"/>
      <w:r>
        <w:t>против</w:t>
      </w:r>
      <w:proofErr w:type="gramEnd"/>
      <w:r>
        <w:t xml:space="preserve"> часовой стрелке</w:t>
      </w:r>
    </w:p>
    <w:p w:rsidR="004F1795" w:rsidRDefault="004F1795" w:rsidP="00042B48">
      <w:pPr>
        <w:jc w:val="both"/>
      </w:pPr>
      <w:r>
        <w:t>Примечание! – после вращения для фиксации изображения в текущем угле поворота для дальнейшего использования нужно нажать кнопку «</w:t>
      </w:r>
      <w:r>
        <w:rPr>
          <w:noProof/>
          <w:lang w:eastAsia="ru-RU"/>
        </w:rPr>
        <w:drawing>
          <wp:inline distT="0" distB="0" distL="0" distR="0" wp14:anchorId="05106627" wp14:editId="612B8BB5">
            <wp:extent cx="171450" cy="2000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</w:t>
      </w:r>
    </w:p>
    <w:p w:rsidR="004F1795" w:rsidRDefault="008075DF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5E9B78AB" wp14:editId="0D7110C4">
            <wp:extent cx="1171575" cy="2000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 какого нумератора начать нумерацию файлов (при задании </w:t>
      </w:r>
      <w:r>
        <w:rPr>
          <w:noProof/>
          <w:lang w:eastAsia="ru-RU"/>
        </w:rPr>
        <w:drawing>
          <wp:inline distT="0" distB="0" distL="0" distR="0" wp14:anchorId="459CDE1C" wp14:editId="2E01A6C6">
            <wp:extent cx="4067175" cy="2095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автоматически устанавливается на максимальный номер + 1 из всех каталогов результата)</w:t>
      </w:r>
    </w:p>
    <w:p w:rsidR="008075DF" w:rsidRDefault="008075DF" w:rsidP="00042B48">
      <w:pPr>
        <w:jc w:val="both"/>
      </w:pPr>
      <w:r>
        <w:t xml:space="preserve">После вырезки области в изображении для записи его в каталог результата нужно нажать на соответствующий класс из </w:t>
      </w:r>
      <w:proofErr w:type="gramStart"/>
      <w:r>
        <w:t>активных</w:t>
      </w:r>
      <w:proofErr w:type="gramEnd"/>
      <w:r>
        <w:t xml:space="preserve">: </w:t>
      </w:r>
      <w:r>
        <w:rPr>
          <w:noProof/>
          <w:lang w:eastAsia="ru-RU"/>
        </w:rPr>
        <w:drawing>
          <wp:inline distT="0" distB="0" distL="0" distR="0" wp14:anchorId="1067C22A" wp14:editId="77907CA0">
            <wp:extent cx="2609850" cy="5810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DF" w:rsidRDefault="008075DF" w:rsidP="00042B48">
      <w:pPr>
        <w:jc w:val="both"/>
      </w:pPr>
      <w:r>
        <w:t>При нажатии кнопка-класс становится красного цвета</w:t>
      </w:r>
    </w:p>
    <w:p w:rsidR="008075DF" w:rsidRDefault="008075DF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7D0A0F3E" wp14:editId="05F7A6F4">
            <wp:extent cx="1609725" cy="161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если выделяется всегда один и тот – же класс</w:t>
      </w:r>
      <w:r w:rsidRPr="008075DF">
        <w:t xml:space="preserve">, </w:t>
      </w:r>
      <w:r>
        <w:t>то после первого отнесения к нужному классу если поставить флажок</w:t>
      </w:r>
      <w:r w:rsidRPr="008075DF">
        <w:t xml:space="preserve">, </w:t>
      </w:r>
      <w:r>
        <w:t>то после выделения области на изображении она автоматически будет копироваться в нужный класс без необходимости выбора и нажатия на кнопку класса</w:t>
      </w:r>
    </w:p>
    <w:p w:rsidR="008075DF" w:rsidRDefault="008075DF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08CC81A3" wp14:editId="2895F706">
            <wp:extent cx="857250" cy="1524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если установлен флажок</w:t>
      </w:r>
      <w:r w:rsidRPr="008075DF">
        <w:t xml:space="preserve">, </w:t>
      </w:r>
      <w:r>
        <w:t xml:space="preserve">то после выделения области </w:t>
      </w:r>
      <w:r w:rsidR="00844FD4">
        <w:t>– область автоматически перенесется в поле 1 (см. рис. 5) – это нужно</w:t>
      </w:r>
      <w:r w:rsidR="00844FD4" w:rsidRPr="00844FD4">
        <w:t xml:space="preserve">, </w:t>
      </w:r>
      <w:r w:rsidR="00844FD4">
        <w:t>например</w:t>
      </w:r>
      <w:r w:rsidR="00844FD4" w:rsidRPr="00844FD4">
        <w:t xml:space="preserve">, </w:t>
      </w:r>
      <w:r w:rsidR="00844FD4">
        <w:t>чтобы сначала грубо выделить область</w:t>
      </w:r>
      <w:r w:rsidR="00844FD4" w:rsidRPr="00844FD4">
        <w:t xml:space="preserve">, </w:t>
      </w:r>
      <w:r w:rsidR="00844FD4">
        <w:t xml:space="preserve">а потом </w:t>
      </w:r>
      <w:proofErr w:type="gramStart"/>
      <w:r w:rsidR="00844FD4">
        <w:t>до</w:t>
      </w:r>
      <w:proofErr w:type="gramEnd"/>
      <w:r w:rsidR="00844FD4">
        <w:t xml:space="preserve"> выделить уже на большом экране</w:t>
      </w:r>
    </w:p>
    <w:p w:rsidR="00844FD4" w:rsidRDefault="00844FD4" w:rsidP="00042B48">
      <w:pPr>
        <w:pStyle w:val="a5"/>
        <w:numPr>
          <w:ilvl w:val="0"/>
          <w:numId w:val="22"/>
        </w:numPr>
        <w:jc w:val="both"/>
      </w:pPr>
      <w:r>
        <w:t>- очистить поле 3 (см. рис 5)</w:t>
      </w:r>
    </w:p>
    <w:p w:rsidR="00844FD4" w:rsidRDefault="00844FD4" w:rsidP="00042B48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C326C7C" wp14:editId="55789994">
            <wp:extent cx="552450" cy="1809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перенести на большую картинку</w:t>
      </w:r>
    </w:p>
    <w:p w:rsidR="00844FD4" w:rsidRDefault="00844FD4" w:rsidP="00042B48">
      <w:pPr>
        <w:pStyle w:val="a5"/>
        <w:numPr>
          <w:ilvl w:val="0"/>
          <w:numId w:val="23"/>
        </w:numPr>
        <w:jc w:val="both"/>
      </w:pPr>
      <w:r>
        <w:t>- добавить в имя файла признак выделения</w:t>
      </w:r>
    </w:p>
    <w:p w:rsidR="00844FD4" w:rsidRDefault="00844FD4" w:rsidP="00042B48">
      <w:pPr>
        <w:ind w:left="360"/>
        <w:jc w:val="both"/>
      </w:pPr>
      <w:r>
        <w:t>Данные функции:</w:t>
      </w:r>
    </w:p>
    <w:p w:rsidR="00844FD4" w:rsidRDefault="00844FD4" w:rsidP="00042B48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0EA89604" wp14:editId="748FC35C">
            <wp:extent cx="1381125" cy="8096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позволяют произвести автоматический поворот изображения в горизонтальное или вертикальное положение с точной или грубой подгонкой</w:t>
      </w:r>
    </w:p>
    <w:p w:rsidR="00844FD4" w:rsidRDefault="00844FD4" w:rsidP="00042B48">
      <w:pPr>
        <w:ind w:left="360"/>
        <w:jc w:val="both"/>
      </w:pPr>
    </w:p>
    <w:p w:rsidR="00844FD4" w:rsidRPr="00844FD4" w:rsidRDefault="00844FD4" w:rsidP="00042B48">
      <w:pPr>
        <w:pStyle w:val="a5"/>
        <w:jc w:val="both"/>
      </w:pPr>
    </w:p>
    <w:p w:rsidR="008075DF" w:rsidRDefault="008075DF" w:rsidP="00042B48">
      <w:pPr>
        <w:jc w:val="both"/>
      </w:pPr>
    </w:p>
    <w:p w:rsidR="008075DF" w:rsidRPr="008075DF" w:rsidRDefault="008075DF" w:rsidP="00042B48">
      <w:pPr>
        <w:jc w:val="both"/>
      </w:pPr>
    </w:p>
    <w:p w:rsidR="004F1795" w:rsidRDefault="004F1795" w:rsidP="00042B48">
      <w:pPr>
        <w:jc w:val="both"/>
      </w:pPr>
    </w:p>
    <w:p w:rsidR="004F1795" w:rsidRDefault="004F1795" w:rsidP="00042B48">
      <w:pPr>
        <w:jc w:val="both"/>
      </w:pPr>
    </w:p>
    <w:p w:rsidR="005204F7" w:rsidRDefault="00D71B5D" w:rsidP="00042B48">
      <w:pPr>
        <w:pStyle w:val="1"/>
        <w:jc w:val="center"/>
      </w:pPr>
      <w:r>
        <w:t>Бокс регистрации программы</w:t>
      </w:r>
    </w:p>
    <w:p w:rsidR="00042B48" w:rsidRPr="00042B48" w:rsidRDefault="00042B48" w:rsidP="00042B48"/>
    <w:p w:rsidR="00D71B5D" w:rsidRDefault="00D71B5D" w:rsidP="00042B48">
      <w:pPr>
        <w:jc w:val="both"/>
      </w:pPr>
      <w:r>
        <w:t>Бокс вызывается при нажатии на кнопку «</w:t>
      </w:r>
      <w:r>
        <w:rPr>
          <w:noProof/>
          <w:lang w:eastAsia="ru-RU"/>
        </w:rPr>
        <w:drawing>
          <wp:inline distT="0" distB="0" distL="0" distR="0" wp14:anchorId="4A468B32" wp14:editId="0F56D0DD">
            <wp:extent cx="209550" cy="190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</w:t>
      </w:r>
    </w:p>
    <w:p w:rsidR="00D71B5D" w:rsidRDefault="00D71B5D" w:rsidP="00042B48">
      <w:pPr>
        <w:jc w:val="both"/>
      </w:pPr>
      <w:r>
        <w:t>Открывается бокс ввода регистрационного ключа</w:t>
      </w:r>
    </w:p>
    <w:p w:rsidR="00D71B5D" w:rsidRDefault="00D71B5D" w:rsidP="00042B48">
      <w:pPr>
        <w:jc w:val="both"/>
      </w:pPr>
      <w:r>
        <w:t>Порядок лицензирования описан в файле «</w:t>
      </w:r>
      <w:r w:rsidRPr="00D71B5D">
        <w:t>Порядок лицензирования.docx</w:t>
      </w:r>
      <w:r>
        <w:t>»</w:t>
      </w:r>
    </w:p>
    <w:p w:rsidR="001751CC" w:rsidRDefault="001751CC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10975DA5" wp14:editId="19F02EA1">
            <wp:extent cx="4648200" cy="31051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CC" w:rsidRDefault="001751CC" w:rsidP="00042B48">
      <w:pPr>
        <w:jc w:val="both"/>
      </w:pPr>
      <w:r>
        <w:t>Рис. 6 Бокс лицензирования программы</w:t>
      </w:r>
    </w:p>
    <w:p w:rsidR="00323F74" w:rsidRDefault="00323F74" w:rsidP="00042B48">
      <w:pPr>
        <w:pStyle w:val="1"/>
        <w:jc w:val="center"/>
      </w:pPr>
      <w:r>
        <w:t>Прочие действия</w:t>
      </w:r>
    </w:p>
    <w:p w:rsidR="00042B48" w:rsidRPr="00042B48" w:rsidRDefault="00042B48" w:rsidP="00042B48"/>
    <w:p w:rsidR="00F90FFA" w:rsidRDefault="00F90FFA" w:rsidP="00042B48">
      <w:pPr>
        <w:jc w:val="both"/>
      </w:pPr>
      <w:r>
        <w:t>Кнопка «</w:t>
      </w:r>
      <w:r>
        <w:rPr>
          <w:noProof/>
          <w:lang w:eastAsia="ru-RU"/>
        </w:rPr>
        <w:drawing>
          <wp:inline distT="0" distB="0" distL="0" distR="0" wp14:anchorId="2E3985FF" wp14:editId="6FD64141">
            <wp:extent cx="190500" cy="1714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» - очистка бокса сообщений</w:t>
      </w:r>
    </w:p>
    <w:p w:rsidR="00323F74" w:rsidRDefault="00323F74" w:rsidP="00042B48">
      <w:pPr>
        <w:jc w:val="both"/>
      </w:pPr>
      <w:r>
        <w:t>Кнопка «</w:t>
      </w:r>
      <w:r>
        <w:rPr>
          <w:noProof/>
          <w:lang w:eastAsia="ru-RU"/>
        </w:rPr>
        <w:drawing>
          <wp:inline distT="0" distB="0" distL="0" distR="0" wp14:anchorId="09924E9B" wp14:editId="4CDE4AAD">
            <wp:extent cx="200025" cy="1809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» - останов сервера удаленного управления (или </w:t>
      </w:r>
      <w:proofErr w:type="gramStart"/>
      <w:r>
        <w:t>запуск</w:t>
      </w:r>
      <w:proofErr w:type="gramEnd"/>
      <w:r>
        <w:t xml:space="preserve"> если сервер уже остановлен)</w:t>
      </w:r>
    </w:p>
    <w:p w:rsidR="0034688F" w:rsidRPr="0034688F" w:rsidRDefault="0034688F" w:rsidP="00042B48">
      <w:pPr>
        <w:jc w:val="both"/>
      </w:pPr>
      <w:r>
        <w:t>Кнопка «</w:t>
      </w:r>
      <w:r>
        <w:rPr>
          <w:noProof/>
          <w:lang w:eastAsia="ru-RU"/>
        </w:rPr>
        <w:drawing>
          <wp:inline distT="0" distB="0" distL="0" distR="0" wp14:anchorId="06E3BBCC" wp14:editId="69A838A1">
            <wp:extent cx="171450" cy="1714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» - кнопка </w:t>
      </w:r>
      <w:r>
        <w:rPr>
          <w:lang w:val="en-US"/>
        </w:rPr>
        <w:t>on</w:t>
      </w:r>
      <w:r w:rsidRPr="0034688F">
        <w:t>-</w:t>
      </w:r>
      <w:r>
        <w:rPr>
          <w:lang w:val="en-US"/>
        </w:rPr>
        <w:t>line</w:t>
      </w:r>
      <w:r w:rsidRPr="0034688F">
        <w:t xml:space="preserve"> </w:t>
      </w:r>
      <w:r>
        <w:t>конференции (в разработке)</w:t>
      </w:r>
    </w:p>
    <w:p w:rsidR="00D71B5D" w:rsidRDefault="000C73BB" w:rsidP="00042B48">
      <w:pPr>
        <w:jc w:val="both"/>
      </w:pPr>
      <w:r>
        <w:rPr>
          <w:noProof/>
          <w:lang w:eastAsia="ru-RU"/>
        </w:rPr>
        <w:drawing>
          <wp:inline distT="0" distB="0" distL="0" distR="0" wp14:anchorId="7591692D" wp14:editId="667CEABE">
            <wp:extent cx="657225" cy="2095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 данное пол</w:t>
      </w:r>
      <w:r w:rsidR="00DD5B96">
        <w:t>е</w:t>
      </w:r>
      <w:bookmarkStart w:id="0" w:name="_GoBack"/>
      <w:bookmarkEnd w:id="0"/>
      <w:r>
        <w:t xml:space="preserve"> выводится текущее состояние лицензии</w:t>
      </w:r>
    </w:p>
    <w:p w:rsidR="005204F7" w:rsidRDefault="005204F7" w:rsidP="00042B48">
      <w:pPr>
        <w:jc w:val="both"/>
      </w:pPr>
    </w:p>
    <w:p w:rsidR="00F26B8A" w:rsidRPr="00032363" w:rsidRDefault="00F26B8A" w:rsidP="00042B48">
      <w:pPr>
        <w:jc w:val="both"/>
      </w:pPr>
    </w:p>
    <w:sectPr w:rsidR="00F26B8A" w:rsidRPr="0003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84" type="#_x0000_t75" style="width:9.75pt;height:9.75pt;visibility:visible;mso-wrap-style:square" o:bullet="t">
        <v:imagedata r:id="rId2" o:title=""/>
      </v:shape>
    </w:pict>
  </w:numPicBullet>
  <w:numPicBullet w:numPicBulletId="2">
    <w:pict>
      <v:shape id="_x0000_i1085" type="#_x0000_t75" style="width:9pt;height:6.75pt;visibility:visible;mso-wrap-style:square" o:bullet="t">
        <v:imagedata r:id="rId3" o:title=""/>
      </v:shape>
    </w:pict>
  </w:numPicBullet>
  <w:numPicBullet w:numPicBulletId="3">
    <w:pict>
      <v:shape id="_x0000_i1086" type="#_x0000_t75" style="width:9pt;height:9.75pt;visibility:visible;mso-wrap-style:square" o:bullet="t">
        <v:imagedata r:id="rId4" o:title=""/>
      </v:shape>
    </w:pict>
  </w:numPicBullet>
  <w:numPicBullet w:numPicBulletId="4">
    <w:pict>
      <v:shape id="_x0000_i1087" type="#_x0000_t75" style="width:9.75pt;height:7.5pt;visibility:visible;mso-wrap-style:square" o:bullet="t">
        <v:imagedata r:id="rId5" o:title=""/>
      </v:shape>
    </w:pict>
  </w:numPicBullet>
  <w:numPicBullet w:numPicBulletId="5">
    <w:pict>
      <v:shape id="_x0000_i1088" type="#_x0000_t75" style="width:7.5pt;height:8.25pt;visibility:visible;mso-wrap-style:square" o:bullet="t">
        <v:imagedata r:id="rId6" o:title=""/>
      </v:shape>
    </w:pict>
  </w:numPicBullet>
  <w:numPicBullet w:numPicBulletId="6">
    <w:pict>
      <v:shape id="_x0000_i1089" type="#_x0000_t75" style="width:8.25pt;height:8.25pt;visibility:visible;mso-wrap-style:square" o:bullet="t">
        <v:imagedata r:id="rId7" o:title=""/>
      </v:shape>
    </w:pict>
  </w:numPicBullet>
  <w:numPicBullet w:numPicBulletId="7">
    <w:pict>
      <v:shape id="_x0000_i1090" type="#_x0000_t75" style="width:8.25pt;height:8.25pt;visibility:visible;mso-wrap-style:square" o:bullet="t">
        <v:imagedata r:id="rId8" o:title=""/>
      </v:shape>
    </w:pict>
  </w:numPicBullet>
  <w:numPicBullet w:numPicBulletId="8">
    <w:pict>
      <v:shape id="_x0000_i1091" type="#_x0000_t75" style="width:9pt;height:9pt;visibility:visible;mso-wrap-style:square" o:bullet="t">
        <v:imagedata r:id="rId9" o:title=""/>
      </v:shape>
    </w:pict>
  </w:numPicBullet>
  <w:numPicBullet w:numPicBulletId="9">
    <w:pict>
      <v:shape id="_x0000_i1092" type="#_x0000_t75" style="width:6.75pt;height:6.75pt;visibility:visible;mso-wrap-style:square" o:bullet="t">
        <v:imagedata r:id="rId10" o:title=""/>
      </v:shape>
    </w:pict>
  </w:numPicBullet>
  <w:numPicBullet w:numPicBulletId="10">
    <w:pict>
      <v:shape id="_x0000_i1093" type="#_x0000_t75" style="width:8.25pt;height:8.25pt;visibility:visible;mso-wrap-style:square" o:bullet="t">
        <v:imagedata r:id="rId11" o:title=""/>
      </v:shape>
    </w:pict>
  </w:numPicBullet>
  <w:numPicBullet w:numPicBulletId="11">
    <w:pict>
      <v:shape id="_x0000_i1094" type="#_x0000_t75" style="width:8.25pt;height:5.25pt;visibility:visible;mso-wrap-style:square" o:bullet="t">
        <v:imagedata r:id="rId12" o:title=""/>
      </v:shape>
    </w:pict>
  </w:numPicBullet>
  <w:numPicBullet w:numPicBulletId="12">
    <w:pict>
      <v:shape id="_x0000_i1095" type="#_x0000_t75" style="width:9pt;height:3.75pt;visibility:visible;mso-wrap-style:square" o:bullet="t">
        <v:imagedata r:id="rId13" o:title=""/>
      </v:shape>
    </w:pict>
  </w:numPicBullet>
  <w:numPicBullet w:numPicBulletId="13">
    <w:pict>
      <v:shape id="_x0000_i1096" type="#_x0000_t75" style="width:7.5pt;height:3.75pt;visibility:visible;mso-wrap-style:square" o:bullet="t">
        <v:imagedata r:id="rId14" o:title=""/>
      </v:shape>
    </w:pict>
  </w:numPicBullet>
  <w:numPicBullet w:numPicBulletId="14">
    <w:pict>
      <v:shape id="_x0000_i1097" type="#_x0000_t75" style="width:15pt;height:12pt;visibility:visible;mso-wrap-style:square" o:bullet="t">
        <v:imagedata r:id="rId15" o:title=""/>
      </v:shape>
    </w:pict>
  </w:numPicBullet>
  <w:numPicBullet w:numPicBulletId="15">
    <w:pict>
      <v:shape id="_x0000_i1098" type="#_x0000_t75" style="width:15pt;height:12.75pt;visibility:visible;mso-wrap-style:square" o:bullet="t">
        <v:imagedata r:id="rId16" o:title=""/>
      </v:shape>
    </w:pict>
  </w:numPicBullet>
  <w:numPicBullet w:numPicBulletId="16">
    <w:pict>
      <v:shape id="_x0000_i1099" type="#_x0000_t75" style="width:9.75pt;height:9pt;visibility:visible;mso-wrap-style:square" o:bullet="t">
        <v:imagedata r:id="rId17" o:title=""/>
      </v:shape>
    </w:pict>
  </w:numPicBullet>
  <w:numPicBullet w:numPicBulletId="17">
    <w:pict>
      <v:shape id="_x0000_i1100" type="#_x0000_t75" style="width:9.75pt;height:14.25pt;visibility:visible;mso-wrap-style:square" o:bullet="t">
        <v:imagedata r:id="rId18" o:title=""/>
      </v:shape>
    </w:pict>
  </w:numPicBullet>
  <w:numPicBullet w:numPicBulletId="18">
    <w:pict>
      <v:shape id="_x0000_i1101" type="#_x0000_t75" style="width:9pt;height:14.25pt;visibility:visible;mso-wrap-style:square" o:bullet="t">
        <v:imagedata r:id="rId19" o:title=""/>
      </v:shape>
    </w:pict>
  </w:numPicBullet>
  <w:abstractNum w:abstractNumId="0">
    <w:nsid w:val="000A1ED3"/>
    <w:multiLevelType w:val="hybridMultilevel"/>
    <w:tmpl w:val="663C7FFC"/>
    <w:lvl w:ilvl="0" w:tplc="5BC2BD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EE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42B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3AE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E3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54D8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EF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D8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606D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2AA5B7E"/>
    <w:multiLevelType w:val="hybridMultilevel"/>
    <w:tmpl w:val="689C83F6"/>
    <w:lvl w:ilvl="0" w:tplc="F74E162C">
      <w:start w:val="1"/>
      <w:numFmt w:val="bullet"/>
      <w:lvlText w:val=""/>
      <w:lvlPicBulletId w:val="1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A1D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44C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6E9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B81F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A3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A2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7449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340B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93496D"/>
    <w:multiLevelType w:val="hybridMultilevel"/>
    <w:tmpl w:val="4F20EF62"/>
    <w:lvl w:ilvl="0" w:tplc="241EE97E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C63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44BA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C8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BE93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A2D9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C83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C0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E13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2754203"/>
    <w:multiLevelType w:val="hybridMultilevel"/>
    <w:tmpl w:val="1CCAC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C03F5"/>
    <w:multiLevelType w:val="hybridMultilevel"/>
    <w:tmpl w:val="EC181018"/>
    <w:lvl w:ilvl="0" w:tplc="DE701254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444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86C4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808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92E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7A5B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24E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3AAB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83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A23764"/>
    <w:multiLevelType w:val="hybridMultilevel"/>
    <w:tmpl w:val="53F69AB8"/>
    <w:lvl w:ilvl="0" w:tplc="1004D43E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B48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A0A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98B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2268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D026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8A7F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D44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846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07B4191"/>
    <w:multiLevelType w:val="hybridMultilevel"/>
    <w:tmpl w:val="220A1F44"/>
    <w:lvl w:ilvl="0" w:tplc="F9F264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964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8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544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261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C214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D04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A8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5CE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A2569E"/>
    <w:multiLevelType w:val="hybridMultilevel"/>
    <w:tmpl w:val="5D98E294"/>
    <w:lvl w:ilvl="0" w:tplc="CE26018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219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EB1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EA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EF3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29B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06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CAA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EE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B8C5BA8"/>
    <w:multiLevelType w:val="hybridMultilevel"/>
    <w:tmpl w:val="E65616B4"/>
    <w:lvl w:ilvl="0" w:tplc="801088BA">
      <w:start w:val="1"/>
      <w:numFmt w:val="bullet"/>
      <w:lvlText w:val=""/>
      <w:lvlPicBulletId w:val="1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46D9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440A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222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3276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4EB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3C6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044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BA1D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E0A66DD"/>
    <w:multiLevelType w:val="hybridMultilevel"/>
    <w:tmpl w:val="F99A0C38"/>
    <w:lvl w:ilvl="0" w:tplc="341EC69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DE47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58A1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2E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C09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0E76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2B9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0AA3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6688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ABE5DDF"/>
    <w:multiLevelType w:val="hybridMultilevel"/>
    <w:tmpl w:val="EEE0B4B4"/>
    <w:lvl w:ilvl="0" w:tplc="E384C39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7A2F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EDD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7A3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387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07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9CE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87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6C6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BE92C6B"/>
    <w:multiLevelType w:val="hybridMultilevel"/>
    <w:tmpl w:val="63ECAF82"/>
    <w:lvl w:ilvl="0" w:tplc="7F20822C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0F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E685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65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04F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AD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43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CF2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A21D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D007B17"/>
    <w:multiLevelType w:val="hybridMultilevel"/>
    <w:tmpl w:val="F6A6C1BC"/>
    <w:lvl w:ilvl="0" w:tplc="EA34676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E9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06F3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722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4C0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D6E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26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8C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861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8372F25"/>
    <w:multiLevelType w:val="hybridMultilevel"/>
    <w:tmpl w:val="9F8A22CE"/>
    <w:lvl w:ilvl="0" w:tplc="BA40AA32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C1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825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8C4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227F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69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7625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266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88F1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8791B68"/>
    <w:multiLevelType w:val="hybridMultilevel"/>
    <w:tmpl w:val="1E1205BA"/>
    <w:lvl w:ilvl="0" w:tplc="074422A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367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2DF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43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320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D24F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62E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F46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624C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B5C59FA"/>
    <w:multiLevelType w:val="hybridMultilevel"/>
    <w:tmpl w:val="1F0206D0"/>
    <w:lvl w:ilvl="0" w:tplc="AA561964">
      <w:start w:val="1"/>
      <w:numFmt w:val="bullet"/>
      <w:lvlText w:val=""/>
      <w:lvlPicBulletId w:val="1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94E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8FF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34D7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43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68CB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90BC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3885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DB5209B"/>
    <w:multiLevelType w:val="hybridMultilevel"/>
    <w:tmpl w:val="149ACA0C"/>
    <w:lvl w:ilvl="0" w:tplc="C0AE7DD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D0E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569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0E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E63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6868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226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6E7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EB4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91811CD"/>
    <w:multiLevelType w:val="hybridMultilevel"/>
    <w:tmpl w:val="EA2E7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13D71"/>
    <w:multiLevelType w:val="hybridMultilevel"/>
    <w:tmpl w:val="A28C5D00"/>
    <w:lvl w:ilvl="0" w:tplc="59962DE8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C2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E0A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AC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E0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86A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3AE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064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3C29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CDE5964"/>
    <w:multiLevelType w:val="hybridMultilevel"/>
    <w:tmpl w:val="2DF0D70E"/>
    <w:lvl w:ilvl="0" w:tplc="F1E45526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03E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187D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9E5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80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1CA4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86AB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C648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2444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04A0B82"/>
    <w:multiLevelType w:val="hybridMultilevel"/>
    <w:tmpl w:val="4B06A72C"/>
    <w:lvl w:ilvl="0" w:tplc="AC6ACF44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2A5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A8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09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421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B4F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C03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210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8AF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4750232"/>
    <w:multiLevelType w:val="hybridMultilevel"/>
    <w:tmpl w:val="D6CCF054"/>
    <w:lvl w:ilvl="0" w:tplc="767C13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A0D9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829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281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463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327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EF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649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DCC6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6D5299A"/>
    <w:multiLevelType w:val="hybridMultilevel"/>
    <w:tmpl w:val="84FEA1A0"/>
    <w:lvl w:ilvl="0" w:tplc="105610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0EA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08B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80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6F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087B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E8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540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0B8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1"/>
  </w:num>
  <w:num w:numId="3">
    <w:abstractNumId w:val="6"/>
  </w:num>
  <w:num w:numId="4">
    <w:abstractNumId w:val="16"/>
  </w:num>
  <w:num w:numId="5">
    <w:abstractNumId w:val="14"/>
  </w:num>
  <w:num w:numId="6">
    <w:abstractNumId w:val="22"/>
  </w:num>
  <w:num w:numId="7">
    <w:abstractNumId w:val="7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19"/>
  </w:num>
  <w:num w:numId="13">
    <w:abstractNumId w:val="4"/>
  </w:num>
  <w:num w:numId="14">
    <w:abstractNumId w:val="9"/>
  </w:num>
  <w:num w:numId="15">
    <w:abstractNumId w:val="11"/>
  </w:num>
  <w:num w:numId="16">
    <w:abstractNumId w:val="20"/>
  </w:num>
  <w:num w:numId="17">
    <w:abstractNumId w:val="13"/>
  </w:num>
  <w:num w:numId="18">
    <w:abstractNumId w:val="2"/>
  </w:num>
  <w:num w:numId="19">
    <w:abstractNumId w:val="18"/>
  </w:num>
  <w:num w:numId="20">
    <w:abstractNumId w:val="15"/>
  </w:num>
  <w:num w:numId="21">
    <w:abstractNumId w:val="1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79"/>
    <w:rsid w:val="00012D77"/>
    <w:rsid w:val="00032363"/>
    <w:rsid w:val="00042B48"/>
    <w:rsid w:val="00090C48"/>
    <w:rsid w:val="000C73BB"/>
    <w:rsid w:val="001751CC"/>
    <w:rsid w:val="001F5331"/>
    <w:rsid w:val="00237808"/>
    <w:rsid w:val="00313CEF"/>
    <w:rsid w:val="003214C7"/>
    <w:rsid w:val="00323F74"/>
    <w:rsid w:val="0034688F"/>
    <w:rsid w:val="00361C64"/>
    <w:rsid w:val="003C69BB"/>
    <w:rsid w:val="004C282F"/>
    <w:rsid w:val="004D11BE"/>
    <w:rsid w:val="004F1795"/>
    <w:rsid w:val="005204F7"/>
    <w:rsid w:val="005E12DE"/>
    <w:rsid w:val="005F0FDF"/>
    <w:rsid w:val="00754256"/>
    <w:rsid w:val="007D32BA"/>
    <w:rsid w:val="007E46F5"/>
    <w:rsid w:val="007F7F79"/>
    <w:rsid w:val="008075DF"/>
    <w:rsid w:val="00844FD4"/>
    <w:rsid w:val="00967F7B"/>
    <w:rsid w:val="009C4907"/>
    <w:rsid w:val="00A74054"/>
    <w:rsid w:val="00AE6C0B"/>
    <w:rsid w:val="00B02628"/>
    <w:rsid w:val="00B41F84"/>
    <w:rsid w:val="00BC6B67"/>
    <w:rsid w:val="00C73AEC"/>
    <w:rsid w:val="00CC0C84"/>
    <w:rsid w:val="00D25261"/>
    <w:rsid w:val="00D71B5D"/>
    <w:rsid w:val="00DD5B96"/>
    <w:rsid w:val="00F26B8A"/>
    <w:rsid w:val="00F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6B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C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6B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image" Target="media/image32.png"/><Relationship Id="rId26" Type="http://schemas.openxmlformats.org/officeDocument/2006/relationships/image" Target="media/image40.png"/><Relationship Id="rId39" Type="http://schemas.openxmlformats.org/officeDocument/2006/relationships/image" Target="media/image53.png"/><Relationship Id="rId21" Type="http://schemas.openxmlformats.org/officeDocument/2006/relationships/image" Target="media/image35.png"/><Relationship Id="rId34" Type="http://schemas.openxmlformats.org/officeDocument/2006/relationships/image" Target="media/image48.png"/><Relationship Id="rId42" Type="http://schemas.openxmlformats.org/officeDocument/2006/relationships/image" Target="media/image56.png"/><Relationship Id="rId47" Type="http://schemas.openxmlformats.org/officeDocument/2006/relationships/image" Target="media/image61.png"/><Relationship Id="rId50" Type="http://schemas.openxmlformats.org/officeDocument/2006/relationships/image" Target="media/image64.png"/><Relationship Id="rId55" Type="http://schemas.openxmlformats.org/officeDocument/2006/relationships/image" Target="media/image69.png"/><Relationship Id="rId7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34.png"/><Relationship Id="rId29" Type="http://schemas.openxmlformats.org/officeDocument/2006/relationships/image" Target="media/image43.png"/><Relationship Id="rId41" Type="http://schemas.openxmlformats.org/officeDocument/2006/relationships/image" Target="media/image55.png"/><Relationship Id="rId54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11" Type="http://schemas.openxmlformats.org/officeDocument/2006/relationships/image" Target="media/image25.png"/><Relationship Id="rId24" Type="http://schemas.openxmlformats.org/officeDocument/2006/relationships/image" Target="media/image38.png"/><Relationship Id="rId32" Type="http://schemas.openxmlformats.org/officeDocument/2006/relationships/image" Target="media/image46.png"/><Relationship Id="rId37" Type="http://schemas.openxmlformats.org/officeDocument/2006/relationships/image" Target="media/image51.png"/><Relationship Id="rId40" Type="http://schemas.openxmlformats.org/officeDocument/2006/relationships/image" Target="media/image54.png"/><Relationship Id="rId45" Type="http://schemas.openxmlformats.org/officeDocument/2006/relationships/image" Target="media/image59.png"/><Relationship Id="rId53" Type="http://schemas.openxmlformats.org/officeDocument/2006/relationships/image" Target="media/image67.png"/><Relationship Id="rId58" Type="http://schemas.openxmlformats.org/officeDocument/2006/relationships/image" Target="media/image72.png"/><Relationship Id="rId5" Type="http://schemas.openxmlformats.org/officeDocument/2006/relationships/webSettings" Target="webSettings.xml"/><Relationship Id="rId15" Type="http://schemas.openxmlformats.org/officeDocument/2006/relationships/image" Target="media/image29.png"/><Relationship Id="rId23" Type="http://schemas.openxmlformats.org/officeDocument/2006/relationships/image" Target="media/image37.png"/><Relationship Id="rId28" Type="http://schemas.openxmlformats.org/officeDocument/2006/relationships/image" Target="media/image42.png"/><Relationship Id="rId36" Type="http://schemas.openxmlformats.org/officeDocument/2006/relationships/image" Target="media/image50.png"/><Relationship Id="rId49" Type="http://schemas.openxmlformats.org/officeDocument/2006/relationships/image" Target="media/image63.png"/><Relationship Id="rId57" Type="http://schemas.openxmlformats.org/officeDocument/2006/relationships/image" Target="media/image71.png"/><Relationship Id="rId61" Type="http://schemas.openxmlformats.org/officeDocument/2006/relationships/theme" Target="theme/theme1.xml"/><Relationship Id="rId10" Type="http://schemas.openxmlformats.org/officeDocument/2006/relationships/image" Target="media/image24.png"/><Relationship Id="rId19" Type="http://schemas.openxmlformats.org/officeDocument/2006/relationships/image" Target="media/image33.png"/><Relationship Id="rId31" Type="http://schemas.openxmlformats.org/officeDocument/2006/relationships/image" Target="media/image45.png"/><Relationship Id="rId44" Type="http://schemas.openxmlformats.org/officeDocument/2006/relationships/image" Target="media/image58.png"/><Relationship Id="rId52" Type="http://schemas.openxmlformats.org/officeDocument/2006/relationships/image" Target="media/image6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3.png"/><Relationship Id="rId14" Type="http://schemas.openxmlformats.org/officeDocument/2006/relationships/image" Target="media/image28.png"/><Relationship Id="rId22" Type="http://schemas.openxmlformats.org/officeDocument/2006/relationships/image" Target="media/image36.png"/><Relationship Id="rId27" Type="http://schemas.openxmlformats.org/officeDocument/2006/relationships/image" Target="media/image41.png"/><Relationship Id="rId30" Type="http://schemas.openxmlformats.org/officeDocument/2006/relationships/image" Target="media/image44.png"/><Relationship Id="rId35" Type="http://schemas.openxmlformats.org/officeDocument/2006/relationships/image" Target="media/image49.png"/><Relationship Id="rId43" Type="http://schemas.openxmlformats.org/officeDocument/2006/relationships/image" Target="media/image57.png"/><Relationship Id="rId48" Type="http://schemas.openxmlformats.org/officeDocument/2006/relationships/image" Target="media/image62.png"/><Relationship Id="rId56" Type="http://schemas.openxmlformats.org/officeDocument/2006/relationships/image" Target="media/image70.png"/><Relationship Id="rId8" Type="http://schemas.openxmlformats.org/officeDocument/2006/relationships/image" Target="media/image22.png"/><Relationship Id="rId51" Type="http://schemas.openxmlformats.org/officeDocument/2006/relationships/image" Target="media/image65.png"/><Relationship Id="rId3" Type="http://schemas.microsoft.com/office/2007/relationships/stylesWithEffects" Target="stylesWithEffects.xml"/><Relationship Id="rId12" Type="http://schemas.openxmlformats.org/officeDocument/2006/relationships/image" Target="media/image26.png"/><Relationship Id="rId17" Type="http://schemas.openxmlformats.org/officeDocument/2006/relationships/image" Target="media/image31.png"/><Relationship Id="rId25" Type="http://schemas.openxmlformats.org/officeDocument/2006/relationships/image" Target="media/image39.png"/><Relationship Id="rId33" Type="http://schemas.openxmlformats.org/officeDocument/2006/relationships/image" Target="media/image47.png"/><Relationship Id="rId38" Type="http://schemas.openxmlformats.org/officeDocument/2006/relationships/image" Target="media/image52.png"/><Relationship Id="rId46" Type="http://schemas.openxmlformats.org/officeDocument/2006/relationships/image" Target="media/image60.png"/><Relationship Id="rId59" Type="http://schemas.openxmlformats.org/officeDocument/2006/relationships/image" Target="media/image7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34</cp:revision>
  <dcterms:created xsi:type="dcterms:W3CDTF">2021-01-23T19:07:00Z</dcterms:created>
  <dcterms:modified xsi:type="dcterms:W3CDTF">2021-04-16T09:11:00Z</dcterms:modified>
</cp:coreProperties>
</file>