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1C7F7" w14:textId="77777777" w:rsidR="009A0460" w:rsidRPr="009A0460" w:rsidRDefault="009A0460" w:rsidP="009A046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WorkGraph Intelligence (WGI)</w:t>
      </w:r>
    </w:p>
    <w:p w14:paraId="4D40FFBC"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A foundation-of-fact system for understanding how work really happens—and confidently redesigning it for AI-enabled operating models</w:t>
      </w:r>
    </w:p>
    <w:p w14:paraId="519FA131"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WorkGraph Intelligence (WGI) is an accelerated “foundation of fact” solution that establishes </w:t>
      </w:r>
      <w:r w:rsidRPr="009A0460">
        <w:rPr>
          <w:rFonts w:ascii="Times New Roman" w:eastAsia="Times New Roman" w:hAnsi="Times New Roman" w:cs="Times New Roman"/>
          <w:b/>
          <w:bCs/>
          <w:color w:val="000000"/>
          <w:kern w:val="0"/>
          <w14:ligatures w14:val="none"/>
        </w:rPr>
        <w:t>how work is actually performed</w:t>
      </w:r>
      <w:r w:rsidRPr="009A0460">
        <w:rPr>
          <w:rFonts w:ascii="Times New Roman" w:eastAsia="Times New Roman" w:hAnsi="Times New Roman" w:cs="Times New Roman"/>
          <w:color w:val="000000"/>
          <w:kern w:val="0"/>
          <w14:ligatures w14:val="none"/>
        </w:rPr>
        <w:t> across people, systems, and integrations—then converts that evidence into </w:t>
      </w:r>
      <w:r w:rsidRPr="009A0460">
        <w:rPr>
          <w:rFonts w:ascii="Times New Roman" w:eastAsia="Times New Roman" w:hAnsi="Times New Roman" w:cs="Times New Roman"/>
          <w:b/>
          <w:bCs/>
          <w:color w:val="000000"/>
          <w:kern w:val="0"/>
          <w14:ligatures w14:val="none"/>
        </w:rPr>
        <w:t>decision-grade process documentation</w:t>
      </w:r>
      <w:r w:rsidRPr="009A0460">
        <w:rPr>
          <w:rFonts w:ascii="Times New Roman" w:eastAsia="Times New Roman" w:hAnsi="Times New Roman" w:cs="Times New Roman"/>
          <w:color w:val="000000"/>
          <w:kern w:val="0"/>
          <w14:ligatures w14:val="none"/>
        </w:rPr>
        <w:t>, </w:t>
      </w:r>
      <w:r w:rsidRPr="009A0460">
        <w:rPr>
          <w:rFonts w:ascii="Times New Roman" w:eastAsia="Times New Roman" w:hAnsi="Times New Roman" w:cs="Times New Roman"/>
          <w:b/>
          <w:bCs/>
          <w:color w:val="000000"/>
          <w:kern w:val="0"/>
          <w14:ligatures w14:val="none"/>
        </w:rPr>
        <w:t>performance and cost baselines</w:t>
      </w:r>
      <w:r w:rsidRPr="009A0460">
        <w:rPr>
          <w:rFonts w:ascii="Times New Roman" w:eastAsia="Times New Roman" w:hAnsi="Times New Roman" w:cs="Times New Roman"/>
          <w:color w:val="000000"/>
          <w:kern w:val="0"/>
          <w14:ligatures w14:val="none"/>
        </w:rPr>
        <w:t>, and </w:t>
      </w:r>
      <w:r w:rsidRPr="009A0460">
        <w:rPr>
          <w:rFonts w:ascii="Times New Roman" w:eastAsia="Times New Roman" w:hAnsi="Times New Roman" w:cs="Times New Roman"/>
          <w:b/>
          <w:bCs/>
          <w:color w:val="000000"/>
          <w:kern w:val="0"/>
          <w14:ligatures w14:val="none"/>
        </w:rPr>
        <w:t>validated transformation scenarios</w:t>
      </w:r>
      <w:r w:rsidRPr="009A0460">
        <w:rPr>
          <w:rFonts w:ascii="Times New Roman" w:eastAsia="Times New Roman" w:hAnsi="Times New Roman" w:cs="Times New Roman"/>
          <w:color w:val="000000"/>
          <w:kern w:val="0"/>
          <w14:ligatures w14:val="none"/>
        </w:rPr>
        <w:t> that help an organization move from today’s operating reality to a best-practice and/or reimagined AI-enabled future.</w:t>
      </w:r>
    </w:p>
    <w:p w14:paraId="73F7C318"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is built on a simple premise: most organizations do not lack process maps—they lack </w:t>
      </w:r>
      <w:r w:rsidRPr="009A0460">
        <w:rPr>
          <w:rFonts w:ascii="Times New Roman" w:eastAsia="Times New Roman" w:hAnsi="Times New Roman" w:cs="Times New Roman"/>
          <w:b/>
          <w:bCs/>
          <w:color w:val="000000"/>
          <w:kern w:val="0"/>
          <w14:ligatures w14:val="none"/>
        </w:rPr>
        <w:t>process truth</w:t>
      </w:r>
      <w:r w:rsidRPr="009A0460">
        <w:rPr>
          <w:rFonts w:ascii="Times New Roman" w:eastAsia="Times New Roman" w:hAnsi="Times New Roman" w:cs="Times New Roman"/>
          <w:color w:val="000000"/>
          <w:kern w:val="0"/>
          <w14:ligatures w14:val="none"/>
        </w:rPr>
        <w:t>. WGI closes that gap by capturing work from multiple evidence planes, reconciling those planes into a </w:t>
      </w:r>
      <w:r w:rsidRPr="009A0460">
        <w:rPr>
          <w:rFonts w:ascii="Times New Roman" w:eastAsia="Times New Roman" w:hAnsi="Times New Roman" w:cs="Times New Roman"/>
          <w:b/>
          <w:bCs/>
          <w:color w:val="000000"/>
          <w:kern w:val="0"/>
          <w14:ligatures w14:val="none"/>
        </w:rPr>
        <w:t>temporal Work Reality Graph</w:t>
      </w:r>
      <w:r w:rsidRPr="009A0460">
        <w:rPr>
          <w:rFonts w:ascii="Times New Roman" w:eastAsia="Times New Roman" w:hAnsi="Times New Roman" w:cs="Times New Roman"/>
          <w:color w:val="000000"/>
          <w:kern w:val="0"/>
          <w14:ligatures w14:val="none"/>
        </w:rPr>
        <w:t>, and publishing </w:t>
      </w:r>
      <w:r w:rsidRPr="009A0460">
        <w:rPr>
          <w:rFonts w:ascii="Times New Roman" w:eastAsia="Times New Roman" w:hAnsi="Times New Roman" w:cs="Times New Roman"/>
          <w:b/>
          <w:bCs/>
          <w:color w:val="000000"/>
          <w:kern w:val="0"/>
          <w14:ligatures w14:val="none"/>
        </w:rPr>
        <w:t>tangible artifacts</w:t>
      </w:r>
      <w:r w:rsidRPr="009A0460">
        <w:rPr>
          <w:rFonts w:ascii="Times New Roman" w:eastAsia="Times New Roman" w:hAnsi="Times New Roman" w:cs="Times New Roman"/>
          <w:color w:val="000000"/>
          <w:kern w:val="0"/>
          <w14:ligatures w14:val="none"/>
        </w:rPr>
        <w:t> (BPMN 2.0, swimlanes, RACI, narratives, heat maps, and replay simulation) that are explicitly marked by certainty: what is clear, what is ambiguous, and what remains unknown. The result is an operationally grounded baseline that executives can trust and use to prioritize AI investments with clarity on value, complexity, dependencies, and risk.</w:t>
      </w:r>
    </w:p>
    <w:p w14:paraId="030457F3"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WGI’s approach is intentionally aligned to a “Decision Twin” discipline: it does not merely summarize observations. It produces a structured, versioned, evidence-backed knowledge base that separates </w:t>
      </w:r>
      <w:r w:rsidRPr="009A0460">
        <w:rPr>
          <w:rFonts w:ascii="Times New Roman" w:eastAsia="Times New Roman" w:hAnsi="Times New Roman" w:cs="Times New Roman"/>
          <w:b/>
          <w:bCs/>
          <w:color w:val="000000"/>
          <w:kern w:val="0"/>
          <w14:ligatures w14:val="none"/>
        </w:rPr>
        <w:t>Bright vs Dark</w:t>
      </w:r>
      <w:r w:rsidRPr="009A0460">
        <w:rPr>
          <w:rFonts w:ascii="Times New Roman" w:eastAsia="Times New Roman" w:hAnsi="Times New Roman" w:cs="Times New Roman"/>
          <w:color w:val="000000"/>
          <w:kern w:val="0"/>
          <w14:ligatures w14:val="none"/>
        </w:rPr>
        <w:t> knowledge and preserves provenance so downstream AI and human stakeholders can reason deterministically and defensibly. </w:t>
      </w:r>
    </w:p>
    <w:p w14:paraId="58AEABDD"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40042C08" w14:textId="77777777" w:rsidR="009A0460" w:rsidRPr="009A0460" w:rsidRDefault="009A0460" w:rsidP="009A0460">
      <w:pPr>
        <w:spacing w:after="0"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 </w:t>
      </w:r>
    </w:p>
    <w:p w14:paraId="7B1A0B37"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312D34CB"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38561F65">
          <v:rect id="_x0000_i1066" alt="" style="width:468pt;height:.05pt;mso-width-percent:0;mso-height-percent:0;mso-width-percent:0;mso-height-percent:0" o:hralign="center" o:hrstd="t" o:hr="t" fillcolor="#a0a0a0" stroked="f"/>
        </w:pict>
      </w:r>
    </w:p>
    <w:p w14:paraId="2E4F144F"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Why WGI exists: the problem it solves in real enterprises</w:t>
      </w:r>
    </w:p>
    <w:p w14:paraId="2ACAD5E5"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The enterprise problem is not documentation—it is defensible reality</w:t>
      </w:r>
    </w:p>
    <w:p w14:paraId="427C78B3"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Most transformation initiatives begin with process workshops, interviews, or legacy artifacts that are incomplete, biased, or aspirational. That creates predictable failure modes:</w:t>
      </w:r>
    </w:p>
    <w:p w14:paraId="3C2F41F2" w14:textId="77777777" w:rsidR="009A0460" w:rsidRPr="009A0460" w:rsidRDefault="009A0460" w:rsidP="009A0460">
      <w:pPr>
        <w:numPr>
          <w:ilvl w:val="0"/>
          <w:numId w:val="3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False certainty:</w:t>
      </w:r>
      <w:r w:rsidRPr="009A0460">
        <w:rPr>
          <w:rFonts w:ascii="Times New Roman" w:eastAsia="Times New Roman" w:hAnsi="Times New Roman" w:cs="Times New Roman"/>
          <w:color w:val="000000"/>
          <w:kern w:val="0"/>
          <w14:ligatures w14:val="none"/>
        </w:rPr>
        <w:t> a clean diagram is mistaken for reality.</w:t>
      </w:r>
    </w:p>
    <w:p w14:paraId="7C01AF5C" w14:textId="77777777" w:rsidR="009A0460" w:rsidRPr="009A0460" w:rsidRDefault="009A0460" w:rsidP="009A0460">
      <w:pPr>
        <w:numPr>
          <w:ilvl w:val="0"/>
          <w:numId w:val="3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Weak baselines:</w:t>
      </w:r>
      <w:r w:rsidRPr="009A0460">
        <w:rPr>
          <w:rFonts w:ascii="Times New Roman" w:eastAsia="Times New Roman" w:hAnsi="Times New Roman" w:cs="Times New Roman"/>
          <w:color w:val="000000"/>
          <w:kern w:val="0"/>
          <w14:ligatures w14:val="none"/>
        </w:rPr>
        <w:t> cycle time and cost are estimated with assumptions that cannot withstand scrutiny.</w:t>
      </w:r>
    </w:p>
    <w:p w14:paraId="67B16371" w14:textId="77777777" w:rsidR="009A0460" w:rsidRPr="009A0460" w:rsidRDefault="009A0460" w:rsidP="009A0460">
      <w:pPr>
        <w:numPr>
          <w:ilvl w:val="0"/>
          <w:numId w:val="3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Local optimization:</w:t>
      </w:r>
      <w:r w:rsidRPr="009A0460">
        <w:rPr>
          <w:rFonts w:ascii="Times New Roman" w:eastAsia="Times New Roman" w:hAnsi="Times New Roman" w:cs="Times New Roman"/>
          <w:color w:val="000000"/>
          <w:kern w:val="0"/>
          <w14:ligatures w14:val="none"/>
        </w:rPr>
        <w:t> automation targets isolated steps without end-to-end visibility and breaks cross-functional outcomes.</w:t>
      </w:r>
    </w:p>
    <w:p w14:paraId="1B40CC08" w14:textId="77777777" w:rsidR="009A0460" w:rsidRPr="009A0460" w:rsidRDefault="009A0460" w:rsidP="009A0460">
      <w:pPr>
        <w:numPr>
          <w:ilvl w:val="0"/>
          <w:numId w:val="3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Underestimated dependencies:</w:t>
      </w:r>
      <w:r w:rsidRPr="009A0460">
        <w:rPr>
          <w:rFonts w:ascii="Times New Roman" w:eastAsia="Times New Roman" w:hAnsi="Times New Roman" w:cs="Times New Roman"/>
          <w:color w:val="000000"/>
          <w:kern w:val="0"/>
          <w14:ligatures w14:val="none"/>
        </w:rPr>
        <w:t> IT, Security, Data, Architecture, HR/Change, and learning requirements are discovered late.</w:t>
      </w:r>
    </w:p>
    <w:p w14:paraId="1FE00A8D" w14:textId="77777777" w:rsidR="009A0460" w:rsidRPr="009A0460" w:rsidRDefault="009A0460" w:rsidP="009A0460">
      <w:pPr>
        <w:numPr>
          <w:ilvl w:val="0"/>
          <w:numId w:val="3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Stale enterprise architecture:</w:t>
      </w:r>
      <w:r w:rsidRPr="009A0460">
        <w:rPr>
          <w:rFonts w:ascii="Times New Roman" w:eastAsia="Times New Roman" w:hAnsi="Times New Roman" w:cs="Times New Roman"/>
          <w:color w:val="000000"/>
          <w:kern w:val="0"/>
          <w14:ligatures w14:val="none"/>
        </w:rPr>
        <w:t> architecture becomes a static snapshot, disconnected from day-to-day work and change velocity.</w:t>
      </w:r>
    </w:p>
    <w:p w14:paraId="71018D2D"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WGI exists to produce a “foundation of fact” that unlocks confident AI transformation</w:t>
      </w:r>
    </w:p>
    <w:p w14:paraId="6391DBE6"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creates a defensible current-state baseline using evidence from:</w:t>
      </w:r>
    </w:p>
    <w:p w14:paraId="6DADFD9D" w14:textId="77777777" w:rsidR="009A0460" w:rsidRPr="009A0460" w:rsidRDefault="009A0460" w:rsidP="009A0460">
      <w:pPr>
        <w:numPr>
          <w:ilvl w:val="0"/>
          <w:numId w:val="3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desktop where work is performed,</w:t>
      </w:r>
    </w:p>
    <w:p w14:paraId="46E761ED" w14:textId="77777777" w:rsidR="009A0460" w:rsidRPr="009A0460" w:rsidRDefault="009A0460" w:rsidP="009A0460">
      <w:pPr>
        <w:numPr>
          <w:ilvl w:val="0"/>
          <w:numId w:val="3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system and integration logs where work is recorded,</w:t>
      </w:r>
    </w:p>
    <w:p w14:paraId="35A49E89" w14:textId="77777777" w:rsidR="009A0460" w:rsidRPr="009A0460" w:rsidRDefault="009A0460" w:rsidP="009A0460">
      <w:pPr>
        <w:numPr>
          <w:ilvl w:val="0"/>
          <w:numId w:val="3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and human interpretation where uncertainty and friction are best understood.</w:t>
      </w:r>
    </w:p>
    <w:p w14:paraId="0762B4A8"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Then it uses that baseline to answer the questions executives actually need answered:</w:t>
      </w:r>
    </w:p>
    <w:p w14:paraId="70B93E0F" w14:textId="77777777" w:rsidR="009A0460" w:rsidRPr="009A0460" w:rsidRDefault="009A0460" w:rsidP="009A0460">
      <w:pPr>
        <w:numPr>
          <w:ilvl w:val="0"/>
          <w:numId w:val="3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What is the process today—really?</w:t>
      </w:r>
    </w:p>
    <w:p w14:paraId="0D8ECC06" w14:textId="77777777" w:rsidR="009A0460" w:rsidRPr="009A0460" w:rsidRDefault="009A0460" w:rsidP="009A0460">
      <w:pPr>
        <w:numPr>
          <w:ilvl w:val="0"/>
          <w:numId w:val="3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Where does time accumulate and why (with confidence)?</w:t>
      </w:r>
    </w:p>
    <w:p w14:paraId="3A35BE59" w14:textId="77777777" w:rsidR="009A0460" w:rsidRPr="009A0460" w:rsidRDefault="009A0460" w:rsidP="009A0460">
      <w:pPr>
        <w:numPr>
          <w:ilvl w:val="0"/>
          <w:numId w:val="3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What does the process cost today (based on observed work and validated touchpoints)?</w:t>
      </w:r>
    </w:p>
    <w:p w14:paraId="3AD430B4" w14:textId="77777777" w:rsidR="009A0460" w:rsidRPr="009A0460" w:rsidRDefault="009A0460" w:rsidP="009A0460">
      <w:pPr>
        <w:numPr>
          <w:ilvl w:val="0"/>
          <w:numId w:val="3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What is the gap to best practice (and what scope of work does that imply)?</w:t>
      </w:r>
    </w:p>
    <w:p w14:paraId="795D3118" w14:textId="77777777" w:rsidR="009A0460" w:rsidRPr="009A0460" w:rsidRDefault="009A0460" w:rsidP="009A0460">
      <w:pPr>
        <w:numPr>
          <w:ilvl w:val="0"/>
          <w:numId w:val="3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Which AI-enabled future state is feasible—and what will it take to deliver?</w:t>
      </w:r>
    </w:p>
    <w:p w14:paraId="07315F68" w14:textId="77777777" w:rsidR="009A0460" w:rsidRPr="009A0460" w:rsidRDefault="009A0460" w:rsidP="009A0460">
      <w:pPr>
        <w:numPr>
          <w:ilvl w:val="0"/>
          <w:numId w:val="3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do we prioritize investments using value, adjacency involvement, complexity, and risk?</w:t>
      </w:r>
    </w:p>
    <w:p w14:paraId="0C25CBA9"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6D10A757">
          <v:rect id="_x0000_i1065" alt="" style="width:468pt;height:.05pt;mso-width-percent:0;mso-height-percent:0;mso-width-percent:0;mso-height-percent:0" o:hralign="center" o:hrstd="t" o:hr="t" fillcolor="#a0a0a0" stroked="f"/>
        </w:pict>
      </w:r>
    </w:p>
    <w:p w14:paraId="2102D2AF"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What WGI is: the solution in one coherent mental model</w:t>
      </w:r>
    </w:p>
    <w:p w14:paraId="04595793"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is best understood as three tightly integrated products operating as one system:</w:t>
      </w:r>
    </w:p>
    <w:p w14:paraId="72814744" w14:textId="77777777" w:rsidR="009A0460" w:rsidRPr="009A0460" w:rsidRDefault="009A0460" w:rsidP="009A0460">
      <w:pPr>
        <w:numPr>
          <w:ilvl w:val="0"/>
          <w:numId w:val="3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Work Capture Plane</w:t>
      </w:r>
      <w:r w:rsidRPr="009A0460">
        <w:rPr>
          <w:rFonts w:ascii="Times New Roman" w:eastAsia="Times New Roman" w:hAnsi="Times New Roman" w:cs="Times New Roman"/>
          <w:color w:val="000000"/>
          <w:kern w:val="0"/>
          <w14:ligatures w14:val="none"/>
        </w:rPr>
        <w:br/>
        <w:t>Captures evidence of work across endpoints, systems, networks, integrations, and agent runtimes—without relying on a single source of truth.</w:t>
      </w:r>
    </w:p>
    <w:p w14:paraId="6497E3A0" w14:textId="77777777" w:rsidR="009A0460" w:rsidRPr="009A0460" w:rsidRDefault="009A0460" w:rsidP="009A0460">
      <w:pPr>
        <w:numPr>
          <w:ilvl w:val="0"/>
          <w:numId w:val="3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Work Reality Graph (Temporal Knowledge Graph)</w:t>
      </w:r>
      <w:r w:rsidRPr="009A0460">
        <w:rPr>
          <w:rFonts w:ascii="Times New Roman" w:eastAsia="Times New Roman" w:hAnsi="Times New Roman" w:cs="Times New Roman"/>
          <w:color w:val="000000"/>
          <w:kern w:val="0"/>
          <w14:ligatures w14:val="none"/>
        </w:rPr>
        <w:br/>
        <w:t>Reconciles and correlates evidence into a case-centric, time-ordered representation of work (cases, activities, roles, systems, evidence pointers, and uncertainty objects). This is the canonical truth layer.</w:t>
      </w:r>
    </w:p>
    <w:p w14:paraId="32046EEE" w14:textId="77777777" w:rsidR="009A0460" w:rsidRPr="009A0460" w:rsidRDefault="009A0460" w:rsidP="009A0460">
      <w:pPr>
        <w:numPr>
          <w:ilvl w:val="0"/>
          <w:numId w:val="3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Process Intelligence &amp; Publishing Plane</w:t>
      </w:r>
      <w:r w:rsidRPr="009A0460">
        <w:rPr>
          <w:rFonts w:ascii="Times New Roman" w:eastAsia="Times New Roman" w:hAnsi="Times New Roman" w:cs="Times New Roman"/>
          <w:color w:val="000000"/>
          <w:kern w:val="0"/>
          <w14:ligatures w14:val="none"/>
        </w:rPr>
        <w:br/>
        <w:t>Produces executive-ready artifacts and analytics: BPMN 2.0 exports, swimlanes, derived RACI, heat maps, readable narratives, and replay/simulation views with activity volumes—then runs a structured validation loop to convert ambiguity into clarity.</w:t>
      </w:r>
    </w:p>
    <w:p w14:paraId="6F207953"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WGI is not a “best guess” model generator. It is a </w:t>
      </w:r>
      <w:r w:rsidRPr="009A0460">
        <w:rPr>
          <w:rFonts w:ascii="Times New Roman" w:eastAsia="Times New Roman" w:hAnsi="Times New Roman" w:cs="Times New Roman"/>
          <w:b/>
          <w:bCs/>
          <w:color w:val="000000"/>
          <w:kern w:val="0"/>
          <w14:ligatures w14:val="none"/>
        </w:rPr>
        <w:t>truth-building system</w:t>
      </w:r>
      <w:r w:rsidRPr="009A0460">
        <w:rPr>
          <w:rFonts w:ascii="Times New Roman" w:eastAsia="Times New Roman" w:hAnsi="Times New Roman" w:cs="Times New Roman"/>
          <w:color w:val="000000"/>
          <w:kern w:val="0"/>
          <w14:ligatures w14:val="none"/>
        </w:rPr>
        <w:t>: it publishes “good enough” quickly, but never hides uncertainty. It makes ambiguity explicit, measurable, and resolvable.</w:t>
      </w:r>
    </w:p>
    <w:p w14:paraId="4BDB4F53"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3CFB75F5">
          <v:rect id="_x0000_i1064" alt="" style="width:468pt;height:.05pt;mso-width-percent:0;mso-height-percent:0;mso-width-percent:0;mso-height-percent:0" o:hralign="center" o:hrstd="t" o:hr="t" fillcolor="#a0a0a0" stroked="f"/>
        </w:pict>
      </w:r>
    </w:p>
    <w:p w14:paraId="377F0BD4"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The signature capability: Process Assessment Bot (PAB)</w:t>
      </w:r>
    </w:p>
    <w:p w14:paraId="1FF59457"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includes a </w:t>
      </w:r>
      <w:r w:rsidRPr="009A0460">
        <w:rPr>
          <w:rFonts w:ascii="Times New Roman" w:eastAsia="Times New Roman" w:hAnsi="Times New Roman" w:cs="Times New Roman"/>
          <w:b/>
          <w:bCs/>
          <w:color w:val="000000"/>
          <w:kern w:val="0"/>
          <w14:ligatures w14:val="none"/>
        </w:rPr>
        <w:t>Process Assessment Bot</w:t>
      </w:r>
      <w:r w:rsidRPr="009A0460">
        <w:rPr>
          <w:rFonts w:ascii="Times New Roman" w:eastAsia="Times New Roman" w:hAnsi="Times New Roman" w:cs="Times New Roman"/>
          <w:color w:val="000000"/>
          <w:kern w:val="0"/>
          <w14:ligatures w14:val="none"/>
        </w:rPr>
        <w:t> (PAB): an inquisitive, certainty-aware agent that drives qualitative capture, validation, and human-in-the-loop illumination.</w:t>
      </w:r>
    </w:p>
    <w:p w14:paraId="2B489CA8"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What the Process Assessment Bot is</w:t>
      </w:r>
    </w:p>
    <w:p w14:paraId="1BAEA4B6"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PAB is not a traditional survey tool and not a generic chatbot. It is a structured interviewing and validation system designed to:</w:t>
      </w:r>
    </w:p>
    <w:p w14:paraId="15F19F21" w14:textId="77777777" w:rsidR="009A0460" w:rsidRPr="009A0460" w:rsidRDefault="009A0460" w:rsidP="009A0460">
      <w:pPr>
        <w:numPr>
          <w:ilvl w:val="0"/>
          <w:numId w:val="3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capture </w:t>
      </w:r>
      <w:r w:rsidRPr="009A0460">
        <w:rPr>
          <w:rFonts w:ascii="Times New Roman" w:eastAsia="Times New Roman" w:hAnsi="Times New Roman" w:cs="Times New Roman"/>
          <w:b/>
          <w:bCs/>
          <w:color w:val="000000"/>
          <w:kern w:val="0"/>
          <w14:ligatures w14:val="none"/>
        </w:rPr>
        <w:t>facts and claims</w:t>
      </w:r>
      <w:r w:rsidRPr="009A0460">
        <w:rPr>
          <w:rFonts w:ascii="Times New Roman" w:eastAsia="Times New Roman" w:hAnsi="Times New Roman" w:cs="Times New Roman"/>
          <w:color w:val="000000"/>
          <w:kern w:val="0"/>
          <w14:ligatures w14:val="none"/>
        </w:rPr>
        <w:t> in a structured form,</w:t>
      </w:r>
    </w:p>
    <w:p w14:paraId="717273A0" w14:textId="77777777" w:rsidR="009A0460" w:rsidRPr="009A0460" w:rsidRDefault="009A0460" w:rsidP="009A0460">
      <w:pPr>
        <w:numPr>
          <w:ilvl w:val="0"/>
          <w:numId w:val="3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force clarity on </w:t>
      </w:r>
      <w:r w:rsidRPr="009A0460">
        <w:rPr>
          <w:rFonts w:ascii="Times New Roman" w:eastAsia="Times New Roman" w:hAnsi="Times New Roman" w:cs="Times New Roman"/>
          <w:b/>
          <w:bCs/>
          <w:color w:val="000000"/>
          <w:kern w:val="0"/>
          <w14:ligatures w14:val="none"/>
        </w:rPr>
        <w:t>certainty vs uncertainty</w:t>
      </w:r>
      <w:r w:rsidRPr="009A0460">
        <w:rPr>
          <w:rFonts w:ascii="Times New Roman" w:eastAsia="Times New Roman" w:hAnsi="Times New Roman" w:cs="Times New Roman"/>
          <w:color w:val="000000"/>
          <w:kern w:val="0"/>
          <w14:ligatures w14:val="none"/>
        </w:rPr>
        <w:t>,</w:t>
      </w:r>
    </w:p>
    <w:p w14:paraId="4ECABBA2" w14:textId="77777777" w:rsidR="009A0460" w:rsidRPr="009A0460" w:rsidRDefault="009A0460" w:rsidP="009A0460">
      <w:pPr>
        <w:numPr>
          <w:ilvl w:val="0"/>
          <w:numId w:val="3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elicit </w:t>
      </w:r>
      <w:r w:rsidRPr="009A0460">
        <w:rPr>
          <w:rFonts w:ascii="Times New Roman" w:eastAsia="Times New Roman" w:hAnsi="Times New Roman" w:cs="Times New Roman"/>
          <w:b/>
          <w:bCs/>
          <w:color w:val="000000"/>
          <w:kern w:val="0"/>
          <w14:ligatures w14:val="none"/>
        </w:rPr>
        <w:t>proof expectations</w:t>
      </w:r>
      <w:r w:rsidRPr="009A0460">
        <w:rPr>
          <w:rFonts w:ascii="Times New Roman" w:eastAsia="Times New Roman" w:hAnsi="Times New Roman" w:cs="Times New Roman"/>
          <w:color w:val="000000"/>
          <w:kern w:val="0"/>
          <w14:ligatures w14:val="none"/>
        </w:rPr>
        <w:t> (“what evidence would prove this?”),</w:t>
      </w:r>
    </w:p>
    <w:p w14:paraId="528D0F17" w14:textId="77777777" w:rsidR="009A0460" w:rsidRPr="009A0460" w:rsidRDefault="009A0460" w:rsidP="009A0460">
      <w:pPr>
        <w:numPr>
          <w:ilvl w:val="0"/>
          <w:numId w:val="3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identify </w:t>
      </w:r>
      <w:r w:rsidRPr="009A0460">
        <w:rPr>
          <w:rFonts w:ascii="Times New Roman" w:eastAsia="Times New Roman" w:hAnsi="Times New Roman" w:cs="Times New Roman"/>
          <w:b/>
          <w:bCs/>
          <w:color w:val="000000"/>
          <w:kern w:val="0"/>
          <w14:ligatures w14:val="none"/>
        </w:rPr>
        <w:t>disconfirming evidence</w:t>
      </w:r>
      <w:r w:rsidRPr="009A0460">
        <w:rPr>
          <w:rFonts w:ascii="Times New Roman" w:eastAsia="Times New Roman" w:hAnsi="Times New Roman" w:cs="Times New Roman"/>
          <w:color w:val="000000"/>
          <w:kern w:val="0"/>
          <w14:ligatures w14:val="none"/>
        </w:rPr>
        <w:t> (“what would change your mind?”),</w:t>
      </w:r>
    </w:p>
    <w:p w14:paraId="0888CC03" w14:textId="77777777" w:rsidR="009A0460" w:rsidRPr="009A0460" w:rsidRDefault="009A0460" w:rsidP="009A0460">
      <w:pPr>
        <w:numPr>
          <w:ilvl w:val="0"/>
          <w:numId w:val="3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and produce validation tasks that directly improve the fidelity of the Work Reality Graph.</w:t>
      </w:r>
    </w:p>
    <w:p w14:paraId="03073CBA"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This bot behavior reflects the “Decision Twin” requirement: knowledge must be evidence-backed, uncertainty must be first-class, and follow-ups must occur when the captured knowledge is incomplete, ambiguous, or inconsistent. </w:t>
      </w:r>
    </w:p>
    <w:p w14:paraId="47B1506F"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78679A40" w14:textId="77777777" w:rsidR="009A0460" w:rsidRPr="009A0460" w:rsidRDefault="009A0460" w:rsidP="009A0460">
      <w:pPr>
        <w:spacing w:after="0"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 </w:t>
      </w:r>
    </w:p>
    <w:p w14:paraId="3995779F"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361AD7AB"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the Process Assessment Bot operates inside WGI</w:t>
      </w:r>
    </w:p>
    <w:p w14:paraId="3ED08AD8"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PAB runs in three distinct modes that mirror the lifecycle of a WGI engagement:</w:t>
      </w:r>
    </w:p>
    <w:p w14:paraId="616B647F" w14:textId="77777777" w:rsidR="009A0460" w:rsidRPr="009A0460" w:rsidRDefault="009A0460" w:rsidP="009A0460">
      <w:pPr>
        <w:numPr>
          <w:ilvl w:val="0"/>
          <w:numId w:val="3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Pre-run hypothesis mode (Day 0–2)</w:t>
      </w:r>
    </w:p>
    <w:p w14:paraId="6FFB48C8" w14:textId="77777777" w:rsidR="009A0460" w:rsidRPr="009A0460" w:rsidRDefault="009A0460" w:rsidP="009A0460">
      <w:pPr>
        <w:numPr>
          <w:ilvl w:val="1"/>
          <w:numId w:val="3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Captures process boundaries, perceived hotspots, exception types, system inventory, role inventory, and data collection constraints.</w:t>
      </w:r>
    </w:p>
    <w:p w14:paraId="16240909" w14:textId="77777777" w:rsidR="009A0460" w:rsidRPr="009A0460" w:rsidRDefault="009A0460" w:rsidP="009A0460">
      <w:pPr>
        <w:numPr>
          <w:ilvl w:val="1"/>
          <w:numId w:val="3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Produces a “Hotspot Hypothesis Map” and an initial “Dark Room Backlog” (where workers expect unknowns or friction).</w:t>
      </w:r>
    </w:p>
    <w:p w14:paraId="7F7B52CA" w14:textId="77777777" w:rsidR="009A0460" w:rsidRPr="009A0460" w:rsidRDefault="009A0460" w:rsidP="009A0460">
      <w:pPr>
        <w:numPr>
          <w:ilvl w:val="0"/>
          <w:numId w:val="3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In-run illumination mode (Week 1–2, optional but powerful)</w:t>
      </w:r>
    </w:p>
    <w:p w14:paraId="39241C40" w14:textId="77777777" w:rsidR="009A0460" w:rsidRPr="009A0460" w:rsidRDefault="009A0460" w:rsidP="009A0460">
      <w:pPr>
        <w:numPr>
          <w:ilvl w:val="1"/>
          <w:numId w:val="3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PAB issues </w:t>
      </w:r>
      <w:r w:rsidRPr="009A0460">
        <w:rPr>
          <w:rFonts w:ascii="Times New Roman" w:eastAsia="Times New Roman" w:hAnsi="Times New Roman" w:cs="Times New Roman"/>
          <w:b/>
          <w:bCs/>
          <w:color w:val="000000"/>
          <w:kern w:val="0"/>
          <w14:ligatures w14:val="none"/>
        </w:rPr>
        <w:t>micro-prompts</w:t>
      </w:r>
      <w:r w:rsidRPr="009A0460">
        <w:rPr>
          <w:rFonts w:ascii="Times New Roman" w:eastAsia="Times New Roman" w:hAnsi="Times New Roman" w:cs="Times New Roman"/>
          <w:color w:val="000000"/>
          <w:kern w:val="0"/>
          <w14:ligatures w14:val="none"/>
        </w:rPr>
        <w:t> only when evidence suggests ambiguity that matters (e.g., high dwell time clusters, unexplained loops, mismatched system usage).</w:t>
      </w:r>
    </w:p>
    <w:p w14:paraId="395C894F" w14:textId="77777777" w:rsidR="009A0460" w:rsidRPr="009A0460" w:rsidRDefault="009A0460" w:rsidP="009A0460">
      <w:pPr>
        <w:numPr>
          <w:ilvl w:val="1"/>
          <w:numId w:val="3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It gathers lightweight “why” signals without pretending that “why” is proven by correlation.</w:t>
      </w:r>
    </w:p>
    <w:p w14:paraId="2E0C6F2C" w14:textId="77777777" w:rsidR="009A0460" w:rsidRPr="009A0460" w:rsidRDefault="009A0460" w:rsidP="009A0460">
      <w:pPr>
        <w:numPr>
          <w:ilvl w:val="0"/>
          <w:numId w:val="3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Post-publication validation mode (after BPMN v1 is generated)</w:t>
      </w:r>
    </w:p>
    <w:p w14:paraId="2E11ABCC" w14:textId="77777777" w:rsidR="009A0460" w:rsidRPr="009A0460" w:rsidRDefault="009A0460" w:rsidP="009A0460">
      <w:pPr>
        <w:numPr>
          <w:ilvl w:val="1"/>
          <w:numId w:val="3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PAB presents BPMN segments and narrative paragraphs back to SMEs in “kitchen-table English.”</w:t>
      </w:r>
    </w:p>
    <w:p w14:paraId="76F88F84" w14:textId="77777777" w:rsidR="009A0460" w:rsidRPr="009A0460" w:rsidRDefault="009A0460" w:rsidP="009A0460">
      <w:pPr>
        <w:numPr>
          <w:ilvl w:val="1"/>
          <w:numId w:val="3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It collects structured feedback (“accurate / mostly / not accurate”) and forces completion of missing fields (who, where, trigger, proof).</w:t>
      </w:r>
    </w:p>
    <w:p w14:paraId="38A6B610" w14:textId="77777777" w:rsidR="009A0460" w:rsidRPr="009A0460" w:rsidRDefault="009A0460" w:rsidP="009A0460">
      <w:pPr>
        <w:numPr>
          <w:ilvl w:val="1"/>
          <w:numId w:val="3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It updates confidence, swimlane assignments, and RACI states (proposed vs validated).</w:t>
      </w:r>
    </w:p>
    <w:p w14:paraId="6EA34812"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00160DED">
          <v:rect id="_x0000_i1063" alt="" style="width:468pt;height:.05pt;mso-width-percent:0;mso-height-percent:0;mso-width-percent:0;mso-height-percent:0" o:hralign="center" o:hrstd="t" o:hr="t" fillcolor="#a0a0a0" stroked="f"/>
        </w:pict>
      </w:r>
    </w:p>
    <w:p w14:paraId="0910C697"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How WGI captures reality: the three evidence planes (and why all three are required)</w:t>
      </w:r>
    </w:p>
    <w:p w14:paraId="639F3F7B"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WGI’s differentiator is not any single capture method—it is the </w:t>
      </w:r>
      <w:r w:rsidRPr="009A0460">
        <w:rPr>
          <w:rFonts w:ascii="Times New Roman" w:eastAsia="Times New Roman" w:hAnsi="Times New Roman" w:cs="Times New Roman"/>
          <w:b/>
          <w:bCs/>
          <w:color w:val="000000"/>
          <w:kern w:val="0"/>
          <w14:ligatures w14:val="none"/>
        </w:rPr>
        <w:t>reconciliation</w:t>
      </w:r>
      <w:r w:rsidRPr="009A0460">
        <w:rPr>
          <w:rFonts w:ascii="Times New Roman" w:eastAsia="Times New Roman" w:hAnsi="Times New Roman" w:cs="Times New Roman"/>
          <w:color w:val="000000"/>
          <w:kern w:val="0"/>
          <w14:ligatures w14:val="none"/>
        </w:rPr>
        <w:t> of three planes into a coherent, defensible model.</w:t>
      </w:r>
    </w:p>
    <w:p w14:paraId="6F534D76"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Evidence Plane 1: Desktop Widget + Endpoint Agent (work-surface truth)</w:t>
      </w:r>
    </w:p>
    <w:p w14:paraId="69CFAAC4"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capture what people actually do across systems and how time accumulates during real work.</w:t>
      </w:r>
    </w:p>
    <w:p w14:paraId="5ED707A1"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 (practically and safely):</w:t>
      </w:r>
    </w:p>
    <w:p w14:paraId="7A4C90F0" w14:textId="77777777" w:rsidR="009A0460" w:rsidRPr="009A0460" w:rsidRDefault="009A0460" w:rsidP="009A0460">
      <w:pPr>
        <w:numPr>
          <w:ilvl w:val="0"/>
          <w:numId w:val="3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Runs as a lightweight background agent on Windows and macOS.</w:t>
      </w:r>
    </w:p>
    <w:p w14:paraId="66614524" w14:textId="77777777" w:rsidR="009A0460" w:rsidRPr="009A0460" w:rsidRDefault="009A0460" w:rsidP="009A0460">
      <w:pPr>
        <w:numPr>
          <w:ilvl w:val="0"/>
          <w:numId w:val="3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Captures:</w:t>
      </w:r>
    </w:p>
    <w:p w14:paraId="3CA65CF5" w14:textId="77777777" w:rsidR="009A0460" w:rsidRPr="009A0460" w:rsidRDefault="009A0460" w:rsidP="009A0460">
      <w:pPr>
        <w:numPr>
          <w:ilvl w:val="1"/>
          <w:numId w:val="3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application focus sessions (what app is active, when)</w:t>
      </w:r>
    </w:p>
    <w:p w14:paraId="5548E58A" w14:textId="77777777" w:rsidR="009A0460" w:rsidRPr="009A0460" w:rsidRDefault="009A0460" w:rsidP="009A0460">
      <w:pPr>
        <w:numPr>
          <w:ilvl w:val="1"/>
          <w:numId w:val="3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interaction intensity (counts of clicks/scroll/keystrokes—counts only, no content)</w:t>
      </w:r>
    </w:p>
    <w:p w14:paraId="689AC45C" w14:textId="77777777" w:rsidR="009A0460" w:rsidRPr="009A0460" w:rsidRDefault="009A0460" w:rsidP="009A0460">
      <w:pPr>
        <w:numPr>
          <w:ilvl w:val="1"/>
          <w:numId w:val="3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cross-system switching sequences (A → B → C patterns)</w:t>
      </w:r>
    </w:p>
    <w:p w14:paraId="146BE679" w14:textId="77777777" w:rsidR="009A0460" w:rsidRPr="009A0460" w:rsidRDefault="009A0460" w:rsidP="009A0460">
      <w:pPr>
        <w:numPr>
          <w:ilvl w:val="1"/>
          <w:numId w:val="3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targeted </w:t>
      </w:r>
      <w:r w:rsidRPr="009A0460">
        <w:rPr>
          <w:rFonts w:ascii="Times New Roman" w:eastAsia="Times New Roman" w:hAnsi="Times New Roman" w:cs="Times New Roman"/>
          <w:b/>
          <w:bCs/>
          <w:color w:val="000000"/>
          <w:kern w:val="0"/>
          <w14:ligatures w14:val="none"/>
        </w:rPr>
        <w:t>Visual Context Events (VCEs)</w:t>
      </w:r>
      <w:r w:rsidRPr="009A0460">
        <w:rPr>
          <w:rFonts w:ascii="Times New Roman" w:eastAsia="Times New Roman" w:hAnsi="Times New Roman" w:cs="Times New Roman"/>
          <w:color w:val="000000"/>
          <w:kern w:val="0"/>
          <w14:ligatures w14:val="none"/>
        </w:rPr>
        <w:t> when needed to classify work-state without continuous recording</w:t>
      </w:r>
    </w:p>
    <w:p w14:paraId="0A757CC3"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VCEs (screen captures used responsibly):</w:t>
      </w:r>
    </w:p>
    <w:p w14:paraId="583FFF48" w14:textId="77777777" w:rsidR="009A0460" w:rsidRPr="009A0460" w:rsidRDefault="009A0460" w:rsidP="009A0460">
      <w:pPr>
        <w:numPr>
          <w:ilvl w:val="0"/>
          <w:numId w:val="3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does not “record the screen.”</w:t>
      </w:r>
    </w:p>
    <w:p w14:paraId="2A316112" w14:textId="77777777" w:rsidR="009A0460" w:rsidRPr="009A0460" w:rsidRDefault="009A0460" w:rsidP="009A0460">
      <w:pPr>
        <w:numPr>
          <w:ilvl w:val="0"/>
          <w:numId w:val="3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It uses targeted screen captures only under policy triggers (e.g., low-confidence labeling, unusually high dwell time, recurring error signatures).</w:t>
      </w:r>
    </w:p>
    <w:p w14:paraId="4365C94E" w14:textId="77777777" w:rsidR="009A0460" w:rsidRPr="009A0460" w:rsidRDefault="009A0460" w:rsidP="009A0460">
      <w:pPr>
        <w:numPr>
          <w:ilvl w:val="0"/>
          <w:numId w:val="3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Captures are converted on-device into </w:t>
      </w:r>
      <w:r w:rsidRPr="009A0460">
        <w:rPr>
          <w:rFonts w:ascii="Times New Roman" w:eastAsia="Times New Roman" w:hAnsi="Times New Roman" w:cs="Times New Roman"/>
          <w:b/>
          <w:bCs/>
          <w:color w:val="000000"/>
          <w:kern w:val="0"/>
          <w14:ligatures w14:val="none"/>
        </w:rPr>
        <w:t>structured metadata</w:t>
      </w:r>
      <w:r w:rsidRPr="009A0460">
        <w:rPr>
          <w:rFonts w:ascii="Times New Roman" w:eastAsia="Times New Roman" w:hAnsi="Times New Roman" w:cs="Times New Roman"/>
          <w:color w:val="000000"/>
          <w:kern w:val="0"/>
          <w14:ligatures w14:val="none"/>
        </w:rPr>
        <w:t> (screen-state class, system/module hints, confidence), and raw images are not retained by default.</w:t>
      </w:r>
    </w:p>
    <w:p w14:paraId="32E8800A"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Why this matters:</w:t>
      </w:r>
    </w:p>
    <w:p w14:paraId="1C84DD25" w14:textId="77777777" w:rsidR="009A0460" w:rsidRPr="009A0460" w:rsidRDefault="009A0460" w:rsidP="009A0460">
      <w:pPr>
        <w:numPr>
          <w:ilvl w:val="0"/>
          <w:numId w:val="3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System logs often cannot explain </w:t>
      </w:r>
      <w:r w:rsidRPr="009A0460">
        <w:rPr>
          <w:rFonts w:ascii="Times New Roman" w:eastAsia="Times New Roman" w:hAnsi="Times New Roman" w:cs="Times New Roman"/>
          <w:b/>
          <w:bCs/>
          <w:color w:val="000000"/>
          <w:kern w:val="0"/>
          <w14:ligatures w14:val="none"/>
        </w:rPr>
        <w:t>where time goes</w:t>
      </w:r>
      <w:r w:rsidRPr="009A0460">
        <w:rPr>
          <w:rFonts w:ascii="Times New Roman" w:eastAsia="Times New Roman" w:hAnsi="Times New Roman" w:cs="Times New Roman"/>
          <w:color w:val="000000"/>
          <w:kern w:val="0"/>
          <w14:ligatures w14:val="none"/>
        </w:rPr>
        <w:t> (search, waiting, rework, navigation, document comprehension).</w:t>
      </w:r>
    </w:p>
    <w:p w14:paraId="3024A24B" w14:textId="77777777" w:rsidR="009A0460" w:rsidRPr="009A0460" w:rsidRDefault="009A0460" w:rsidP="009A0460">
      <w:pPr>
        <w:numPr>
          <w:ilvl w:val="0"/>
          <w:numId w:val="3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evidence clarifies “time accumulation” patterns and improves system swimlane mapping.</w:t>
      </w:r>
    </w:p>
    <w:p w14:paraId="0872E686"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lastRenderedPageBreak/>
        <w:pict w14:anchorId="26470064">
          <v:rect id="_x0000_i1062" alt="" style="width:468pt;height:.05pt;mso-width-percent:0;mso-height-percent:0;mso-width-percent:0;mso-height-percent:0" o:hralign="center" o:hrstd="t" o:hr="t" fillcolor="#a0a0a0" stroked="f"/>
        </w:pict>
      </w:r>
    </w:p>
    <w:p w14:paraId="3B025CE6"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Evidence Plane 2: Best-in-class grade system + integration + observability log capture (system-recorded truth)</w:t>
      </w:r>
    </w:p>
    <w:p w14:paraId="64B2C290"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construct a longitudinal, case-centric event log “spine” that reconstructs process execution across systems.</w:t>
      </w:r>
    </w:p>
    <w:p w14:paraId="38DEF471"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w:t>
      </w:r>
    </w:p>
    <w:p w14:paraId="5C545CA1" w14:textId="77777777" w:rsidR="009A0460" w:rsidRPr="009A0460" w:rsidRDefault="009A0460" w:rsidP="009A0460">
      <w:pPr>
        <w:numPr>
          <w:ilvl w:val="0"/>
          <w:numId w:val="3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captures the same </w:t>
      </w:r>
      <w:r w:rsidRPr="009A0460">
        <w:rPr>
          <w:rFonts w:ascii="Times New Roman" w:eastAsia="Times New Roman" w:hAnsi="Times New Roman" w:cs="Times New Roman"/>
          <w:i/>
          <w:iCs/>
          <w:color w:val="000000"/>
          <w:kern w:val="0"/>
          <w14:ligatures w14:val="none"/>
        </w:rPr>
        <w:t>class of evidence</w:t>
      </w:r>
      <w:r w:rsidRPr="009A0460">
        <w:rPr>
          <w:rFonts w:ascii="Times New Roman" w:eastAsia="Times New Roman" w:hAnsi="Times New Roman" w:cs="Times New Roman"/>
          <w:color w:val="000000"/>
          <w:kern w:val="0"/>
          <w14:ligatures w14:val="none"/>
        </w:rPr>
        <w:t> required to build a process-mining-grade event spine:</w:t>
      </w:r>
    </w:p>
    <w:p w14:paraId="2B727491" w14:textId="77777777" w:rsidR="009A0460" w:rsidRPr="009A0460" w:rsidRDefault="009A0460" w:rsidP="009A0460">
      <w:pPr>
        <w:numPr>
          <w:ilvl w:val="1"/>
          <w:numId w:val="3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Case identifier:</w:t>
      </w:r>
      <w:r w:rsidRPr="009A0460">
        <w:rPr>
          <w:rFonts w:ascii="Times New Roman" w:eastAsia="Times New Roman" w:hAnsi="Times New Roman" w:cs="Times New Roman"/>
          <w:color w:val="000000"/>
          <w:kern w:val="0"/>
          <w14:ligatures w14:val="none"/>
        </w:rPr>
        <w:t> ticket/order/case numbers (or defensible proxies)</w:t>
      </w:r>
    </w:p>
    <w:p w14:paraId="60EE9D9D" w14:textId="77777777" w:rsidR="009A0460" w:rsidRPr="009A0460" w:rsidRDefault="009A0460" w:rsidP="009A0460">
      <w:pPr>
        <w:numPr>
          <w:ilvl w:val="1"/>
          <w:numId w:val="3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Activity:</w:t>
      </w:r>
      <w:r w:rsidRPr="009A0460">
        <w:rPr>
          <w:rFonts w:ascii="Times New Roman" w:eastAsia="Times New Roman" w:hAnsi="Times New Roman" w:cs="Times New Roman"/>
          <w:color w:val="000000"/>
          <w:kern w:val="0"/>
          <w14:ligatures w14:val="none"/>
        </w:rPr>
        <w:t> meaningful lifecycle or audit transitions mapped to an activity taxonomy</w:t>
      </w:r>
    </w:p>
    <w:p w14:paraId="3D21800E" w14:textId="77777777" w:rsidR="009A0460" w:rsidRPr="009A0460" w:rsidRDefault="009A0460" w:rsidP="009A0460">
      <w:pPr>
        <w:numPr>
          <w:ilvl w:val="1"/>
          <w:numId w:val="3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Timestamp:</w:t>
      </w:r>
      <w:r w:rsidRPr="009A0460">
        <w:rPr>
          <w:rFonts w:ascii="Times New Roman" w:eastAsia="Times New Roman" w:hAnsi="Times New Roman" w:cs="Times New Roman"/>
          <w:color w:val="000000"/>
          <w:kern w:val="0"/>
          <w14:ligatures w14:val="none"/>
        </w:rPr>
        <w:t> event time and, where possible, start/end durations</w:t>
      </w:r>
    </w:p>
    <w:p w14:paraId="493A61C4" w14:textId="77777777" w:rsidR="009A0460" w:rsidRPr="009A0460" w:rsidRDefault="009A0460" w:rsidP="009A0460">
      <w:pPr>
        <w:numPr>
          <w:ilvl w:val="0"/>
          <w:numId w:val="3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capture is implemented through a connector framework that supports:</w:t>
      </w:r>
    </w:p>
    <w:p w14:paraId="5FC57D62" w14:textId="77777777" w:rsidR="009A0460" w:rsidRPr="009A0460" w:rsidRDefault="009A0460" w:rsidP="009A0460">
      <w:pPr>
        <w:numPr>
          <w:ilvl w:val="1"/>
          <w:numId w:val="3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incremental extraction (watermarks)</w:t>
      </w:r>
    </w:p>
    <w:p w14:paraId="366808FF" w14:textId="77777777" w:rsidR="009A0460" w:rsidRPr="009A0460" w:rsidRDefault="009A0460" w:rsidP="009A0460">
      <w:pPr>
        <w:numPr>
          <w:ilvl w:val="1"/>
          <w:numId w:val="3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idempotency and reproducibility</w:t>
      </w:r>
    </w:p>
    <w:p w14:paraId="502DE3CB" w14:textId="77777777" w:rsidR="009A0460" w:rsidRPr="009A0460" w:rsidRDefault="009A0460" w:rsidP="009A0460">
      <w:pPr>
        <w:numPr>
          <w:ilvl w:val="1"/>
          <w:numId w:val="3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raw landing + normalized evidence</w:t>
      </w:r>
    </w:p>
    <w:p w14:paraId="0B88D5B1" w14:textId="77777777" w:rsidR="009A0460" w:rsidRPr="009A0460" w:rsidRDefault="009A0460" w:rsidP="009A0460">
      <w:pPr>
        <w:numPr>
          <w:ilvl w:val="1"/>
          <w:numId w:val="3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schema drift detection and mapping versioning</w:t>
      </w:r>
    </w:p>
    <w:p w14:paraId="1B7A8CD8" w14:textId="77777777" w:rsidR="009A0460" w:rsidRPr="009A0460" w:rsidRDefault="009A0460" w:rsidP="009A0460">
      <w:pPr>
        <w:numPr>
          <w:ilvl w:val="1"/>
          <w:numId w:val="3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lineage metadata (job run provenance)</w:t>
      </w:r>
    </w:p>
    <w:p w14:paraId="4779EE05"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What sources are included:</w:t>
      </w:r>
    </w:p>
    <w:p w14:paraId="2BAD0E75" w14:textId="77777777" w:rsidR="009A0460" w:rsidRPr="009A0460" w:rsidRDefault="009A0460" w:rsidP="009A0460">
      <w:pPr>
        <w:numPr>
          <w:ilvl w:val="0"/>
          <w:numId w:val="3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SaaS and enterprise systems of record (case lifecycle, state transitions, audit histories)</w:t>
      </w:r>
    </w:p>
    <w:p w14:paraId="291073C6" w14:textId="77777777" w:rsidR="009A0460" w:rsidRPr="009A0460" w:rsidRDefault="009A0460" w:rsidP="009A0460">
      <w:pPr>
        <w:numPr>
          <w:ilvl w:val="0"/>
          <w:numId w:val="3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Integration telemetry (API gateways, middleware transaction logs, correlation IDs, latency/errors)</w:t>
      </w:r>
    </w:p>
    <w:p w14:paraId="77364187" w14:textId="77777777" w:rsidR="009A0460" w:rsidRPr="009A0460" w:rsidRDefault="009A0460" w:rsidP="009A0460">
      <w:pPr>
        <w:numPr>
          <w:ilvl w:val="0"/>
          <w:numId w:val="3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Observability traces (service spans, business-event markers where available)</w:t>
      </w:r>
    </w:p>
    <w:p w14:paraId="777CC6A2" w14:textId="77777777" w:rsidR="009A0460" w:rsidRPr="009A0460" w:rsidRDefault="009A0460" w:rsidP="009A0460">
      <w:pPr>
        <w:numPr>
          <w:ilvl w:val="0"/>
          <w:numId w:val="3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Data platform extracts (Snowflake/Databricks-class warehouses/lakehouses)</w:t>
      </w:r>
    </w:p>
    <w:p w14:paraId="08DD38F4" w14:textId="77777777" w:rsidR="009A0460" w:rsidRPr="009A0460" w:rsidRDefault="009A0460" w:rsidP="009A0460">
      <w:pPr>
        <w:numPr>
          <w:ilvl w:val="0"/>
          <w:numId w:val="3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Agent runtime telemetry (tool calls, orchestration spans, A2A execution events), where governed</w:t>
      </w:r>
    </w:p>
    <w:p w14:paraId="29DEA51C"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Schema intelligence as an accelerator:</w:t>
      </w:r>
      <w:r w:rsidRPr="009A0460">
        <w:rPr>
          <w:rFonts w:ascii="Times New Roman" w:eastAsia="Times New Roman" w:hAnsi="Times New Roman" w:cs="Times New Roman"/>
          <w:color w:val="000000"/>
          <w:kern w:val="0"/>
          <w14:ligatures w14:val="none"/>
        </w:rPr>
        <w:br/>
        <w:t>WGI emphasizes deep familiarity with common enterprise schemas and how work flows across them—especially in:</w:t>
      </w:r>
    </w:p>
    <w:p w14:paraId="5D70ED0D" w14:textId="77777777" w:rsidR="009A0460" w:rsidRPr="009A0460" w:rsidRDefault="009A0460" w:rsidP="009A0460">
      <w:pPr>
        <w:numPr>
          <w:ilvl w:val="0"/>
          <w:numId w:val="3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SAP (document and process object lifecycles)</w:t>
      </w:r>
    </w:p>
    <w:p w14:paraId="5042E94F" w14:textId="77777777" w:rsidR="009A0460" w:rsidRPr="009A0460" w:rsidRDefault="009A0460" w:rsidP="009A0460">
      <w:pPr>
        <w:numPr>
          <w:ilvl w:val="0"/>
          <w:numId w:val="3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ServiceNow (ticket/task lifecycles and audit histories)</w:t>
      </w:r>
    </w:p>
    <w:p w14:paraId="31FD5085" w14:textId="77777777" w:rsidR="009A0460" w:rsidRPr="009A0460" w:rsidRDefault="009A0460" w:rsidP="009A0460">
      <w:pPr>
        <w:numPr>
          <w:ilvl w:val="0"/>
          <w:numId w:val="3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Salesforce (case/opportunity/service object histories)</w:t>
      </w:r>
    </w:p>
    <w:p w14:paraId="5E06C978" w14:textId="77777777" w:rsidR="009A0460" w:rsidRPr="009A0460" w:rsidRDefault="009A0460" w:rsidP="009A0460">
      <w:pPr>
        <w:numPr>
          <w:ilvl w:val="0"/>
          <w:numId w:val="3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Google workspace metadata (where permitted)</w:t>
      </w:r>
    </w:p>
    <w:p w14:paraId="456BE18D" w14:textId="77777777" w:rsidR="009A0460" w:rsidRPr="009A0460" w:rsidRDefault="009A0460" w:rsidP="009A0460">
      <w:pPr>
        <w:numPr>
          <w:ilvl w:val="0"/>
          <w:numId w:val="3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Snowflake and Databricks data models (curated event tables and derived logs)</w:t>
      </w:r>
    </w:p>
    <w:p w14:paraId="56B8B9B6"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matters because the hardest part is not “connecting”—it is </w:t>
      </w:r>
      <w:r w:rsidRPr="009A0460">
        <w:rPr>
          <w:rFonts w:ascii="Times New Roman" w:eastAsia="Times New Roman" w:hAnsi="Times New Roman" w:cs="Times New Roman"/>
          <w:b/>
          <w:bCs/>
          <w:color w:val="000000"/>
          <w:kern w:val="0"/>
          <w14:ligatures w14:val="none"/>
        </w:rPr>
        <w:t>deriving meaningful events</w:t>
      </w:r>
      <w:r w:rsidRPr="009A0460">
        <w:rPr>
          <w:rFonts w:ascii="Times New Roman" w:eastAsia="Times New Roman" w:hAnsi="Times New Roman" w:cs="Times New Roman"/>
          <w:color w:val="000000"/>
          <w:kern w:val="0"/>
          <w14:ligatures w14:val="none"/>
        </w:rPr>
        <w:t> from real enterprise data structures and joining them to cases and outcomes.</w:t>
      </w:r>
    </w:p>
    <w:p w14:paraId="07B94CA5"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lastRenderedPageBreak/>
        <w:pict w14:anchorId="7045E615">
          <v:rect id="_x0000_i1061" alt="" style="width:468pt;height:.05pt;mso-width-percent:0;mso-height-percent:0;mso-width-percent:0;mso-height-percent:0" o:hralign="center" o:hrstd="t" o:hr="t" fillcolor="#a0a0a0" stroked="f"/>
        </w:pict>
      </w:r>
    </w:p>
    <w:p w14:paraId="6ABDFB07"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Evidence Plane 3: Surveys and SME/worker interpretation (human truth)</w:t>
      </w:r>
    </w:p>
    <w:p w14:paraId="15543860"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capture tacit knowledge, exception logic, and uncertainty—especially where logs cannot reveal intent, judgment, or proof expectations.</w:t>
      </w:r>
    </w:p>
    <w:p w14:paraId="5B0385E0"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w:t>
      </w:r>
    </w:p>
    <w:p w14:paraId="3133DBC3" w14:textId="77777777" w:rsidR="009A0460" w:rsidRPr="009A0460" w:rsidRDefault="009A0460" w:rsidP="009A0460">
      <w:pPr>
        <w:numPr>
          <w:ilvl w:val="0"/>
          <w:numId w:val="3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PAB conducts structured surveys/interviews that explicitly separate:</w:t>
      </w:r>
    </w:p>
    <w:p w14:paraId="2D828535" w14:textId="77777777" w:rsidR="009A0460" w:rsidRPr="009A0460" w:rsidRDefault="009A0460" w:rsidP="009A0460">
      <w:pPr>
        <w:numPr>
          <w:ilvl w:val="1"/>
          <w:numId w:val="3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is known (fact)</w:t>
      </w:r>
    </w:p>
    <w:p w14:paraId="033D1308" w14:textId="77777777" w:rsidR="009A0460" w:rsidRPr="009A0460" w:rsidRDefault="009A0460" w:rsidP="009A0460">
      <w:pPr>
        <w:numPr>
          <w:ilvl w:val="1"/>
          <w:numId w:val="3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is suspected (hypothesis)</w:t>
      </w:r>
    </w:p>
    <w:p w14:paraId="590FC60A" w14:textId="77777777" w:rsidR="009A0460" w:rsidRPr="009A0460" w:rsidRDefault="009A0460" w:rsidP="009A0460">
      <w:pPr>
        <w:numPr>
          <w:ilvl w:val="1"/>
          <w:numId w:val="3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is unknown (dark room)</w:t>
      </w:r>
    </w:p>
    <w:p w14:paraId="4D2D46F3" w14:textId="77777777" w:rsidR="009A0460" w:rsidRPr="009A0460" w:rsidRDefault="009A0460" w:rsidP="009A0460">
      <w:pPr>
        <w:numPr>
          <w:ilvl w:val="0"/>
          <w:numId w:val="3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It captures:</w:t>
      </w:r>
    </w:p>
    <w:p w14:paraId="5D07B689" w14:textId="77777777" w:rsidR="009A0460" w:rsidRPr="009A0460" w:rsidRDefault="009A0460" w:rsidP="009A0460">
      <w:pPr>
        <w:numPr>
          <w:ilvl w:val="1"/>
          <w:numId w:val="3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process boundaries and definitions of “done”</w:t>
      </w:r>
    </w:p>
    <w:p w14:paraId="0BF292F2" w14:textId="77777777" w:rsidR="009A0460" w:rsidRPr="009A0460" w:rsidRDefault="009A0460" w:rsidP="009A0460">
      <w:pPr>
        <w:numPr>
          <w:ilvl w:val="1"/>
          <w:numId w:val="3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variants and exception triggers</w:t>
      </w:r>
    </w:p>
    <w:p w14:paraId="73FBF3FA" w14:textId="77777777" w:rsidR="009A0460" w:rsidRPr="009A0460" w:rsidRDefault="009A0460" w:rsidP="009A0460">
      <w:pPr>
        <w:numPr>
          <w:ilvl w:val="1"/>
          <w:numId w:val="3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where friction exists and why (as hypotheses)</w:t>
      </w:r>
    </w:p>
    <w:p w14:paraId="23CBA227" w14:textId="77777777" w:rsidR="009A0460" w:rsidRPr="009A0460" w:rsidRDefault="009A0460" w:rsidP="009A0460">
      <w:pPr>
        <w:numPr>
          <w:ilvl w:val="1"/>
          <w:numId w:val="3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evidence would prove or disprove uncertain claims</w:t>
      </w:r>
    </w:p>
    <w:p w14:paraId="56186E09" w14:textId="77777777" w:rsidR="009A0460" w:rsidRPr="009A0460" w:rsidRDefault="009A0460" w:rsidP="009A0460">
      <w:pPr>
        <w:numPr>
          <w:ilvl w:val="1"/>
          <w:numId w:val="3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minimal viable confidence thresholds for documentation-grade vs automation-grade truth</w:t>
      </w:r>
    </w:p>
    <w:p w14:paraId="02422E22"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Why this matters:</w:t>
      </w:r>
      <w:r w:rsidRPr="009A0460">
        <w:rPr>
          <w:rFonts w:ascii="Times New Roman" w:eastAsia="Times New Roman" w:hAnsi="Times New Roman" w:cs="Times New Roman"/>
          <w:color w:val="000000"/>
          <w:kern w:val="0"/>
          <w14:ligatures w14:val="none"/>
        </w:rPr>
        <w:br/>
        <w:t>Two teams can perform the “same process” with different interpretations, exception handling, or informal rules. WGI treats that as a truth problem to be resolved—not as noise to average away.</w:t>
      </w:r>
    </w:p>
    <w:p w14:paraId="3FF0802E"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195B443C">
          <v:rect id="_x0000_i1060" alt="" style="width:468pt;height:.05pt;mso-width-percent:0;mso-height-percent:0;mso-width-percent:0;mso-height-percent:0" o:hralign="center" o:hrstd="t" o:hr="t" fillcolor="#a0a0a0" stroked="f"/>
        </w:pict>
      </w:r>
    </w:p>
    <w:p w14:paraId="0872368A"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The Work Reality Graph: where WGI becomes more than “capture”</w:t>
      </w:r>
    </w:p>
    <w:p w14:paraId="20A2FDBD"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WGI’s Work Reality Graph is a temporal knowledge graph that connects:</w:t>
      </w:r>
    </w:p>
    <w:p w14:paraId="27ECF894" w14:textId="77777777" w:rsidR="009A0460" w:rsidRPr="009A0460" w:rsidRDefault="009A0460" w:rsidP="009A0460">
      <w:pPr>
        <w:numPr>
          <w:ilvl w:val="0"/>
          <w:numId w:val="3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Cases</w:t>
      </w:r>
      <w:r w:rsidRPr="009A0460">
        <w:rPr>
          <w:rFonts w:ascii="Times New Roman" w:eastAsia="Times New Roman" w:hAnsi="Times New Roman" w:cs="Times New Roman"/>
          <w:color w:val="000000"/>
          <w:kern w:val="0"/>
          <w14:ligatures w14:val="none"/>
        </w:rPr>
        <w:t> (tickets/orders/requests)</w:t>
      </w:r>
    </w:p>
    <w:p w14:paraId="49091317" w14:textId="77777777" w:rsidR="009A0460" w:rsidRPr="009A0460" w:rsidRDefault="009A0460" w:rsidP="009A0460">
      <w:pPr>
        <w:numPr>
          <w:ilvl w:val="0"/>
          <w:numId w:val="3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Canonical activity events</w:t>
      </w:r>
      <w:r w:rsidRPr="009A0460">
        <w:rPr>
          <w:rFonts w:ascii="Times New Roman" w:eastAsia="Times New Roman" w:hAnsi="Times New Roman" w:cs="Times New Roman"/>
          <w:color w:val="000000"/>
          <w:kern w:val="0"/>
          <w14:ligatures w14:val="none"/>
        </w:rPr>
        <w:t> (case + activity + timestamp + provenance + confidence)</w:t>
      </w:r>
    </w:p>
    <w:p w14:paraId="7C2E4493" w14:textId="77777777" w:rsidR="009A0460" w:rsidRPr="009A0460" w:rsidRDefault="009A0460" w:rsidP="009A0460">
      <w:pPr>
        <w:numPr>
          <w:ilvl w:val="0"/>
          <w:numId w:val="3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Roles and performers</w:t>
      </w:r>
      <w:r w:rsidRPr="009A0460">
        <w:rPr>
          <w:rFonts w:ascii="Times New Roman" w:eastAsia="Times New Roman" w:hAnsi="Times New Roman" w:cs="Times New Roman"/>
          <w:color w:val="000000"/>
          <w:kern w:val="0"/>
          <w14:ligatures w14:val="none"/>
        </w:rPr>
        <w:t> (role-level rollups by default)</w:t>
      </w:r>
    </w:p>
    <w:p w14:paraId="1609B8D6" w14:textId="77777777" w:rsidR="009A0460" w:rsidRPr="009A0460" w:rsidRDefault="009A0460" w:rsidP="009A0460">
      <w:pPr>
        <w:numPr>
          <w:ilvl w:val="0"/>
          <w:numId w:val="3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Systems and modules</w:t>
      </w:r>
      <w:r w:rsidRPr="009A0460">
        <w:rPr>
          <w:rFonts w:ascii="Times New Roman" w:eastAsia="Times New Roman" w:hAnsi="Times New Roman" w:cs="Times New Roman"/>
          <w:color w:val="000000"/>
          <w:kern w:val="0"/>
          <w14:ligatures w14:val="none"/>
        </w:rPr>
        <w:t> (where work happened)</w:t>
      </w:r>
    </w:p>
    <w:p w14:paraId="0E049FC5" w14:textId="77777777" w:rsidR="009A0460" w:rsidRPr="009A0460" w:rsidRDefault="009A0460" w:rsidP="009A0460">
      <w:pPr>
        <w:numPr>
          <w:ilvl w:val="0"/>
          <w:numId w:val="3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Evidence pointers</w:t>
      </w:r>
      <w:r w:rsidRPr="009A0460">
        <w:rPr>
          <w:rFonts w:ascii="Times New Roman" w:eastAsia="Times New Roman" w:hAnsi="Times New Roman" w:cs="Times New Roman"/>
          <w:color w:val="000000"/>
          <w:kern w:val="0"/>
          <w14:ligatures w14:val="none"/>
        </w:rPr>
        <w:t> (raw/normalized system events, endpoint sessions, VCE metadata, survey claims)</w:t>
      </w:r>
    </w:p>
    <w:p w14:paraId="6271FA9E" w14:textId="77777777" w:rsidR="009A0460" w:rsidRPr="009A0460" w:rsidRDefault="009A0460" w:rsidP="009A0460">
      <w:pPr>
        <w:numPr>
          <w:ilvl w:val="0"/>
          <w:numId w:val="3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Outcomes</w:t>
      </w:r>
      <w:r w:rsidRPr="009A0460">
        <w:rPr>
          <w:rFonts w:ascii="Times New Roman" w:eastAsia="Times New Roman" w:hAnsi="Times New Roman" w:cs="Times New Roman"/>
          <w:color w:val="000000"/>
          <w:kern w:val="0"/>
          <w14:ligatures w14:val="none"/>
        </w:rPr>
        <w:t> (transaction results, SLAs, cost drivers, quality signals)</w:t>
      </w:r>
    </w:p>
    <w:p w14:paraId="49A86620" w14:textId="77777777" w:rsidR="009A0460" w:rsidRPr="009A0460" w:rsidRDefault="009A0460" w:rsidP="009A0460">
      <w:pPr>
        <w:numPr>
          <w:ilvl w:val="0"/>
          <w:numId w:val="3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Uncertainty objects</w:t>
      </w:r>
      <w:r w:rsidRPr="009A0460">
        <w:rPr>
          <w:rFonts w:ascii="Times New Roman" w:eastAsia="Times New Roman" w:hAnsi="Times New Roman" w:cs="Times New Roman"/>
          <w:color w:val="000000"/>
          <w:kern w:val="0"/>
          <w14:ligatures w14:val="none"/>
        </w:rPr>
        <w:t> (bright/dim/dark, conflicts, missing evidence, unclear boundaries)</w:t>
      </w:r>
    </w:p>
    <w:p w14:paraId="5C62B496"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The Bright / Dim / Dark overlay: truth with humility</w:t>
      </w:r>
    </w:p>
    <w:p w14:paraId="51B6CBF6"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defining feature of WGI is that it never confuses inference for fact. Every segment of the model is labeled by confidence:</w:t>
      </w:r>
    </w:p>
    <w:p w14:paraId="6CBB84AA" w14:textId="77777777" w:rsidR="009A0460" w:rsidRPr="009A0460" w:rsidRDefault="009A0460" w:rsidP="009A0460">
      <w:pPr>
        <w:numPr>
          <w:ilvl w:val="0"/>
          <w:numId w:val="3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Bright:</w:t>
      </w:r>
      <w:r w:rsidRPr="009A0460">
        <w:rPr>
          <w:rFonts w:ascii="Times New Roman" w:eastAsia="Times New Roman" w:hAnsi="Times New Roman" w:cs="Times New Roman"/>
          <w:color w:val="000000"/>
          <w:kern w:val="0"/>
          <w14:ligatures w14:val="none"/>
        </w:rPr>
        <w:t> evidence is strong, provenance is clear, MVC thresholds met</w:t>
      </w:r>
    </w:p>
    <w:p w14:paraId="70DD67F7" w14:textId="77777777" w:rsidR="009A0460" w:rsidRPr="009A0460" w:rsidRDefault="009A0460" w:rsidP="009A0460">
      <w:pPr>
        <w:numPr>
          <w:ilvl w:val="0"/>
          <w:numId w:val="3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Dim:</w:t>
      </w:r>
      <w:r w:rsidRPr="009A0460">
        <w:rPr>
          <w:rFonts w:ascii="Times New Roman" w:eastAsia="Times New Roman" w:hAnsi="Times New Roman" w:cs="Times New Roman"/>
          <w:color w:val="000000"/>
          <w:kern w:val="0"/>
          <w14:ligatures w14:val="none"/>
        </w:rPr>
        <w:t> plausible but incomplete; requires validation</w:t>
      </w:r>
    </w:p>
    <w:p w14:paraId="78EA5275" w14:textId="77777777" w:rsidR="009A0460" w:rsidRPr="009A0460" w:rsidRDefault="009A0460" w:rsidP="009A0460">
      <w:pPr>
        <w:numPr>
          <w:ilvl w:val="0"/>
          <w:numId w:val="3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Dark:</w:t>
      </w:r>
      <w:r w:rsidRPr="009A0460">
        <w:rPr>
          <w:rFonts w:ascii="Times New Roman" w:eastAsia="Times New Roman" w:hAnsi="Times New Roman" w:cs="Times New Roman"/>
          <w:color w:val="000000"/>
          <w:kern w:val="0"/>
          <w14:ligatures w14:val="none"/>
        </w:rPr>
        <w:t> under-observed or contradictory; must be treated as unknown</w:t>
      </w:r>
    </w:p>
    <w:p w14:paraId="506A49B7"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This is the same structural discipline required for a “Decision Twin” knowledge base: evidence and uncertainty are first-class objects, and the system is built for multi-turn SME validation rather than one-pass capture. </w:t>
      </w:r>
    </w:p>
    <w:p w14:paraId="189ACB06"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056B5AFB" w14:textId="77777777" w:rsidR="009A0460" w:rsidRPr="009A0460" w:rsidRDefault="009A0460" w:rsidP="009A0460">
      <w:pPr>
        <w:spacing w:after="0"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 </w:t>
      </w:r>
    </w:p>
    <w:p w14:paraId="028E12B3"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1F700365"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3BAE4792">
          <v:rect id="_x0000_i1059" alt="" style="width:468pt;height:.05pt;mso-width-percent:0;mso-height-percent:0;mso-width-percent:0;mso-height-percent:0" o:hralign="center" o:hrstd="t" o:hr="t" fillcolor="#a0a0a0" stroked="f"/>
        </w:pict>
      </w:r>
    </w:p>
    <w:p w14:paraId="273EED2C"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What WGI publishes: the Process Evidence Pack (tangible, reviewable, exportable)</w:t>
      </w:r>
    </w:p>
    <w:p w14:paraId="341D734C"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At the end of a typical 1–2 week run, WGI publishes a </w:t>
      </w:r>
      <w:r w:rsidRPr="009A0460">
        <w:rPr>
          <w:rFonts w:ascii="Times New Roman" w:eastAsia="Times New Roman" w:hAnsi="Times New Roman" w:cs="Times New Roman"/>
          <w:b/>
          <w:bCs/>
          <w:color w:val="000000"/>
          <w:kern w:val="0"/>
          <w14:ligatures w14:val="none"/>
        </w:rPr>
        <w:t>Process Evidence Pack</w:t>
      </w:r>
      <w:r w:rsidRPr="009A0460">
        <w:rPr>
          <w:rFonts w:ascii="Times New Roman" w:eastAsia="Times New Roman" w:hAnsi="Times New Roman" w:cs="Times New Roman"/>
          <w:color w:val="000000"/>
          <w:kern w:val="0"/>
          <w14:ligatures w14:val="none"/>
        </w:rPr>
        <w:t> designed for executive playback and SME validation. It includes:</w:t>
      </w:r>
    </w:p>
    <w:p w14:paraId="68DCFAEE"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 BPMN 2.0 export (XML) + human-readable poster</w:t>
      </w:r>
    </w:p>
    <w:p w14:paraId="009371E1" w14:textId="77777777" w:rsidR="009A0460" w:rsidRPr="009A0460" w:rsidRDefault="009A0460" w:rsidP="009A0460">
      <w:pPr>
        <w:numPr>
          <w:ilvl w:val="0"/>
          <w:numId w:val="3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“good enough” baseline BPMN at agreed granularity (L0–L2 tasks).</w:t>
      </w:r>
    </w:p>
    <w:p w14:paraId="33846A0E" w14:textId="77777777" w:rsidR="009A0460" w:rsidRPr="009A0460" w:rsidRDefault="009A0460" w:rsidP="009A0460">
      <w:pPr>
        <w:numPr>
          <w:ilvl w:val="0"/>
          <w:numId w:val="3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Bright segments modeled normally; Dim segments annotated; Dark segments represented as explicit placeholders or “unknown subprocess” groups.</w:t>
      </w:r>
    </w:p>
    <w:p w14:paraId="79E56018"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 Swimlane process maps</w:t>
      </w:r>
    </w:p>
    <w:p w14:paraId="6FA46939" w14:textId="77777777" w:rsidR="009A0460" w:rsidRPr="009A0460" w:rsidRDefault="009A0460" w:rsidP="009A0460">
      <w:pPr>
        <w:numPr>
          <w:ilvl w:val="0"/>
          <w:numId w:val="3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Role/job swimlanes:</w:t>
      </w:r>
      <w:r w:rsidRPr="009A0460">
        <w:rPr>
          <w:rFonts w:ascii="Times New Roman" w:eastAsia="Times New Roman" w:hAnsi="Times New Roman" w:cs="Times New Roman"/>
          <w:color w:val="000000"/>
          <w:kern w:val="0"/>
          <w14:ligatures w14:val="none"/>
        </w:rPr>
        <w:t> who does what</w:t>
      </w:r>
    </w:p>
    <w:p w14:paraId="1165928A" w14:textId="77777777" w:rsidR="009A0460" w:rsidRPr="009A0460" w:rsidRDefault="009A0460" w:rsidP="009A0460">
      <w:pPr>
        <w:numPr>
          <w:ilvl w:val="0"/>
          <w:numId w:val="3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System swimlanes (optional):</w:t>
      </w:r>
      <w:r w:rsidRPr="009A0460">
        <w:rPr>
          <w:rFonts w:ascii="Times New Roman" w:eastAsia="Times New Roman" w:hAnsi="Times New Roman" w:cs="Times New Roman"/>
          <w:color w:val="000000"/>
          <w:kern w:val="0"/>
          <w14:ligatures w14:val="none"/>
        </w:rPr>
        <w:t> where the work happens (in which application/system)</w:t>
      </w:r>
    </w:p>
    <w:p w14:paraId="00B38217" w14:textId="77777777" w:rsidR="009A0460" w:rsidRPr="009A0460" w:rsidRDefault="009A0460" w:rsidP="009A0460">
      <w:pPr>
        <w:numPr>
          <w:ilvl w:val="0"/>
          <w:numId w:val="3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Any uncertain lane placement is explicitly marked and routed to validation.</w:t>
      </w:r>
    </w:p>
    <w:p w14:paraId="01926A8D"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3) Derived RACI (Proposed vs Validated)</w:t>
      </w:r>
    </w:p>
    <w:p w14:paraId="690E4D8E" w14:textId="77777777" w:rsidR="009A0460" w:rsidRPr="009A0460" w:rsidRDefault="009A0460" w:rsidP="009A0460">
      <w:pPr>
        <w:numPr>
          <w:ilvl w:val="0"/>
          <w:numId w:val="3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produces a RACI matrix tied to modeled activities.</w:t>
      </w:r>
    </w:p>
    <w:p w14:paraId="64C23DF9" w14:textId="77777777" w:rsidR="009A0460" w:rsidRPr="009A0460" w:rsidRDefault="009A0460" w:rsidP="009A0460">
      <w:pPr>
        <w:numPr>
          <w:ilvl w:val="0"/>
          <w:numId w:val="3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Each RACI cell is labeled as:</w:t>
      </w:r>
    </w:p>
    <w:p w14:paraId="0AD074F1" w14:textId="77777777" w:rsidR="009A0460" w:rsidRPr="009A0460" w:rsidRDefault="009A0460" w:rsidP="009A0460">
      <w:pPr>
        <w:numPr>
          <w:ilvl w:val="1"/>
          <w:numId w:val="3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Proposed</w:t>
      </w:r>
      <w:r w:rsidRPr="009A0460">
        <w:rPr>
          <w:rFonts w:ascii="Times New Roman" w:eastAsia="Times New Roman" w:hAnsi="Times New Roman" w:cs="Times New Roman"/>
          <w:color w:val="000000"/>
          <w:kern w:val="0"/>
          <w14:ligatures w14:val="none"/>
        </w:rPr>
        <w:t> (Dim) with evidence justification and a validation question</w:t>
      </w:r>
    </w:p>
    <w:p w14:paraId="7A230236" w14:textId="77777777" w:rsidR="009A0460" w:rsidRPr="009A0460" w:rsidRDefault="009A0460" w:rsidP="009A0460">
      <w:pPr>
        <w:numPr>
          <w:ilvl w:val="1"/>
          <w:numId w:val="3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Validated</w:t>
      </w:r>
      <w:r w:rsidRPr="009A0460">
        <w:rPr>
          <w:rFonts w:ascii="Times New Roman" w:eastAsia="Times New Roman" w:hAnsi="Times New Roman" w:cs="Times New Roman"/>
          <w:color w:val="000000"/>
          <w:kern w:val="0"/>
          <w14:ligatures w14:val="none"/>
        </w:rPr>
        <w:t> (Bright) once confirmed by the appropriate owner/SME</w:t>
      </w:r>
    </w:p>
    <w:p w14:paraId="2C18C874"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4) Heat maps and hotspot diagnostics</w:t>
      </w:r>
    </w:p>
    <w:p w14:paraId="4DCEE720"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Heat maps are not generic charts. WGI’s heat maps are traceable to evidence and replay:</w:t>
      </w:r>
    </w:p>
    <w:p w14:paraId="1585A06D" w14:textId="77777777" w:rsidR="009A0460" w:rsidRPr="009A0460" w:rsidRDefault="009A0460" w:rsidP="009A0460">
      <w:pPr>
        <w:numPr>
          <w:ilvl w:val="0"/>
          <w:numId w:val="3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cycle time contribution per activity</w:t>
      </w:r>
    </w:p>
    <w:p w14:paraId="42683B5B" w14:textId="77777777" w:rsidR="009A0460" w:rsidRPr="009A0460" w:rsidRDefault="009A0460" w:rsidP="009A0460">
      <w:pPr>
        <w:numPr>
          <w:ilvl w:val="0"/>
          <w:numId w:val="3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inferred wait/queue time (where supported by evidence; otherwise labeled as hypothesis)</w:t>
      </w:r>
    </w:p>
    <w:p w14:paraId="33B9F005" w14:textId="77777777" w:rsidR="009A0460" w:rsidRPr="009A0460" w:rsidRDefault="009A0460" w:rsidP="009A0460">
      <w:pPr>
        <w:numPr>
          <w:ilvl w:val="0"/>
          <w:numId w:val="3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rework/loop frequency and time cost</w:t>
      </w:r>
    </w:p>
    <w:p w14:paraId="7F39C11C" w14:textId="77777777" w:rsidR="009A0460" w:rsidRPr="009A0460" w:rsidRDefault="009A0460" w:rsidP="009A0460">
      <w:pPr>
        <w:numPr>
          <w:ilvl w:val="0"/>
          <w:numId w:val="3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exception hotspots and variant contribution</w:t>
      </w:r>
    </w:p>
    <w:p w14:paraId="65B25272" w14:textId="77777777" w:rsidR="009A0460" w:rsidRPr="009A0460" w:rsidRDefault="009A0460" w:rsidP="009A0460">
      <w:pPr>
        <w:numPr>
          <w:ilvl w:val="0"/>
          <w:numId w:val="3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residual/unknown time share</w:t>
      </w:r>
      <w:r w:rsidRPr="009A0460">
        <w:rPr>
          <w:rFonts w:ascii="Times New Roman" w:eastAsia="Times New Roman" w:hAnsi="Times New Roman" w:cs="Times New Roman"/>
          <w:color w:val="000000"/>
          <w:kern w:val="0"/>
          <w14:ligatures w14:val="none"/>
        </w:rPr>
        <w:t> (the “dark side coverage” metric)</w:t>
      </w:r>
    </w:p>
    <w:p w14:paraId="0511C240"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5) Narrative workflows (LLM-generated, validation-ready)</w:t>
      </w:r>
    </w:p>
    <w:p w14:paraId="1555B4C5"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generates readable narratives designed for non-technical stakeholders:</w:t>
      </w:r>
    </w:p>
    <w:p w14:paraId="1404A0CB" w14:textId="77777777" w:rsidR="009A0460" w:rsidRPr="009A0460" w:rsidRDefault="009A0460" w:rsidP="009A0460">
      <w:pPr>
        <w:numPr>
          <w:ilvl w:val="0"/>
          <w:numId w:val="3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Narrative 1: “Happy path” story</w:t>
      </w:r>
    </w:p>
    <w:p w14:paraId="10993A34" w14:textId="77777777" w:rsidR="009A0460" w:rsidRPr="009A0460" w:rsidRDefault="009A0460" w:rsidP="009A0460">
      <w:pPr>
        <w:numPr>
          <w:ilvl w:val="0"/>
          <w:numId w:val="3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Narrative 2: “Variants and exceptions” story</w:t>
      </w:r>
    </w:p>
    <w:p w14:paraId="615AA80B"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Each narrative embeds structured validation prompts (and explicitly labels uncertain statements as uncertain), so reviewers can correct the model without editing BPMN directly.</w:t>
      </w:r>
    </w:p>
    <w:p w14:paraId="6DED8EF3"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6) Replay and simulation visualization with activity volumes (a trust interface)</w:t>
      </w:r>
    </w:p>
    <w:p w14:paraId="4D920221"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includes replay as a first-class output because static diagrams often fail to build trust.</w:t>
      </w:r>
    </w:p>
    <w:p w14:paraId="75687D95" w14:textId="77777777" w:rsidR="009A0460" w:rsidRPr="009A0460" w:rsidRDefault="009A0460" w:rsidP="009A0460">
      <w:pPr>
        <w:numPr>
          <w:ilvl w:val="0"/>
          <w:numId w:val="3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Single-case replay:</w:t>
      </w:r>
      <w:r w:rsidRPr="009A0460">
        <w:rPr>
          <w:rFonts w:ascii="Times New Roman" w:eastAsia="Times New Roman" w:hAnsi="Times New Roman" w:cs="Times New Roman"/>
          <w:color w:val="000000"/>
          <w:kern w:val="0"/>
          <w14:ligatures w14:val="none"/>
        </w:rPr>
        <w:t> step-by-step what happened, with evidence pointers and gaps labeled</w:t>
      </w:r>
    </w:p>
    <w:p w14:paraId="44A6B5EA" w14:textId="77777777" w:rsidR="009A0460" w:rsidRPr="009A0460" w:rsidRDefault="009A0460" w:rsidP="009A0460">
      <w:pPr>
        <w:numPr>
          <w:ilvl w:val="0"/>
          <w:numId w:val="3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Aggregate volume replay:</w:t>
      </w:r>
      <w:r w:rsidRPr="009A0460">
        <w:rPr>
          <w:rFonts w:ascii="Times New Roman" w:eastAsia="Times New Roman" w:hAnsi="Times New Roman" w:cs="Times New Roman"/>
          <w:color w:val="000000"/>
          <w:kern w:val="0"/>
          <w14:ligatures w14:val="none"/>
        </w:rPr>
        <w:t> a time-stepped visualization showing:</w:t>
      </w:r>
    </w:p>
    <w:p w14:paraId="4A9DA45B" w14:textId="77777777" w:rsidR="009A0460" w:rsidRPr="009A0460" w:rsidRDefault="009A0460" w:rsidP="009A0460">
      <w:pPr>
        <w:numPr>
          <w:ilvl w:val="1"/>
          <w:numId w:val="3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volume entering/exiting activities</w:t>
      </w:r>
    </w:p>
    <w:p w14:paraId="1CB70270" w14:textId="77777777" w:rsidR="009A0460" w:rsidRPr="009A0460" w:rsidRDefault="009A0460" w:rsidP="009A0460">
      <w:pPr>
        <w:numPr>
          <w:ilvl w:val="1"/>
          <w:numId w:val="3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accumulation/backlog where throughput slows</w:t>
      </w:r>
    </w:p>
    <w:p w14:paraId="33E55230" w14:textId="77777777" w:rsidR="009A0460" w:rsidRPr="009A0460" w:rsidRDefault="009A0460" w:rsidP="009A0460">
      <w:pPr>
        <w:numPr>
          <w:ilvl w:val="1"/>
          <w:numId w:val="3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variant comparisons and outcome slices</w:t>
      </w:r>
    </w:p>
    <w:p w14:paraId="7F8ECA8F" w14:textId="77777777" w:rsidR="009A0460" w:rsidRPr="009A0460" w:rsidRDefault="009A0460" w:rsidP="009A0460">
      <w:pPr>
        <w:numPr>
          <w:ilvl w:val="0"/>
          <w:numId w:val="3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Heat-map traceability:</w:t>
      </w:r>
      <w:r w:rsidRPr="009A0460">
        <w:rPr>
          <w:rFonts w:ascii="Times New Roman" w:eastAsia="Times New Roman" w:hAnsi="Times New Roman" w:cs="Times New Roman"/>
          <w:color w:val="000000"/>
          <w:kern w:val="0"/>
          <w14:ligatures w14:val="none"/>
        </w:rPr>
        <w:t> clicking a hotspot jumps to replay segments showing exactly which volumes and cases contribute.</w:t>
      </w:r>
    </w:p>
    <w:p w14:paraId="23FDC8F6"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replay capability is essential: it makes “why this is a hotspot” demonstrable rather than rhetorical.</w:t>
      </w:r>
    </w:p>
    <w:p w14:paraId="5A134654"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572B0922">
          <v:rect id="_x0000_i1058" alt="" style="width:468pt;height:.05pt;mso-width-percent:0;mso-height-percent:0;mso-width-percent:0;mso-height-percent:0" o:hralign="center" o:hrstd="t" o:hr="t" fillcolor="#a0a0a0" stroked="f"/>
        </w:pict>
      </w:r>
    </w:p>
    <w:p w14:paraId="307DF0DD"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End-to-end use case: how a typical engagement runs (and why it accelerates transformation)</w:t>
      </w:r>
    </w:p>
    <w:p w14:paraId="6A8E1AC9"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Below is a representative end-to-end use case flow that shows how WGI is used in real client settings.</w:t>
      </w:r>
    </w:p>
    <w:p w14:paraId="68A67C51"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Step 1: Launch WGI in the client tenant with governance-first onboarding</w:t>
      </w:r>
    </w:p>
    <w:p w14:paraId="55FC0D76" w14:textId="77777777" w:rsidR="009A0460" w:rsidRPr="009A0460" w:rsidRDefault="009A0460" w:rsidP="009A0460">
      <w:pPr>
        <w:numPr>
          <w:ilvl w:val="0"/>
          <w:numId w:val="3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Tenant provisioned (cloud/hybrid/on-prem) with strict isolation.</w:t>
      </w:r>
    </w:p>
    <w:p w14:paraId="419D4022" w14:textId="77777777" w:rsidR="009A0460" w:rsidRPr="009A0460" w:rsidRDefault="009A0460" w:rsidP="009A0460">
      <w:pPr>
        <w:numPr>
          <w:ilvl w:val="0"/>
          <w:numId w:val="3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Security posture established: SSO, directory integration, role mapping, and policy bundles.</w:t>
      </w:r>
    </w:p>
    <w:p w14:paraId="48B23124" w14:textId="77777777" w:rsidR="009A0460" w:rsidRPr="009A0460" w:rsidRDefault="009A0460" w:rsidP="009A0460">
      <w:pPr>
        <w:numPr>
          <w:ilvl w:val="0"/>
          <w:numId w:val="3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agent and widget deployed to the selected cohort (Windows/macOS).</w:t>
      </w:r>
    </w:p>
    <w:p w14:paraId="77141548" w14:textId="77777777" w:rsidR="009A0460" w:rsidRPr="009A0460" w:rsidRDefault="009A0460" w:rsidP="009A0460">
      <w:pPr>
        <w:numPr>
          <w:ilvl w:val="0"/>
          <w:numId w:val="3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Connector plan activated for systems-of-record + integration telemetry + observability sources.</w:t>
      </w:r>
    </w:p>
    <w:p w14:paraId="588157E0"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Outcome:</w:t>
      </w:r>
      <w:r w:rsidRPr="009A0460">
        <w:rPr>
          <w:rFonts w:ascii="Times New Roman" w:eastAsia="Times New Roman" w:hAnsi="Times New Roman" w:cs="Times New Roman"/>
          <w:color w:val="000000"/>
          <w:kern w:val="0"/>
          <w14:ligatures w14:val="none"/>
        </w:rPr>
        <w:t> capture begins quickly with minimal friction, while controls are in place from day one.</w:t>
      </w:r>
    </w:p>
    <w:p w14:paraId="75151BCA"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78DE8AC2">
          <v:rect id="_x0000_i1057" alt="" style="width:468pt;height:.05pt;mso-width-percent:0;mso-height-percent:0;mso-width-percent:0;mso-height-percent:0" o:hralign="center" o:hrstd="t" o:hr="t" fillcolor="#a0a0a0" stroked="f"/>
        </w:pict>
      </w:r>
    </w:p>
    <w:p w14:paraId="45D81868"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Step 2: Process Assessment Bot captures “what we think is happening” (and what we’re unsure about)</w:t>
      </w:r>
    </w:p>
    <w:p w14:paraId="0E2D2992" w14:textId="77777777" w:rsidR="009A0460" w:rsidRPr="009A0460" w:rsidRDefault="009A0460" w:rsidP="009A0460">
      <w:pPr>
        <w:numPr>
          <w:ilvl w:val="0"/>
          <w:numId w:val="3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Workers and SMEs complete a structured survey/interview that captures:</w:t>
      </w:r>
    </w:p>
    <w:p w14:paraId="75A08D11" w14:textId="77777777" w:rsidR="009A0460" w:rsidRPr="009A0460" w:rsidRDefault="009A0460" w:rsidP="009A0460">
      <w:pPr>
        <w:numPr>
          <w:ilvl w:val="1"/>
          <w:numId w:val="3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where friction exists (in their words)</w:t>
      </w:r>
    </w:p>
    <w:p w14:paraId="2B50CCDF" w14:textId="77777777" w:rsidR="009A0460" w:rsidRPr="009A0460" w:rsidRDefault="009A0460" w:rsidP="009A0460">
      <w:pPr>
        <w:numPr>
          <w:ilvl w:val="1"/>
          <w:numId w:val="3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which steps are stable vs disputed</w:t>
      </w:r>
    </w:p>
    <w:p w14:paraId="55D05F0D" w14:textId="77777777" w:rsidR="009A0460" w:rsidRPr="009A0460" w:rsidRDefault="009A0460" w:rsidP="009A0460">
      <w:pPr>
        <w:numPr>
          <w:ilvl w:val="1"/>
          <w:numId w:val="3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evidence would prove uncertain claims</w:t>
      </w:r>
    </w:p>
    <w:p w14:paraId="35DB5FF9" w14:textId="77777777" w:rsidR="009A0460" w:rsidRPr="009A0460" w:rsidRDefault="009A0460" w:rsidP="009A0460">
      <w:pPr>
        <w:numPr>
          <w:ilvl w:val="1"/>
          <w:numId w:val="3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“done” means and what boundaries apply</w:t>
      </w:r>
    </w:p>
    <w:p w14:paraId="3BFD9CAA"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Outcome:</w:t>
      </w:r>
      <w:r w:rsidRPr="009A0460">
        <w:rPr>
          <w:rFonts w:ascii="Times New Roman" w:eastAsia="Times New Roman" w:hAnsi="Times New Roman" w:cs="Times New Roman"/>
          <w:color w:val="000000"/>
          <w:kern w:val="0"/>
          <w14:ligatures w14:val="none"/>
        </w:rPr>
        <w:t> WGI starts with a hypothesis space and seeded dark-room backlog, reducing the risk of misinterpreting telemetry.</w:t>
      </w:r>
    </w:p>
    <w:p w14:paraId="0B6FEAFF"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041AA34E">
          <v:rect id="_x0000_i1056" alt="" style="width:468pt;height:.05pt;mso-width-percent:0;mso-height-percent:0;mso-width-percent:0;mso-height-percent:0" o:hralign="center" o:hrstd="t" o:hr="t" fillcolor="#a0a0a0" stroked="f"/>
        </w:pict>
      </w:r>
    </w:p>
    <w:p w14:paraId="5F96E5D1"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Step 3: Two-week “listen window”: WGI captures reality and monitors quality daily</w:t>
      </w:r>
    </w:p>
    <w:p w14:paraId="3AFB7112"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During the run, WGI continuously monitors and reports:</w:t>
      </w:r>
    </w:p>
    <w:p w14:paraId="5B2D99D4" w14:textId="77777777" w:rsidR="009A0460" w:rsidRPr="009A0460" w:rsidRDefault="009A0460" w:rsidP="009A0460">
      <w:pPr>
        <w:numPr>
          <w:ilvl w:val="0"/>
          <w:numId w:val="3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coverage (% of cases reconstructable)</w:t>
      </w:r>
    </w:p>
    <w:p w14:paraId="7F732F21" w14:textId="77777777" w:rsidR="009A0460" w:rsidRPr="009A0460" w:rsidRDefault="009A0460" w:rsidP="009A0460">
      <w:pPr>
        <w:numPr>
          <w:ilvl w:val="0"/>
          <w:numId w:val="3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case correlation confidence (link quality across sources)</w:t>
      </w:r>
    </w:p>
    <w:p w14:paraId="00E41262" w14:textId="77777777" w:rsidR="009A0460" w:rsidRPr="009A0460" w:rsidRDefault="009A0460" w:rsidP="009A0460">
      <w:pPr>
        <w:numPr>
          <w:ilvl w:val="0"/>
          <w:numId w:val="3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activity labeling confidence (mapping quality)</w:t>
      </w:r>
    </w:p>
    <w:p w14:paraId="48A1E3C9" w14:textId="77777777" w:rsidR="009A0460" w:rsidRPr="009A0460" w:rsidRDefault="009A0460" w:rsidP="009A0460">
      <w:pPr>
        <w:numPr>
          <w:ilvl w:val="0"/>
          <w:numId w:val="3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brightness distribution (Bright/Dim/Dark by step and by variant)</w:t>
      </w:r>
    </w:p>
    <w:p w14:paraId="05AC79FB" w14:textId="77777777" w:rsidR="009A0460" w:rsidRPr="009A0460" w:rsidRDefault="009A0460" w:rsidP="009A0460">
      <w:pPr>
        <w:numPr>
          <w:ilvl w:val="0"/>
          <w:numId w:val="3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time accumulation decomposition (activity and screen-state classes)</w:t>
      </w:r>
    </w:p>
    <w:p w14:paraId="44D03699" w14:textId="77777777" w:rsidR="009A0460" w:rsidRPr="009A0460" w:rsidRDefault="009A0460" w:rsidP="009A0460">
      <w:pPr>
        <w:numPr>
          <w:ilvl w:val="0"/>
          <w:numId w:val="3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dark room growth and clustering (where ambiguity concentrates)</w:t>
      </w:r>
    </w:p>
    <w:p w14:paraId="02CB7011"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If a high-impact ambiguity appears, PAB proposes targeted illumination:</w:t>
      </w:r>
    </w:p>
    <w:p w14:paraId="5196DF8B" w14:textId="77777777" w:rsidR="009A0460" w:rsidRPr="009A0460" w:rsidRDefault="009A0460" w:rsidP="009A0460">
      <w:pPr>
        <w:numPr>
          <w:ilvl w:val="0"/>
          <w:numId w:val="3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micro-surveys (“What caused this delay?”)</w:t>
      </w:r>
    </w:p>
    <w:p w14:paraId="240AA726" w14:textId="77777777" w:rsidR="009A0460" w:rsidRPr="009A0460" w:rsidRDefault="009A0460" w:rsidP="009A0460">
      <w:pPr>
        <w:numPr>
          <w:ilvl w:val="0"/>
          <w:numId w:val="3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limited increase in VCE classification triggers in specific contexts</w:t>
      </w:r>
    </w:p>
    <w:p w14:paraId="47BB2A81" w14:textId="77777777" w:rsidR="009A0460" w:rsidRPr="009A0460" w:rsidRDefault="009A0460" w:rsidP="009A0460">
      <w:pPr>
        <w:numPr>
          <w:ilvl w:val="0"/>
          <w:numId w:val="3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connector enhancements (e.g., add a missing history table or audit endpoint)</w:t>
      </w:r>
    </w:p>
    <w:p w14:paraId="725A7E90"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Outcome:</w:t>
      </w:r>
      <w:r w:rsidRPr="009A0460">
        <w:rPr>
          <w:rFonts w:ascii="Times New Roman" w:eastAsia="Times New Roman" w:hAnsi="Times New Roman" w:cs="Times New Roman"/>
          <w:color w:val="000000"/>
          <w:kern w:val="0"/>
          <w14:ligatures w14:val="none"/>
        </w:rPr>
        <w:t> uncertainty shrinks during the run, not only after publication.</w:t>
      </w:r>
    </w:p>
    <w:p w14:paraId="14B64324"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2D303B44">
          <v:rect id="_x0000_i1055" alt="" style="width:468pt;height:.05pt;mso-width-percent:0;mso-height-percent:0;mso-width-percent:0;mso-height-percent:0" o:hralign="center" o:hrstd="t" o:hr="t" fillcolor="#a0a0a0" stroked="f"/>
        </w:pict>
      </w:r>
    </w:p>
    <w:p w14:paraId="2F3A740D"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Step 4: Publish BPMN + swimlanes + RACI + heat maps + replay + narrative</w:t>
      </w:r>
    </w:p>
    <w:p w14:paraId="7082E47F"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At the end of the run window, WGI publishes the Process Evidence Pack and prepares an executive playback:</w:t>
      </w:r>
    </w:p>
    <w:p w14:paraId="6884CACE" w14:textId="77777777" w:rsidR="009A0460" w:rsidRPr="009A0460" w:rsidRDefault="009A0460" w:rsidP="009A0460">
      <w:pPr>
        <w:numPr>
          <w:ilvl w:val="0"/>
          <w:numId w:val="3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“Here is the process as-is, evidence-based.”</w:t>
      </w:r>
    </w:p>
    <w:p w14:paraId="4965259D" w14:textId="77777777" w:rsidR="009A0460" w:rsidRPr="009A0460" w:rsidRDefault="009A0460" w:rsidP="009A0460">
      <w:pPr>
        <w:numPr>
          <w:ilvl w:val="0"/>
          <w:numId w:val="3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“Here is where time accumulates and which variants drive cost.”</w:t>
      </w:r>
    </w:p>
    <w:p w14:paraId="4860DDA3" w14:textId="77777777" w:rsidR="009A0460" w:rsidRPr="009A0460" w:rsidRDefault="009A0460" w:rsidP="009A0460">
      <w:pPr>
        <w:numPr>
          <w:ilvl w:val="0"/>
          <w:numId w:val="3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“Here is what is Bright, what is Dim, and what is still Dark.”</w:t>
      </w:r>
    </w:p>
    <w:p w14:paraId="47239BBE" w14:textId="77777777" w:rsidR="009A0460" w:rsidRPr="009A0460" w:rsidRDefault="009A0460" w:rsidP="009A0460">
      <w:pPr>
        <w:numPr>
          <w:ilvl w:val="0"/>
          <w:numId w:val="3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“Here is a replay you can watch, with volumes, to validate hotspots.”</w:t>
      </w:r>
    </w:p>
    <w:p w14:paraId="3C1AA695" w14:textId="77777777" w:rsidR="009A0460" w:rsidRPr="009A0460" w:rsidRDefault="009A0460" w:rsidP="009A0460">
      <w:pPr>
        <w:numPr>
          <w:ilvl w:val="0"/>
          <w:numId w:val="3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“Here is the proposed RACI, clearly marked as proposed vs validated.”</w:t>
      </w:r>
    </w:p>
    <w:p w14:paraId="657584CF"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Outcome:</w:t>
      </w:r>
      <w:r w:rsidRPr="009A0460">
        <w:rPr>
          <w:rFonts w:ascii="Times New Roman" w:eastAsia="Times New Roman" w:hAnsi="Times New Roman" w:cs="Times New Roman"/>
          <w:color w:val="000000"/>
          <w:kern w:val="0"/>
          <w14:ligatures w14:val="none"/>
        </w:rPr>
        <w:t> the organization has something reviewable and actionable—without waiting months for “perfect.”</w:t>
      </w:r>
    </w:p>
    <w:p w14:paraId="6874DB81"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2A6104F1">
          <v:rect id="_x0000_i1054" alt="" style="width:468pt;height:.05pt;mso-width-percent:0;mso-height-percent:0;mso-width-percent:0;mso-height-percent:0" o:hralign="center" o:hrstd="t" o:hr="t" fillcolor="#a0a0a0" stroked="f"/>
        </w:pict>
      </w:r>
    </w:p>
    <w:p w14:paraId="6615C9B0"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Step 5: Human validation converts uncertainty into clarity</w:t>
      </w:r>
    </w:p>
    <w:p w14:paraId="6CE75F5E"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Using the narratives and segment-level review packs:</w:t>
      </w:r>
    </w:p>
    <w:p w14:paraId="034291B6" w14:textId="77777777" w:rsidR="009A0460" w:rsidRPr="009A0460" w:rsidRDefault="009A0460" w:rsidP="009A0460">
      <w:pPr>
        <w:numPr>
          <w:ilvl w:val="0"/>
          <w:numId w:val="3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SMEs confirm or correct ambiguous steps</w:t>
      </w:r>
    </w:p>
    <w:p w14:paraId="2BDCB0A3" w14:textId="77777777" w:rsidR="009A0460" w:rsidRPr="009A0460" w:rsidRDefault="009A0460" w:rsidP="009A0460">
      <w:pPr>
        <w:numPr>
          <w:ilvl w:val="0"/>
          <w:numId w:val="3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role and system assignments are validated</w:t>
      </w:r>
    </w:p>
    <w:p w14:paraId="4C711590" w14:textId="77777777" w:rsidR="009A0460" w:rsidRPr="009A0460" w:rsidRDefault="009A0460" w:rsidP="009A0460">
      <w:pPr>
        <w:numPr>
          <w:ilvl w:val="0"/>
          <w:numId w:val="3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branch triggers are clarified</w:t>
      </w:r>
    </w:p>
    <w:p w14:paraId="29551692" w14:textId="77777777" w:rsidR="009A0460" w:rsidRPr="009A0460" w:rsidRDefault="009A0460" w:rsidP="009A0460">
      <w:pPr>
        <w:numPr>
          <w:ilvl w:val="0"/>
          <w:numId w:val="3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dark-room items become a prioritized backlog with owners and next actions</w:t>
      </w:r>
    </w:p>
    <w:p w14:paraId="404FB009"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Each validation action writes back into the Work Reality Graph, raising confidence and producing a republished BPMN v2/v3.</w:t>
      </w:r>
    </w:p>
    <w:p w14:paraId="4C2130AC"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Outcome:</w:t>
      </w:r>
      <w:r w:rsidRPr="009A0460">
        <w:rPr>
          <w:rFonts w:ascii="Times New Roman" w:eastAsia="Times New Roman" w:hAnsi="Times New Roman" w:cs="Times New Roman"/>
          <w:color w:val="000000"/>
          <w:kern w:val="0"/>
          <w14:ligatures w14:val="none"/>
        </w:rPr>
        <w:t> a living, refined baseline emerges—defensible enough for investment decisions and automation design.</w:t>
      </w:r>
    </w:p>
    <w:p w14:paraId="30550370"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39986BD5">
          <v:rect id="_x0000_i1053" alt="" style="width:468pt;height:.05pt;mso-width-percent:0;mso-height-percent:0;mso-width-percent:0;mso-height-percent:0" o:hralign="center" o:hrstd="t" o:hr="t" fillcolor="#a0a0a0" stroked="f"/>
        </w:pict>
      </w:r>
    </w:p>
    <w:p w14:paraId="4871A811"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Step 6: Benchmarking and future-state operating model design (AI-enabled ambition becomes actionable)</w:t>
      </w:r>
    </w:p>
    <w:p w14:paraId="4B497FD9"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Once the as-is is established, WGI becomes the accelerator for operating model transformation:</w:t>
      </w:r>
    </w:p>
    <w:p w14:paraId="5DBA8258" w14:textId="77777777" w:rsidR="009A0460" w:rsidRPr="009A0460" w:rsidRDefault="009A0460" w:rsidP="009A0460">
      <w:pPr>
        <w:numPr>
          <w:ilvl w:val="0"/>
          <w:numId w:val="3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Compare as-is to documented best-practice Target Operating Models (TOMs) to quantify the transformation gap and scope of work.</w:t>
      </w:r>
    </w:p>
    <w:p w14:paraId="572753FE" w14:textId="77777777" w:rsidR="009A0460" w:rsidRPr="009A0460" w:rsidRDefault="009A0460" w:rsidP="009A0460">
      <w:pPr>
        <w:numPr>
          <w:ilvl w:val="0"/>
          <w:numId w:val="3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Design future-state options:</w:t>
      </w:r>
    </w:p>
    <w:p w14:paraId="1ACE11F0" w14:textId="77777777" w:rsidR="009A0460" w:rsidRPr="009A0460" w:rsidRDefault="009A0460" w:rsidP="009A0460">
      <w:pPr>
        <w:numPr>
          <w:ilvl w:val="1"/>
          <w:numId w:val="3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assistive AI and task automation</w:t>
      </w:r>
    </w:p>
    <w:p w14:paraId="6E92F5C8" w14:textId="77777777" w:rsidR="009A0460" w:rsidRPr="009A0460" w:rsidRDefault="009A0460" w:rsidP="009A0460">
      <w:pPr>
        <w:numPr>
          <w:ilvl w:val="1"/>
          <w:numId w:val="3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end-to-end redesign (role changes, decision rights, workflow restructure)</w:t>
      </w:r>
    </w:p>
    <w:p w14:paraId="16EBF272" w14:textId="77777777" w:rsidR="009A0460" w:rsidRPr="009A0460" w:rsidRDefault="009A0460" w:rsidP="009A0460">
      <w:pPr>
        <w:numPr>
          <w:ilvl w:val="0"/>
          <w:numId w:val="3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Run scenario simulations:</w:t>
      </w:r>
    </w:p>
    <w:p w14:paraId="74C0AB65" w14:textId="77777777" w:rsidR="009A0460" w:rsidRPr="009A0460" w:rsidRDefault="009A0460" w:rsidP="009A0460">
      <w:pPr>
        <w:numPr>
          <w:ilvl w:val="1"/>
          <w:numId w:val="3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cycle time impact</w:t>
      </w:r>
    </w:p>
    <w:p w14:paraId="1E7C336F" w14:textId="77777777" w:rsidR="009A0460" w:rsidRPr="009A0460" w:rsidRDefault="009A0460" w:rsidP="009A0460">
      <w:pPr>
        <w:numPr>
          <w:ilvl w:val="1"/>
          <w:numId w:val="3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cost-to-serve changes</w:t>
      </w:r>
    </w:p>
    <w:p w14:paraId="1DCDF8D3" w14:textId="77777777" w:rsidR="009A0460" w:rsidRPr="009A0460" w:rsidRDefault="009A0460" w:rsidP="009A0460">
      <w:pPr>
        <w:numPr>
          <w:ilvl w:val="1"/>
          <w:numId w:val="3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volume throughput</w:t>
      </w:r>
    </w:p>
    <w:p w14:paraId="01CF85C8" w14:textId="77777777" w:rsidR="009A0460" w:rsidRPr="009A0460" w:rsidRDefault="009A0460" w:rsidP="009A0460">
      <w:pPr>
        <w:numPr>
          <w:ilvl w:val="1"/>
          <w:numId w:val="3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quality and risk impacts</w:t>
      </w:r>
    </w:p>
    <w:p w14:paraId="114BF5F1" w14:textId="77777777" w:rsidR="009A0460" w:rsidRPr="009A0460" w:rsidRDefault="009A0460" w:rsidP="009A0460">
      <w:pPr>
        <w:numPr>
          <w:ilvl w:val="0"/>
          <w:numId w:val="3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Score each scenario by:</w:t>
      </w:r>
    </w:p>
    <w:p w14:paraId="2A26DF71" w14:textId="77777777" w:rsidR="009A0460" w:rsidRPr="009A0460" w:rsidRDefault="009A0460" w:rsidP="009A0460">
      <w:pPr>
        <w:numPr>
          <w:ilvl w:val="1"/>
          <w:numId w:val="3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value and cost</w:t>
      </w:r>
    </w:p>
    <w:p w14:paraId="3056C812" w14:textId="77777777" w:rsidR="009A0460" w:rsidRPr="009A0460" w:rsidRDefault="009A0460" w:rsidP="009A0460">
      <w:pPr>
        <w:numPr>
          <w:ilvl w:val="1"/>
          <w:numId w:val="3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dependency and adjacency involvement</w:t>
      </w:r>
    </w:p>
    <w:p w14:paraId="0C462219" w14:textId="77777777" w:rsidR="009A0460" w:rsidRPr="009A0460" w:rsidRDefault="009A0460" w:rsidP="009A0460">
      <w:pPr>
        <w:numPr>
          <w:ilvl w:val="1"/>
          <w:numId w:val="3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complexity (data readiness, integration, change, controls, training)</w:t>
      </w:r>
    </w:p>
    <w:p w14:paraId="7996DE76" w14:textId="77777777" w:rsidR="009A0460" w:rsidRPr="009A0460" w:rsidRDefault="009A0460" w:rsidP="009A0460">
      <w:pPr>
        <w:numPr>
          <w:ilvl w:val="1"/>
          <w:numId w:val="3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governance posture and risk</w:t>
      </w:r>
    </w:p>
    <w:p w14:paraId="2BE15CB7"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Outcome:</w:t>
      </w:r>
      <w:r w:rsidRPr="009A0460">
        <w:rPr>
          <w:rFonts w:ascii="Times New Roman" w:eastAsia="Times New Roman" w:hAnsi="Times New Roman" w:cs="Times New Roman"/>
          <w:color w:val="000000"/>
          <w:kern w:val="0"/>
          <w14:ligatures w14:val="none"/>
        </w:rPr>
        <w:t> the executive team can prioritize investments with evidence, not intuition.</w:t>
      </w:r>
    </w:p>
    <w:p w14:paraId="7FAE9817"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7F6F7102">
          <v:rect id="_x0000_i1052" alt="" style="width:468pt;height:.05pt;mso-width-percent:0;mso-height-percent:0;mso-width-percent:0;mso-height-percent:0" o:hralign="center" o:hrstd="t" o:hr="t" fillcolor="#a0a0a0" stroked="f"/>
        </w:pict>
      </w:r>
    </w:p>
    <w:p w14:paraId="680DB2B9"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Where active inferencing fits (optional, but strategically powerful)</w:t>
      </w:r>
    </w:p>
    <w:p w14:paraId="708E5386"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can optionally use active inferencing as a </w:t>
      </w:r>
      <w:r w:rsidRPr="009A0460">
        <w:rPr>
          <w:rFonts w:ascii="Times New Roman" w:eastAsia="Times New Roman" w:hAnsi="Times New Roman" w:cs="Times New Roman"/>
          <w:i/>
          <w:iCs/>
          <w:color w:val="000000"/>
          <w:kern w:val="0"/>
          <w14:ligatures w14:val="none"/>
        </w:rPr>
        <w:t>scenario evaluation and inspiration engine</w:t>
      </w:r>
      <w:r w:rsidRPr="009A0460">
        <w:rPr>
          <w:rFonts w:ascii="Times New Roman" w:eastAsia="Times New Roman" w:hAnsi="Times New Roman" w:cs="Times New Roman"/>
          <w:color w:val="000000"/>
          <w:kern w:val="0"/>
          <w14:ligatures w14:val="none"/>
        </w:rPr>
        <w:t>—with strict guardrails:</w:t>
      </w:r>
    </w:p>
    <w:p w14:paraId="1F27203C"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What active inferencing does in WGI</w:t>
      </w:r>
    </w:p>
    <w:p w14:paraId="3B0C6E7F"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Active inferencing is not used to invent missing steps as fact. Instead, it:</w:t>
      </w:r>
    </w:p>
    <w:p w14:paraId="66F7C9AA" w14:textId="77777777" w:rsidR="009A0460" w:rsidRPr="009A0460" w:rsidRDefault="009A0460" w:rsidP="009A0460">
      <w:pPr>
        <w:numPr>
          <w:ilvl w:val="0"/>
          <w:numId w:val="3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identifies where uncertainty is most expensive (high volume × high time × low confidence)</w:t>
      </w:r>
    </w:p>
    <w:p w14:paraId="4B005C31" w14:textId="77777777" w:rsidR="009A0460" w:rsidRPr="009A0460" w:rsidRDefault="009A0460" w:rsidP="009A0460">
      <w:pPr>
        <w:numPr>
          <w:ilvl w:val="0"/>
          <w:numId w:val="3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proposes the next best action to reduce uncertainty:</w:t>
      </w:r>
    </w:p>
    <w:p w14:paraId="67DDB10B" w14:textId="77777777" w:rsidR="009A0460" w:rsidRPr="009A0460" w:rsidRDefault="009A0460" w:rsidP="009A0460">
      <w:pPr>
        <w:numPr>
          <w:ilvl w:val="1"/>
          <w:numId w:val="3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targeted validation questions</w:t>
      </w:r>
    </w:p>
    <w:p w14:paraId="3EDDECC1" w14:textId="77777777" w:rsidR="009A0460" w:rsidRPr="009A0460" w:rsidRDefault="009A0460" w:rsidP="009A0460">
      <w:pPr>
        <w:numPr>
          <w:ilvl w:val="1"/>
          <w:numId w:val="3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targeted connector additions</w:t>
      </w:r>
    </w:p>
    <w:p w14:paraId="62D08852" w14:textId="77777777" w:rsidR="009A0460" w:rsidRPr="009A0460" w:rsidRDefault="009A0460" w:rsidP="009A0460">
      <w:pPr>
        <w:numPr>
          <w:ilvl w:val="1"/>
          <w:numId w:val="3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focused capture trigger adjustments</w:t>
      </w:r>
    </w:p>
    <w:p w14:paraId="750A9451" w14:textId="77777777" w:rsidR="009A0460" w:rsidRPr="009A0460" w:rsidRDefault="009A0460" w:rsidP="009A0460">
      <w:pPr>
        <w:numPr>
          <w:ilvl w:val="1"/>
          <w:numId w:val="3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controlled walkthrough sessions</w:t>
      </w:r>
    </w:p>
    <w:p w14:paraId="31E8E229"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Then—after the baseline is solid enough—it helps propose future-state designs by:</w:t>
      </w:r>
    </w:p>
    <w:p w14:paraId="4E39069A" w14:textId="77777777" w:rsidR="009A0460" w:rsidRPr="009A0460" w:rsidRDefault="009A0460" w:rsidP="009A0460">
      <w:pPr>
        <w:numPr>
          <w:ilvl w:val="0"/>
          <w:numId w:val="3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detecting repeated friction patterns,</w:t>
      </w:r>
    </w:p>
    <w:p w14:paraId="7CBF1543" w14:textId="77777777" w:rsidR="009A0460" w:rsidRPr="009A0460" w:rsidRDefault="009A0460" w:rsidP="009A0460">
      <w:pPr>
        <w:numPr>
          <w:ilvl w:val="0"/>
          <w:numId w:val="3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finding high-leverage automation candidates,</w:t>
      </w:r>
    </w:p>
    <w:p w14:paraId="499FAAF1" w14:textId="77777777" w:rsidR="009A0460" w:rsidRPr="009A0460" w:rsidRDefault="009A0460" w:rsidP="009A0460">
      <w:pPr>
        <w:numPr>
          <w:ilvl w:val="0"/>
          <w:numId w:val="3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and suggesting redesign patterns aligned to target operating principles.</w:t>
      </w:r>
    </w:p>
    <w:p w14:paraId="0D6DC648"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The guardrail: inference is always labeled until validated</w:t>
      </w:r>
    </w:p>
    <w:p w14:paraId="475C6CC1"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Active inferencing outputs remain proposals:</w:t>
      </w:r>
    </w:p>
    <w:p w14:paraId="3FC51595" w14:textId="77777777" w:rsidR="009A0460" w:rsidRPr="009A0460" w:rsidRDefault="009A0460" w:rsidP="009A0460">
      <w:pPr>
        <w:numPr>
          <w:ilvl w:val="0"/>
          <w:numId w:val="3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clearly marked as hypotheses,</w:t>
      </w:r>
    </w:p>
    <w:p w14:paraId="06D9DD6F" w14:textId="77777777" w:rsidR="009A0460" w:rsidRPr="009A0460" w:rsidRDefault="009A0460" w:rsidP="009A0460">
      <w:pPr>
        <w:numPr>
          <w:ilvl w:val="0"/>
          <w:numId w:val="3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linked to the evidence that inspired them,</w:t>
      </w:r>
    </w:p>
    <w:p w14:paraId="6F1098CE" w14:textId="77777777" w:rsidR="009A0460" w:rsidRPr="009A0460" w:rsidRDefault="009A0460" w:rsidP="009A0460">
      <w:pPr>
        <w:numPr>
          <w:ilvl w:val="0"/>
          <w:numId w:val="3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and routed through human review and validation before being treated as design input.</w:t>
      </w:r>
    </w:p>
    <w:p w14:paraId="6AC2FA7D"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This is consistent with the Decision Twin discipline: uncertainty is not a failure; it is a managed state with explicit next actions. </w:t>
      </w:r>
    </w:p>
    <w:p w14:paraId="55107D94"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lastRenderedPageBreak/>
        <w:t>Knowledge Capture Functional Re…</w:t>
      </w:r>
    </w:p>
    <w:p w14:paraId="74AE6D61" w14:textId="77777777" w:rsidR="009A0460" w:rsidRPr="009A0460" w:rsidRDefault="009A0460" w:rsidP="009A0460">
      <w:pPr>
        <w:spacing w:after="0"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 </w:t>
      </w:r>
    </w:p>
    <w:p w14:paraId="62A7218A"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40BE9C5A"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40A8797D">
          <v:rect id="_x0000_i1051" alt="" style="width:468pt;height:.05pt;mso-width-percent:0;mso-height-percent:0;mso-width-percent:0;mso-height-percent:0" o:hralign="center" o:hrstd="t" o:hr="t" fillcolor="#a0a0a0" stroked="f"/>
        </w:pict>
      </w:r>
    </w:p>
    <w:p w14:paraId="6B80EDC7"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Why stakeholders trust WGI (and why it reduces “process truth wars”)</w:t>
      </w:r>
    </w:p>
    <w:p w14:paraId="4C2ED744"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is intentionally designed to resolve the most common trust and adoption blockers:</w:t>
      </w:r>
    </w:p>
    <w:p w14:paraId="3C051BCD"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 It distinguishes facts from interpretations</w:t>
      </w:r>
    </w:p>
    <w:p w14:paraId="2B0867FB"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By design, WGI separates:</w:t>
      </w:r>
    </w:p>
    <w:p w14:paraId="7C89E039" w14:textId="77777777" w:rsidR="009A0460" w:rsidRPr="009A0460" w:rsidRDefault="009A0460" w:rsidP="009A0460">
      <w:pPr>
        <w:numPr>
          <w:ilvl w:val="0"/>
          <w:numId w:val="3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observed evidence (system/endpoint)</w:t>
      </w:r>
    </w:p>
    <w:p w14:paraId="506BD4F4" w14:textId="77777777" w:rsidR="009A0460" w:rsidRPr="009A0460" w:rsidRDefault="009A0460" w:rsidP="009A0460">
      <w:pPr>
        <w:numPr>
          <w:ilvl w:val="0"/>
          <w:numId w:val="3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claims (survey/interviews)</w:t>
      </w:r>
    </w:p>
    <w:p w14:paraId="53D58435" w14:textId="77777777" w:rsidR="009A0460" w:rsidRPr="009A0460" w:rsidRDefault="009A0460" w:rsidP="009A0460">
      <w:pPr>
        <w:numPr>
          <w:ilvl w:val="0"/>
          <w:numId w:val="3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and inferred hypotheses (explicitly labeled)</w:t>
      </w:r>
    </w:p>
    <w:p w14:paraId="413DD0DA"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 It makes uncertainty visible instead of burying it</w:t>
      </w:r>
    </w:p>
    <w:p w14:paraId="7B820EBD"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Most process documentation hides what it doesn’t know. WGI publishes:</w:t>
      </w:r>
    </w:p>
    <w:p w14:paraId="477C56CE" w14:textId="77777777" w:rsidR="009A0460" w:rsidRPr="009A0460" w:rsidRDefault="009A0460" w:rsidP="009A0460">
      <w:pPr>
        <w:numPr>
          <w:ilvl w:val="0"/>
          <w:numId w:val="3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Bright/Dim/Dark overlays</w:t>
      </w:r>
    </w:p>
    <w:p w14:paraId="081AF721" w14:textId="77777777" w:rsidR="009A0460" w:rsidRPr="009A0460" w:rsidRDefault="009A0460" w:rsidP="009A0460">
      <w:pPr>
        <w:numPr>
          <w:ilvl w:val="0"/>
          <w:numId w:val="3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residual/unknown time share</w:t>
      </w:r>
    </w:p>
    <w:p w14:paraId="0D875BBF" w14:textId="77777777" w:rsidR="009A0460" w:rsidRPr="009A0460" w:rsidRDefault="009A0460" w:rsidP="009A0460">
      <w:pPr>
        <w:numPr>
          <w:ilvl w:val="0"/>
          <w:numId w:val="3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explicit placeholders for unknown segments</w:t>
      </w:r>
    </w:p>
    <w:p w14:paraId="1CD76F0D" w14:textId="77777777" w:rsidR="009A0460" w:rsidRPr="009A0460" w:rsidRDefault="009A0460" w:rsidP="009A0460">
      <w:pPr>
        <w:numPr>
          <w:ilvl w:val="0"/>
          <w:numId w:val="3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an actionable uncertainty backlog</w:t>
      </w:r>
    </w:p>
    <w:p w14:paraId="0FCC1633"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3) It is explainable through replay and provenance</w:t>
      </w:r>
    </w:p>
    <w:p w14:paraId="237C5927"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does not ask executives to “believe the dashboard.” It lets them:</w:t>
      </w:r>
    </w:p>
    <w:p w14:paraId="7474F09A" w14:textId="77777777" w:rsidR="009A0460" w:rsidRPr="009A0460" w:rsidRDefault="009A0460" w:rsidP="009A0460">
      <w:pPr>
        <w:numPr>
          <w:ilvl w:val="0"/>
          <w:numId w:val="3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replay case timelines,</w:t>
      </w:r>
    </w:p>
    <w:p w14:paraId="453F3011" w14:textId="77777777" w:rsidR="009A0460" w:rsidRPr="009A0460" w:rsidRDefault="009A0460" w:rsidP="009A0460">
      <w:pPr>
        <w:numPr>
          <w:ilvl w:val="0"/>
          <w:numId w:val="3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see aggregate volumes accumulate,</w:t>
      </w:r>
    </w:p>
    <w:p w14:paraId="2423DA36" w14:textId="77777777" w:rsidR="009A0460" w:rsidRPr="009A0460" w:rsidRDefault="009A0460" w:rsidP="009A0460">
      <w:pPr>
        <w:numPr>
          <w:ilvl w:val="0"/>
          <w:numId w:val="3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click hotspots and inspect contributors,</w:t>
      </w:r>
    </w:p>
    <w:p w14:paraId="0E7721E3" w14:textId="77777777" w:rsidR="009A0460" w:rsidRPr="009A0460" w:rsidRDefault="009A0460" w:rsidP="009A0460">
      <w:pPr>
        <w:numPr>
          <w:ilvl w:val="0"/>
          <w:numId w:val="3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and view evidence posture behind modeled segments.</w:t>
      </w:r>
    </w:p>
    <w:p w14:paraId="0B5BB3E5"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4) It respects enterprise privacy and trust expectations</w:t>
      </w:r>
    </w:p>
    <w:p w14:paraId="58111508"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is built to operate safely:</w:t>
      </w:r>
    </w:p>
    <w:p w14:paraId="2260C0A1" w14:textId="77777777" w:rsidR="009A0460" w:rsidRPr="009A0460" w:rsidRDefault="009A0460" w:rsidP="009A0460">
      <w:pPr>
        <w:numPr>
          <w:ilvl w:val="0"/>
          <w:numId w:val="3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role-based views by default</w:t>
      </w:r>
    </w:p>
    <w:p w14:paraId="74CAA977" w14:textId="77777777" w:rsidR="009A0460" w:rsidRPr="009A0460" w:rsidRDefault="009A0460" w:rsidP="009A0460">
      <w:pPr>
        <w:numPr>
          <w:ilvl w:val="0"/>
          <w:numId w:val="3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optional opt-in posture</w:t>
      </w:r>
    </w:p>
    <w:p w14:paraId="1DD4374A" w14:textId="77777777" w:rsidR="009A0460" w:rsidRPr="009A0460" w:rsidRDefault="009A0460" w:rsidP="009A0460">
      <w:pPr>
        <w:numPr>
          <w:ilvl w:val="0"/>
          <w:numId w:val="3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targeted screenshots converted to metadata on-device</w:t>
      </w:r>
    </w:p>
    <w:p w14:paraId="7159CB80" w14:textId="77777777" w:rsidR="009A0460" w:rsidRPr="009A0460" w:rsidRDefault="009A0460" w:rsidP="009A0460">
      <w:pPr>
        <w:numPr>
          <w:ilvl w:val="0"/>
          <w:numId w:val="3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policy-driven controls (ABAC/RBAC) with full audit logs</w:t>
      </w:r>
    </w:p>
    <w:p w14:paraId="1CE0E17E" w14:textId="77777777" w:rsidR="009A0460" w:rsidRPr="009A0460" w:rsidRDefault="009A0460" w:rsidP="009A0460">
      <w:pPr>
        <w:numPr>
          <w:ilvl w:val="0"/>
          <w:numId w:val="3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export controls, watermarking, redaction, and retention governance</w:t>
      </w:r>
    </w:p>
    <w:p w14:paraId="7A375924"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415F7EA7">
          <v:rect id="_x0000_i1050" alt="" style="width:468pt;height:.05pt;mso-width-percent:0;mso-height-percent:0;mso-width-percent:0;mso-height-percent:0" o:hralign="center" o:hrstd="t" o:hr="t" fillcolor="#a0a0a0" stroked="f"/>
        </w:pict>
      </w:r>
    </w:p>
    <w:p w14:paraId="3863A706"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The strategic value: what clients get that they cannot reliably get today</w:t>
      </w:r>
    </w:p>
    <w:p w14:paraId="620B6F10"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A defensible operational baseline (foundation of fact)</w:t>
      </w:r>
    </w:p>
    <w:p w14:paraId="6BB0A981" w14:textId="77777777" w:rsidR="009A0460" w:rsidRPr="009A0460" w:rsidRDefault="009A0460" w:rsidP="009A0460">
      <w:pPr>
        <w:numPr>
          <w:ilvl w:val="0"/>
          <w:numId w:val="3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publishable, reviewable BPMN with confidence overlays</w:t>
      </w:r>
    </w:p>
    <w:p w14:paraId="73639AE5" w14:textId="77777777" w:rsidR="009A0460" w:rsidRPr="009A0460" w:rsidRDefault="009A0460" w:rsidP="009A0460">
      <w:pPr>
        <w:numPr>
          <w:ilvl w:val="0"/>
          <w:numId w:val="3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credible performance baseline and hotspot model</w:t>
      </w:r>
    </w:p>
    <w:p w14:paraId="4F3A25B9" w14:textId="77777777" w:rsidR="009A0460" w:rsidRPr="009A0460" w:rsidRDefault="009A0460" w:rsidP="009A0460">
      <w:pPr>
        <w:numPr>
          <w:ilvl w:val="0"/>
          <w:numId w:val="3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truthful view of process variants and rework loops</w:t>
      </w:r>
    </w:p>
    <w:p w14:paraId="04C5FEA8" w14:textId="77777777" w:rsidR="009A0460" w:rsidRPr="009A0460" w:rsidRDefault="009A0460" w:rsidP="009A0460">
      <w:pPr>
        <w:numPr>
          <w:ilvl w:val="0"/>
          <w:numId w:val="3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quantified picture of “unknown time” and where to focus next</w:t>
      </w:r>
    </w:p>
    <w:p w14:paraId="3AC71B58"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A bridge from process reality to AI-enabled ambition</w:t>
      </w:r>
    </w:p>
    <w:p w14:paraId="0370CE2C"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connects today’s reality to tomorrow’s operating model by providing:</w:t>
      </w:r>
    </w:p>
    <w:p w14:paraId="19A2213D" w14:textId="77777777" w:rsidR="009A0460" w:rsidRPr="009A0460" w:rsidRDefault="009A0460" w:rsidP="009A0460">
      <w:pPr>
        <w:numPr>
          <w:ilvl w:val="0"/>
          <w:numId w:val="3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evidence-based candidates for automation and redesign</w:t>
      </w:r>
    </w:p>
    <w:p w14:paraId="7BE1DDEC" w14:textId="77777777" w:rsidR="009A0460" w:rsidRPr="009A0460" w:rsidRDefault="009A0460" w:rsidP="009A0460">
      <w:pPr>
        <w:numPr>
          <w:ilvl w:val="0"/>
          <w:numId w:val="3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mechanism to compare current state to best practice and AI-enabled TOMs</w:t>
      </w:r>
    </w:p>
    <w:p w14:paraId="230BB2DA" w14:textId="77777777" w:rsidR="009A0460" w:rsidRPr="009A0460" w:rsidRDefault="009A0460" w:rsidP="009A0460">
      <w:pPr>
        <w:numPr>
          <w:ilvl w:val="0"/>
          <w:numId w:val="3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scenario simulation inputs grounded in observed work patterns</w:t>
      </w:r>
    </w:p>
    <w:p w14:paraId="12D9224D" w14:textId="77777777" w:rsidR="009A0460" w:rsidRPr="009A0460" w:rsidRDefault="009A0460" w:rsidP="009A0460">
      <w:pPr>
        <w:numPr>
          <w:ilvl w:val="0"/>
          <w:numId w:val="3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transparent complexity and dependency lens for prioritization</w:t>
      </w:r>
    </w:p>
    <w:p w14:paraId="2F0593EE"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A living system—not a one-time slide deck</w:t>
      </w:r>
    </w:p>
    <w:p w14:paraId="0408CE88"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Because WGI is versioned, evidence-backed, and validation-driven, it becomes a repeatable operating method that can be applied across processes—continually improving enterprise clarity and decision quality over time.</w:t>
      </w:r>
    </w:p>
    <w:p w14:paraId="60E7EC4E"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473F0C1B">
          <v:rect id="_x0000_i1049" alt="" style="width:468pt;height:.05pt;mso-width-percent:0;mso-height-percent:0;mso-width-percent:0;mso-height-percent:0" o:hralign="center" o:hrstd="t" o:hr="t" fillcolor="#a0a0a0" stroked="f"/>
        </w:pict>
      </w:r>
    </w:p>
    <w:p w14:paraId="3C614F51"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A concise “what makes WGI different” summary</w:t>
      </w:r>
    </w:p>
    <w:p w14:paraId="7C2CAE3D"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is differentiated by six traits that reinforce each other:</w:t>
      </w:r>
    </w:p>
    <w:p w14:paraId="592555DE" w14:textId="77777777" w:rsidR="009A0460" w:rsidRPr="009A0460" w:rsidRDefault="009A0460" w:rsidP="009A0460">
      <w:pPr>
        <w:numPr>
          <w:ilvl w:val="0"/>
          <w:numId w:val="3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Multi-plane evidence capture</w:t>
      </w:r>
      <w:r w:rsidRPr="009A0460">
        <w:rPr>
          <w:rFonts w:ascii="Times New Roman" w:eastAsia="Times New Roman" w:hAnsi="Times New Roman" w:cs="Times New Roman"/>
          <w:color w:val="000000"/>
          <w:kern w:val="0"/>
          <w14:ligatures w14:val="none"/>
        </w:rPr>
        <w:t> (desktop + logs + surveys) rather than single-source inference</w:t>
      </w:r>
    </w:p>
    <w:p w14:paraId="085BFB4C" w14:textId="77777777" w:rsidR="009A0460" w:rsidRPr="009A0460" w:rsidRDefault="009A0460" w:rsidP="009A0460">
      <w:pPr>
        <w:numPr>
          <w:ilvl w:val="0"/>
          <w:numId w:val="3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Temporal Work Reality Graph</w:t>
      </w:r>
      <w:r w:rsidRPr="009A0460">
        <w:rPr>
          <w:rFonts w:ascii="Times New Roman" w:eastAsia="Times New Roman" w:hAnsi="Times New Roman" w:cs="Times New Roman"/>
          <w:color w:val="000000"/>
          <w:kern w:val="0"/>
          <w14:ligatures w14:val="none"/>
        </w:rPr>
        <w:t> that preserves provenance and uncertainty</w:t>
      </w:r>
    </w:p>
    <w:p w14:paraId="4BC43753" w14:textId="77777777" w:rsidR="009A0460" w:rsidRPr="009A0460" w:rsidRDefault="009A0460" w:rsidP="009A0460">
      <w:pPr>
        <w:numPr>
          <w:ilvl w:val="0"/>
          <w:numId w:val="3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Bright/Dim/Dark truth discipline</w:t>
      </w:r>
      <w:r w:rsidRPr="009A0460">
        <w:rPr>
          <w:rFonts w:ascii="Times New Roman" w:eastAsia="Times New Roman" w:hAnsi="Times New Roman" w:cs="Times New Roman"/>
          <w:color w:val="000000"/>
          <w:kern w:val="0"/>
          <w14:ligatures w14:val="none"/>
        </w:rPr>
        <w:t> (publishable without false certainty)</w:t>
      </w:r>
    </w:p>
    <w:p w14:paraId="418B4524" w14:textId="77777777" w:rsidR="009A0460" w:rsidRPr="009A0460" w:rsidRDefault="009A0460" w:rsidP="009A0460">
      <w:pPr>
        <w:numPr>
          <w:ilvl w:val="0"/>
          <w:numId w:val="3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Process Assessment Bot</w:t>
      </w:r>
      <w:r w:rsidRPr="009A0460">
        <w:rPr>
          <w:rFonts w:ascii="Times New Roman" w:eastAsia="Times New Roman" w:hAnsi="Times New Roman" w:cs="Times New Roman"/>
          <w:color w:val="000000"/>
          <w:kern w:val="0"/>
          <w14:ligatures w14:val="none"/>
        </w:rPr>
        <w:t> that elicits certainty, proof expectations, and resolves conflicts through structured validation</w:t>
      </w:r>
    </w:p>
    <w:p w14:paraId="16E855B1" w14:textId="77777777" w:rsidR="009A0460" w:rsidRPr="009A0460" w:rsidRDefault="009A0460" w:rsidP="009A0460">
      <w:pPr>
        <w:numPr>
          <w:ilvl w:val="0"/>
          <w:numId w:val="3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Replay with activity volumes</w:t>
      </w:r>
      <w:r w:rsidRPr="009A0460">
        <w:rPr>
          <w:rFonts w:ascii="Times New Roman" w:eastAsia="Times New Roman" w:hAnsi="Times New Roman" w:cs="Times New Roman"/>
          <w:color w:val="000000"/>
          <w:kern w:val="0"/>
          <w14:ligatures w14:val="none"/>
        </w:rPr>
        <w:t> that makes heat maps explainable and builds executive trust</w:t>
      </w:r>
    </w:p>
    <w:p w14:paraId="6A2C1215" w14:textId="77777777" w:rsidR="009A0460" w:rsidRPr="009A0460" w:rsidRDefault="009A0460" w:rsidP="009A0460">
      <w:pPr>
        <w:numPr>
          <w:ilvl w:val="0"/>
          <w:numId w:val="3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Enterprise-grade governance</w:t>
      </w:r>
      <w:r w:rsidRPr="009A0460">
        <w:rPr>
          <w:rFonts w:ascii="Times New Roman" w:eastAsia="Times New Roman" w:hAnsi="Times New Roman" w:cs="Times New Roman"/>
          <w:color w:val="000000"/>
          <w:kern w:val="0"/>
          <w14:ligatures w14:val="none"/>
        </w:rPr>
        <w:t> (policy enforcement, auditability, retention, tenant isolation)</w:t>
      </w:r>
    </w:p>
    <w:p w14:paraId="37BEA4F8"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And critically, it is built to produce </w:t>
      </w:r>
      <w:r w:rsidRPr="009A0460">
        <w:rPr>
          <w:rFonts w:ascii="Times New Roman" w:eastAsia="Times New Roman" w:hAnsi="Times New Roman" w:cs="Times New Roman"/>
          <w:b/>
          <w:bCs/>
          <w:color w:val="000000"/>
          <w:kern w:val="0"/>
          <w14:ligatures w14:val="none"/>
        </w:rPr>
        <w:t>deterministic, structured outputs</w:t>
      </w:r>
      <w:r w:rsidRPr="009A0460">
        <w:rPr>
          <w:rFonts w:ascii="Times New Roman" w:eastAsia="Times New Roman" w:hAnsi="Times New Roman" w:cs="Times New Roman"/>
          <w:color w:val="000000"/>
          <w:kern w:val="0"/>
          <w14:ligatures w14:val="none"/>
        </w:rPr>
        <w:t> that downstream AI can consume safely—exactly aligned to the Decision Twin functional requirements: typed relationships, evidence pointers, MVC completeness, and a first-class uncertainty catalog. </w:t>
      </w:r>
    </w:p>
    <w:p w14:paraId="27CB82CE"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4565E1F7" w14:textId="77777777" w:rsidR="009A0460" w:rsidRPr="009A0460" w:rsidRDefault="009A0460" w:rsidP="009A0460">
      <w:pPr>
        <w:spacing w:after="0"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 </w:t>
      </w:r>
    </w:p>
    <w:p w14:paraId="709AA55B"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77C69216" w14:textId="77777777" w:rsidR="009A0460" w:rsidRPr="009A0460" w:rsidRDefault="009A0460"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Sources</w:t>
      </w:r>
    </w:p>
    <w:p w14:paraId="17DF43C4" w14:textId="77777777" w:rsidR="009A0460" w:rsidRPr="009A0460" w:rsidRDefault="009A0460"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I'm not sure what you don't understand. I just ask you to have this be a narrative form, verbose in the communication, supported with bullet points. The bullet points should be contextualized. You have these shitty little bullet points that don't have hardly any words with it. It's going to be very difficult for people to understand what's being communicated to them if you don't give them the context. So, provide more detail in the responses. And regenerate it one more time. If you have to do it in sections, break it up in sections. I don't care. I just want it to be in more narrative form. And I really am having a hard time understanding why I'm having to re-communicate this to you every time. This is my persona. My persona wants the information in this form, but you fight me the entire way making it very difficult. Now, just do it.</w:t>
      </w:r>
    </w:p>
    <w:p w14:paraId="6B376DB9" w14:textId="77777777" w:rsidR="009A0460" w:rsidRPr="009A0460" w:rsidRDefault="009A0460"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Thought for 7m 17s</w:t>
      </w:r>
    </w:p>
    <w:p w14:paraId="487942E6" w14:textId="77777777" w:rsidR="009A0460" w:rsidRPr="009A0460" w:rsidRDefault="009A0460" w:rsidP="009A046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WorkGraph Intelligence (WGI)</w:t>
      </w:r>
    </w:p>
    <w:p w14:paraId="6F085296"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A foundation-of-fact platform that captures how work actually happens, makes uncertainty explicit, and turns process reality into AI-enabled operating model decisions</w:t>
      </w:r>
    </w:p>
    <w:p w14:paraId="2D5526F3"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WorkGraph Intelligence (WGI) is an accelerated “foundation of fact” solution designed to answer one enterprise question with unusual rigor: </w:t>
      </w:r>
      <w:r w:rsidRPr="009A0460">
        <w:rPr>
          <w:rFonts w:ascii="Times New Roman" w:eastAsia="Times New Roman" w:hAnsi="Times New Roman" w:cs="Times New Roman"/>
          <w:b/>
          <w:bCs/>
          <w:color w:val="000000"/>
          <w:kern w:val="0"/>
          <w14:ligatures w14:val="none"/>
        </w:rPr>
        <w:t>“How is work truly performed today—across people, systems, integrations, and exceptions—so we can confidently redesign it for an AI-enabled future?”</w:t>
      </w:r>
    </w:p>
    <w:p w14:paraId="36C405AE"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is not a documentation exercise and not a dashboard that “summarizes logs.” It is a </w:t>
      </w:r>
      <w:r w:rsidRPr="009A0460">
        <w:rPr>
          <w:rFonts w:ascii="Times New Roman" w:eastAsia="Times New Roman" w:hAnsi="Times New Roman" w:cs="Times New Roman"/>
          <w:b/>
          <w:bCs/>
          <w:color w:val="000000"/>
          <w:kern w:val="0"/>
          <w14:ligatures w14:val="none"/>
        </w:rPr>
        <w:t>truth-building operating method</w:t>
      </w:r>
      <w:r w:rsidRPr="009A0460">
        <w:rPr>
          <w:rFonts w:ascii="Times New Roman" w:eastAsia="Times New Roman" w:hAnsi="Times New Roman" w:cs="Times New Roman"/>
          <w:color w:val="000000"/>
          <w:kern w:val="0"/>
          <w14:ligatures w14:val="none"/>
        </w:rPr>
        <w:t> and a </w:t>
      </w:r>
      <w:r w:rsidRPr="009A0460">
        <w:rPr>
          <w:rFonts w:ascii="Times New Roman" w:eastAsia="Times New Roman" w:hAnsi="Times New Roman" w:cs="Times New Roman"/>
          <w:b/>
          <w:bCs/>
          <w:color w:val="000000"/>
          <w:kern w:val="0"/>
          <w14:ligatures w14:val="none"/>
        </w:rPr>
        <w:t>platform</w:t>
      </w:r>
      <w:r w:rsidRPr="009A0460">
        <w:rPr>
          <w:rFonts w:ascii="Times New Roman" w:eastAsia="Times New Roman" w:hAnsi="Times New Roman" w:cs="Times New Roman"/>
          <w:color w:val="000000"/>
          <w:kern w:val="0"/>
          <w14:ligatures w14:val="none"/>
        </w:rPr>
        <w:t> that together do four things that most organizations struggle to do at the same time:</w:t>
      </w:r>
    </w:p>
    <w:p w14:paraId="191AB00B" w14:textId="77777777" w:rsidR="009A0460" w:rsidRPr="009A0460" w:rsidRDefault="009A0460" w:rsidP="009A0460">
      <w:pPr>
        <w:numPr>
          <w:ilvl w:val="0"/>
          <w:numId w:val="3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Capture work reality</w:t>
      </w:r>
      <w:r w:rsidRPr="009A0460">
        <w:rPr>
          <w:rFonts w:ascii="Times New Roman" w:eastAsia="Times New Roman" w:hAnsi="Times New Roman" w:cs="Times New Roman"/>
          <w:color w:val="000000"/>
          <w:kern w:val="0"/>
          <w14:ligatures w14:val="none"/>
        </w:rPr>
        <w:t> from multiple evidence planes (desktop behavior + system logs + integration/observability telemetry + qualitative human perspective).</w:t>
      </w:r>
    </w:p>
    <w:p w14:paraId="2FE04294" w14:textId="77777777" w:rsidR="009A0460" w:rsidRPr="009A0460" w:rsidRDefault="009A0460" w:rsidP="009A0460">
      <w:pPr>
        <w:numPr>
          <w:ilvl w:val="0"/>
          <w:numId w:val="3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Reconcile that evidence</w:t>
      </w:r>
      <w:r w:rsidRPr="009A0460">
        <w:rPr>
          <w:rFonts w:ascii="Times New Roman" w:eastAsia="Times New Roman" w:hAnsi="Times New Roman" w:cs="Times New Roman"/>
          <w:color w:val="000000"/>
          <w:kern w:val="0"/>
          <w14:ligatures w14:val="none"/>
        </w:rPr>
        <w:t> into a temporal Work Reality Graph (a process/decision twin) that preserves provenance, confidence, and uncertainty.</w:t>
      </w:r>
    </w:p>
    <w:p w14:paraId="49670487" w14:textId="77777777" w:rsidR="009A0460" w:rsidRPr="009A0460" w:rsidRDefault="009A0460" w:rsidP="009A0460">
      <w:pPr>
        <w:numPr>
          <w:ilvl w:val="0"/>
          <w:numId w:val="3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Publish tangible artifacts quickly</w:t>
      </w:r>
      <w:r w:rsidRPr="009A0460">
        <w:rPr>
          <w:rFonts w:ascii="Times New Roman" w:eastAsia="Times New Roman" w:hAnsi="Times New Roman" w:cs="Times New Roman"/>
          <w:color w:val="000000"/>
          <w:kern w:val="0"/>
          <w14:ligatures w14:val="none"/>
        </w:rPr>
        <w:t> (BPMN 2.0, swimlanes, RACI, narratives, heat maps, and replay/simulation views with volumes) so executives and SMEs can validate reality rather than debate it.</w:t>
      </w:r>
    </w:p>
    <w:p w14:paraId="102583F1" w14:textId="77777777" w:rsidR="009A0460" w:rsidRPr="009A0460" w:rsidRDefault="009A0460" w:rsidP="009A0460">
      <w:pPr>
        <w:numPr>
          <w:ilvl w:val="0"/>
          <w:numId w:val="3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Convert the baseline into transformation action</w:t>
      </w:r>
      <w:r w:rsidRPr="009A0460">
        <w:rPr>
          <w:rFonts w:ascii="Times New Roman" w:eastAsia="Times New Roman" w:hAnsi="Times New Roman" w:cs="Times New Roman"/>
          <w:color w:val="000000"/>
          <w:kern w:val="0"/>
          <w14:ligatures w14:val="none"/>
        </w:rPr>
        <w:t> by benchmarking against best-practice operating models, evaluating AI-enabled scenarios, and scoring opportunities by value, complexity, and dependency involvement.</w:t>
      </w:r>
    </w:p>
    <w:p w14:paraId="0A436050"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A defining characteristic of WGI is that it treats </w:t>
      </w:r>
      <w:r w:rsidRPr="009A0460">
        <w:rPr>
          <w:rFonts w:ascii="Times New Roman" w:eastAsia="Times New Roman" w:hAnsi="Times New Roman" w:cs="Times New Roman"/>
          <w:b/>
          <w:bCs/>
          <w:color w:val="000000"/>
          <w:kern w:val="0"/>
          <w14:ligatures w14:val="none"/>
        </w:rPr>
        <w:t>certainty vs uncertainty</w:t>
      </w:r>
      <w:r w:rsidRPr="009A0460">
        <w:rPr>
          <w:rFonts w:ascii="Times New Roman" w:eastAsia="Times New Roman" w:hAnsi="Times New Roman" w:cs="Times New Roman"/>
          <w:color w:val="000000"/>
          <w:kern w:val="0"/>
          <w14:ligatures w14:val="none"/>
        </w:rPr>
        <w:t> as a first-class output. Instead of forcing a clean story prematurely, WGI explicitly distinguishes what is well-established (Bright) from what is plausible but unconfirmed (Dim) and what remains under-observed or contradictory (Dark). That discipline is what makes the outputs usable for decisioning, governance, and downstream AI—without creating false certainty. </w:t>
      </w:r>
    </w:p>
    <w:p w14:paraId="55D29389"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0A72CAA3"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70D476D9"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09F036A9">
          <v:rect id="_x0000_i1048" alt="" style="width:468pt;height:.05pt;mso-width-percent:0;mso-height-percent:0;mso-width-percent:0;mso-height-percent:0" o:hralign="center" o:hrstd="t" o:hr="t" fillcolor="#a0a0a0" stroked="f"/>
        </w:pict>
      </w:r>
    </w:p>
    <w:p w14:paraId="21E06669"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 Why WGI exists: the enterprise problem it solves</w:t>
      </w:r>
    </w:p>
    <w:p w14:paraId="38C57C1F"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Most organizations can produce a process map on demand. The harder—and more valuable—problem is producing </w:t>
      </w:r>
      <w:r w:rsidRPr="009A0460">
        <w:rPr>
          <w:rFonts w:ascii="Times New Roman" w:eastAsia="Times New Roman" w:hAnsi="Times New Roman" w:cs="Times New Roman"/>
          <w:b/>
          <w:bCs/>
          <w:color w:val="000000"/>
          <w:kern w:val="0"/>
          <w14:ligatures w14:val="none"/>
        </w:rPr>
        <w:t>process truth</w:t>
      </w:r>
      <w:r w:rsidRPr="009A0460">
        <w:rPr>
          <w:rFonts w:ascii="Times New Roman" w:eastAsia="Times New Roman" w:hAnsi="Times New Roman" w:cs="Times New Roman"/>
          <w:color w:val="000000"/>
          <w:kern w:val="0"/>
          <w14:ligatures w14:val="none"/>
        </w:rPr>
        <w:t> that executives are willing to act on and that delivery teams can implement without later discovering “the process isn’t really like that.”</w:t>
      </w:r>
    </w:p>
    <w:p w14:paraId="0B379106"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exists because typical transformation efforts fail in predictable ways:</w:t>
      </w:r>
    </w:p>
    <w:p w14:paraId="6DC34BE6" w14:textId="77777777" w:rsidR="009A0460" w:rsidRPr="009A0460" w:rsidRDefault="009A0460" w:rsidP="009A0460">
      <w:pPr>
        <w:numPr>
          <w:ilvl w:val="0"/>
          <w:numId w:val="3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process map is aspirational rather than factual.</w:t>
      </w:r>
      <w:r w:rsidRPr="009A0460">
        <w:rPr>
          <w:rFonts w:ascii="Times New Roman" w:eastAsia="Times New Roman" w:hAnsi="Times New Roman" w:cs="Times New Roman"/>
          <w:color w:val="000000"/>
          <w:kern w:val="0"/>
          <w14:ligatures w14:val="none"/>
        </w:rPr>
        <w:t> The organization ends up redesigning something that does not match how work is actually executed.</w:t>
      </w:r>
    </w:p>
    <w:p w14:paraId="7843A3A6" w14:textId="77777777" w:rsidR="009A0460" w:rsidRPr="009A0460" w:rsidRDefault="009A0460" w:rsidP="009A0460">
      <w:pPr>
        <w:numPr>
          <w:ilvl w:val="0"/>
          <w:numId w:val="3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Cycle time, cost, and throughput baselines are built on assumptions.</w:t>
      </w:r>
      <w:r w:rsidRPr="009A0460">
        <w:rPr>
          <w:rFonts w:ascii="Times New Roman" w:eastAsia="Times New Roman" w:hAnsi="Times New Roman" w:cs="Times New Roman"/>
          <w:color w:val="000000"/>
          <w:kern w:val="0"/>
          <w14:ligatures w14:val="none"/>
        </w:rPr>
        <w:t> When the assumptions get challenged, the program loses credibility and slows.</w:t>
      </w:r>
    </w:p>
    <w:p w14:paraId="55EA0320" w14:textId="77777777" w:rsidR="009A0460" w:rsidRPr="009A0460" w:rsidRDefault="009A0460" w:rsidP="009A0460">
      <w:pPr>
        <w:numPr>
          <w:ilvl w:val="0"/>
          <w:numId w:val="3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Automation opportunities are selected locally rather than end-to-end.</w:t>
      </w:r>
      <w:r w:rsidRPr="009A0460">
        <w:rPr>
          <w:rFonts w:ascii="Times New Roman" w:eastAsia="Times New Roman" w:hAnsi="Times New Roman" w:cs="Times New Roman"/>
          <w:color w:val="000000"/>
          <w:kern w:val="0"/>
          <w14:ligatures w14:val="none"/>
        </w:rPr>
        <w:t> Improvements reduce effort in one step but create friction or rework downstream.</w:t>
      </w:r>
    </w:p>
    <w:p w14:paraId="0D86CB27" w14:textId="77777777" w:rsidR="009A0460" w:rsidRPr="009A0460" w:rsidRDefault="009A0460" w:rsidP="009A0460">
      <w:pPr>
        <w:numPr>
          <w:ilvl w:val="0"/>
          <w:numId w:val="3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Dependencies and adjacencies are underestimated.</w:t>
      </w:r>
      <w:r w:rsidRPr="009A0460">
        <w:rPr>
          <w:rFonts w:ascii="Times New Roman" w:eastAsia="Times New Roman" w:hAnsi="Times New Roman" w:cs="Times New Roman"/>
          <w:color w:val="000000"/>
          <w:kern w:val="0"/>
          <w14:ligatures w14:val="none"/>
        </w:rPr>
        <w:t> Security, IT, EA, data readiness, HR/change, and training impacts arrive late and inflate scope.</w:t>
      </w:r>
    </w:p>
    <w:p w14:paraId="072C598F" w14:textId="77777777" w:rsidR="009A0460" w:rsidRPr="009A0460" w:rsidRDefault="009A0460" w:rsidP="009A0460">
      <w:pPr>
        <w:numPr>
          <w:ilvl w:val="0"/>
          <w:numId w:val="3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Truth becomes political.</w:t>
      </w:r>
      <w:r w:rsidRPr="009A0460">
        <w:rPr>
          <w:rFonts w:ascii="Times New Roman" w:eastAsia="Times New Roman" w:hAnsi="Times New Roman" w:cs="Times New Roman"/>
          <w:color w:val="000000"/>
          <w:kern w:val="0"/>
          <w14:ligatures w14:val="none"/>
        </w:rPr>
        <w:t> Different roles have different perspectives, and “truth wars” delay decisions.</w:t>
      </w:r>
    </w:p>
    <w:p w14:paraId="4B7473E1"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WGI’s role is to replace debate with evidence, and replace evidence without context with a reconciled ground truth that includes uncertainty management as part of the product.</w:t>
      </w:r>
    </w:p>
    <w:p w14:paraId="4D8E49AB"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What changes when WGI is used properly:</w:t>
      </w:r>
      <w:r w:rsidRPr="009A0460">
        <w:rPr>
          <w:rFonts w:ascii="Times New Roman" w:eastAsia="Times New Roman" w:hAnsi="Times New Roman" w:cs="Times New Roman"/>
          <w:color w:val="000000"/>
          <w:kern w:val="0"/>
          <w14:ligatures w14:val="none"/>
        </w:rPr>
        <w:t> the executive conversation shifts from “Do we agree on the process?” to “Given this evidence-based baseline and its remaining uncertainties, which AI-enabled future state should we invest in, and what will it take to deliver it?”</w:t>
      </w:r>
    </w:p>
    <w:p w14:paraId="66ACF12C"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lastRenderedPageBreak/>
        <w:pict w14:anchorId="3406EDC7">
          <v:rect id="_x0000_i1047" alt="" style="width:468pt;height:.05pt;mso-width-percent:0;mso-height-percent:0;mso-width-percent:0;mso-height-percent:0" o:hralign="center" o:hrstd="t" o:hr="t" fillcolor="#a0a0a0" stroked="f"/>
        </w:pict>
      </w:r>
    </w:p>
    <w:p w14:paraId="13AD0CD7"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 What WGI is: a system that produces “ground truth” as a versioned asset</w:t>
      </w:r>
    </w:p>
    <w:p w14:paraId="70D23E23"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WGI is best understood as a set of integrated capabilities that together create a </w:t>
      </w:r>
      <w:r w:rsidRPr="009A0460">
        <w:rPr>
          <w:rFonts w:ascii="Times New Roman" w:eastAsia="Times New Roman" w:hAnsi="Times New Roman" w:cs="Times New Roman"/>
          <w:b/>
          <w:bCs/>
          <w:color w:val="000000"/>
          <w:kern w:val="0"/>
          <w14:ligatures w14:val="none"/>
        </w:rPr>
        <w:t>Process Decision Twin</w:t>
      </w:r>
      <w:r w:rsidRPr="009A0460">
        <w:rPr>
          <w:rFonts w:ascii="Times New Roman" w:eastAsia="Times New Roman" w:hAnsi="Times New Roman" w:cs="Times New Roman"/>
          <w:color w:val="000000"/>
          <w:kern w:val="0"/>
          <w14:ligatures w14:val="none"/>
        </w:rPr>
        <w:t> (your Work Reality Graph) and a publishable “Process Evidence Pack.” </w:t>
      </w:r>
    </w:p>
    <w:p w14:paraId="4CA6C118"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344AA3A4"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2.1 The Work Capture Plane (what we observe)</w:t>
      </w:r>
    </w:p>
    <w:p w14:paraId="2E748FF7"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captures three categories of evidence in parallel so that no single blind spot can dominate the model:</w:t>
      </w:r>
    </w:p>
    <w:p w14:paraId="48C3B1D9" w14:textId="77777777" w:rsidR="009A0460" w:rsidRPr="009A0460" w:rsidRDefault="009A0460" w:rsidP="009A0460">
      <w:pPr>
        <w:numPr>
          <w:ilvl w:val="0"/>
          <w:numId w:val="3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Desktop Widget + Endpoint Agent (work-surface reality).</w:t>
      </w:r>
      <w:r w:rsidRPr="009A0460">
        <w:rPr>
          <w:rFonts w:ascii="Times New Roman" w:eastAsia="Times New Roman" w:hAnsi="Times New Roman" w:cs="Times New Roman"/>
          <w:color w:val="000000"/>
          <w:kern w:val="0"/>
          <w14:ligatures w14:val="none"/>
        </w:rPr>
        <w:br/>
        <w:t>This evidence exists to show what people actually do across systems, how time accumulates during real work, and where systems-of-record logs cannot explain effort (search, navigation, exception handling, waiting, verification, rework).</w:t>
      </w:r>
    </w:p>
    <w:p w14:paraId="168AB7BD" w14:textId="77777777" w:rsidR="009A0460" w:rsidRPr="009A0460" w:rsidRDefault="009A0460" w:rsidP="009A0460">
      <w:pPr>
        <w:numPr>
          <w:ilvl w:val="0"/>
          <w:numId w:val="3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Best-in-class grade cross-system telemetry capture (system-recorded reality).</w:t>
      </w:r>
      <w:r w:rsidRPr="009A0460">
        <w:rPr>
          <w:rFonts w:ascii="Times New Roman" w:eastAsia="Times New Roman" w:hAnsi="Times New Roman" w:cs="Times New Roman"/>
          <w:color w:val="000000"/>
          <w:kern w:val="0"/>
          <w14:ligatures w14:val="none"/>
        </w:rPr>
        <w:br/>
        <w:t>This evidence exists to construct a case-centric, longitudinal event spine that supports reconstruction of end-to-end process variants and performance. It includes system-of-record logs, audit histories, integration telemetry, observability signals, and agent-runtime telemetry where applicable.</w:t>
      </w:r>
    </w:p>
    <w:p w14:paraId="62B78255" w14:textId="77777777" w:rsidR="009A0460" w:rsidRPr="009A0460" w:rsidRDefault="009A0460" w:rsidP="009A0460">
      <w:pPr>
        <w:numPr>
          <w:ilvl w:val="0"/>
          <w:numId w:val="3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Process Assessment Bot (human-perceived reality + certainty posture).</w:t>
      </w:r>
      <w:r w:rsidRPr="009A0460">
        <w:rPr>
          <w:rFonts w:ascii="Times New Roman" w:eastAsia="Times New Roman" w:hAnsi="Times New Roman" w:cs="Times New Roman"/>
          <w:color w:val="000000"/>
          <w:kern w:val="0"/>
          <w14:ligatures w14:val="none"/>
        </w:rPr>
        <w:br/>
        <w:t>This evidence exists to capture what telemetry cannot reliably infer: perceived friction, tacit exceptions, decision heuristics, proof expectations, and explicit certainty vs uncertainty (Bright/Dim/Dark).</w:t>
      </w:r>
    </w:p>
    <w:p w14:paraId="350FEB52"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2.2 The Work Reality Graph (what we believe, with proof and uncertainty)</w:t>
      </w:r>
    </w:p>
    <w:p w14:paraId="3EC3669B"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reconciles those sources into a temporal graph that connects:</w:t>
      </w:r>
    </w:p>
    <w:p w14:paraId="69441C87" w14:textId="77777777" w:rsidR="009A0460" w:rsidRPr="009A0460" w:rsidRDefault="009A0460" w:rsidP="009A0460">
      <w:pPr>
        <w:numPr>
          <w:ilvl w:val="0"/>
          <w:numId w:val="3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cases (tickets/orders/requests/claims)</w:t>
      </w:r>
    </w:p>
    <w:p w14:paraId="7507472C" w14:textId="77777777" w:rsidR="009A0460" w:rsidRPr="009A0460" w:rsidRDefault="009A0460" w:rsidP="009A0460">
      <w:pPr>
        <w:numPr>
          <w:ilvl w:val="0"/>
          <w:numId w:val="3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activities (mapped to an L0–L2 taxonomy)</w:t>
      </w:r>
    </w:p>
    <w:p w14:paraId="334264E9" w14:textId="77777777" w:rsidR="009A0460" w:rsidRPr="009A0460" w:rsidRDefault="009A0460" w:rsidP="009A0460">
      <w:pPr>
        <w:numPr>
          <w:ilvl w:val="0"/>
          <w:numId w:val="3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roles and performers (role-level rollups by default)</w:t>
      </w:r>
    </w:p>
    <w:p w14:paraId="15261723" w14:textId="77777777" w:rsidR="009A0460" w:rsidRPr="009A0460" w:rsidRDefault="009A0460" w:rsidP="009A0460">
      <w:pPr>
        <w:numPr>
          <w:ilvl w:val="0"/>
          <w:numId w:val="3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systems and modules (where work occurs)</w:t>
      </w:r>
    </w:p>
    <w:p w14:paraId="7152610B" w14:textId="77777777" w:rsidR="009A0460" w:rsidRPr="009A0460" w:rsidRDefault="009A0460" w:rsidP="009A0460">
      <w:pPr>
        <w:numPr>
          <w:ilvl w:val="0"/>
          <w:numId w:val="3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evidence pointers (the “why we believe this”)</w:t>
      </w:r>
    </w:p>
    <w:p w14:paraId="0061E035" w14:textId="77777777" w:rsidR="009A0460" w:rsidRPr="009A0460" w:rsidRDefault="009A0460" w:rsidP="009A0460">
      <w:pPr>
        <w:numPr>
          <w:ilvl w:val="0"/>
          <w:numId w:val="3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confidence and Bright/Dim/Dark status</w:t>
      </w:r>
    </w:p>
    <w:p w14:paraId="45E2F272" w14:textId="77777777" w:rsidR="009A0460" w:rsidRPr="009A0460" w:rsidRDefault="009A0460" w:rsidP="009A0460">
      <w:pPr>
        <w:numPr>
          <w:ilvl w:val="0"/>
          <w:numId w:val="3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uncertainties and conflicts (what is missing, what contradicts, what needs validation)</w:t>
      </w:r>
    </w:p>
    <w:p w14:paraId="2E7BEB2A"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This is not merely storage. It is the mechanism that allows WGI to publish outputs that are defensible, traceable, and safely consumable by downstream automation and AI decisioning. </w:t>
      </w:r>
    </w:p>
    <w:p w14:paraId="62F973C3"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16DAE0F3"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lastRenderedPageBreak/>
        <w:t>2.3 The Publishing + Validation Plane (what we deliver and refine)</w:t>
      </w:r>
    </w:p>
    <w:p w14:paraId="65F48D56"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From the Work Reality Graph, WGI produces a Process Evidence Pack and validation workflows that help the organization converge on a shared baseline without requiring everyone to become process modelers.</w:t>
      </w:r>
    </w:p>
    <w:p w14:paraId="71DF0BE2"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5851E7CF">
          <v:rect id="_x0000_i1046" alt="" style="width:468pt;height:.05pt;mso-width-percent:0;mso-height-percent:0;mso-width-percent:0;mso-height-percent:0" o:hralign="center" o:hrstd="t" o:hr="t" fillcolor="#a0a0a0" stroked="f"/>
        </w:pict>
      </w:r>
    </w:p>
    <w:p w14:paraId="14D7CFAB"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3) The solution experience: how WGI works end-to-end in a real client environment</w:t>
      </w:r>
    </w:p>
    <w:p w14:paraId="3646A29F"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is designed as a time-boxed engagement method that is repeatable across processes. The experience is intentionally “drop-in, listen, publish, validate, refine,” because time-to-value is part of the product.</w:t>
      </w:r>
    </w:p>
    <w:p w14:paraId="4ED97CE3"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3.1 Phase A — Onboard the client in a governance-first posture</w:t>
      </w:r>
    </w:p>
    <w:p w14:paraId="0898E31D"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Before any meaningful capture begins, WGI establishes the controls that make enterprise deployment acceptable:</w:t>
      </w:r>
    </w:p>
    <w:p w14:paraId="6C4D906C" w14:textId="77777777" w:rsidR="009A0460" w:rsidRPr="009A0460" w:rsidRDefault="009A0460" w:rsidP="009A0460">
      <w:pPr>
        <w:numPr>
          <w:ilvl w:val="0"/>
          <w:numId w:val="3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Tenant isolation and engagement scoping.</w:t>
      </w:r>
      <w:r w:rsidRPr="009A0460">
        <w:rPr>
          <w:rFonts w:ascii="Times New Roman" w:eastAsia="Times New Roman" w:hAnsi="Times New Roman" w:cs="Times New Roman"/>
          <w:color w:val="000000"/>
          <w:kern w:val="0"/>
          <w14:ligatures w14:val="none"/>
        </w:rPr>
        <w:br/>
        <w:t>Each client gets a dedicated tenant boundary with no cross-tenant data sharing. Each process run is scoped to a defined engagement workspace, so collection is bounded and auditable.</w:t>
      </w:r>
    </w:p>
    <w:p w14:paraId="76AA649C" w14:textId="77777777" w:rsidR="009A0460" w:rsidRPr="009A0460" w:rsidRDefault="009A0460" w:rsidP="009A0460">
      <w:pPr>
        <w:numPr>
          <w:ilvl w:val="0"/>
          <w:numId w:val="3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Identity and role mapping (role-first by default).</w:t>
      </w:r>
      <w:r w:rsidRPr="009A0460">
        <w:rPr>
          <w:rFonts w:ascii="Times New Roman" w:eastAsia="Times New Roman" w:hAnsi="Times New Roman" w:cs="Times New Roman"/>
          <w:color w:val="000000"/>
          <w:kern w:val="0"/>
          <w14:ligatures w14:val="none"/>
        </w:rPr>
        <w:br/>
        <w:t>WGI integrates with enterprise identity (SSO + directory) to support role-based rollups and policy enforcement. The important nuance is that WGI is designed to </w:t>
      </w:r>
      <w:r w:rsidRPr="009A0460">
        <w:rPr>
          <w:rFonts w:ascii="Times New Roman" w:eastAsia="Times New Roman" w:hAnsi="Times New Roman" w:cs="Times New Roman"/>
          <w:b/>
          <w:bCs/>
          <w:color w:val="000000"/>
          <w:kern w:val="0"/>
          <w14:ligatures w14:val="none"/>
        </w:rPr>
        <w:t>operate at role/job level by default</w:t>
      </w:r>
      <w:r w:rsidRPr="009A0460">
        <w:rPr>
          <w:rFonts w:ascii="Times New Roman" w:eastAsia="Times New Roman" w:hAnsi="Times New Roman" w:cs="Times New Roman"/>
          <w:color w:val="000000"/>
          <w:kern w:val="0"/>
          <w14:ligatures w14:val="none"/>
        </w:rPr>
        <w:t>, because the goal is process truth—not individual surveillance.</w:t>
      </w:r>
    </w:p>
    <w:p w14:paraId="01E2ABBD" w14:textId="77777777" w:rsidR="009A0460" w:rsidRPr="009A0460" w:rsidRDefault="009A0460" w:rsidP="009A0460">
      <w:pPr>
        <w:numPr>
          <w:ilvl w:val="0"/>
          <w:numId w:val="3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Policy enforcement (RBAC + ABAC using an OPA-style approach).</w:t>
      </w:r>
      <w:r w:rsidRPr="009A0460">
        <w:rPr>
          <w:rFonts w:ascii="Times New Roman" w:eastAsia="Times New Roman" w:hAnsi="Times New Roman" w:cs="Times New Roman"/>
          <w:color w:val="000000"/>
          <w:kern w:val="0"/>
          <w14:ligatures w14:val="none"/>
        </w:rPr>
        <w:br/>
        <w:t>Access decisions and data handling obligations are evaluated centrally and enforced everywhere (UI, APIs, evidence retrieval, exports). That means masking, cohort suppression, export restrictions, and retention rules are not “guidelines”—they are enforced behavior.</w:t>
      </w:r>
    </w:p>
    <w:p w14:paraId="6FE316E6"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Why this matters:</w:t>
      </w:r>
      <w:r w:rsidRPr="009A0460">
        <w:rPr>
          <w:rFonts w:ascii="Times New Roman" w:eastAsia="Times New Roman" w:hAnsi="Times New Roman" w:cs="Times New Roman"/>
          <w:color w:val="000000"/>
          <w:kern w:val="0"/>
          <w14:ligatures w14:val="none"/>
        </w:rPr>
        <w:t> clients will only participate fully when capture is provably scoped, auditable, and consistent with privacy and HR expectations.</w:t>
      </w:r>
    </w:p>
    <w:p w14:paraId="75F259F5"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3.2 Phase B — Start capture where work happens: the desktop widget + endpoint agent</w:t>
      </w:r>
    </w:p>
    <w:p w14:paraId="6D720C0E"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begins with the desktop because that is where “work reality” reveals itself most quickly.</w:t>
      </w:r>
    </w:p>
    <w:p w14:paraId="4B455F42" w14:textId="77777777" w:rsidR="009A0460" w:rsidRPr="009A0460" w:rsidRDefault="009A0460" w:rsidP="009A0460">
      <w:pPr>
        <w:numPr>
          <w:ilvl w:val="0"/>
          <w:numId w:val="3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desktop widget is the trust interface.</w:t>
      </w:r>
      <w:r w:rsidRPr="009A0460">
        <w:rPr>
          <w:rFonts w:ascii="Times New Roman" w:eastAsia="Times New Roman" w:hAnsi="Times New Roman" w:cs="Times New Roman"/>
          <w:color w:val="000000"/>
          <w:kern w:val="0"/>
          <w14:ligatures w14:val="none"/>
        </w:rPr>
        <w:br/>
        <w:t xml:space="preserve">It clearly communicates what is being captured, what is not being captured, and how the </w:t>
      </w:r>
      <w:r w:rsidRPr="009A0460">
        <w:rPr>
          <w:rFonts w:ascii="Times New Roman" w:eastAsia="Times New Roman" w:hAnsi="Times New Roman" w:cs="Times New Roman"/>
          <w:color w:val="000000"/>
          <w:kern w:val="0"/>
          <w14:ligatures w14:val="none"/>
        </w:rPr>
        <w:lastRenderedPageBreak/>
        <w:t>user can pause/opt-in/opt-out based on the client’s posture. This is critical for participation and transparency.</w:t>
      </w:r>
    </w:p>
    <w:p w14:paraId="3F644FA7" w14:textId="77777777" w:rsidR="009A0460" w:rsidRPr="009A0460" w:rsidRDefault="009A0460" w:rsidP="009A0460">
      <w:pPr>
        <w:numPr>
          <w:ilvl w:val="0"/>
          <w:numId w:val="3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endpoint agent captures behavior without capturing content by default.</w:t>
      </w:r>
      <w:r w:rsidRPr="009A0460">
        <w:rPr>
          <w:rFonts w:ascii="Times New Roman" w:eastAsia="Times New Roman" w:hAnsi="Times New Roman" w:cs="Times New Roman"/>
          <w:color w:val="000000"/>
          <w:kern w:val="0"/>
          <w14:ligatures w14:val="none"/>
        </w:rPr>
        <w:br/>
        <w:t>It records focus sessions, interaction counts, system switching patterns, and timestamps. These signals are sufficient to reveal where time accumulates and where work moves across systems—without needing keystroke content or full recordings.</w:t>
      </w:r>
    </w:p>
    <w:p w14:paraId="065089FF" w14:textId="77777777" w:rsidR="009A0460" w:rsidRPr="009A0460" w:rsidRDefault="009A0460" w:rsidP="009A0460">
      <w:pPr>
        <w:numPr>
          <w:ilvl w:val="0"/>
          <w:numId w:val="3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Targeted screenshots become Visual Context Events (VCEs), not stored recordings.</w:t>
      </w:r>
      <w:r w:rsidRPr="009A0460">
        <w:rPr>
          <w:rFonts w:ascii="Times New Roman" w:eastAsia="Times New Roman" w:hAnsi="Times New Roman" w:cs="Times New Roman"/>
          <w:color w:val="000000"/>
          <w:kern w:val="0"/>
          <w14:ligatures w14:val="none"/>
        </w:rPr>
        <w:br/>
        <w:t>When ambiguity is high or dwell time is unusual, WGI can trigger a screenshot to classify “what kind of work state is this?” The default mode converts the screenshot into structured metadata </w:t>
      </w:r>
      <w:r w:rsidRPr="009A0460">
        <w:rPr>
          <w:rFonts w:ascii="Times New Roman" w:eastAsia="Times New Roman" w:hAnsi="Times New Roman" w:cs="Times New Roman"/>
          <w:b/>
          <w:bCs/>
          <w:color w:val="000000"/>
          <w:kern w:val="0"/>
          <w14:ligatures w14:val="none"/>
        </w:rPr>
        <w:t>on-device</w:t>
      </w:r>
      <w:r w:rsidRPr="009A0460">
        <w:rPr>
          <w:rFonts w:ascii="Times New Roman" w:eastAsia="Times New Roman" w:hAnsi="Times New Roman" w:cs="Times New Roman"/>
          <w:color w:val="000000"/>
          <w:kern w:val="0"/>
          <w14:ligatures w14:val="none"/>
        </w:rPr>
        <w:t> and discards the image. This produces clarity (queue vs search vs exception handling vs waiting) while respecting minimization.</w:t>
      </w:r>
    </w:p>
    <w:p w14:paraId="5ACAA452"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Why this matters:</w:t>
      </w:r>
      <w:r w:rsidRPr="009A0460">
        <w:rPr>
          <w:rFonts w:ascii="Times New Roman" w:eastAsia="Times New Roman" w:hAnsi="Times New Roman" w:cs="Times New Roman"/>
          <w:color w:val="000000"/>
          <w:kern w:val="0"/>
          <w14:ligatures w14:val="none"/>
        </w:rPr>
        <w:t> a large share of operational inefficiency hides in the “in-between” work that systems-of-record do not fully describe. Endpoint evidence helps quantify that reality and prevents the process model from becoming overly optimistic.</w:t>
      </w:r>
    </w:p>
    <w:p w14:paraId="2B0ECFD5"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3.3 Phase C — In parallel, capture cross-system logs to build a longitudinal event spine</w:t>
      </w:r>
    </w:p>
    <w:p w14:paraId="7247E363"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While endpoint capture runs, WGI simultaneously captures the system-side evidence required to reconstruct real process paths.</w:t>
      </w:r>
    </w:p>
    <w:p w14:paraId="4AEB31F8" w14:textId="77777777" w:rsidR="009A0460" w:rsidRPr="009A0460" w:rsidRDefault="009A0460" w:rsidP="009A0460">
      <w:pPr>
        <w:numPr>
          <w:ilvl w:val="0"/>
          <w:numId w:val="3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WGI constructs a canonical event spine (case_id + activity + timestamp + provenance).</w:t>
      </w:r>
      <w:r w:rsidRPr="009A0460">
        <w:rPr>
          <w:rFonts w:ascii="Times New Roman" w:eastAsia="Times New Roman" w:hAnsi="Times New Roman" w:cs="Times New Roman"/>
          <w:color w:val="000000"/>
          <w:kern w:val="0"/>
          <w14:ligatures w14:val="none"/>
        </w:rPr>
        <w:br/>
        <w:t>This is the foundational data structure that allows consistent reconstruction, variant detection, and performance analytics. The event spine is not assumed to exist; it is derived from source system tables, audit histories, API logs, and trace signals through a governed mapping layer.</w:t>
      </w:r>
    </w:p>
    <w:p w14:paraId="3BE8CB3D" w14:textId="77777777" w:rsidR="009A0460" w:rsidRPr="009A0460" w:rsidRDefault="009A0460" w:rsidP="009A0460">
      <w:pPr>
        <w:numPr>
          <w:ilvl w:val="0"/>
          <w:numId w:val="3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Connector-driven ingestion is incremental, reproducible, and drift-aware.</w:t>
      </w:r>
      <w:r w:rsidRPr="009A0460">
        <w:rPr>
          <w:rFonts w:ascii="Times New Roman" w:eastAsia="Times New Roman" w:hAnsi="Times New Roman" w:cs="Times New Roman"/>
          <w:color w:val="000000"/>
          <w:kern w:val="0"/>
          <w14:ligatures w14:val="none"/>
        </w:rPr>
        <w:br/>
        <w:t>WGI ingestion is designed to run reliably in enterprise conditions:</w:t>
      </w:r>
    </w:p>
    <w:p w14:paraId="6CC9BC53" w14:textId="77777777" w:rsidR="009A0460" w:rsidRPr="009A0460" w:rsidRDefault="009A0460" w:rsidP="009A0460">
      <w:pPr>
        <w:numPr>
          <w:ilvl w:val="1"/>
          <w:numId w:val="3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incremental extraction with watermarks</w:t>
      </w:r>
    </w:p>
    <w:p w14:paraId="124A9BD7" w14:textId="77777777" w:rsidR="009A0460" w:rsidRPr="009A0460" w:rsidRDefault="009A0460" w:rsidP="009A0460">
      <w:pPr>
        <w:numPr>
          <w:ilvl w:val="1"/>
          <w:numId w:val="3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idempotent processing so retries do not duplicate events</w:t>
      </w:r>
    </w:p>
    <w:p w14:paraId="534938EF" w14:textId="77777777" w:rsidR="009A0460" w:rsidRPr="009A0460" w:rsidRDefault="009A0460" w:rsidP="009A0460">
      <w:pPr>
        <w:numPr>
          <w:ilvl w:val="1"/>
          <w:numId w:val="3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raw landing plus normalized evidence so provenance is preserved</w:t>
      </w:r>
    </w:p>
    <w:p w14:paraId="3B19FAA6" w14:textId="77777777" w:rsidR="009A0460" w:rsidRPr="009A0460" w:rsidRDefault="009A0460" w:rsidP="009A0460">
      <w:pPr>
        <w:numPr>
          <w:ilvl w:val="1"/>
          <w:numId w:val="3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schema drift detection so mapping failures do not silently corrupt outputs</w:t>
      </w:r>
    </w:p>
    <w:p w14:paraId="6EB17344" w14:textId="77777777" w:rsidR="009A0460" w:rsidRPr="009A0460" w:rsidRDefault="009A0460" w:rsidP="009A0460">
      <w:pPr>
        <w:numPr>
          <w:ilvl w:val="1"/>
          <w:numId w:val="3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lineage metadata so every publication can cite exactly what evidence was included</w:t>
      </w:r>
    </w:p>
    <w:p w14:paraId="289FE40D" w14:textId="77777777" w:rsidR="009A0460" w:rsidRPr="009A0460" w:rsidRDefault="009A0460" w:rsidP="009A0460">
      <w:pPr>
        <w:numPr>
          <w:ilvl w:val="0"/>
          <w:numId w:val="3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Schema intelligence accelerates capture across common enterprise stacks.</w:t>
      </w:r>
      <w:r w:rsidRPr="009A0460">
        <w:rPr>
          <w:rFonts w:ascii="Times New Roman" w:eastAsia="Times New Roman" w:hAnsi="Times New Roman" w:cs="Times New Roman"/>
          <w:color w:val="000000"/>
          <w:kern w:val="0"/>
          <w14:ligatures w14:val="none"/>
        </w:rPr>
        <w:br/>
        <w:t>WGI leverages deep knowledge of SaaS schemas and enterprise data patterns—especially for platforms frequently found in large enterprises (ERP, ITSM, CRM, data warehouses/lakehouses, and integration layers). The practical value is that WGI can propose what audit histories and lifecycle tables matter, how IDs propagate, and how to stitch events across systems without requiring months of bespoke data engineering.</w:t>
      </w:r>
    </w:p>
    <w:p w14:paraId="18FC933A"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Why this matters:</w:t>
      </w:r>
      <w:r w:rsidRPr="009A0460">
        <w:rPr>
          <w:rFonts w:ascii="Times New Roman" w:eastAsia="Times New Roman" w:hAnsi="Times New Roman" w:cs="Times New Roman"/>
          <w:color w:val="000000"/>
          <w:kern w:val="0"/>
          <w14:ligatures w14:val="none"/>
        </w:rPr>
        <w:t> end-to-end process truth is impossible without the system-side timeline. Endpoint signals show work behavior, but the longitudinal event spine anchors the process to case outcomes, volumes, and transactional truth.</w:t>
      </w:r>
    </w:p>
    <w:p w14:paraId="2CA8DD01"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lastRenderedPageBreak/>
        <w:t>3.4 Phase D — Run the Process Assessment Bot to capture friction, facts, and uncertainty</w:t>
      </w:r>
    </w:p>
    <w:p w14:paraId="65334D65"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 parallel with capture, WGI runs the Process Assessment Bot to provide the “human interpretation layer” that prevents telemetry misinterpretation.</w:t>
      </w:r>
    </w:p>
    <w:p w14:paraId="7C2D1A51" w14:textId="77777777" w:rsidR="009A0460" w:rsidRPr="009A0460" w:rsidRDefault="009A0460" w:rsidP="009A0460">
      <w:pPr>
        <w:numPr>
          <w:ilvl w:val="0"/>
          <w:numId w:val="3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Pre-run (Day 0–2): the bot sets the hypothesis space.</w:t>
      </w:r>
      <w:r w:rsidRPr="009A0460">
        <w:rPr>
          <w:rFonts w:ascii="Times New Roman" w:eastAsia="Times New Roman" w:hAnsi="Times New Roman" w:cs="Times New Roman"/>
          <w:color w:val="000000"/>
          <w:kern w:val="0"/>
          <w14:ligatures w14:val="none"/>
        </w:rPr>
        <w:br/>
        <w:t>It asks structured questions to establish:</w:t>
      </w:r>
    </w:p>
    <w:p w14:paraId="69579494" w14:textId="77777777" w:rsidR="009A0460" w:rsidRPr="009A0460" w:rsidRDefault="009A0460" w:rsidP="009A0460">
      <w:pPr>
        <w:numPr>
          <w:ilvl w:val="1"/>
          <w:numId w:val="3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process boundaries (what is in/out)</w:t>
      </w:r>
    </w:p>
    <w:p w14:paraId="5FEBD50B" w14:textId="77777777" w:rsidR="009A0460" w:rsidRPr="009A0460" w:rsidRDefault="009A0460" w:rsidP="009A0460">
      <w:pPr>
        <w:numPr>
          <w:ilvl w:val="1"/>
          <w:numId w:val="3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common variants and exception types</w:t>
      </w:r>
    </w:p>
    <w:p w14:paraId="7558FAAF" w14:textId="77777777" w:rsidR="009A0460" w:rsidRPr="009A0460" w:rsidRDefault="009A0460" w:rsidP="009A0460">
      <w:pPr>
        <w:numPr>
          <w:ilvl w:val="1"/>
          <w:numId w:val="3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where people believe time accumulates and why</w:t>
      </w:r>
    </w:p>
    <w:p w14:paraId="7195F6CB" w14:textId="77777777" w:rsidR="009A0460" w:rsidRPr="009A0460" w:rsidRDefault="009A0460" w:rsidP="009A0460">
      <w:pPr>
        <w:numPr>
          <w:ilvl w:val="1"/>
          <w:numId w:val="3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“done” means and how outcomes are measured</w:t>
      </w:r>
    </w:p>
    <w:p w14:paraId="2129C741" w14:textId="77777777" w:rsidR="009A0460" w:rsidRPr="009A0460" w:rsidRDefault="009A0460" w:rsidP="009A0460">
      <w:pPr>
        <w:numPr>
          <w:ilvl w:val="1"/>
          <w:numId w:val="3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evidence would prove uncertain claims</w:t>
      </w:r>
    </w:p>
    <w:p w14:paraId="5ACDC5AE" w14:textId="77777777" w:rsidR="009A0460" w:rsidRPr="009A0460" w:rsidRDefault="009A0460" w:rsidP="009A0460">
      <w:pPr>
        <w:numPr>
          <w:ilvl w:val="0"/>
          <w:numId w:val="3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In-run (Week 1–2): the bot performs targeted micro-interviews.</w:t>
      </w:r>
      <w:r w:rsidRPr="009A0460">
        <w:rPr>
          <w:rFonts w:ascii="Times New Roman" w:eastAsia="Times New Roman" w:hAnsi="Times New Roman" w:cs="Times New Roman"/>
          <w:color w:val="000000"/>
          <w:kern w:val="0"/>
          <w14:ligatures w14:val="none"/>
        </w:rPr>
        <w:br/>
        <w:t>Rather than blasting surveys, it issues micro-prompts when the evidence indicates ambiguity that matters—such as repeated loops, unexplained dwell clusters, or conflicting system usage signals.</w:t>
      </w:r>
    </w:p>
    <w:p w14:paraId="23257F7A" w14:textId="77777777" w:rsidR="009A0460" w:rsidRPr="009A0460" w:rsidRDefault="009A0460" w:rsidP="009A0460">
      <w:pPr>
        <w:numPr>
          <w:ilvl w:val="0"/>
          <w:numId w:val="3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Post-publication: the bot becomes a validation engine.</w:t>
      </w:r>
      <w:r w:rsidRPr="009A0460">
        <w:rPr>
          <w:rFonts w:ascii="Times New Roman" w:eastAsia="Times New Roman" w:hAnsi="Times New Roman" w:cs="Times New Roman"/>
          <w:color w:val="000000"/>
          <w:kern w:val="0"/>
          <w14:ligatures w14:val="none"/>
        </w:rPr>
        <w:br/>
        <w:t>It presents the published process back to SMEs as narrative and segment-level review prompts, capturing structured confirmations and corrections that directly update the graph.</w:t>
      </w:r>
    </w:p>
    <w:p w14:paraId="709827EF"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Why this matters:</w:t>
      </w:r>
      <w:r w:rsidRPr="009A0460">
        <w:rPr>
          <w:rFonts w:ascii="Times New Roman" w:eastAsia="Times New Roman" w:hAnsi="Times New Roman" w:cs="Times New Roman"/>
          <w:color w:val="000000"/>
          <w:kern w:val="0"/>
          <w14:ligatures w14:val="none"/>
        </w:rPr>
        <w:t> SMEs are the only source for tacit rules, exception logic, and what counts as proof. WGI treats their input as structured claims tied to evidence posture, not just “feedback comments.” </w:t>
      </w:r>
    </w:p>
    <w:p w14:paraId="1840FA02"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0FC3CDB6"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660C43E5">
          <v:rect id="_x0000_i1045" alt="" style="width:468pt;height:.05pt;mso-width-percent:0;mso-height-percent:0;mso-width-percent:0;mso-height-percent:0" o:hralign="center" o:hrstd="t" o:hr="t" fillcolor="#a0a0a0" stroked="f"/>
        </w:pict>
      </w:r>
    </w:p>
    <w:p w14:paraId="65B76E52"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4) The signature output: a Process Evidence Pack that is both tangible and defensible</w:t>
      </w:r>
    </w:p>
    <w:p w14:paraId="49102A43"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At the end of the run window (typically 1–2 weeks), WGI publishes a Process Evidence Pack that is designed for executive playback, SME validation, and engineering handoff.</w:t>
      </w:r>
    </w:p>
    <w:p w14:paraId="0C322A74"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4.1 BPMN 2.0 export and human-readable renders (the “lay it down on paper” moment)</w:t>
      </w:r>
    </w:p>
    <w:p w14:paraId="7B935D02"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produces a BPMN model at the agreed granularity (L0–L2) that is deliberately publishable even if incomplete.</w:t>
      </w:r>
    </w:p>
    <w:p w14:paraId="5F6410C2" w14:textId="77777777" w:rsidR="009A0460" w:rsidRPr="009A0460" w:rsidRDefault="009A0460" w:rsidP="009A0460">
      <w:pPr>
        <w:numPr>
          <w:ilvl w:val="0"/>
          <w:numId w:val="3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BPMN is evidence-derived, not workshop-derived.</w:t>
      </w:r>
      <w:r w:rsidRPr="009A0460">
        <w:rPr>
          <w:rFonts w:ascii="Times New Roman" w:eastAsia="Times New Roman" w:hAnsi="Times New Roman" w:cs="Times New Roman"/>
          <w:color w:val="000000"/>
          <w:kern w:val="0"/>
          <w14:ligatures w14:val="none"/>
        </w:rPr>
        <w:br/>
        <w:t>This means it is anchored to observed events and reconciled with endpoint and survey evidence, rather than assembled from memory alone.</w:t>
      </w:r>
    </w:p>
    <w:p w14:paraId="1CE3C60F" w14:textId="77777777" w:rsidR="009A0460" w:rsidRPr="009A0460" w:rsidRDefault="009A0460" w:rsidP="009A0460">
      <w:pPr>
        <w:numPr>
          <w:ilvl w:val="0"/>
          <w:numId w:val="3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The BPMN includes Bright/Dim/Dark annotations.</w:t>
      </w:r>
      <w:r w:rsidRPr="009A0460">
        <w:rPr>
          <w:rFonts w:ascii="Times New Roman" w:eastAsia="Times New Roman" w:hAnsi="Times New Roman" w:cs="Times New Roman"/>
          <w:color w:val="000000"/>
          <w:kern w:val="0"/>
          <w14:ligatures w14:val="none"/>
        </w:rPr>
        <w:br/>
        <w:t>Instead of hiding uncertainty, WGI makes it visible:</w:t>
      </w:r>
    </w:p>
    <w:p w14:paraId="6931F048" w14:textId="77777777" w:rsidR="009A0460" w:rsidRPr="009A0460" w:rsidRDefault="009A0460" w:rsidP="009A0460">
      <w:pPr>
        <w:numPr>
          <w:ilvl w:val="1"/>
          <w:numId w:val="3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Bright segments are treated as established flow.</w:t>
      </w:r>
    </w:p>
    <w:p w14:paraId="3BDBFB42" w14:textId="77777777" w:rsidR="009A0460" w:rsidRPr="009A0460" w:rsidRDefault="009A0460" w:rsidP="009A0460">
      <w:pPr>
        <w:numPr>
          <w:ilvl w:val="1"/>
          <w:numId w:val="3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Dim segments are included with explicit “needs validation” annotations.</w:t>
      </w:r>
    </w:p>
    <w:p w14:paraId="0142EB8C" w14:textId="77777777" w:rsidR="009A0460" w:rsidRPr="009A0460" w:rsidRDefault="009A0460" w:rsidP="009A0460">
      <w:pPr>
        <w:numPr>
          <w:ilvl w:val="1"/>
          <w:numId w:val="3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Dark segments appear as placeholders or unknown subprocesses rather than invented steps.</w:t>
      </w:r>
    </w:p>
    <w:p w14:paraId="7F5301CB" w14:textId="77777777" w:rsidR="009A0460" w:rsidRPr="009A0460" w:rsidRDefault="009A0460" w:rsidP="009A0460">
      <w:pPr>
        <w:numPr>
          <w:ilvl w:val="0"/>
          <w:numId w:val="3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BPMN includes extension metadata for traceability.</w:t>
      </w:r>
      <w:r w:rsidRPr="009A0460">
        <w:rPr>
          <w:rFonts w:ascii="Times New Roman" w:eastAsia="Times New Roman" w:hAnsi="Times New Roman" w:cs="Times New Roman"/>
          <w:color w:val="000000"/>
          <w:kern w:val="0"/>
          <w14:ligatures w14:val="none"/>
        </w:rPr>
        <w:br/>
        <w:t>Each modeled segment can carry:</w:t>
      </w:r>
    </w:p>
    <w:p w14:paraId="2E78C1D5" w14:textId="77777777" w:rsidR="009A0460" w:rsidRPr="009A0460" w:rsidRDefault="009A0460" w:rsidP="009A0460">
      <w:pPr>
        <w:numPr>
          <w:ilvl w:val="1"/>
          <w:numId w:val="3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confidence posture</w:t>
      </w:r>
    </w:p>
    <w:p w14:paraId="69B0DBC6" w14:textId="77777777" w:rsidR="009A0460" w:rsidRPr="009A0460" w:rsidRDefault="009A0460" w:rsidP="009A0460">
      <w:pPr>
        <w:numPr>
          <w:ilvl w:val="1"/>
          <w:numId w:val="3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evidence pointers</w:t>
      </w:r>
    </w:p>
    <w:p w14:paraId="40EC1B23" w14:textId="77777777" w:rsidR="009A0460" w:rsidRPr="009A0460" w:rsidRDefault="009A0460" w:rsidP="009A0460">
      <w:pPr>
        <w:numPr>
          <w:ilvl w:val="1"/>
          <w:numId w:val="3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performance metrics (volume/time contribution)</w:t>
      </w:r>
    </w:p>
    <w:p w14:paraId="3CD9F03F" w14:textId="77777777" w:rsidR="009A0460" w:rsidRPr="009A0460" w:rsidRDefault="009A0460" w:rsidP="009A0460">
      <w:pPr>
        <w:numPr>
          <w:ilvl w:val="1"/>
          <w:numId w:val="3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links to uncertainty items that explain what is missing or contradictory</w:t>
      </w:r>
    </w:p>
    <w:p w14:paraId="0FE27542"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Why this matters:</w:t>
      </w:r>
      <w:r w:rsidRPr="009A0460">
        <w:rPr>
          <w:rFonts w:ascii="Times New Roman" w:eastAsia="Times New Roman" w:hAnsi="Times New Roman" w:cs="Times New Roman"/>
          <w:color w:val="000000"/>
          <w:kern w:val="0"/>
          <w14:ligatures w14:val="none"/>
        </w:rPr>
        <w:t> executives can act on “good enough,” but only if uncertainty is explicit. This is how WGI avoids the classic failure mode of confidently wrong process maps. </w:t>
      </w:r>
    </w:p>
    <w:p w14:paraId="7DB92CAE"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43F408E5"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4.2 Swimlane views (role/job lanes and optional system lanes)</w:t>
      </w:r>
    </w:p>
    <w:p w14:paraId="0406126F"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produces swimlanes because they create immediate clarity around “who does what” and “where it happens.”</w:t>
      </w:r>
    </w:p>
    <w:p w14:paraId="77FDEC9C" w14:textId="77777777" w:rsidR="009A0460" w:rsidRPr="009A0460" w:rsidRDefault="009A0460" w:rsidP="009A0460">
      <w:pPr>
        <w:numPr>
          <w:ilvl w:val="0"/>
          <w:numId w:val="3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Role/job swimlanes are the default.</w:t>
      </w:r>
      <w:r w:rsidRPr="009A0460">
        <w:rPr>
          <w:rFonts w:ascii="Times New Roman" w:eastAsia="Times New Roman" w:hAnsi="Times New Roman" w:cs="Times New Roman"/>
          <w:color w:val="000000"/>
          <w:kern w:val="0"/>
          <w14:ligatures w14:val="none"/>
        </w:rPr>
        <w:br/>
        <w:t>Tasks are placed in lanes based on evidence of responsibility. Where role attribution is uncertain, WGI places tasks in an “Unconfirmed role” lane to force validation rather than guessing.</w:t>
      </w:r>
    </w:p>
    <w:p w14:paraId="636B1707" w14:textId="77777777" w:rsidR="009A0460" w:rsidRPr="009A0460" w:rsidRDefault="009A0460" w:rsidP="009A0460">
      <w:pPr>
        <w:numPr>
          <w:ilvl w:val="0"/>
          <w:numId w:val="3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System swimlanes are generated when system attribution is strong enough.</w:t>
      </w:r>
      <w:r w:rsidRPr="009A0460">
        <w:rPr>
          <w:rFonts w:ascii="Times New Roman" w:eastAsia="Times New Roman" w:hAnsi="Times New Roman" w:cs="Times New Roman"/>
          <w:color w:val="000000"/>
          <w:kern w:val="0"/>
          <w14:ligatures w14:val="none"/>
        </w:rPr>
        <w:br/>
        <w:t>This view is powerful for identifying cross-system friction, repeated switching patterns, and opportunities for integration and automation. VCE classifications materially improve the fidelity of system-lane assignment.</w:t>
      </w:r>
    </w:p>
    <w:p w14:paraId="1E5F5936"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Why this matters:</w:t>
      </w:r>
      <w:r w:rsidRPr="009A0460">
        <w:rPr>
          <w:rFonts w:ascii="Times New Roman" w:eastAsia="Times New Roman" w:hAnsi="Times New Roman" w:cs="Times New Roman"/>
          <w:color w:val="000000"/>
          <w:kern w:val="0"/>
          <w14:ligatures w14:val="none"/>
        </w:rPr>
        <w:t> swimlanes reduce ambiguity, expose coordination costs, and make responsibility discussions concrete rather than political.</w:t>
      </w:r>
    </w:p>
    <w:p w14:paraId="4AEE3526"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4.3 Derived RACI (explicitly “Proposed vs Validated”)</w:t>
      </w:r>
    </w:p>
    <w:p w14:paraId="2F79C60D"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produces a RACI not as a governance fantasy, but as an evidence-backed proposal that becomes validated through review.</w:t>
      </w:r>
    </w:p>
    <w:p w14:paraId="6DAFB2FE" w14:textId="77777777" w:rsidR="009A0460" w:rsidRPr="009A0460" w:rsidRDefault="009A0460" w:rsidP="009A0460">
      <w:pPr>
        <w:numPr>
          <w:ilvl w:val="0"/>
          <w:numId w:val="3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Responsible (R) is derived from observed execution.</w:t>
      </w:r>
      <w:r w:rsidRPr="009A0460">
        <w:rPr>
          <w:rFonts w:ascii="Times New Roman" w:eastAsia="Times New Roman" w:hAnsi="Times New Roman" w:cs="Times New Roman"/>
          <w:color w:val="000000"/>
          <w:kern w:val="0"/>
          <w14:ligatures w14:val="none"/>
        </w:rPr>
        <w:br/>
        <w:t>WGI uses the most frequent/consistent performer role for an activity, cross-checked against SME definitions.</w:t>
      </w:r>
    </w:p>
    <w:p w14:paraId="0872A50D" w14:textId="77777777" w:rsidR="009A0460" w:rsidRPr="009A0460" w:rsidRDefault="009A0460" w:rsidP="009A0460">
      <w:pPr>
        <w:numPr>
          <w:ilvl w:val="0"/>
          <w:numId w:val="3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Accountable (A) is derived from governance rules and process ownership patterns.</w:t>
      </w:r>
      <w:r w:rsidRPr="009A0460">
        <w:rPr>
          <w:rFonts w:ascii="Times New Roman" w:eastAsia="Times New Roman" w:hAnsi="Times New Roman" w:cs="Times New Roman"/>
          <w:color w:val="000000"/>
          <w:kern w:val="0"/>
          <w14:ligatures w14:val="none"/>
        </w:rPr>
        <w:br/>
        <w:t>Accountability often requires human validation; WGI treats that as a structured validation task.</w:t>
      </w:r>
    </w:p>
    <w:p w14:paraId="3132910E" w14:textId="77777777" w:rsidR="009A0460" w:rsidRPr="009A0460" w:rsidRDefault="009A0460" w:rsidP="009A0460">
      <w:pPr>
        <w:numPr>
          <w:ilvl w:val="0"/>
          <w:numId w:val="3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Consulted (C) and Informed (I) are derived from observed handoffs, approvals, and notifications where visible.</w:t>
      </w:r>
      <w:r w:rsidRPr="009A0460">
        <w:rPr>
          <w:rFonts w:ascii="Times New Roman" w:eastAsia="Times New Roman" w:hAnsi="Times New Roman" w:cs="Times New Roman"/>
          <w:color w:val="000000"/>
          <w:kern w:val="0"/>
          <w14:ligatures w14:val="none"/>
        </w:rPr>
        <w:br/>
        <w:t>Where these are not visible in logs, WGI marks them as Dim and routes them into validation.</w:t>
      </w:r>
    </w:p>
    <w:p w14:paraId="7BF39BCD"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Why this matters:</w:t>
      </w:r>
      <w:r w:rsidRPr="009A0460">
        <w:rPr>
          <w:rFonts w:ascii="Times New Roman" w:eastAsia="Times New Roman" w:hAnsi="Times New Roman" w:cs="Times New Roman"/>
          <w:color w:val="000000"/>
          <w:kern w:val="0"/>
          <w14:ligatures w14:val="none"/>
        </w:rPr>
        <w:t> organizations can’t redesign operating models without clarity on responsibility and decision rights; WGI makes that clarity measurable and improvable rather than assumed.</w:t>
      </w:r>
    </w:p>
    <w:p w14:paraId="4BACFFE2"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4.4 Heat maps that quantify where time accumulates (and why we believe it)</w:t>
      </w:r>
    </w:p>
    <w:p w14:paraId="46E1570B"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heat maps are designed to guide prioritization, not to impress.</w:t>
      </w:r>
    </w:p>
    <w:p w14:paraId="4DD527F2" w14:textId="77777777" w:rsidR="009A0460" w:rsidRPr="009A0460" w:rsidRDefault="009A0460" w:rsidP="009A0460">
      <w:pPr>
        <w:numPr>
          <w:ilvl w:val="0"/>
          <w:numId w:val="3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Cycle time contribution per activity is grounded in event sequences and durations where available.</w:t>
      </w:r>
      <w:r w:rsidRPr="009A0460">
        <w:rPr>
          <w:rFonts w:ascii="Times New Roman" w:eastAsia="Times New Roman" w:hAnsi="Times New Roman" w:cs="Times New Roman"/>
          <w:color w:val="000000"/>
          <w:kern w:val="0"/>
          <w14:ligatures w14:val="none"/>
        </w:rPr>
        <w:br/>
        <w:t>Where durations are not directly recorded, WGI uses gap-based estimates and explicitly labels them as proxies with the appropriate confidence.</w:t>
      </w:r>
    </w:p>
    <w:p w14:paraId="056A5EC9" w14:textId="77777777" w:rsidR="009A0460" w:rsidRPr="009A0460" w:rsidRDefault="009A0460" w:rsidP="009A0460">
      <w:pPr>
        <w:numPr>
          <w:ilvl w:val="0"/>
          <w:numId w:val="3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Rework and loop hotspots are quantified as repeat patterns.</w:t>
      </w:r>
      <w:r w:rsidRPr="009A0460">
        <w:rPr>
          <w:rFonts w:ascii="Times New Roman" w:eastAsia="Times New Roman" w:hAnsi="Times New Roman" w:cs="Times New Roman"/>
          <w:color w:val="000000"/>
          <w:kern w:val="0"/>
          <w14:ligatures w14:val="none"/>
        </w:rPr>
        <w:br/>
        <w:t>WGI identifies where the process circles back (A→B→A, repeated validations, repeated reassignments) and quantifies the time/volume impact.</w:t>
      </w:r>
    </w:p>
    <w:p w14:paraId="5CC2FFC3" w14:textId="77777777" w:rsidR="009A0460" w:rsidRPr="009A0460" w:rsidRDefault="009A0460" w:rsidP="009A0460">
      <w:pPr>
        <w:numPr>
          <w:ilvl w:val="0"/>
          <w:numId w:val="3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Residual/unknown time is treated as a first-class metric.</w:t>
      </w:r>
      <w:r w:rsidRPr="009A0460">
        <w:rPr>
          <w:rFonts w:ascii="Times New Roman" w:eastAsia="Times New Roman" w:hAnsi="Times New Roman" w:cs="Times New Roman"/>
          <w:color w:val="000000"/>
          <w:kern w:val="0"/>
          <w14:ligatures w14:val="none"/>
        </w:rPr>
        <w:br/>
        <w:t>Rather than forcing unknown time into a category, WGI reports it explicitly and ties it to the dark-room backlog.</w:t>
      </w:r>
    </w:p>
    <w:p w14:paraId="3FDAC544"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Why this matters:</w:t>
      </w:r>
      <w:r w:rsidRPr="009A0460">
        <w:rPr>
          <w:rFonts w:ascii="Times New Roman" w:eastAsia="Times New Roman" w:hAnsi="Times New Roman" w:cs="Times New Roman"/>
          <w:color w:val="000000"/>
          <w:kern w:val="0"/>
          <w14:ligatures w14:val="none"/>
        </w:rPr>
        <w:t> heat maps become trustworthy when they are explainable and traceable—especially when they include the uncomfortable truth of “unknown time.”</w:t>
      </w:r>
    </w:p>
    <w:p w14:paraId="46CE8AFC"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4.5 Replay and simulation visualization with activity volumes (the trust accelerator)</w:t>
      </w:r>
    </w:p>
    <w:p w14:paraId="7CB6B1BF"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includes a replay layer because static diagrams cannot fully earn trust.</w:t>
      </w:r>
    </w:p>
    <w:p w14:paraId="07CDE22E" w14:textId="77777777" w:rsidR="009A0460" w:rsidRPr="009A0460" w:rsidRDefault="009A0460" w:rsidP="009A0460">
      <w:pPr>
        <w:numPr>
          <w:ilvl w:val="0"/>
          <w:numId w:val="3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Single-case replay shows what happened for one case with evidence posture.</w:t>
      </w:r>
      <w:r w:rsidRPr="009A0460">
        <w:rPr>
          <w:rFonts w:ascii="Times New Roman" w:eastAsia="Times New Roman" w:hAnsi="Times New Roman" w:cs="Times New Roman"/>
          <w:color w:val="000000"/>
          <w:kern w:val="0"/>
          <w14:ligatures w14:val="none"/>
        </w:rPr>
        <w:br/>
        <w:t>This view is essential for SME validation: SMEs can confirm whether the reconstructed timeline matches reality and can identify missing steps.</w:t>
      </w:r>
    </w:p>
    <w:p w14:paraId="006AA082" w14:textId="77777777" w:rsidR="009A0460" w:rsidRPr="009A0460" w:rsidRDefault="009A0460" w:rsidP="009A0460">
      <w:pPr>
        <w:numPr>
          <w:ilvl w:val="0"/>
          <w:numId w:val="3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Aggregate volume replay shows how work moves through the process over time.</w:t>
      </w:r>
      <w:r w:rsidRPr="009A0460">
        <w:rPr>
          <w:rFonts w:ascii="Times New Roman" w:eastAsia="Times New Roman" w:hAnsi="Times New Roman" w:cs="Times New Roman"/>
          <w:color w:val="000000"/>
          <w:kern w:val="0"/>
          <w14:ligatures w14:val="none"/>
        </w:rPr>
        <w:br/>
        <w:t>This is where WGI becomes “visceral” for executives:</w:t>
      </w:r>
    </w:p>
    <w:p w14:paraId="159C4BA2" w14:textId="77777777" w:rsidR="009A0460" w:rsidRPr="009A0460" w:rsidRDefault="009A0460" w:rsidP="009A0460">
      <w:pPr>
        <w:numPr>
          <w:ilvl w:val="1"/>
          <w:numId w:val="3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they see volume entering and exiting activities</w:t>
      </w:r>
    </w:p>
    <w:p w14:paraId="280E465E" w14:textId="77777777" w:rsidR="009A0460" w:rsidRPr="009A0460" w:rsidRDefault="009A0460" w:rsidP="009A0460">
      <w:pPr>
        <w:numPr>
          <w:ilvl w:val="1"/>
          <w:numId w:val="3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they see accumulation where throughput slows</w:t>
      </w:r>
    </w:p>
    <w:p w14:paraId="46AE5230" w14:textId="77777777" w:rsidR="009A0460" w:rsidRPr="009A0460" w:rsidRDefault="009A0460" w:rsidP="009A0460">
      <w:pPr>
        <w:numPr>
          <w:ilvl w:val="1"/>
          <w:numId w:val="3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they see which variants drive the majority of delay or cost</w:t>
      </w:r>
    </w:p>
    <w:p w14:paraId="2893C8F4" w14:textId="77777777" w:rsidR="009A0460" w:rsidRPr="009A0460" w:rsidRDefault="009A0460" w:rsidP="009A0460">
      <w:pPr>
        <w:numPr>
          <w:ilvl w:val="1"/>
          <w:numId w:val="3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they see how uncertainty clusters in specific segments</w:t>
      </w:r>
    </w:p>
    <w:p w14:paraId="4890FBC7" w14:textId="77777777" w:rsidR="009A0460" w:rsidRPr="009A0460" w:rsidRDefault="009A0460" w:rsidP="009A0460">
      <w:pPr>
        <w:numPr>
          <w:ilvl w:val="0"/>
          <w:numId w:val="3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Heat maps are directly explainable via replay.</w:t>
      </w:r>
      <w:r w:rsidRPr="009A0460">
        <w:rPr>
          <w:rFonts w:ascii="Times New Roman" w:eastAsia="Times New Roman" w:hAnsi="Times New Roman" w:cs="Times New Roman"/>
          <w:color w:val="000000"/>
          <w:kern w:val="0"/>
          <w14:ligatures w14:val="none"/>
        </w:rPr>
        <w:br/>
        <w:t>When someone clicks a hotspot, WGI can show:</w:t>
      </w:r>
    </w:p>
    <w:p w14:paraId="7D17D18A" w14:textId="77777777" w:rsidR="009A0460" w:rsidRPr="009A0460" w:rsidRDefault="009A0460" w:rsidP="009A0460">
      <w:pPr>
        <w:numPr>
          <w:ilvl w:val="1"/>
          <w:numId w:val="3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contributing cases/variants</w:t>
      </w:r>
    </w:p>
    <w:p w14:paraId="15CE8994" w14:textId="77777777" w:rsidR="009A0460" w:rsidRPr="009A0460" w:rsidRDefault="009A0460" w:rsidP="009A0460">
      <w:pPr>
        <w:numPr>
          <w:ilvl w:val="1"/>
          <w:numId w:val="3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volume/time math behind the heat</w:t>
      </w:r>
    </w:p>
    <w:p w14:paraId="2F80C291" w14:textId="77777777" w:rsidR="009A0460" w:rsidRPr="009A0460" w:rsidRDefault="009A0460" w:rsidP="009A0460">
      <w:pPr>
        <w:numPr>
          <w:ilvl w:val="1"/>
          <w:numId w:val="3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evidence posture (Bright/Dim/Dark) that constrains interpretation</w:t>
      </w:r>
    </w:p>
    <w:p w14:paraId="79B4F94F"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Why this matters:</w:t>
      </w:r>
      <w:r w:rsidRPr="009A0460">
        <w:rPr>
          <w:rFonts w:ascii="Times New Roman" w:eastAsia="Times New Roman" w:hAnsi="Times New Roman" w:cs="Times New Roman"/>
          <w:color w:val="000000"/>
          <w:kern w:val="0"/>
          <w14:ligatures w14:val="none"/>
        </w:rPr>
        <w:t> replay eliminates “trust gaps” because stakeholders can validate the process the way they validate reality—by watching the sequence, not by debating a diagram.</w:t>
      </w:r>
    </w:p>
    <w:p w14:paraId="2ECD343A"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4.6 Narrative workflows (readable, reviewable, and designed for validation)</w:t>
      </w:r>
    </w:p>
    <w:p w14:paraId="11595789"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generates narratives that translate process reality into “kitchen-table English,” specifically to make validation scalable.</w:t>
      </w:r>
    </w:p>
    <w:p w14:paraId="2B7FDAAB" w14:textId="77777777" w:rsidR="009A0460" w:rsidRPr="009A0460" w:rsidRDefault="009A0460" w:rsidP="009A0460">
      <w:pPr>
        <w:numPr>
          <w:ilvl w:val="0"/>
          <w:numId w:val="3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happy path narrative explains the baseline flow step-by-step.</w:t>
      </w:r>
      <w:r w:rsidRPr="009A0460">
        <w:rPr>
          <w:rFonts w:ascii="Times New Roman" w:eastAsia="Times New Roman" w:hAnsi="Times New Roman" w:cs="Times New Roman"/>
          <w:color w:val="000000"/>
          <w:kern w:val="0"/>
          <w14:ligatures w14:val="none"/>
        </w:rPr>
        <w:br/>
        <w:t>It includes systems touched, role interactions, decision points, and typical cycle time.</w:t>
      </w:r>
    </w:p>
    <w:p w14:paraId="62F498ED" w14:textId="77777777" w:rsidR="009A0460" w:rsidRPr="009A0460" w:rsidRDefault="009A0460" w:rsidP="009A0460">
      <w:pPr>
        <w:numPr>
          <w:ilvl w:val="0"/>
          <w:numId w:val="3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variants and exceptions narrative explains alternate paths and triggers.</w:t>
      </w:r>
      <w:r w:rsidRPr="009A0460">
        <w:rPr>
          <w:rFonts w:ascii="Times New Roman" w:eastAsia="Times New Roman" w:hAnsi="Times New Roman" w:cs="Times New Roman"/>
          <w:color w:val="000000"/>
          <w:kern w:val="0"/>
          <w14:ligatures w14:val="none"/>
        </w:rPr>
        <w:br/>
        <w:t>It highlights where rework occurs, what conditions branch the process, and where friction concentrates.</w:t>
      </w:r>
    </w:p>
    <w:p w14:paraId="5C9BAEE3" w14:textId="77777777" w:rsidR="009A0460" w:rsidRPr="009A0460" w:rsidRDefault="009A0460" w:rsidP="009A0460">
      <w:pPr>
        <w:numPr>
          <w:ilvl w:val="0"/>
          <w:numId w:val="3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Narratives embed validation questions tied to specific segments.</w:t>
      </w:r>
      <w:r w:rsidRPr="009A0460">
        <w:rPr>
          <w:rFonts w:ascii="Times New Roman" w:eastAsia="Times New Roman" w:hAnsi="Times New Roman" w:cs="Times New Roman"/>
          <w:color w:val="000000"/>
          <w:kern w:val="0"/>
          <w14:ligatures w14:val="none"/>
        </w:rPr>
        <w:br/>
        <w:t>The point is not storytelling; the point is structured correction:</w:t>
      </w:r>
    </w:p>
    <w:p w14:paraId="5B911ECB" w14:textId="77777777" w:rsidR="009A0460" w:rsidRPr="009A0460" w:rsidRDefault="009A0460" w:rsidP="009A0460">
      <w:pPr>
        <w:numPr>
          <w:ilvl w:val="1"/>
          <w:numId w:val="3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“Is this step accurate?”</w:t>
      </w:r>
    </w:p>
    <w:p w14:paraId="695733E6" w14:textId="77777777" w:rsidR="009A0460" w:rsidRPr="009A0460" w:rsidRDefault="009A0460" w:rsidP="009A0460">
      <w:pPr>
        <w:numPr>
          <w:ilvl w:val="1"/>
          <w:numId w:val="3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triggers this branch?”</w:t>
      </w:r>
    </w:p>
    <w:p w14:paraId="516EFCCF" w14:textId="77777777" w:rsidR="009A0460" w:rsidRPr="009A0460" w:rsidRDefault="009A0460" w:rsidP="009A0460">
      <w:pPr>
        <w:numPr>
          <w:ilvl w:val="1"/>
          <w:numId w:val="3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“Who performs this step?”</w:t>
      </w:r>
    </w:p>
    <w:p w14:paraId="29E56D83" w14:textId="77777777" w:rsidR="009A0460" w:rsidRPr="009A0460" w:rsidRDefault="009A0460" w:rsidP="009A0460">
      <w:pPr>
        <w:numPr>
          <w:ilvl w:val="1"/>
          <w:numId w:val="3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“Which system is used?”</w:t>
      </w:r>
    </w:p>
    <w:p w14:paraId="61A70C09" w14:textId="77777777" w:rsidR="009A0460" w:rsidRPr="009A0460" w:rsidRDefault="009A0460" w:rsidP="009A0460">
      <w:pPr>
        <w:numPr>
          <w:ilvl w:val="1"/>
          <w:numId w:val="3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would prove the uncertain part?”</w:t>
      </w:r>
    </w:p>
    <w:p w14:paraId="6085A01E"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Why this matters:</w:t>
      </w:r>
      <w:r w:rsidRPr="009A0460">
        <w:rPr>
          <w:rFonts w:ascii="Times New Roman" w:eastAsia="Times New Roman" w:hAnsi="Times New Roman" w:cs="Times New Roman"/>
          <w:color w:val="000000"/>
          <w:kern w:val="0"/>
          <w14:ligatures w14:val="none"/>
        </w:rPr>
        <w:t> narratives make validation accessible to non-technical stakeholders and dramatically reduce the overhead of SME review cycles. </w:t>
      </w:r>
    </w:p>
    <w:p w14:paraId="015C797E"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53AD7B0A"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8C3141">
        <w:rPr>
          <w:rFonts w:ascii="Times New Roman" w:eastAsia="Times New Roman" w:hAnsi="Times New Roman" w:cs="Times New Roman"/>
          <w:noProof/>
          <w:color w:val="000000"/>
          <w:kern w:val="0"/>
        </w:rPr>
        <w:pict w14:anchorId="7B25F8D3">
          <v:rect id="_x0000_i1044" alt="" style="width:468pt;height:.05pt;mso-width-percent:0;mso-height-percent:0;mso-width-percent:0;mso-height-percent:0" o:hralign="center" o:hrstd="t" o:hr="t" fillcolor="#a0a0a0" stroked="f"/>
        </w:pict>
      </w:r>
    </w:p>
    <w:p w14:paraId="4156052D"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5) The Process Assessment Bot in depth: how it builds certainty, not just answers</w:t>
      </w:r>
    </w:p>
    <w:p w14:paraId="1C116CC9"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The Process Assessment Bot (PAB) is one of WGI’s highest-leverage components because it operationalizes the “Bright/Dim/Dark” discipline and ensures the platform behaves like a multi-turn analyst rather than a one-time questionnaire. </w:t>
      </w:r>
    </w:p>
    <w:p w14:paraId="638721E6"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522C6E50"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5.1 What the bot captures (structured, not just conversational)</w:t>
      </w:r>
    </w:p>
    <w:p w14:paraId="0D90D346"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PAB captures inputs in structured claim forms so they can be reconciled against telemetry:</w:t>
      </w:r>
    </w:p>
    <w:p w14:paraId="0805E09A" w14:textId="77777777" w:rsidR="009A0460" w:rsidRPr="009A0460" w:rsidRDefault="009A0460" w:rsidP="009A0460">
      <w:pPr>
        <w:numPr>
          <w:ilvl w:val="0"/>
          <w:numId w:val="3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Claims about steps and sequences.</w:t>
      </w:r>
      <w:r w:rsidRPr="009A0460">
        <w:rPr>
          <w:rFonts w:ascii="Times New Roman" w:eastAsia="Times New Roman" w:hAnsi="Times New Roman" w:cs="Times New Roman"/>
          <w:color w:val="000000"/>
          <w:kern w:val="0"/>
          <w14:ligatures w14:val="none"/>
        </w:rPr>
        <w:br/>
        <w:t>The bot captures what the SME believes happens, in what order, and under what conditions, while forcing specificity around boundaries (“where does the process truly start/end?”).</w:t>
      </w:r>
    </w:p>
    <w:p w14:paraId="648621F3" w14:textId="77777777" w:rsidR="009A0460" w:rsidRPr="009A0460" w:rsidRDefault="009A0460" w:rsidP="009A0460">
      <w:pPr>
        <w:numPr>
          <w:ilvl w:val="0"/>
          <w:numId w:val="3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Claims about roles and responsibility.</w:t>
      </w:r>
      <w:r w:rsidRPr="009A0460">
        <w:rPr>
          <w:rFonts w:ascii="Times New Roman" w:eastAsia="Times New Roman" w:hAnsi="Times New Roman" w:cs="Times New Roman"/>
          <w:color w:val="000000"/>
          <w:kern w:val="0"/>
          <w14:ligatures w14:val="none"/>
        </w:rPr>
        <w:br/>
        <w:t>The bot captures who performs tasks, who approves, where escalation occurs, and where decision rights sit. It records uncertainty explicitly when the SME cannot be sure.</w:t>
      </w:r>
    </w:p>
    <w:p w14:paraId="08D1555A" w14:textId="77777777" w:rsidR="009A0460" w:rsidRPr="009A0460" w:rsidRDefault="009A0460" w:rsidP="009A0460">
      <w:pPr>
        <w:numPr>
          <w:ilvl w:val="0"/>
          <w:numId w:val="3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Claims about systems and artifacts.</w:t>
      </w:r>
      <w:r w:rsidRPr="009A0460">
        <w:rPr>
          <w:rFonts w:ascii="Times New Roman" w:eastAsia="Times New Roman" w:hAnsi="Times New Roman" w:cs="Times New Roman"/>
          <w:color w:val="000000"/>
          <w:kern w:val="0"/>
          <w14:ligatures w14:val="none"/>
        </w:rPr>
        <w:br/>
        <w:t>The bot captures which systems are used and what artifacts are created or referenced. This is essential for identifying system touchpoints and cross-system friction.</w:t>
      </w:r>
    </w:p>
    <w:p w14:paraId="61C40AA7" w14:textId="77777777" w:rsidR="009A0460" w:rsidRPr="009A0460" w:rsidRDefault="009A0460" w:rsidP="009A0460">
      <w:pPr>
        <w:numPr>
          <w:ilvl w:val="0"/>
          <w:numId w:val="3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Claims about friction and time accumulation.</w:t>
      </w:r>
      <w:r w:rsidRPr="009A0460">
        <w:rPr>
          <w:rFonts w:ascii="Times New Roman" w:eastAsia="Times New Roman" w:hAnsi="Times New Roman" w:cs="Times New Roman"/>
          <w:color w:val="000000"/>
          <w:kern w:val="0"/>
          <w14:ligatures w14:val="none"/>
        </w:rPr>
        <w:br/>
        <w:t>The bot captures where time is lost (searching, waiting, approvals, rework, tool latency, handoffs), but it labels “why” as hypothesis unless evidence supports it.</w:t>
      </w:r>
    </w:p>
    <w:p w14:paraId="38D981E9" w14:textId="77777777" w:rsidR="009A0460" w:rsidRPr="009A0460" w:rsidRDefault="009A0460" w:rsidP="009A0460">
      <w:pPr>
        <w:numPr>
          <w:ilvl w:val="0"/>
          <w:numId w:val="3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Evidence expectations and disconfirmers.</w:t>
      </w:r>
      <w:r w:rsidRPr="009A0460">
        <w:rPr>
          <w:rFonts w:ascii="Times New Roman" w:eastAsia="Times New Roman" w:hAnsi="Times New Roman" w:cs="Times New Roman"/>
          <w:color w:val="000000"/>
          <w:kern w:val="0"/>
          <w14:ligatures w14:val="none"/>
        </w:rPr>
        <w:br/>
        <w:t>For every uncertain claim, the bot captures:</w:t>
      </w:r>
    </w:p>
    <w:p w14:paraId="0B5987F0" w14:textId="77777777" w:rsidR="009A0460" w:rsidRPr="009A0460" w:rsidRDefault="009A0460" w:rsidP="009A0460">
      <w:pPr>
        <w:numPr>
          <w:ilvl w:val="1"/>
          <w:numId w:val="3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evidence would prove this?”</w:t>
      </w:r>
    </w:p>
    <w:p w14:paraId="04C0AFD3" w14:textId="77777777" w:rsidR="009A0460" w:rsidRPr="009A0460" w:rsidRDefault="009A0460" w:rsidP="009A0460">
      <w:pPr>
        <w:numPr>
          <w:ilvl w:val="1"/>
          <w:numId w:val="3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would change your mind?”</w:t>
      </w:r>
      <w:r w:rsidRPr="009A0460">
        <w:rPr>
          <w:rFonts w:ascii="Times New Roman" w:eastAsia="Times New Roman" w:hAnsi="Times New Roman" w:cs="Times New Roman"/>
          <w:color w:val="000000"/>
          <w:kern w:val="0"/>
          <w14:ligatures w14:val="none"/>
        </w:rPr>
        <w:br/>
        <w:t>This turns uncertainty into a resolvable backlog rather than an unresolved debate.</w:t>
      </w:r>
    </w:p>
    <w:p w14:paraId="6F25D684"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5.2 How the bot asks questions (inquisitive, gap-seeking behavior)</w:t>
      </w:r>
    </w:p>
    <w:p w14:paraId="19A36DE2"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PAB is designed to detect ambiguity markers and force them into structured conditions:</w:t>
      </w:r>
    </w:p>
    <w:p w14:paraId="2DBB282E" w14:textId="77777777" w:rsidR="009A0460" w:rsidRPr="009A0460" w:rsidRDefault="009A0460" w:rsidP="009A0460">
      <w:pPr>
        <w:numPr>
          <w:ilvl w:val="0"/>
          <w:numId w:val="3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When an SME says “it depends,” the bot must follow with “What does it depend on?” and produce explicit condition objects (e.g., data quality, customer type, threshold, region, backlog level).</w:t>
      </w:r>
    </w:p>
    <w:p w14:paraId="00014595" w14:textId="77777777" w:rsidR="009A0460" w:rsidRPr="009A0460" w:rsidRDefault="009A0460" w:rsidP="009A0460">
      <w:pPr>
        <w:numPr>
          <w:ilvl w:val="0"/>
          <w:numId w:val="3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When an SME uses vague frequency words (“often,” “sometimes”), the bot must ask for a rough distribution or scenarios that distinguish the variants.</w:t>
      </w:r>
    </w:p>
    <w:p w14:paraId="4BD70293" w14:textId="77777777" w:rsidR="009A0460" w:rsidRPr="009A0460" w:rsidRDefault="009A0460" w:rsidP="009A0460">
      <w:pPr>
        <w:numPr>
          <w:ilvl w:val="0"/>
          <w:numId w:val="3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When an SME is uncertain, the bot must capture the uncertainty type (missing evidence, unclear boundary, conflicting interpretations, unmeasured variables) so the system can propose the right next action.</w:t>
      </w:r>
    </w:p>
    <w:p w14:paraId="128AAA02"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5.3 How bot outputs improve the telemetry model (reconciliation behavior)</w:t>
      </w:r>
    </w:p>
    <w:p w14:paraId="6CA8BF94"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PAB outputs are mapped back to captured evidence:</w:t>
      </w:r>
    </w:p>
    <w:p w14:paraId="20CA7B17" w14:textId="77777777" w:rsidR="009A0460" w:rsidRPr="009A0460" w:rsidRDefault="009A0460" w:rsidP="009A0460">
      <w:pPr>
        <w:numPr>
          <w:ilvl w:val="0"/>
          <w:numId w:val="3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If the bot claims conflict with logs or endpoint signals, WGI flags those segments as Dim/Dark and generates validation tasks rather than silently choosing a side.</w:t>
      </w:r>
    </w:p>
    <w:p w14:paraId="12E0F19B" w14:textId="77777777" w:rsidR="009A0460" w:rsidRPr="009A0460" w:rsidRDefault="009A0460" w:rsidP="009A0460">
      <w:pPr>
        <w:numPr>
          <w:ilvl w:val="0"/>
          <w:numId w:val="3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If the bot identifies missing data sources (“You would only see this in the audit history”), WGI proposes connector enhancements with a clear rationale tied to the affected segment.</w:t>
      </w:r>
    </w:p>
    <w:p w14:paraId="5AA18F63" w14:textId="77777777" w:rsidR="009A0460" w:rsidRPr="009A0460" w:rsidRDefault="009A0460" w:rsidP="009A0460">
      <w:pPr>
        <w:numPr>
          <w:ilvl w:val="0"/>
          <w:numId w:val="3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If the bot suggests the process boundary is wrong, WGI treats boundary changes as versioned scope decisions and republishes outputs accordingly.</w:t>
      </w:r>
    </w:p>
    <w:p w14:paraId="0306BF21"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Why this matters:</w:t>
      </w:r>
      <w:r w:rsidRPr="009A0460">
        <w:rPr>
          <w:rFonts w:ascii="Times New Roman" w:eastAsia="Times New Roman" w:hAnsi="Times New Roman" w:cs="Times New Roman"/>
          <w:color w:val="000000"/>
          <w:kern w:val="0"/>
          <w14:ligatures w14:val="none"/>
        </w:rPr>
        <w:t> PAB prevents WGI from becoming “telemetry-only truth.” It ensures that the system stays anchored to operational meaning and human reality while still being evidence-disciplined.</w:t>
      </w:r>
    </w:p>
    <w:p w14:paraId="34DF19A0"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8C3141">
        <w:rPr>
          <w:rFonts w:ascii="Times New Roman" w:eastAsia="Times New Roman" w:hAnsi="Times New Roman" w:cs="Times New Roman"/>
          <w:noProof/>
          <w:color w:val="000000"/>
          <w:kern w:val="0"/>
        </w:rPr>
        <w:pict w14:anchorId="061CC10D">
          <v:rect id="_x0000_i1043" alt="" style="width:468pt;height:.05pt;mso-width-percent:0;mso-height-percent:0;mso-width-percent:0;mso-height-percent:0" o:hralign="center" o:hrstd="t" o:hr="t" fillcolor="#a0a0a0" stroked="f"/>
        </w:pict>
      </w:r>
    </w:p>
    <w:p w14:paraId="6DE6D149"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lastRenderedPageBreak/>
        <w:t>6) How WGI enables AI-enabled future operating models (not just incremental automation)</w:t>
      </w:r>
    </w:p>
    <w:p w14:paraId="4AF7DD46"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Once WGI produces a credible as-is baseline, it becomes the accelerator for future-state design.</w:t>
      </w:r>
    </w:p>
    <w:p w14:paraId="21F094BB"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6.1 Benchmarking against best-practice Target Operating Models (TOMs)</w:t>
      </w:r>
    </w:p>
    <w:p w14:paraId="25869CA8"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leverages documented best-practice TOMs as benchmarking comparatives so the client can understand the scope and nature of transformation required.</w:t>
      </w:r>
    </w:p>
    <w:p w14:paraId="3834A0E3" w14:textId="77777777" w:rsidR="009A0460" w:rsidRPr="009A0460" w:rsidRDefault="009A0460" w:rsidP="009A0460">
      <w:pPr>
        <w:numPr>
          <w:ilvl w:val="0"/>
          <w:numId w:val="3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compares the evidence-based as-is to best-practice expectations in areas such as:</w:t>
      </w:r>
    </w:p>
    <w:p w14:paraId="560D05B9" w14:textId="77777777" w:rsidR="009A0460" w:rsidRPr="009A0460" w:rsidRDefault="009A0460" w:rsidP="009A0460">
      <w:pPr>
        <w:numPr>
          <w:ilvl w:val="1"/>
          <w:numId w:val="3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process structure and control points</w:t>
      </w:r>
    </w:p>
    <w:p w14:paraId="4CA15B34" w14:textId="77777777" w:rsidR="009A0460" w:rsidRPr="009A0460" w:rsidRDefault="009A0460" w:rsidP="009A0460">
      <w:pPr>
        <w:numPr>
          <w:ilvl w:val="1"/>
          <w:numId w:val="3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role allocation and decision rights</w:t>
      </w:r>
    </w:p>
    <w:p w14:paraId="6534C14A" w14:textId="77777777" w:rsidR="009A0460" w:rsidRPr="009A0460" w:rsidRDefault="009A0460" w:rsidP="009A0460">
      <w:pPr>
        <w:numPr>
          <w:ilvl w:val="1"/>
          <w:numId w:val="3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standardization vs variant tolerance</w:t>
      </w:r>
    </w:p>
    <w:p w14:paraId="33E82733" w14:textId="77777777" w:rsidR="009A0460" w:rsidRPr="009A0460" w:rsidRDefault="009A0460" w:rsidP="009A0460">
      <w:pPr>
        <w:numPr>
          <w:ilvl w:val="1"/>
          <w:numId w:val="3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system enablement and data flow</w:t>
      </w:r>
    </w:p>
    <w:p w14:paraId="6C3497E8" w14:textId="77777777" w:rsidR="009A0460" w:rsidRPr="009A0460" w:rsidRDefault="009A0460" w:rsidP="009A0460">
      <w:pPr>
        <w:numPr>
          <w:ilvl w:val="1"/>
          <w:numId w:val="3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expected cycle time and cost drivers (where defined)</w:t>
      </w:r>
    </w:p>
    <w:p w14:paraId="38B48AF4" w14:textId="77777777" w:rsidR="009A0460" w:rsidRPr="009A0460" w:rsidRDefault="009A0460" w:rsidP="009A0460">
      <w:pPr>
        <w:numPr>
          <w:ilvl w:val="0"/>
          <w:numId w:val="3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produces gap outputs that are practical, not theoretical:</w:t>
      </w:r>
    </w:p>
    <w:p w14:paraId="01438D3C" w14:textId="77777777" w:rsidR="009A0460" w:rsidRPr="009A0460" w:rsidRDefault="009A0460" w:rsidP="009A0460">
      <w:pPr>
        <w:numPr>
          <w:ilvl w:val="1"/>
          <w:numId w:val="3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“These approvals are additive and high-cost relative to best practice.”</w:t>
      </w:r>
    </w:p>
    <w:p w14:paraId="178DDB11" w14:textId="77777777" w:rsidR="009A0460" w:rsidRPr="009A0460" w:rsidRDefault="009A0460" w:rsidP="009A0460">
      <w:pPr>
        <w:numPr>
          <w:ilvl w:val="1"/>
          <w:numId w:val="3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“These rework loops indicate upstream data-quality problems.”</w:t>
      </w:r>
    </w:p>
    <w:p w14:paraId="3819CB5B" w14:textId="77777777" w:rsidR="009A0460" w:rsidRPr="009A0460" w:rsidRDefault="009A0460" w:rsidP="009A0460">
      <w:pPr>
        <w:numPr>
          <w:ilvl w:val="1"/>
          <w:numId w:val="3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cross-system switching pattern suggests integration or automation opportunity.”</w:t>
      </w:r>
    </w:p>
    <w:p w14:paraId="509B3F88"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Why this matters:</w:t>
      </w:r>
      <w:r w:rsidRPr="009A0460">
        <w:rPr>
          <w:rFonts w:ascii="Times New Roman" w:eastAsia="Times New Roman" w:hAnsi="Times New Roman" w:cs="Times New Roman"/>
          <w:color w:val="000000"/>
          <w:kern w:val="0"/>
          <w14:ligatures w14:val="none"/>
        </w:rPr>
        <w:t> benchmarking clarifies transformation scope without guessing. It turns “we should modernize” into “here is the measurable delta and where to focus first.”</w:t>
      </w:r>
    </w:p>
    <w:p w14:paraId="6EE121FD"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6.2 Scenario design, simulation, and prioritization (AI ambition becomes a portfolio)</w:t>
      </w:r>
    </w:p>
    <w:p w14:paraId="4DE1E217"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supports scenario design in two forms:</w:t>
      </w:r>
    </w:p>
    <w:p w14:paraId="6DAB7DDF" w14:textId="77777777" w:rsidR="009A0460" w:rsidRPr="009A0460" w:rsidRDefault="009A0460" w:rsidP="009A0460">
      <w:pPr>
        <w:numPr>
          <w:ilvl w:val="0"/>
          <w:numId w:val="3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Efficiency scenarios (assistive AI + automation of repetitive work).</w:t>
      </w:r>
      <w:r w:rsidRPr="009A0460">
        <w:rPr>
          <w:rFonts w:ascii="Times New Roman" w:eastAsia="Times New Roman" w:hAnsi="Times New Roman" w:cs="Times New Roman"/>
          <w:color w:val="000000"/>
          <w:kern w:val="0"/>
          <w14:ligatures w14:val="none"/>
        </w:rPr>
        <w:br/>
        <w:t>These focus on reducing time, rework, and friction within the existing structure.</w:t>
      </w:r>
    </w:p>
    <w:p w14:paraId="6708B4F8" w14:textId="77777777" w:rsidR="009A0460" w:rsidRPr="009A0460" w:rsidRDefault="009A0460" w:rsidP="009A0460">
      <w:pPr>
        <w:numPr>
          <w:ilvl w:val="0"/>
          <w:numId w:val="3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Reimagination scenarios (end-to-end redesign).</w:t>
      </w:r>
      <w:r w:rsidRPr="009A0460">
        <w:rPr>
          <w:rFonts w:ascii="Times New Roman" w:eastAsia="Times New Roman" w:hAnsi="Times New Roman" w:cs="Times New Roman"/>
          <w:color w:val="000000"/>
          <w:kern w:val="0"/>
          <w14:ligatures w14:val="none"/>
        </w:rPr>
        <w:br/>
        <w:t>These consider role redesign, decision rights changes, control redesign, and new process structures that better fit AI-enabled execution.</w:t>
      </w:r>
    </w:p>
    <w:p w14:paraId="54136995"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then scores candidates by a practical portfolio lens:</w:t>
      </w:r>
    </w:p>
    <w:p w14:paraId="07C64AA8" w14:textId="77777777" w:rsidR="009A0460" w:rsidRPr="009A0460" w:rsidRDefault="009A0460" w:rsidP="009A0460">
      <w:pPr>
        <w:numPr>
          <w:ilvl w:val="0"/>
          <w:numId w:val="3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Value and cost:</w:t>
      </w:r>
      <w:r w:rsidRPr="009A0460">
        <w:rPr>
          <w:rFonts w:ascii="Times New Roman" w:eastAsia="Times New Roman" w:hAnsi="Times New Roman" w:cs="Times New Roman"/>
          <w:color w:val="000000"/>
          <w:kern w:val="0"/>
          <w14:ligatures w14:val="none"/>
        </w:rPr>
        <w:t> based on observed time distributions + burden rates and measurable cycle-time drivers.</w:t>
      </w:r>
    </w:p>
    <w:p w14:paraId="5D2AB41F" w14:textId="77777777" w:rsidR="009A0460" w:rsidRPr="009A0460" w:rsidRDefault="009A0460" w:rsidP="009A0460">
      <w:pPr>
        <w:numPr>
          <w:ilvl w:val="0"/>
          <w:numId w:val="3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Adjacency involvement:</w:t>
      </w:r>
      <w:r w:rsidRPr="009A0460">
        <w:rPr>
          <w:rFonts w:ascii="Times New Roman" w:eastAsia="Times New Roman" w:hAnsi="Times New Roman" w:cs="Times New Roman"/>
          <w:color w:val="000000"/>
          <w:kern w:val="0"/>
          <w14:ligatures w14:val="none"/>
        </w:rPr>
        <w:t> how many dependent teams must participate (IT, Security, Data, HR/Change, EA, Ops).</w:t>
      </w:r>
    </w:p>
    <w:p w14:paraId="4A4CDFBB" w14:textId="77777777" w:rsidR="009A0460" w:rsidRPr="009A0460" w:rsidRDefault="009A0460" w:rsidP="009A0460">
      <w:pPr>
        <w:numPr>
          <w:ilvl w:val="0"/>
          <w:numId w:val="3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Complexity:</w:t>
      </w:r>
      <w:r w:rsidRPr="009A0460">
        <w:rPr>
          <w:rFonts w:ascii="Times New Roman" w:eastAsia="Times New Roman" w:hAnsi="Times New Roman" w:cs="Times New Roman"/>
          <w:color w:val="000000"/>
          <w:kern w:val="0"/>
          <w14:ligatures w14:val="none"/>
        </w:rPr>
        <w:t> integration work, data readiness, training/upskilling, control changes, and operational risk.</w:t>
      </w:r>
    </w:p>
    <w:p w14:paraId="022FD3F1" w14:textId="77777777" w:rsidR="009A0460" w:rsidRPr="009A0460" w:rsidRDefault="009A0460" w:rsidP="009A0460">
      <w:pPr>
        <w:numPr>
          <w:ilvl w:val="0"/>
          <w:numId w:val="3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Confidence posture:</w:t>
      </w:r>
      <w:r w:rsidRPr="009A0460">
        <w:rPr>
          <w:rFonts w:ascii="Times New Roman" w:eastAsia="Times New Roman" w:hAnsi="Times New Roman" w:cs="Times New Roman"/>
          <w:color w:val="000000"/>
          <w:kern w:val="0"/>
          <w14:ligatures w14:val="none"/>
        </w:rPr>
        <w:t> Bright/Dim/Dark constraints on the underlying baseline for that segment.</w:t>
      </w:r>
    </w:p>
    <w:p w14:paraId="7FE27134"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Why this matters:</w:t>
      </w:r>
      <w:r w:rsidRPr="009A0460">
        <w:rPr>
          <w:rFonts w:ascii="Times New Roman" w:eastAsia="Times New Roman" w:hAnsi="Times New Roman" w:cs="Times New Roman"/>
          <w:color w:val="000000"/>
          <w:kern w:val="0"/>
          <w14:ligatures w14:val="none"/>
        </w:rPr>
        <w:t> the output is not a list of “AI ideas.” It is a defensible investment decision package.</w:t>
      </w:r>
    </w:p>
    <w:p w14:paraId="2D1DE1FD"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6.3 Optional active inferencing (used as scenario inspiration and uncertainty reduction, not as “auto-truth”)</w:t>
      </w:r>
    </w:p>
    <w:p w14:paraId="6E736852"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can optionally apply active inferencing at the end of the run as a structured way to:</w:t>
      </w:r>
    </w:p>
    <w:p w14:paraId="5C760195" w14:textId="77777777" w:rsidR="009A0460" w:rsidRPr="009A0460" w:rsidRDefault="009A0460" w:rsidP="009A0460">
      <w:pPr>
        <w:numPr>
          <w:ilvl w:val="0"/>
          <w:numId w:val="3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identify the highest-value uncertainties to resolve next (value-of-information)</w:t>
      </w:r>
    </w:p>
    <w:p w14:paraId="36278B45" w14:textId="77777777" w:rsidR="009A0460" w:rsidRPr="009A0460" w:rsidRDefault="009A0460" w:rsidP="009A0460">
      <w:pPr>
        <w:numPr>
          <w:ilvl w:val="0"/>
          <w:numId w:val="3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propose targeted experiments, validation prompts, or instrumentation changes</w:t>
      </w:r>
    </w:p>
    <w:p w14:paraId="26169D40" w14:textId="77777777" w:rsidR="009A0460" w:rsidRPr="009A0460" w:rsidRDefault="009A0460" w:rsidP="009A0460">
      <w:pPr>
        <w:numPr>
          <w:ilvl w:val="0"/>
          <w:numId w:val="3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propose future-state redesign patterns inspired by observed friction clusters</w:t>
      </w:r>
    </w:p>
    <w:p w14:paraId="4C9B6928"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Crucially, WGI’s active inferencing is governed by the same discipline as the rest of the system: </w:t>
      </w:r>
      <w:r w:rsidRPr="009A0460">
        <w:rPr>
          <w:rFonts w:ascii="Times New Roman" w:eastAsia="Times New Roman" w:hAnsi="Times New Roman" w:cs="Times New Roman"/>
          <w:b/>
          <w:bCs/>
          <w:color w:val="000000"/>
          <w:kern w:val="0"/>
          <w14:ligatures w14:val="none"/>
        </w:rPr>
        <w:t>inference is labeled as hypothesis until validated</w:t>
      </w:r>
      <w:r w:rsidRPr="009A0460">
        <w:rPr>
          <w:rFonts w:ascii="Times New Roman" w:eastAsia="Times New Roman" w:hAnsi="Times New Roman" w:cs="Times New Roman"/>
          <w:color w:val="000000"/>
          <w:kern w:val="0"/>
          <w14:ligatures w14:val="none"/>
        </w:rPr>
        <w:t> and never silently promoted to fact. </w:t>
      </w:r>
    </w:p>
    <w:p w14:paraId="011DF342"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7509E8A4"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8C3141">
        <w:rPr>
          <w:rFonts w:ascii="Times New Roman" w:eastAsia="Times New Roman" w:hAnsi="Times New Roman" w:cs="Times New Roman"/>
          <w:noProof/>
          <w:color w:val="000000"/>
          <w:kern w:val="0"/>
        </w:rPr>
        <w:pict w14:anchorId="26DE4853">
          <v:rect id="_x0000_i1042" alt="" style="width:468pt;height:.05pt;mso-width-percent:0;mso-height-percent:0;mso-width-percent:0;mso-height-percent:0" o:hralign="center" o:hrstd="t" o:hr="t" fillcolor="#a0a0a0" stroked="f"/>
        </w:pict>
      </w:r>
    </w:p>
    <w:p w14:paraId="182EC83A"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7) Why clients will trust and adopt WGI (enterprise-grade, not “cool demo”)</w:t>
      </w:r>
    </w:p>
    <w:p w14:paraId="55C4269F"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is built to survive enterprise scrutiny because trust is as important as analytics.</w:t>
      </w:r>
    </w:p>
    <w:p w14:paraId="610A7B86"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7.1 Privacy and minimization are functional requirements, not policy statements</w:t>
      </w:r>
    </w:p>
    <w:p w14:paraId="6A31B4BF"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WGI’s endpoint posture is designed to be minimally invasive while still valuable:</w:t>
      </w:r>
    </w:p>
    <w:p w14:paraId="0FEFE0E7" w14:textId="77777777" w:rsidR="009A0460" w:rsidRPr="009A0460" w:rsidRDefault="009A0460" w:rsidP="009A0460">
      <w:pPr>
        <w:numPr>
          <w:ilvl w:val="0"/>
          <w:numId w:val="3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It captures </w:t>
      </w:r>
      <w:r w:rsidRPr="009A0460">
        <w:rPr>
          <w:rFonts w:ascii="Times New Roman" w:eastAsia="Times New Roman" w:hAnsi="Times New Roman" w:cs="Times New Roman"/>
          <w:b/>
          <w:bCs/>
          <w:color w:val="000000"/>
          <w:kern w:val="0"/>
          <w14:ligatures w14:val="none"/>
        </w:rPr>
        <w:t>counts and metadata</w:t>
      </w:r>
      <w:r w:rsidRPr="009A0460">
        <w:rPr>
          <w:rFonts w:ascii="Times New Roman" w:eastAsia="Times New Roman" w:hAnsi="Times New Roman" w:cs="Times New Roman"/>
          <w:color w:val="000000"/>
          <w:kern w:val="0"/>
          <w14:ligatures w14:val="none"/>
        </w:rPr>
        <w:t>, not content, by default.</w:t>
      </w:r>
    </w:p>
    <w:p w14:paraId="0093A569" w14:textId="77777777" w:rsidR="009A0460" w:rsidRPr="009A0460" w:rsidRDefault="009A0460" w:rsidP="009A0460">
      <w:pPr>
        <w:numPr>
          <w:ilvl w:val="0"/>
          <w:numId w:val="3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Screenshots are </w:t>
      </w:r>
      <w:r w:rsidRPr="009A0460">
        <w:rPr>
          <w:rFonts w:ascii="Times New Roman" w:eastAsia="Times New Roman" w:hAnsi="Times New Roman" w:cs="Times New Roman"/>
          <w:b/>
          <w:bCs/>
          <w:color w:val="000000"/>
          <w:kern w:val="0"/>
          <w14:ligatures w14:val="none"/>
        </w:rPr>
        <w:t>targeted and converted to metadata on-device</w:t>
      </w:r>
      <w:r w:rsidRPr="009A0460">
        <w:rPr>
          <w:rFonts w:ascii="Times New Roman" w:eastAsia="Times New Roman" w:hAnsi="Times New Roman" w:cs="Times New Roman"/>
          <w:color w:val="000000"/>
          <w:kern w:val="0"/>
          <w14:ligatures w14:val="none"/>
        </w:rPr>
        <w:t> by default.</w:t>
      </w:r>
    </w:p>
    <w:p w14:paraId="3B3D560E" w14:textId="77777777" w:rsidR="009A0460" w:rsidRPr="009A0460" w:rsidRDefault="009A0460" w:rsidP="009A0460">
      <w:pPr>
        <w:numPr>
          <w:ilvl w:val="0"/>
          <w:numId w:val="3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Role-level rollups are the default, and small cohorts are suppressed to prevent re-identification.</w:t>
      </w:r>
    </w:p>
    <w:p w14:paraId="3B1B37AC"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7.2 Governance is enforced through policy, auditability, and versioning</w:t>
      </w:r>
    </w:p>
    <w:p w14:paraId="1E338599"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is designed so that stakeholders can ask “How do you know?” and get a concrete answer:</w:t>
      </w:r>
    </w:p>
    <w:p w14:paraId="3998F654" w14:textId="77777777" w:rsidR="009A0460" w:rsidRPr="009A0460" w:rsidRDefault="009A0460" w:rsidP="009A0460">
      <w:pPr>
        <w:numPr>
          <w:ilvl w:val="0"/>
          <w:numId w:val="3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Policy decisions are enforced consistently (RBAC + ABAC).</w:t>
      </w:r>
    </w:p>
    <w:p w14:paraId="3C2ED3C0" w14:textId="77777777" w:rsidR="009A0460" w:rsidRPr="009A0460" w:rsidRDefault="009A0460" w:rsidP="009A0460">
      <w:pPr>
        <w:numPr>
          <w:ilvl w:val="0"/>
          <w:numId w:val="3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Access is audited (evidence access, exports, validation actions, publication versions).</w:t>
      </w:r>
    </w:p>
    <w:p w14:paraId="6B7E416B" w14:textId="77777777" w:rsidR="009A0460" w:rsidRPr="009A0460" w:rsidRDefault="009A0460" w:rsidP="009A0460">
      <w:pPr>
        <w:numPr>
          <w:ilvl w:val="0"/>
          <w:numId w:val="3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Publications are versioned and reproducible (what data, what mappings, what policy bundle).</w:t>
      </w:r>
    </w:p>
    <w:p w14:paraId="65A08973"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lastRenderedPageBreak/>
        <w:t>This is what makes WGI safe to use as a foundation for downstream AI-enabled work: it preserves semantics, provenance, and uncertainty posture. </w:t>
      </w:r>
    </w:p>
    <w:p w14:paraId="5AC5EA0D"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75B0D66D"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23DC1004">
          <v:rect id="_x0000_i1041" alt="" style="width:468pt;height:.05pt;mso-width-percent:0;mso-height-percent:0;mso-width-percent:0;mso-height-percent:0" o:hralign="center" o:hrstd="t" o:hr="t" fillcolor="#a0a0a0" stroked="f"/>
        </w:pict>
      </w:r>
    </w:p>
    <w:p w14:paraId="1C1F0E68"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 A concrete end-to-end use case (what it looks like for a real process)</w:t>
      </w:r>
    </w:p>
    <w:p w14:paraId="6E787A87"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Imagine a client wants to understand and transform a cross-functional process such as “incident-to-resolution,” “order-to-cash exception handling,” or “claims adjustment.”</w:t>
      </w:r>
    </w:p>
    <w:p w14:paraId="1F018993"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Week 0 (Days 0–2):</w:t>
      </w:r>
    </w:p>
    <w:p w14:paraId="1907A1E6" w14:textId="77777777" w:rsidR="009A0460" w:rsidRPr="009A0460" w:rsidRDefault="009A0460" w:rsidP="009A0460">
      <w:pPr>
        <w:numPr>
          <w:ilvl w:val="0"/>
          <w:numId w:val="3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Deploy endpoint widget/agent to a pilot cohort across relevant roles.</w:t>
      </w:r>
    </w:p>
    <w:p w14:paraId="54DAB1B2" w14:textId="77777777" w:rsidR="009A0460" w:rsidRPr="009A0460" w:rsidRDefault="009A0460" w:rsidP="009A0460">
      <w:pPr>
        <w:numPr>
          <w:ilvl w:val="0"/>
          <w:numId w:val="3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Activate system/integration telemetry connectors for the key systems involved.</w:t>
      </w:r>
    </w:p>
    <w:p w14:paraId="64DFDBE5" w14:textId="77777777" w:rsidR="009A0460" w:rsidRPr="009A0460" w:rsidRDefault="009A0460" w:rsidP="009A0460">
      <w:pPr>
        <w:numPr>
          <w:ilvl w:val="0"/>
          <w:numId w:val="3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Run PAB baseline survey to establish friction hypotheses and identify uncertainty.</w:t>
      </w:r>
    </w:p>
    <w:p w14:paraId="7B03BF0C" w14:textId="77777777" w:rsidR="009A0460" w:rsidRPr="009A0460" w:rsidRDefault="009A0460" w:rsidP="009A0460">
      <w:pPr>
        <w:numPr>
          <w:ilvl w:val="0"/>
          <w:numId w:val="3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Confirm case identifiers and outcomes so the event spine can be assembled correctly.</w:t>
      </w:r>
    </w:p>
    <w:p w14:paraId="59C52DE9"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Week 1–2 (Listen window):</w:t>
      </w:r>
    </w:p>
    <w:p w14:paraId="7C7F3BE7" w14:textId="77777777" w:rsidR="009A0460" w:rsidRPr="009A0460" w:rsidRDefault="009A0460" w:rsidP="009A0460">
      <w:pPr>
        <w:numPr>
          <w:ilvl w:val="0"/>
          <w:numId w:val="3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Capture endpoint and log evidence continuously, with daily monitoring of coverage and confidence.</w:t>
      </w:r>
    </w:p>
    <w:p w14:paraId="3829FB37" w14:textId="77777777" w:rsidR="009A0460" w:rsidRPr="009A0460" w:rsidRDefault="009A0460" w:rsidP="009A0460">
      <w:pPr>
        <w:numPr>
          <w:ilvl w:val="0"/>
          <w:numId w:val="3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Use targeted VCEs to classify ambiguous time accumulation states.</w:t>
      </w:r>
    </w:p>
    <w:p w14:paraId="3D972ED8" w14:textId="77777777" w:rsidR="009A0460" w:rsidRPr="009A0460" w:rsidRDefault="009A0460" w:rsidP="009A0460">
      <w:pPr>
        <w:numPr>
          <w:ilvl w:val="0"/>
          <w:numId w:val="3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Use PAB micro-prompts to clarify hotspots, loops, and conflicting interpretations.</w:t>
      </w:r>
    </w:p>
    <w:p w14:paraId="6BECE158"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End of Week 2 (Publish):</w:t>
      </w:r>
    </w:p>
    <w:p w14:paraId="798DD4BE" w14:textId="77777777" w:rsidR="009A0460" w:rsidRPr="009A0460" w:rsidRDefault="009A0460" w:rsidP="009A0460">
      <w:pPr>
        <w:numPr>
          <w:ilvl w:val="0"/>
          <w:numId w:val="3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Publish BPMN 2.0 + swimlanes + derived RACI + heat maps + replay with volumes + narratives.</w:t>
      </w:r>
    </w:p>
    <w:p w14:paraId="51276CE4" w14:textId="77777777" w:rsidR="009A0460" w:rsidRPr="009A0460" w:rsidRDefault="009A0460" w:rsidP="009A0460">
      <w:pPr>
        <w:numPr>
          <w:ilvl w:val="0"/>
          <w:numId w:val="3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Present executive playback showing:</w:t>
      </w:r>
    </w:p>
    <w:p w14:paraId="70894802" w14:textId="77777777" w:rsidR="009A0460" w:rsidRPr="009A0460" w:rsidRDefault="009A0460" w:rsidP="009A0460">
      <w:pPr>
        <w:numPr>
          <w:ilvl w:val="1"/>
          <w:numId w:val="3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as-is process and its variants</w:t>
      </w:r>
    </w:p>
    <w:p w14:paraId="5D9C651E" w14:textId="77777777" w:rsidR="009A0460" w:rsidRPr="009A0460" w:rsidRDefault="009A0460" w:rsidP="009A0460">
      <w:pPr>
        <w:numPr>
          <w:ilvl w:val="1"/>
          <w:numId w:val="3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where time accumulates and which variants drive cost</w:t>
      </w:r>
    </w:p>
    <w:p w14:paraId="53E01B6B" w14:textId="77777777" w:rsidR="009A0460" w:rsidRPr="009A0460" w:rsidRDefault="009A0460" w:rsidP="009A0460">
      <w:pPr>
        <w:numPr>
          <w:ilvl w:val="1"/>
          <w:numId w:val="3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is Bright vs Dim vs Dark</w:t>
      </w:r>
    </w:p>
    <w:p w14:paraId="5788CACF" w14:textId="77777777" w:rsidR="009A0460" w:rsidRPr="009A0460" w:rsidRDefault="009A0460" w:rsidP="009A0460">
      <w:pPr>
        <w:numPr>
          <w:ilvl w:val="1"/>
          <w:numId w:val="3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where the biggest opportunities exist and what is required to pursue them</w:t>
      </w:r>
    </w:p>
    <w:p w14:paraId="35D95977"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Validation and refinement:</w:t>
      </w:r>
    </w:p>
    <w:p w14:paraId="6E4A0424" w14:textId="77777777" w:rsidR="009A0460" w:rsidRPr="009A0460" w:rsidRDefault="009A0460" w:rsidP="009A0460">
      <w:pPr>
        <w:numPr>
          <w:ilvl w:val="0"/>
          <w:numId w:val="3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SMEs validate and correct the model through narrative-driven review packs.</w:t>
      </w:r>
    </w:p>
    <w:p w14:paraId="288DD815" w14:textId="77777777" w:rsidR="009A0460" w:rsidRPr="009A0460" w:rsidRDefault="009A0460" w:rsidP="009A0460">
      <w:pPr>
        <w:numPr>
          <w:ilvl w:val="0"/>
          <w:numId w:val="3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republish cycles reduce dark-room coverage and improve precision.</w:t>
      </w:r>
    </w:p>
    <w:p w14:paraId="64A772F8" w14:textId="77777777" w:rsidR="009A0460" w:rsidRPr="009A0460" w:rsidRDefault="009A0460" w:rsidP="009A0460">
      <w:pPr>
        <w:numPr>
          <w:ilvl w:val="0"/>
          <w:numId w:val="3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client now has a defensible baseline to support AI-enabled redesign and investment decisions.</w:t>
      </w:r>
    </w:p>
    <w:p w14:paraId="06F29007"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77A43838">
          <v:rect id="_x0000_i1040" alt="" style="width:468pt;height:.05pt;mso-width-percent:0;mso-height-percent:0;mso-width-percent:0;mso-height-percent:0" o:hralign="center" o:hrstd="t" o:hr="t" fillcolor="#a0a0a0" stroked="f"/>
        </w:pict>
      </w:r>
    </w:p>
    <w:p w14:paraId="228C20A8"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lastRenderedPageBreak/>
        <w:t>Closing perspective: what makes WGI “blow-away valuable”</w:t>
      </w:r>
    </w:p>
    <w:p w14:paraId="74CD84C6"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is valuable because it doesn’t merely “discover a process.” It delivers an operational capability that most enterprises lack:</w:t>
      </w:r>
    </w:p>
    <w:p w14:paraId="0B6BA588" w14:textId="77777777" w:rsidR="009A0460" w:rsidRPr="009A0460" w:rsidRDefault="009A0460" w:rsidP="009A0460">
      <w:pPr>
        <w:numPr>
          <w:ilvl w:val="0"/>
          <w:numId w:val="3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 shared, evidence-backed baseline of how work actually happens.</w:t>
      </w:r>
    </w:p>
    <w:p w14:paraId="3BBA00CA" w14:textId="77777777" w:rsidR="009A0460" w:rsidRPr="009A0460" w:rsidRDefault="009A0460" w:rsidP="009A0460">
      <w:pPr>
        <w:numPr>
          <w:ilvl w:val="0"/>
          <w:numId w:val="3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 structured way to manage uncertainty instead of hiding it.</w:t>
      </w:r>
    </w:p>
    <w:p w14:paraId="69BD0991" w14:textId="77777777" w:rsidR="009A0460" w:rsidRPr="009A0460" w:rsidRDefault="009A0460" w:rsidP="009A0460">
      <w:pPr>
        <w:numPr>
          <w:ilvl w:val="0"/>
          <w:numId w:val="3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Tangible artifacts that executives can approve and delivery teams can build from.</w:t>
      </w:r>
    </w:p>
    <w:p w14:paraId="1424E4C2" w14:textId="77777777" w:rsidR="009A0460" w:rsidRPr="009A0460" w:rsidRDefault="009A0460" w:rsidP="009A0460">
      <w:pPr>
        <w:numPr>
          <w:ilvl w:val="0"/>
          <w:numId w:val="3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Replay and volume-based simulation that makes hotspots obvious and defensible.</w:t>
      </w:r>
    </w:p>
    <w:p w14:paraId="66689B39" w14:textId="77777777" w:rsidR="009A0460" w:rsidRPr="009A0460" w:rsidRDefault="009A0460" w:rsidP="009A0460">
      <w:pPr>
        <w:numPr>
          <w:ilvl w:val="0"/>
          <w:numId w:val="3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 path from ground truth to AI-enabled operating models with clear prioritization logic.</w:t>
      </w:r>
    </w:p>
    <w:p w14:paraId="5617D51D"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If you want, I can now regenerate this same solution description in a </w:t>
      </w:r>
      <w:r w:rsidRPr="009A0460">
        <w:rPr>
          <w:rFonts w:ascii="Times New Roman" w:eastAsia="Times New Roman" w:hAnsi="Times New Roman" w:cs="Times New Roman"/>
          <w:b/>
          <w:bCs/>
          <w:color w:val="000000"/>
          <w:kern w:val="0"/>
          <w14:ligatures w14:val="none"/>
        </w:rPr>
        <w:t>“client-facing deck narrative”</w:t>
      </w:r>
      <w:r w:rsidRPr="009A0460">
        <w:rPr>
          <w:rFonts w:ascii="Times New Roman" w:eastAsia="Times New Roman" w:hAnsi="Times New Roman" w:cs="Times New Roman"/>
          <w:color w:val="000000"/>
          <w:kern w:val="0"/>
          <w14:ligatures w14:val="none"/>
        </w:rPr>
        <w:t> style (still verbose, still contextualized bullets), or in an </w:t>
      </w:r>
      <w:r w:rsidRPr="009A0460">
        <w:rPr>
          <w:rFonts w:ascii="Times New Roman" w:eastAsia="Times New Roman" w:hAnsi="Times New Roman" w:cs="Times New Roman"/>
          <w:b/>
          <w:bCs/>
          <w:color w:val="000000"/>
          <w:kern w:val="0"/>
          <w14:ligatures w14:val="none"/>
        </w:rPr>
        <w:t>“internal sales + delivery playbook”</w:t>
      </w:r>
      <w:r w:rsidRPr="009A0460">
        <w:rPr>
          <w:rFonts w:ascii="Times New Roman" w:eastAsia="Times New Roman" w:hAnsi="Times New Roman" w:cs="Times New Roman"/>
          <w:color w:val="000000"/>
          <w:kern w:val="0"/>
          <w14:ligatures w14:val="none"/>
        </w:rPr>
        <w:t> style that prescribes exactly how teams run the two-week method end-to-end—using the same truth-building discipline and Process Assessment Bot behaviors. </w:t>
      </w:r>
    </w:p>
    <w:p w14:paraId="6B579997"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1AAC30D1" w14:textId="77777777" w:rsidR="009A0460" w:rsidRPr="009A0460" w:rsidRDefault="009A0460" w:rsidP="009A0460">
      <w:pPr>
        <w:spacing w:after="0"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 </w:t>
      </w:r>
    </w:p>
    <w:p w14:paraId="5AD9783F"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63E6FD2C" w14:textId="77777777" w:rsidR="009A0460" w:rsidRPr="009A0460" w:rsidRDefault="009A0460"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Sources</w:t>
      </w:r>
    </w:p>
    <w:p w14:paraId="2F8B7D97" w14:textId="77777777" w:rsidR="009A0460" w:rsidRPr="009A0460" w:rsidRDefault="009A0460"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please create an internal document I can socialize with our internal team that explains the purpose of the WorkGraph Intelligence solution, the importance of establishing a foundation of fact, the importance of distinguishing between where we have clarity and where we have dimly lit or dark rooms that need attention, that we also bring the human in the loop where appropriate, and we leverage agent-based technologies to help us scenario plan and evaluate alternatives in the dimly lit or dark rooms with human involvement so that when we launch this and it's in production, we're capturing the information on the processes and soliciting feedback from subject matter experts as we run through the scenarios and get their perspective on how to interpret the situations so we can shrink the size of the dark room as we move forward. Also, articulate how this aligns to the target operating models and best practices that we're aware of and how by understanding the environment, the behaviors of the environment from a ways-of-working perspective, the understanding of the target operating models, understanding the difference between those two, and creating roadmaps to drive improvement in terms of efficiency and effectiveness and building capacity in the business and identifying the larger opportunities for reimagined ways of working with the assessment process as an overlay to this for us to identify value and cost, but also the things that influence ability to execute in the development of a roadmap going forward. So, generate an internal document I can socialize to inspire people to adopt this approach and then create a client-facing document or one pager for each that articulates the approach, the benefits, and what it'll mean to them in helping connect the dots within their organization to help them achieve their AI ambitions.</w:t>
      </w:r>
    </w:p>
    <w:p w14:paraId="155DE652" w14:textId="77777777" w:rsidR="009A0460" w:rsidRPr="009A0460" w:rsidRDefault="009A0460"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Thinking cancelled</w:t>
      </w:r>
    </w:p>
    <w:p w14:paraId="4E5990CF"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WorkGraph Intelligence document</w:t>
      </w:r>
    </w:p>
    <w:p w14:paraId="5D1537CE" w14:textId="77777777" w:rsidR="009A0460" w:rsidRPr="009A0460" w:rsidRDefault="009A0460"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Use Case and Process Assessment Bot Survey Functional Requirements v1.docx</w:t>
      </w:r>
    </w:p>
    <w:p w14:paraId="120AB52D" w14:textId="77777777" w:rsidR="009A0460" w:rsidRPr="009A0460" w:rsidRDefault="009A0460"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Document</w:t>
      </w:r>
    </w:p>
    <w:p w14:paraId="3FD542EF" w14:textId="77777777" w:rsidR="009A0460" w:rsidRPr="009A0460" w:rsidRDefault="009A0460"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WorkGraph Intelligence Solution Description v1.docx</w:t>
      </w:r>
    </w:p>
    <w:p w14:paraId="73759E84" w14:textId="77777777" w:rsidR="009A0460" w:rsidRPr="009A0460" w:rsidRDefault="009A0460"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Document</w:t>
      </w:r>
    </w:p>
    <w:p w14:paraId="024F2A0A" w14:textId="77777777" w:rsidR="009A0460" w:rsidRPr="009A0460" w:rsidRDefault="009A0460"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WorkGraph Intelligence Functional Requirements v1.docx</w:t>
      </w:r>
    </w:p>
    <w:p w14:paraId="320C6D51" w14:textId="77777777" w:rsidR="009A0460" w:rsidRPr="009A0460" w:rsidRDefault="009A0460"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Document</w:t>
      </w:r>
    </w:p>
    <w:p w14:paraId="21CA924C" w14:textId="77777777" w:rsidR="009A0460" w:rsidRPr="009A0460" w:rsidRDefault="009A0460"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please create an internal document I can socialize with our internal team that explains the purpose of the WorkGraph Intelligence solution, the importance of establishing a foundation of fact, the importance of distinguishing between where we have clarity and where we have dimly lit or dark rooms that need attention, that we also bring the human in the loop where appropriate, and we leverage agent-based technologies to help us scenario plan and evaluate alternatives in the dimly lit or dark rooms with human involvement so that when we launch this and it's in production, we're capturing the information on the processes and soliciting feedback from subject matter experts as we run through the scenarios and get their perspective on how to interpret the situations so we can shrink the size of the dark room as we move forward. Also, articulate how this aligns to the target operating models and best practices that we're aware of and how by understanding the environment, the behaviors of the environment from a ways-of-working perspective, the understanding of the target operating models, understanding the difference between those two, and creating roadmaps to drive improvement in terms of efficiency and effectiveness and building capacity in the business and identifying the larger opportunities for reimagined ways of working with the assessment process as an overlay to this for us to identify value and cost, but also the things that influence ability to execute in the development of a roadmap going forward. So, generate an internal document I can socialize to inspire people to adopt this approach and then create a client-facing document or one pager for each that articulates the approach, the benefits, and what it'll mean to them in helping connect the dots within their organization to help them achieve their AI ambitions. Both the internal and client-facing one-pagers should be bold, ambitious, and inspiring to our people internally and to our clients, to the point that it helps them achieve an epiphany around how there's a new way to approach AI beyond base-level use case implementations or co-pilot implementations. This sets the foundation for implementing real AI, real transformation, real change, and creating real value.</w:t>
      </w:r>
    </w:p>
    <w:p w14:paraId="735B3E3B" w14:textId="77777777" w:rsidR="009A0460" w:rsidRPr="009A0460" w:rsidRDefault="009A0460"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Thought for 3m 23s</w:t>
      </w:r>
    </w:p>
    <w:p w14:paraId="0E6F485C"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Below are three deliverables you can copy/paste into your internal channels and client materials:</w:t>
      </w:r>
    </w:p>
    <w:p w14:paraId="5E37ACB0" w14:textId="77777777" w:rsidR="009A0460" w:rsidRPr="009A0460" w:rsidRDefault="009A0460" w:rsidP="009A0460">
      <w:pPr>
        <w:numPr>
          <w:ilvl w:val="0"/>
          <w:numId w:val="3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Internal socialization document (long-form)</w:t>
      </w:r>
    </w:p>
    <w:p w14:paraId="18E8CFC8" w14:textId="77777777" w:rsidR="009A0460" w:rsidRPr="009A0460" w:rsidRDefault="009A0460" w:rsidP="009A0460">
      <w:pPr>
        <w:numPr>
          <w:ilvl w:val="0"/>
          <w:numId w:val="3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Internal one-pager</w:t>
      </w:r>
    </w:p>
    <w:p w14:paraId="3677D817" w14:textId="77777777" w:rsidR="009A0460" w:rsidRPr="009A0460" w:rsidRDefault="009A0460" w:rsidP="009A0460">
      <w:pPr>
        <w:numPr>
          <w:ilvl w:val="0"/>
          <w:numId w:val="3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Client-facing one-pager</w:t>
      </w:r>
    </w:p>
    <w:p w14:paraId="2EA9B92E"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7A84BE1C">
          <v:rect id="_x0000_i1039" alt="" style="width:468pt;height:.05pt;mso-width-percent:0;mso-height-percent:0;mso-width-percent:0;mso-height-percent:0" o:hralign="center" o:hrstd="t" o:hr="t" fillcolor="#a0a0a0" stroked="f"/>
        </w:pict>
      </w:r>
    </w:p>
    <w:p w14:paraId="4031F6D9"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 Internal socialization document (long-form)</w:t>
      </w:r>
    </w:p>
    <w:p w14:paraId="57D7B434"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lastRenderedPageBreak/>
        <w:t>WorkGraph Intelligence (WGI): Establishing a Foundation of Fact for Real AI Transformation</w:t>
      </w:r>
    </w:p>
    <w:p w14:paraId="092912C6" w14:textId="77777777" w:rsidR="009A0460" w:rsidRPr="009A0460" w:rsidRDefault="009A0460" w:rsidP="009A046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A0460">
        <w:rPr>
          <w:rFonts w:ascii="Times New Roman" w:eastAsia="Times New Roman" w:hAnsi="Times New Roman" w:cs="Times New Roman"/>
          <w:b/>
          <w:bCs/>
          <w:color w:val="000000"/>
          <w:kern w:val="0"/>
          <w14:ligatures w14:val="none"/>
        </w:rPr>
        <w:t>Purpose of this document</w:t>
      </w:r>
    </w:p>
    <w:p w14:paraId="07C1EE48"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This document explains why we are building and deploying WorkGraph Intelligence (WGI), what makes it different from “process mapping” and “use-case catalogs,” and how WGI becomes the foundation for real AI-enabled transformation. It also explains our core discipline: </w:t>
      </w:r>
      <w:r w:rsidRPr="009A0460">
        <w:rPr>
          <w:rFonts w:ascii="Times New Roman" w:eastAsia="Times New Roman" w:hAnsi="Times New Roman" w:cs="Times New Roman"/>
          <w:b/>
          <w:bCs/>
          <w:color w:val="000000"/>
          <w:kern w:val="0"/>
          <w14:ligatures w14:val="none"/>
        </w:rPr>
        <w:t>a foundation of fact</w:t>
      </w:r>
      <w:r w:rsidRPr="009A0460">
        <w:rPr>
          <w:rFonts w:ascii="Times New Roman" w:eastAsia="Times New Roman" w:hAnsi="Times New Roman" w:cs="Times New Roman"/>
          <w:color w:val="000000"/>
          <w:kern w:val="0"/>
          <w14:ligatures w14:val="none"/>
        </w:rPr>
        <w:t>, </w:t>
      </w:r>
      <w:r w:rsidRPr="009A0460">
        <w:rPr>
          <w:rFonts w:ascii="Times New Roman" w:eastAsia="Times New Roman" w:hAnsi="Times New Roman" w:cs="Times New Roman"/>
          <w:b/>
          <w:bCs/>
          <w:color w:val="000000"/>
          <w:kern w:val="0"/>
          <w14:ligatures w14:val="none"/>
        </w:rPr>
        <w:t>explicit uncertainty management (Bright/Dim/Dark)</w:t>
      </w:r>
      <w:r w:rsidRPr="009A0460">
        <w:rPr>
          <w:rFonts w:ascii="Times New Roman" w:eastAsia="Times New Roman" w:hAnsi="Times New Roman" w:cs="Times New Roman"/>
          <w:color w:val="000000"/>
          <w:kern w:val="0"/>
          <w14:ligatures w14:val="none"/>
        </w:rPr>
        <w:t>, and </w:t>
      </w:r>
      <w:r w:rsidRPr="009A0460">
        <w:rPr>
          <w:rFonts w:ascii="Times New Roman" w:eastAsia="Times New Roman" w:hAnsi="Times New Roman" w:cs="Times New Roman"/>
          <w:b/>
          <w:bCs/>
          <w:color w:val="000000"/>
          <w:kern w:val="0"/>
          <w14:ligatures w14:val="none"/>
        </w:rPr>
        <w:t>human-in-the-loop validation</w:t>
      </w:r>
      <w:r w:rsidRPr="009A0460">
        <w:rPr>
          <w:rFonts w:ascii="Times New Roman" w:eastAsia="Times New Roman" w:hAnsi="Times New Roman" w:cs="Times New Roman"/>
          <w:color w:val="000000"/>
          <w:kern w:val="0"/>
          <w14:ligatures w14:val="none"/>
        </w:rPr>
        <w:t>, augmented by </w:t>
      </w:r>
      <w:r w:rsidRPr="009A0460">
        <w:rPr>
          <w:rFonts w:ascii="Times New Roman" w:eastAsia="Times New Roman" w:hAnsi="Times New Roman" w:cs="Times New Roman"/>
          <w:b/>
          <w:bCs/>
          <w:color w:val="000000"/>
          <w:kern w:val="0"/>
          <w14:ligatures w14:val="none"/>
        </w:rPr>
        <w:t>agent-based scenario planning</w:t>
      </w:r>
      <w:r w:rsidRPr="009A0460">
        <w:rPr>
          <w:rFonts w:ascii="Times New Roman" w:eastAsia="Times New Roman" w:hAnsi="Times New Roman" w:cs="Times New Roman"/>
          <w:color w:val="000000"/>
          <w:kern w:val="0"/>
          <w14:ligatures w14:val="none"/>
        </w:rPr>
        <w:t> that helps us explore alternatives while shrinking uncertainty over time. WGI’s intent and operating model are consistent with our documented solution description and functional requirements. </w:t>
      </w:r>
    </w:p>
    <w:p w14:paraId="35DEE40C"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42DF7A6C"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2286353C">
          <v:rect id="_x0000_i1038" alt="" style="width:468pt;height:.05pt;mso-width-percent:0;mso-height-percent:0;mso-width-percent:0;mso-height-percent:0" o:hralign="center" o:hrstd="t" o:hr="t" fillcolor="#a0a0a0" stroked="f"/>
        </w:pict>
      </w:r>
    </w:p>
    <w:p w14:paraId="126867D0"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 The “why”: why WGI exists and why it matters now</w:t>
      </w:r>
    </w:p>
    <w:p w14:paraId="4A636397"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Most organizations can produce process documentation on demand. The harder problem—and the one that determines whether AI investments succeed—is producing </w:t>
      </w:r>
      <w:r w:rsidRPr="009A0460">
        <w:rPr>
          <w:rFonts w:ascii="Times New Roman" w:eastAsia="Times New Roman" w:hAnsi="Times New Roman" w:cs="Times New Roman"/>
          <w:b/>
          <w:bCs/>
          <w:color w:val="000000"/>
          <w:kern w:val="0"/>
          <w14:ligatures w14:val="none"/>
        </w:rPr>
        <w:t>process truth</w:t>
      </w:r>
      <w:r w:rsidRPr="009A0460">
        <w:rPr>
          <w:rFonts w:ascii="Times New Roman" w:eastAsia="Times New Roman" w:hAnsi="Times New Roman" w:cs="Times New Roman"/>
          <w:color w:val="000000"/>
          <w:kern w:val="0"/>
          <w14:ligatures w14:val="none"/>
        </w:rPr>
        <w:t> that leaders trust, delivery teams can implement, and governance functions can defend.</w:t>
      </w:r>
    </w:p>
    <w:p w14:paraId="61F06734"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exists because AI transformation programs routinely fail for predictable reasons:</w:t>
      </w:r>
    </w:p>
    <w:p w14:paraId="5EB41D71" w14:textId="77777777" w:rsidR="009A0460" w:rsidRPr="009A0460" w:rsidRDefault="009A0460" w:rsidP="009A046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Current-state understanding is not evidence-backed.</w:t>
      </w:r>
      <w:r w:rsidRPr="009A0460">
        <w:rPr>
          <w:rFonts w:ascii="Times New Roman" w:eastAsia="Times New Roman" w:hAnsi="Times New Roman" w:cs="Times New Roman"/>
          <w:color w:val="000000"/>
          <w:kern w:val="0"/>
          <w14:ligatures w14:val="none"/>
        </w:rPr>
        <w:t> Process maps are often aspirational, workshop-driven, or fragmented across teams; when implementation starts, reality diverges and credibility erodes. </w:t>
      </w:r>
    </w:p>
    <w:p w14:paraId="3EDA52F0"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58ACA7B0" w14:textId="77777777" w:rsidR="009A0460" w:rsidRPr="009A0460" w:rsidRDefault="009A0460" w:rsidP="009A046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Cycle time and cost baselines are built on assumptions.</w:t>
      </w:r>
      <w:r w:rsidRPr="009A0460">
        <w:rPr>
          <w:rFonts w:ascii="Times New Roman" w:eastAsia="Times New Roman" w:hAnsi="Times New Roman" w:cs="Times New Roman"/>
          <w:color w:val="000000"/>
          <w:kern w:val="0"/>
          <w14:ligatures w14:val="none"/>
        </w:rPr>
        <w:t> Without a defensible baseline, the business case becomes negotiable—and then collapses under scrutiny. </w:t>
      </w:r>
    </w:p>
    <w:p w14:paraId="72A9F75B"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7D8357E3" w14:textId="77777777" w:rsidR="009A0460" w:rsidRPr="009A0460" w:rsidRDefault="009A0460" w:rsidP="009A046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Use cases are selected locally rather than end-to-end.</w:t>
      </w:r>
      <w:r w:rsidRPr="009A0460">
        <w:rPr>
          <w:rFonts w:ascii="Times New Roman" w:eastAsia="Times New Roman" w:hAnsi="Times New Roman" w:cs="Times New Roman"/>
          <w:color w:val="000000"/>
          <w:kern w:val="0"/>
          <w14:ligatures w14:val="none"/>
        </w:rPr>
        <w:t> Organizations optimize tasks without understanding variants, loops, handoffs, and system switching that create hidden cost and delay. </w:t>
      </w:r>
    </w:p>
    <w:p w14:paraId="32CFAD01"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642CDDD9" w14:textId="77777777" w:rsidR="009A0460" w:rsidRPr="009A0460" w:rsidRDefault="009A0460" w:rsidP="009A046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Dependencies and adjacencies are underestimated.</w:t>
      </w:r>
      <w:r w:rsidRPr="009A0460">
        <w:rPr>
          <w:rFonts w:ascii="Times New Roman" w:eastAsia="Times New Roman" w:hAnsi="Times New Roman" w:cs="Times New Roman"/>
          <w:color w:val="000000"/>
          <w:kern w:val="0"/>
          <w14:ligatures w14:val="none"/>
        </w:rPr>
        <w:t> Security, IT, enterprise architecture, data readiness, HR/change, and training requirements arrive late and inflate scope. </w:t>
      </w:r>
    </w:p>
    <w:p w14:paraId="2847A98C"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lastRenderedPageBreak/>
        <w:t>WorkGraph Intelligence Solution…</w:t>
      </w:r>
    </w:p>
    <w:p w14:paraId="60401FEC"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WGI changes the executive conversation from:</w:t>
      </w:r>
      <w:r w:rsidRPr="009A0460">
        <w:rPr>
          <w:rFonts w:ascii="Times New Roman" w:eastAsia="Times New Roman" w:hAnsi="Times New Roman" w:cs="Times New Roman"/>
          <w:color w:val="000000"/>
          <w:kern w:val="0"/>
          <w14:ligatures w14:val="none"/>
        </w:rPr>
        <w:br/>
        <w:t>“Do we agree on the process?”</w:t>
      </w:r>
      <w:r w:rsidRPr="009A0460">
        <w:rPr>
          <w:rFonts w:ascii="Times New Roman" w:eastAsia="Times New Roman" w:hAnsi="Times New Roman" w:cs="Times New Roman"/>
          <w:color w:val="000000"/>
          <w:kern w:val="0"/>
          <w14:ligatures w14:val="none"/>
        </w:rPr>
        <w:br/>
        <w:t>to:</w:t>
      </w:r>
      <w:r w:rsidRPr="009A0460">
        <w:rPr>
          <w:rFonts w:ascii="Times New Roman" w:eastAsia="Times New Roman" w:hAnsi="Times New Roman" w:cs="Times New Roman"/>
          <w:color w:val="000000"/>
          <w:kern w:val="0"/>
          <w14:ligatures w14:val="none"/>
        </w:rPr>
        <w:br/>
        <w:t>“Given this evidence-based baseline—and its remaining uncertainties—what future operating model should we invest in, and what will it take to deliver?” </w:t>
      </w:r>
    </w:p>
    <w:p w14:paraId="17158631"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2FC9B708"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4A30462D">
          <v:rect id="_x0000_i1037" alt="" style="width:468pt;height:.05pt;mso-width-percent:0;mso-height-percent:0;mso-width-percent:0;mso-height-percent:0" o:hralign="center" o:hrstd="t" o:hr="t" fillcolor="#a0a0a0" stroked="f"/>
        </w:pict>
      </w:r>
    </w:p>
    <w:p w14:paraId="687F6E58"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 What WGI is (and what it is not)</w:t>
      </w:r>
    </w:p>
    <w:p w14:paraId="7BB907E6"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WGI is a </w:t>
      </w:r>
      <w:r w:rsidRPr="009A0460">
        <w:rPr>
          <w:rFonts w:ascii="Times New Roman" w:eastAsia="Times New Roman" w:hAnsi="Times New Roman" w:cs="Times New Roman"/>
          <w:b/>
          <w:bCs/>
          <w:color w:val="000000"/>
          <w:kern w:val="0"/>
          <w14:ligatures w14:val="none"/>
        </w:rPr>
        <w:t>truth-building operating method</w:t>
      </w:r>
      <w:r w:rsidRPr="009A0460">
        <w:rPr>
          <w:rFonts w:ascii="Times New Roman" w:eastAsia="Times New Roman" w:hAnsi="Times New Roman" w:cs="Times New Roman"/>
          <w:color w:val="000000"/>
          <w:kern w:val="0"/>
          <w14:ligatures w14:val="none"/>
        </w:rPr>
        <w:t> plus a </w:t>
      </w:r>
      <w:r w:rsidRPr="009A0460">
        <w:rPr>
          <w:rFonts w:ascii="Times New Roman" w:eastAsia="Times New Roman" w:hAnsi="Times New Roman" w:cs="Times New Roman"/>
          <w:b/>
          <w:bCs/>
          <w:color w:val="000000"/>
          <w:kern w:val="0"/>
          <w14:ligatures w14:val="none"/>
        </w:rPr>
        <w:t>platform</w:t>
      </w:r>
      <w:r w:rsidRPr="009A0460">
        <w:rPr>
          <w:rFonts w:ascii="Times New Roman" w:eastAsia="Times New Roman" w:hAnsi="Times New Roman" w:cs="Times New Roman"/>
          <w:color w:val="000000"/>
          <w:kern w:val="0"/>
          <w14:ligatures w14:val="none"/>
        </w:rPr>
        <w:t> that captures how work actually happens and turns it into </w:t>
      </w:r>
      <w:r w:rsidRPr="009A0460">
        <w:rPr>
          <w:rFonts w:ascii="Times New Roman" w:eastAsia="Times New Roman" w:hAnsi="Times New Roman" w:cs="Times New Roman"/>
          <w:b/>
          <w:bCs/>
          <w:color w:val="000000"/>
          <w:kern w:val="0"/>
          <w14:ligatures w14:val="none"/>
        </w:rPr>
        <w:t>decision-grade process artifacts</w:t>
      </w:r>
      <w:r w:rsidRPr="009A0460">
        <w:rPr>
          <w:rFonts w:ascii="Times New Roman" w:eastAsia="Times New Roman" w:hAnsi="Times New Roman" w:cs="Times New Roman"/>
          <w:color w:val="000000"/>
          <w:kern w:val="0"/>
          <w14:ligatures w14:val="none"/>
        </w:rPr>
        <w:t> and </w:t>
      </w:r>
      <w:r w:rsidRPr="009A0460">
        <w:rPr>
          <w:rFonts w:ascii="Times New Roman" w:eastAsia="Times New Roman" w:hAnsi="Times New Roman" w:cs="Times New Roman"/>
          <w:b/>
          <w:bCs/>
          <w:color w:val="000000"/>
          <w:kern w:val="0"/>
          <w14:ligatures w14:val="none"/>
        </w:rPr>
        <w:t>AI-enabled operating model scenarios</w:t>
      </w:r>
      <w:r w:rsidRPr="009A0460">
        <w:rPr>
          <w:rFonts w:ascii="Times New Roman" w:eastAsia="Times New Roman" w:hAnsi="Times New Roman" w:cs="Times New Roman"/>
          <w:color w:val="000000"/>
          <w:kern w:val="0"/>
          <w14:ligatures w14:val="none"/>
        </w:rPr>
        <w:t>. It is explicitly designed to synthesize multiple “planes of evidence,” reconcile conflicts, and publish outputs that are both </w:t>
      </w:r>
      <w:r w:rsidRPr="009A0460">
        <w:rPr>
          <w:rFonts w:ascii="Times New Roman" w:eastAsia="Times New Roman" w:hAnsi="Times New Roman" w:cs="Times New Roman"/>
          <w:b/>
          <w:bCs/>
          <w:color w:val="000000"/>
          <w:kern w:val="0"/>
          <w14:ligatures w14:val="none"/>
        </w:rPr>
        <w:t>tangible</w:t>
      </w:r>
      <w:r w:rsidRPr="009A0460">
        <w:rPr>
          <w:rFonts w:ascii="Times New Roman" w:eastAsia="Times New Roman" w:hAnsi="Times New Roman" w:cs="Times New Roman"/>
          <w:color w:val="000000"/>
          <w:kern w:val="0"/>
          <w14:ligatures w14:val="none"/>
        </w:rPr>
        <w:t> and </w:t>
      </w:r>
      <w:r w:rsidRPr="009A0460">
        <w:rPr>
          <w:rFonts w:ascii="Times New Roman" w:eastAsia="Times New Roman" w:hAnsi="Times New Roman" w:cs="Times New Roman"/>
          <w:b/>
          <w:bCs/>
          <w:color w:val="000000"/>
          <w:kern w:val="0"/>
          <w14:ligatures w14:val="none"/>
        </w:rPr>
        <w:t>auditable</w:t>
      </w:r>
      <w:r w:rsidRPr="009A0460">
        <w:rPr>
          <w:rFonts w:ascii="Times New Roman" w:eastAsia="Times New Roman" w:hAnsi="Times New Roman" w:cs="Times New Roman"/>
          <w:color w:val="000000"/>
          <w:kern w:val="0"/>
          <w14:ligatures w14:val="none"/>
        </w:rPr>
        <w:t>. </w:t>
      </w:r>
    </w:p>
    <w:p w14:paraId="0470EBE8"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7B16E597"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is </w:t>
      </w:r>
      <w:r w:rsidRPr="009A0460">
        <w:rPr>
          <w:rFonts w:ascii="Times New Roman" w:eastAsia="Times New Roman" w:hAnsi="Times New Roman" w:cs="Times New Roman"/>
          <w:b/>
          <w:bCs/>
          <w:color w:val="000000"/>
          <w:kern w:val="0"/>
          <w14:ligatures w14:val="none"/>
        </w:rPr>
        <w:t>not</w:t>
      </w:r>
      <w:r w:rsidRPr="009A0460">
        <w:rPr>
          <w:rFonts w:ascii="Times New Roman" w:eastAsia="Times New Roman" w:hAnsi="Times New Roman" w:cs="Times New Roman"/>
          <w:color w:val="000000"/>
          <w:kern w:val="0"/>
          <w14:ligatures w14:val="none"/>
        </w:rPr>
        <w:t>:</w:t>
      </w:r>
    </w:p>
    <w:p w14:paraId="3872C88B" w14:textId="77777777" w:rsidR="009A0460" w:rsidRPr="009A0460" w:rsidRDefault="009A0460" w:rsidP="009A0460">
      <w:pPr>
        <w:numPr>
          <w:ilvl w:val="0"/>
          <w:numId w:val="3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documentation exercise that produces “clean BPMN” without proof.</w:t>
      </w:r>
    </w:p>
    <w:p w14:paraId="26844B8C" w14:textId="77777777" w:rsidR="009A0460" w:rsidRPr="009A0460" w:rsidRDefault="009A0460" w:rsidP="009A0460">
      <w:pPr>
        <w:numPr>
          <w:ilvl w:val="0"/>
          <w:numId w:val="3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dashboard that summarizes logs without explaining meaning or uncertainty.</w:t>
      </w:r>
    </w:p>
    <w:p w14:paraId="3C53058A" w14:textId="77777777" w:rsidR="009A0460" w:rsidRPr="009A0460" w:rsidRDefault="009A0460" w:rsidP="009A046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An employee surveillance product; by design it defaults to role-based rollups and privacy guardrails. </w:t>
      </w:r>
    </w:p>
    <w:p w14:paraId="58084424"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502AFE15"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is:</w:t>
      </w:r>
    </w:p>
    <w:p w14:paraId="1C623FC7" w14:textId="77777777" w:rsidR="009A0460" w:rsidRPr="009A0460" w:rsidRDefault="009A0460" w:rsidP="009A046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A </w:t>
      </w:r>
      <w:r w:rsidRPr="009A0460">
        <w:rPr>
          <w:rFonts w:ascii="Times New Roman" w:eastAsia="Times New Roman" w:hAnsi="Times New Roman" w:cs="Times New Roman"/>
          <w:b/>
          <w:bCs/>
          <w:color w:val="000000"/>
          <w:kern w:val="0"/>
          <w14:ligatures w14:val="none"/>
        </w:rPr>
        <w:t>foundation of fact engine</w:t>
      </w:r>
      <w:r w:rsidRPr="009A0460">
        <w:rPr>
          <w:rFonts w:ascii="Times New Roman" w:eastAsia="Times New Roman" w:hAnsi="Times New Roman" w:cs="Times New Roman"/>
          <w:color w:val="000000"/>
          <w:kern w:val="0"/>
          <w14:ligatures w14:val="none"/>
        </w:rPr>
        <w:t> that builds a versioned Work Reality Graph (a process/decision twin) that preserves provenance and uncertainty. </w:t>
      </w:r>
    </w:p>
    <w:p w14:paraId="00356819"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1BE74068" w14:textId="77777777" w:rsidR="009A0460" w:rsidRPr="009A0460" w:rsidRDefault="009A0460" w:rsidP="009A046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A </w:t>
      </w:r>
      <w:r w:rsidRPr="009A0460">
        <w:rPr>
          <w:rFonts w:ascii="Times New Roman" w:eastAsia="Times New Roman" w:hAnsi="Times New Roman" w:cs="Times New Roman"/>
          <w:b/>
          <w:bCs/>
          <w:color w:val="000000"/>
          <w:kern w:val="0"/>
          <w14:ligatures w14:val="none"/>
        </w:rPr>
        <w:t>publication system</w:t>
      </w:r>
      <w:r w:rsidRPr="009A0460">
        <w:rPr>
          <w:rFonts w:ascii="Times New Roman" w:eastAsia="Times New Roman" w:hAnsi="Times New Roman" w:cs="Times New Roman"/>
          <w:color w:val="000000"/>
          <w:kern w:val="0"/>
          <w14:ligatures w14:val="none"/>
        </w:rPr>
        <w:t> that produces BPMN, swimlanes, RACI, heat maps, narratives, and replay/simulation views with volumes so humans can validate reality rather than debate it. </w:t>
      </w:r>
    </w:p>
    <w:p w14:paraId="119E878A"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09C26C03"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1E0033BB">
          <v:rect id="_x0000_i1036" alt="" style="width:468pt;height:.05pt;mso-width-percent:0;mso-height-percent:0;mso-width-percent:0;mso-height-percent:0" o:hralign="center" o:hrstd="t" o:hr="t" fillcolor="#a0a0a0" stroked="f"/>
        </w:pict>
      </w:r>
    </w:p>
    <w:p w14:paraId="02B66F62"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3. The foundation-of-fact discipline: Bright, Dim, and Dark Rooms</w:t>
      </w:r>
    </w:p>
    <w:p w14:paraId="2BDBB03C"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A core reason transformations fail is </w:t>
      </w:r>
      <w:r w:rsidRPr="009A0460">
        <w:rPr>
          <w:rFonts w:ascii="Times New Roman" w:eastAsia="Times New Roman" w:hAnsi="Times New Roman" w:cs="Times New Roman"/>
          <w:b/>
          <w:bCs/>
          <w:color w:val="000000"/>
          <w:kern w:val="0"/>
          <w14:ligatures w14:val="none"/>
        </w:rPr>
        <w:t>false certainty</w:t>
      </w:r>
      <w:r w:rsidRPr="009A0460">
        <w:rPr>
          <w:rFonts w:ascii="Times New Roman" w:eastAsia="Times New Roman" w:hAnsi="Times New Roman" w:cs="Times New Roman"/>
          <w:color w:val="000000"/>
          <w:kern w:val="0"/>
          <w14:ligatures w14:val="none"/>
        </w:rPr>
        <w:t>—the organization treats guesses, memory, and partial telemetry as truth. WGI eliminates that failure mode by making certainty explicit:</w:t>
      </w:r>
    </w:p>
    <w:p w14:paraId="2604B907" w14:textId="77777777" w:rsidR="009A0460" w:rsidRPr="009A0460" w:rsidRDefault="009A0460" w:rsidP="009A0460">
      <w:pPr>
        <w:numPr>
          <w:ilvl w:val="0"/>
          <w:numId w:val="3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Bright</w:t>
      </w:r>
      <w:r w:rsidRPr="009A0460">
        <w:rPr>
          <w:rFonts w:ascii="Times New Roman" w:eastAsia="Times New Roman" w:hAnsi="Times New Roman" w:cs="Times New Roman"/>
          <w:color w:val="000000"/>
          <w:kern w:val="0"/>
          <w14:ligatures w14:val="none"/>
        </w:rPr>
        <w:t>: we have strong evidence, stable definitions, and validated understanding.</w:t>
      </w:r>
    </w:p>
    <w:p w14:paraId="1E3B1A1C" w14:textId="77777777" w:rsidR="009A0460" w:rsidRPr="009A0460" w:rsidRDefault="009A0460" w:rsidP="009A0460">
      <w:pPr>
        <w:numPr>
          <w:ilvl w:val="0"/>
          <w:numId w:val="3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Dim</w:t>
      </w:r>
      <w:r w:rsidRPr="009A0460">
        <w:rPr>
          <w:rFonts w:ascii="Times New Roman" w:eastAsia="Times New Roman" w:hAnsi="Times New Roman" w:cs="Times New Roman"/>
          <w:color w:val="000000"/>
          <w:kern w:val="0"/>
          <w14:ligatures w14:val="none"/>
        </w:rPr>
        <w:t>: we have partial evidence or plausible structure, but gaps remain (boundary conditions, role attribution, missing events, or weak correlation).</w:t>
      </w:r>
    </w:p>
    <w:p w14:paraId="5C657278" w14:textId="77777777" w:rsidR="009A0460" w:rsidRPr="009A0460" w:rsidRDefault="009A0460" w:rsidP="009A0460">
      <w:pPr>
        <w:numPr>
          <w:ilvl w:val="0"/>
          <w:numId w:val="3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Dark</w:t>
      </w:r>
      <w:r w:rsidRPr="009A0460">
        <w:rPr>
          <w:rFonts w:ascii="Times New Roman" w:eastAsia="Times New Roman" w:hAnsi="Times New Roman" w:cs="Times New Roman"/>
          <w:color w:val="000000"/>
          <w:kern w:val="0"/>
          <w14:ligatures w14:val="none"/>
        </w:rPr>
        <w:t>: the evidence is missing, contradictory, under-observed, or not linkable to cases; we do not pretend to know.</w:t>
      </w:r>
    </w:p>
    <w:p w14:paraId="3AE55EAE"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WGI treats “certainty vs uncertainty” as a first-class output. It explicitly distinguishes well-established segments from plausible-but-unconfirmed segments and unknown segments, so we can publish “good enough” models without implying false precision. </w:t>
      </w:r>
    </w:p>
    <w:p w14:paraId="0C6E0112"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732BCA6E"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Why this matters internally:</w:t>
      </w:r>
      <w:r w:rsidRPr="009A0460">
        <w:rPr>
          <w:rFonts w:ascii="Times New Roman" w:eastAsia="Times New Roman" w:hAnsi="Times New Roman" w:cs="Times New Roman"/>
          <w:color w:val="000000"/>
          <w:kern w:val="0"/>
          <w14:ligatures w14:val="none"/>
        </w:rPr>
        <w:br/>
        <w:t>This is how we build trust. WGI’s value is not that it produces a neat diagram. Its value is that it produces a diagram—and a narrative, and a replay—that tells the truth </w:t>
      </w:r>
      <w:r w:rsidRPr="009A0460">
        <w:rPr>
          <w:rFonts w:ascii="Times New Roman" w:eastAsia="Times New Roman" w:hAnsi="Times New Roman" w:cs="Times New Roman"/>
          <w:b/>
          <w:bCs/>
          <w:color w:val="000000"/>
          <w:kern w:val="0"/>
          <w14:ligatures w14:val="none"/>
        </w:rPr>
        <w:t>including what we do not yet know</w:t>
      </w:r>
      <w:r w:rsidRPr="009A0460">
        <w:rPr>
          <w:rFonts w:ascii="Times New Roman" w:eastAsia="Times New Roman" w:hAnsi="Times New Roman" w:cs="Times New Roman"/>
          <w:color w:val="000000"/>
          <w:kern w:val="0"/>
          <w14:ligatures w14:val="none"/>
        </w:rPr>
        <w:t>.</w:t>
      </w:r>
    </w:p>
    <w:p w14:paraId="7201D552"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5C87C9E1">
          <v:rect id="_x0000_i1035" alt="" style="width:468pt;height:.05pt;mso-width-percent:0;mso-height-percent:0;mso-width-percent:0;mso-height-percent:0" o:hralign="center" o:hrstd="t" o:hr="t" fillcolor="#a0a0a0" stroked="f"/>
        </w:pict>
      </w:r>
    </w:p>
    <w:p w14:paraId="4B619244"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4. Human-in-the-loop is not optional—it is the product</w:t>
      </w:r>
    </w:p>
    <w:p w14:paraId="79350EB2"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is designed so the system never quietly “fills gaps as fact.” Instead, it continuously routes ambiguity into structured human validation. The Process Assessment Bot (PAB) is central to this approach.</w:t>
      </w:r>
    </w:p>
    <w:p w14:paraId="0381B442"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What the Process Assessment Bot does (in plain terms):</w:t>
      </w:r>
      <w:r w:rsidRPr="009A0460">
        <w:rPr>
          <w:rFonts w:ascii="Times New Roman" w:eastAsia="Times New Roman" w:hAnsi="Times New Roman" w:cs="Times New Roman"/>
          <w:color w:val="000000"/>
          <w:kern w:val="0"/>
          <w14:ligatures w14:val="none"/>
        </w:rPr>
        <w:br/>
        <w:t>It runs an inquisitive, multi-turn interview/survey that captures:</w:t>
      </w:r>
    </w:p>
    <w:p w14:paraId="21ED098A" w14:textId="77777777" w:rsidR="009A0460" w:rsidRPr="009A0460" w:rsidRDefault="009A0460" w:rsidP="009A046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What SMEs believe happens, in what order, and under what conditions. </w:t>
      </w:r>
    </w:p>
    <w:p w14:paraId="1D93CA80"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49CC6265" w14:textId="77777777" w:rsidR="009A0460" w:rsidRPr="009A0460" w:rsidRDefault="009A0460" w:rsidP="009A046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Who performs steps, where decision rights sit, and where escalation occurs. </w:t>
      </w:r>
    </w:p>
    <w:p w14:paraId="40E7AAFC"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12976DC6" w14:textId="77777777" w:rsidR="009A0460" w:rsidRPr="009A0460" w:rsidRDefault="009A0460" w:rsidP="009A046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Which systems and artifacts are involved (especially where telemetry alone is ambiguous). </w:t>
      </w:r>
    </w:p>
    <w:p w14:paraId="565B11CE"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7EC6F39C" w14:textId="77777777" w:rsidR="009A0460" w:rsidRPr="009A0460" w:rsidRDefault="009A0460" w:rsidP="009A046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Where time is lost (searching, waiting, rework, approvals, handoffs), while labeling “why” as hypothesis unless evidence supports it. </w:t>
      </w:r>
    </w:p>
    <w:p w14:paraId="317C9777"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lastRenderedPageBreak/>
        <w:t>WorkGraph Intelligence Solution…</w:t>
      </w:r>
    </w:p>
    <w:p w14:paraId="13CB8A5F" w14:textId="77777777" w:rsidR="009A0460" w:rsidRPr="009A0460" w:rsidRDefault="009A0460" w:rsidP="009A046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The most important discipline: </w:t>
      </w:r>
      <w:r w:rsidRPr="009A0460">
        <w:rPr>
          <w:rFonts w:ascii="Times New Roman" w:eastAsia="Times New Roman" w:hAnsi="Times New Roman" w:cs="Times New Roman"/>
          <w:b/>
          <w:bCs/>
          <w:color w:val="000000"/>
          <w:kern w:val="0"/>
          <w14:ligatures w14:val="none"/>
        </w:rPr>
        <w:t>“What evidence would prove this?”</w:t>
      </w:r>
      <w:r w:rsidRPr="009A0460">
        <w:rPr>
          <w:rFonts w:ascii="Times New Roman" w:eastAsia="Times New Roman" w:hAnsi="Times New Roman" w:cs="Times New Roman"/>
          <w:color w:val="000000"/>
          <w:kern w:val="0"/>
          <w14:ligatures w14:val="none"/>
        </w:rPr>
        <w:t> and </w:t>
      </w:r>
      <w:r w:rsidRPr="009A0460">
        <w:rPr>
          <w:rFonts w:ascii="Times New Roman" w:eastAsia="Times New Roman" w:hAnsi="Times New Roman" w:cs="Times New Roman"/>
          <w:b/>
          <w:bCs/>
          <w:color w:val="000000"/>
          <w:kern w:val="0"/>
          <w14:ligatures w14:val="none"/>
        </w:rPr>
        <w:t>“What would change your mind?”</w:t>
      </w:r>
      <w:r w:rsidRPr="009A0460">
        <w:rPr>
          <w:rFonts w:ascii="Times New Roman" w:eastAsia="Times New Roman" w:hAnsi="Times New Roman" w:cs="Times New Roman"/>
          <w:color w:val="000000"/>
          <w:kern w:val="0"/>
          <w14:ligatures w14:val="none"/>
        </w:rPr>
        <w:t> so uncertainty becomes a resolvable backlog rather than an argument. </w:t>
      </w:r>
    </w:p>
    <w:p w14:paraId="028825B3"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3C1AE692"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is the mechanism by which WGI shrinks the dark room over time: the platform identifies where uncertainty clusters, and then asks the right humans the right questions at the right moment.</w:t>
      </w:r>
    </w:p>
    <w:p w14:paraId="6F0C3EC3"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1FE81B94">
          <v:rect id="_x0000_i1034" alt="" style="width:468pt;height:.05pt;mso-width-percent:0;mso-height-percent:0;mso-width-percent:0;mso-height-percent:0" o:hralign="center" o:hrstd="t" o:hr="t" fillcolor="#a0a0a0" stroked="f"/>
        </w:pict>
      </w:r>
    </w:p>
    <w:p w14:paraId="43D0B9DF"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5. How WGI works in practice: the operating model (from capture to publish to refine)</w:t>
      </w:r>
    </w:p>
    <w:p w14:paraId="39778398"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WGI is intentionally time-boxed to force pragmatic delivery and avoid analysis paralysis. It runs as: </w:t>
      </w:r>
      <w:r w:rsidRPr="009A0460">
        <w:rPr>
          <w:rFonts w:ascii="Times New Roman" w:eastAsia="Times New Roman" w:hAnsi="Times New Roman" w:cs="Times New Roman"/>
          <w:b/>
          <w:bCs/>
          <w:color w:val="000000"/>
          <w:kern w:val="0"/>
          <w14:ligatures w14:val="none"/>
        </w:rPr>
        <w:t>capture → reconcile → publish → validate → republish</w:t>
      </w:r>
      <w:r w:rsidRPr="009A0460">
        <w:rPr>
          <w:rFonts w:ascii="Times New Roman" w:eastAsia="Times New Roman" w:hAnsi="Times New Roman" w:cs="Times New Roman"/>
          <w:color w:val="000000"/>
          <w:kern w:val="0"/>
          <w14:ligatures w14:val="none"/>
        </w:rPr>
        <w:t>, until the process is sufficiently “well-lit” for investment decisions. </w:t>
      </w:r>
    </w:p>
    <w:p w14:paraId="3900210E"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5500F0D3" w14:textId="77777777" w:rsidR="009A0460" w:rsidRPr="009A0460" w:rsidRDefault="009A0460" w:rsidP="009A046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A0460">
        <w:rPr>
          <w:rFonts w:ascii="Times New Roman" w:eastAsia="Times New Roman" w:hAnsi="Times New Roman" w:cs="Times New Roman"/>
          <w:b/>
          <w:bCs/>
          <w:color w:val="000000"/>
          <w:kern w:val="0"/>
          <w14:ligatures w14:val="none"/>
        </w:rPr>
        <w:t>5.1 What we capture (the evidence planes)</w:t>
      </w:r>
    </w:p>
    <w:p w14:paraId="2023A738"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WGI captures “work reality” from multiple complementary sources so no single blind spot dominates: desktop behavior, cross-system logs/telemetry, and human interpretation. </w:t>
      </w:r>
    </w:p>
    <w:p w14:paraId="12D2DDA6"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3E8DD5AA"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A. Desktop widget + endpoint agent (work-surface reality)</w:t>
      </w:r>
      <w:r w:rsidRPr="009A0460">
        <w:rPr>
          <w:rFonts w:ascii="Times New Roman" w:eastAsia="Times New Roman" w:hAnsi="Times New Roman" w:cs="Times New Roman"/>
          <w:color w:val="000000"/>
          <w:kern w:val="0"/>
          <w14:ligatures w14:val="none"/>
        </w:rPr>
        <w:br/>
        <w:t>This shows how work is actually performed across systems and where time accumulates in ways that systems-of-record do not fully describe. WGI is explicit that endpoint capture must be governed and minimized (e.g., no screenshot retention by default; on-device conversion to metadata; no keystroke payload capture—counts only). </w:t>
      </w:r>
    </w:p>
    <w:p w14:paraId="624AA29D"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644D424A"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 Best-in-class cross-system log and telemetry capture (system-recorded reality)</w:t>
      </w:r>
      <w:r w:rsidRPr="009A0460">
        <w:rPr>
          <w:rFonts w:ascii="Times New Roman" w:eastAsia="Times New Roman" w:hAnsi="Times New Roman" w:cs="Times New Roman"/>
          <w:color w:val="000000"/>
          <w:kern w:val="0"/>
          <w14:ligatures w14:val="none"/>
        </w:rPr>
        <w:br/>
        <w:t>This builds the case-centric, longitudinal event spine needed to reconstruct processes end-to-end across enterprise systems and integration boundaries.</w:t>
      </w:r>
    </w:p>
    <w:p w14:paraId="02F5083F"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C. Process Assessment Bot survey/interviews (human-perceived reality + certainty posture)</w:t>
      </w:r>
      <w:r w:rsidRPr="009A0460">
        <w:rPr>
          <w:rFonts w:ascii="Times New Roman" w:eastAsia="Times New Roman" w:hAnsi="Times New Roman" w:cs="Times New Roman"/>
          <w:color w:val="000000"/>
          <w:kern w:val="0"/>
          <w14:ligatures w14:val="none"/>
        </w:rPr>
        <w:br/>
        <w:t>This provides the interpretive layer that telemetry cannot reliably infer and gives us explicit certainty/uncertainty and proof requirements. </w:t>
      </w:r>
    </w:p>
    <w:p w14:paraId="0D4A19EE"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lastRenderedPageBreak/>
        <w:t>WorkGraph Intelligence Solution…</w:t>
      </w:r>
    </w:p>
    <w:p w14:paraId="6ED1660C" w14:textId="77777777" w:rsidR="009A0460" w:rsidRPr="009A0460" w:rsidRDefault="009A0460" w:rsidP="009A046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A0460">
        <w:rPr>
          <w:rFonts w:ascii="Times New Roman" w:eastAsia="Times New Roman" w:hAnsi="Times New Roman" w:cs="Times New Roman"/>
          <w:b/>
          <w:bCs/>
          <w:color w:val="000000"/>
          <w:kern w:val="0"/>
          <w14:ligatures w14:val="none"/>
        </w:rPr>
        <w:t>5.2 Reconcile evidence into the Work Reality Graph</w:t>
      </w:r>
    </w:p>
    <w:p w14:paraId="7244E018"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reconciles evidence into a temporal Work Reality Graph so we can:</w:t>
      </w:r>
    </w:p>
    <w:p w14:paraId="5755F27A" w14:textId="77777777" w:rsidR="009A0460" w:rsidRPr="009A0460" w:rsidRDefault="009A0460" w:rsidP="009A0460">
      <w:pPr>
        <w:numPr>
          <w:ilvl w:val="0"/>
          <w:numId w:val="3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connect activities to outcomes and transactional context,</w:t>
      </w:r>
    </w:p>
    <w:p w14:paraId="1744129B" w14:textId="77777777" w:rsidR="009A0460" w:rsidRPr="009A0460" w:rsidRDefault="009A0460" w:rsidP="009A0460">
      <w:pPr>
        <w:numPr>
          <w:ilvl w:val="0"/>
          <w:numId w:val="3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preserve provenance and confidence,</w:t>
      </w:r>
    </w:p>
    <w:p w14:paraId="298A8772" w14:textId="77777777" w:rsidR="009A0460" w:rsidRPr="009A0460" w:rsidRDefault="009A0460" w:rsidP="009A0460">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and represent uncertainty as an operational backlog (not a hidden defect). </w:t>
      </w:r>
    </w:p>
    <w:p w14:paraId="427AF0AA"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016F71D8" w14:textId="77777777" w:rsidR="009A0460" w:rsidRPr="009A0460" w:rsidRDefault="009A0460" w:rsidP="009A046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A0460">
        <w:rPr>
          <w:rFonts w:ascii="Times New Roman" w:eastAsia="Times New Roman" w:hAnsi="Times New Roman" w:cs="Times New Roman"/>
          <w:b/>
          <w:bCs/>
          <w:color w:val="000000"/>
          <w:kern w:val="0"/>
          <w14:ligatures w14:val="none"/>
        </w:rPr>
        <w:t>5.3 Publish tangible outputs quickly (the “Process Evidence Pack”)</w:t>
      </w:r>
    </w:p>
    <w:p w14:paraId="2B6F14E8"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At the end of the capture window (commonly 1–2 weeks), WGI publishes a Process Evidence Pack. This is the “lay it down on paper” moment that makes validation and prioritization possible. WGI is explicitly designed to produce both static and dynamic artifacts. </w:t>
      </w:r>
    </w:p>
    <w:p w14:paraId="5F81CCEA"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119F210A"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Core published artifacts (what stakeholders can hold, review, and act on):</w:t>
      </w:r>
    </w:p>
    <w:p w14:paraId="20C32758" w14:textId="77777777" w:rsidR="009A0460" w:rsidRPr="009A0460" w:rsidRDefault="009A0460" w:rsidP="009A046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BPMN 2.0 export + rendered poster</w:t>
      </w:r>
      <w:r w:rsidRPr="009A0460">
        <w:rPr>
          <w:rFonts w:ascii="Times New Roman" w:eastAsia="Times New Roman" w:hAnsi="Times New Roman" w:cs="Times New Roman"/>
          <w:color w:val="000000"/>
          <w:kern w:val="0"/>
          <w14:ligatures w14:val="none"/>
        </w:rPr>
        <w:t>, with Bright/Dim/Dark annotations and extension metadata so uncertainty is visible and traceable. </w:t>
      </w:r>
    </w:p>
    <w:p w14:paraId="79C922F9"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344F99A7" w14:textId="77777777" w:rsidR="009A0460" w:rsidRPr="009A0460" w:rsidRDefault="009A0460" w:rsidP="009A046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Swimlanes (role-first; system optional)</w:t>
      </w:r>
      <w:r w:rsidRPr="009A0460">
        <w:rPr>
          <w:rFonts w:ascii="Times New Roman" w:eastAsia="Times New Roman" w:hAnsi="Times New Roman" w:cs="Times New Roman"/>
          <w:color w:val="000000"/>
          <w:kern w:val="0"/>
          <w14:ligatures w14:val="none"/>
        </w:rPr>
        <w:t> so accountability and system touchpoints are explicit. Where uncertain, WGI uses “Unconfirmed” lanes rather than guessing. </w:t>
      </w:r>
    </w:p>
    <w:p w14:paraId="6CC6646C"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12076B63" w14:textId="77777777" w:rsidR="009A0460" w:rsidRPr="009A0460" w:rsidRDefault="009A0460" w:rsidP="009A046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Derived RACI (Proposed vs Validated)</w:t>
      </w:r>
      <w:r w:rsidRPr="009A0460">
        <w:rPr>
          <w:rFonts w:ascii="Times New Roman" w:eastAsia="Times New Roman" w:hAnsi="Times New Roman" w:cs="Times New Roman"/>
          <w:color w:val="000000"/>
          <w:kern w:val="0"/>
          <w14:ligatures w14:val="none"/>
        </w:rPr>
        <w:t> so governance is explicit and reviewable, not implied. </w:t>
      </w:r>
    </w:p>
    <w:p w14:paraId="41AF7AE0"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0409A8EA" w14:textId="77777777" w:rsidR="009A0460" w:rsidRPr="009A0460" w:rsidRDefault="009A0460" w:rsidP="009A046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Heat maps and hotspot summaries</w:t>
      </w:r>
      <w:r w:rsidRPr="009A0460">
        <w:rPr>
          <w:rFonts w:ascii="Times New Roman" w:eastAsia="Times New Roman" w:hAnsi="Times New Roman" w:cs="Times New Roman"/>
          <w:color w:val="000000"/>
          <w:kern w:val="0"/>
          <w14:ligatures w14:val="none"/>
        </w:rPr>
        <w:t>, including residual/unknown time to avoid forcing unknowns into false categories. </w:t>
      </w:r>
    </w:p>
    <w:p w14:paraId="01A1BBB4"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34AA9FB0" w14:textId="77777777" w:rsidR="009A0460" w:rsidRPr="009A0460" w:rsidRDefault="009A0460" w:rsidP="009A046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Narratives designed for validation</w:t>
      </w:r>
      <w:r w:rsidRPr="009A0460">
        <w:rPr>
          <w:rFonts w:ascii="Times New Roman" w:eastAsia="Times New Roman" w:hAnsi="Times New Roman" w:cs="Times New Roman"/>
          <w:color w:val="000000"/>
          <w:kern w:val="0"/>
          <w14:ligatures w14:val="none"/>
        </w:rPr>
        <w:t>, written in plain language and embedded with validation questions so SMEs can correct quickly. </w:t>
      </w:r>
    </w:p>
    <w:p w14:paraId="10BCFEBB"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3D84F81B"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Dynamic “trust accelerators” (what makes the artifacts believable):</w:t>
      </w:r>
    </w:p>
    <w:p w14:paraId="312EED6D" w14:textId="77777777" w:rsidR="009A0460" w:rsidRPr="009A0460" w:rsidRDefault="009A0460" w:rsidP="009A0460">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Replay and simulation visualization with activity volumes</w:t>
      </w:r>
      <w:r w:rsidRPr="009A0460">
        <w:rPr>
          <w:rFonts w:ascii="Times New Roman" w:eastAsia="Times New Roman" w:hAnsi="Times New Roman" w:cs="Times New Roman"/>
          <w:color w:val="000000"/>
          <w:kern w:val="0"/>
          <w14:ligatures w14:val="none"/>
        </w:rPr>
        <w:t>, including single-case replay and aggregate volume replay that shows accumulation and throughput slowdown. </w:t>
      </w:r>
    </w:p>
    <w:p w14:paraId="70574703"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5F4C24D1" w14:textId="77777777" w:rsidR="009A0460" w:rsidRPr="009A0460" w:rsidRDefault="009A0460" w:rsidP="009A0460">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A strict requirement: </w:t>
      </w:r>
      <w:r w:rsidRPr="009A0460">
        <w:rPr>
          <w:rFonts w:ascii="Times New Roman" w:eastAsia="Times New Roman" w:hAnsi="Times New Roman" w:cs="Times New Roman"/>
          <w:b/>
          <w:bCs/>
          <w:color w:val="000000"/>
          <w:kern w:val="0"/>
          <w14:ligatures w14:val="none"/>
        </w:rPr>
        <w:t>heat maps and replay must be derived from the same underlying metrics and must be mutually explainable</w:t>
      </w:r>
      <w:r w:rsidRPr="009A0460">
        <w:rPr>
          <w:rFonts w:ascii="Times New Roman" w:eastAsia="Times New Roman" w:hAnsi="Times New Roman" w:cs="Times New Roman"/>
          <w:color w:val="000000"/>
          <w:kern w:val="0"/>
          <w14:ligatures w14:val="none"/>
        </w:rPr>
        <w:t>, so the system can answer “why is this hotspot hot?” with evidence and math, not assertion. </w:t>
      </w:r>
    </w:p>
    <w:p w14:paraId="072D40F8"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6E2211CE" w14:textId="77777777" w:rsidR="009A0460" w:rsidRPr="009A0460" w:rsidRDefault="009A0460" w:rsidP="009A046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A0460">
        <w:rPr>
          <w:rFonts w:ascii="Times New Roman" w:eastAsia="Times New Roman" w:hAnsi="Times New Roman" w:cs="Times New Roman"/>
          <w:b/>
          <w:bCs/>
          <w:color w:val="000000"/>
          <w:kern w:val="0"/>
          <w14:ligatures w14:val="none"/>
        </w:rPr>
        <w:t>5.4 Validate and republish: turning publication into a truth-building loop</w:t>
      </w:r>
    </w:p>
    <w:p w14:paraId="2C11F004"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Publication is not the end. It is the beginning of validation at scale.</w:t>
      </w:r>
    </w:p>
    <w:p w14:paraId="47319DBF"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intentionally converts validation into structured updates:</w:t>
      </w:r>
    </w:p>
    <w:p w14:paraId="557D8F7D" w14:textId="77777777" w:rsidR="009A0460" w:rsidRPr="009A0460" w:rsidRDefault="009A0460" w:rsidP="009A0460">
      <w:pPr>
        <w:numPr>
          <w:ilvl w:val="0"/>
          <w:numId w:val="3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reviewers validate via narrative prompts and replay-based reviews,</w:t>
      </w:r>
    </w:p>
    <w:p w14:paraId="4CF685DA" w14:textId="77777777" w:rsidR="009A0460" w:rsidRPr="009A0460" w:rsidRDefault="009A0460" w:rsidP="009A0460">
      <w:pPr>
        <w:numPr>
          <w:ilvl w:val="0"/>
          <w:numId w:val="3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updates create mapping and taxonomy refinements, swimlane/RACI confirmations, and closure of uncertainty items,</w:t>
      </w:r>
    </w:p>
    <w:p w14:paraId="2879D510" w14:textId="77777777" w:rsidR="009A0460" w:rsidRPr="009A0460" w:rsidRDefault="009A0460" w:rsidP="009A0460">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and the platform republishes as v2/v3 with diffs and reduced dark coverage. </w:t>
      </w:r>
    </w:p>
    <w:p w14:paraId="64EF8A9F"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54A5DE5C"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2241EDD8">
          <v:rect id="_x0000_i1033" alt="" style="width:468pt;height:.05pt;mso-width-percent:0;mso-height-percent:0;mso-width-percent:0;mso-height-percent:0" o:hralign="center" o:hrstd="t" o:hr="t" fillcolor="#a0a0a0" stroked="f"/>
        </w:pict>
      </w:r>
    </w:p>
    <w:p w14:paraId="7A505F23"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6. Agent-based scenario planning: exploring alternatives without pretending they are facts</w:t>
      </w:r>
    </w:p>
    <w:p w14:paraId="785EBB3F"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uses agent-based technologies to accelerate scenario ideation and evaluation—but with strict discipline:</w:t>
      </w:r>
    </w:p>
    <w:p w14:paraId="6542518D" w14:textId="77777777" w:rsidR="009A0460" w:rsidRPr="009A0460" w:rsidRDefault="009A0460" w:rsidP="009A0460">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Agents can propose candidate redesigns based on observed friction clusters, event spine bottlenecks, and survey themes. </w:t>
      </w:r>
    </w:p>
    <w:p w14:paraId="3C3F7D31"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6AB29B03" w14:textId="77777777" w:rsidR="009A0460" w:rsidRPr="009A0460" w:rsidRDefault="009A0460" w:rsidP="009A0460">
      <w:pPr>
        <w:numPr>
          <w:ilvl w:val="0"/>
          <w:numId w:val="3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Every scenario must explicitly separate:</w:t>
      </w:r>
    </w:p>
    <w:p w14:paraId="60F1B69A" w14:textId="77777777" w:rsidR="009A0460" w:rsidRPr="009A0460" w:rsidRDefault="009A0460" w:rsidP="009A0460">
      <w:pPr>
        <w:numPr>
          <w:ilvl w:val="1"/>
          <w:numId w:val="3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is evidence-backed,</w:t>
      </w:r>
    </w:p>
    <w:p w14:paraId="33F71D18" w14:textId="77777777" w:rsidR="009A0460" w:rsidRPr="009A0460" w:rsidRDefault="009A0460" w:rsidP="009A0460">
      <w:pPr>
        <w:numPr>
          <w:ilvl w:val="1"/>
          <w:numId w:val="3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is assumed,</w:t>
      </w:r>
    </w:p>
    <w:p w14:paraId="2A23F1D2" w14:textId="77777777" w:rsidR="009A0460" w:rsidRPr="009A0460" w:rsidRDefault="009A0460" w:rsidP="009A0460">
      <w:pPr>
        <w:numPr>
          <w:ilvl w:val="1"/>
          <w:numId w:val="3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is uncertain, and</w:t>
      </w:r>
    </w:p>
    <w:p w14:paraId="4000BF6F" w14:textId="77777777" w:rsidR="009A0460" w:rsidRPr="009A0460" w:rsidRDefault="009A0460" w:rsidP="009A0460">
      <w:pPr>
        <w:numPr>
          <w:ilvl w:val="1"/>
          <w:numId w:val="398"/>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what would validate the assumption (pilot/experiment). </w:t>
      </w:r>
    </w:p>
    <w:p w14:paraId="77BCDD5D" w14:textId="77777777" w:rsidR="009A0460" w:rsidRPr="009A0460" w:rsidRDefault="009A0460" w:rsidP="009A0460">
      <w:pPr>
        <w:spacing w:before="100" w:beforeAutospacing="1" w:after="100" w:afterAutospacing="1" w:line="240" w:lineRule="auto"/>
        <w:ind w:left="144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23852309" w14:textId="77777777" w:rsidR="009A0460" w:rsidRPr="009A0460" w:rsidRDefault="009A0460" w:rsidP="009A0460">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lastRenderedPageBreak/>
        <w:t>Scenarios should be testable against replay metrics (e.g., “if we remove step X or reduce loop Y, what happens to volume accumulation?”), which helps prevent speculative redesign. </w:t>
      </w:r>
    </w:p>
    <w:p w14:paraId="459DD979"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53ACE28E"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is how WGI moves beyond “copilot implementations” toward </w:t>
      </w:r>
      <w:r w:rsidRPr="009A0460">
        <w:rPr>
          <w:rFonts w:ascii="Times New Roman" w:eastAsia="Times New Roman" w:hAnsi="Times New Roman" w:cs="Times New Roman"/>
          <w:b/>
          <w:bCs/>
          <w:color w:val="000000"/>
          <w:kern w:val="0"/>
          <w14:ligatures w14:val="none"/>
        </w:rPr>
        <w:t>operating model transformation</w:t>
      </w:r>
      <w:r w:rsidRPr="009A0460">
        <w:rPr>
          <w:rFonts w:ascii="Times New Roman" w:eastAsia="Times New Roman" w:hAnsi="Times New Roman" w:cs="Times New Roman"/>
          <w:color w:val="000000"/>
          <w:kern w:val="0"/>
          <w14:ligatures w14:val="none"/>
        </w:rPr>
        <w:t>: we do not just automate tasks; we evaluate alternative end-to-end models using evidence, validated assumptions, and explicit uncertainty reduction.</w:t>
      </w:r>
    </w:p>
    <w:p w14:paraId="2A7C3522"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7BD237D9">
          <v:rect id="_x0000_i1032" alt="" style="width:468pt;height:.05pt;mso-width-percent:0;mso-height-percent:0;mso-width-percent:0;mso-height-percent:0" o:hralign="center" o:hrstd="t" o:hr="t" fillcolor="#a0a0a0" stroked="f"/>
        </w:pict>
      </w:r>
    </w:p>
    <w:p w14:paraId="7A0F2121"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7. Alignment to best practices and Target Operating Models (TOMs)</w:t>
      </w:r>
    </w:p>
    <w:p w14:paraId="3176EFA4"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is not only a current-state discovery mechanism. It is a transformation engine because it connects three lenses:</w:t>
      </w:r>
    </w:p>
    <w:p w14:paraId="3AD43BC6" w14:textId="77777777" w:rsidR="009A0460" w:rsidRPr="009A0460" w:rsidRDefault="009A0460" w:rsidP="009A0460">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How work actually happens today</w:t>
      </w:r>
      <w:r w:rsidRPr="009A0460">
        <w:rPr>
          <w:rFonts w:ascii="Times New Roman" w:eastAsia="Times New Roman" w:hAnsi="Times New Roman" w:cs="Times New Roman"/>
          <w:color w:val="000000"/>
          <w:kern w:val="0"/>
          <w14:ligatures w14:val="none"/>
        </w:rPr>
        <w:t> (evidence-based Work Reality Graph and Process Evidence Pack). </w:t>
      </w:r>
    </w:p>
    <w:p w14:paraId="7B05E28F"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2BD17AAA" w14:textId="77777777" w:rsidR="009A0460" w:rsidRPr="009A0460" w:rsidRDefault="009A0460" w:rsidP="009A0460">
      <w:pPr>
        <w:numPr>
          <w:ilvl w:val="0"/>
          <w:numId w:val="3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work should happen (best practice TOMs)</w:t>
      </w:r>
      <w:r w:rsidRPr="009A0460">
        <w:rPr>
          <w:rFonts w:ascii="Times New Roman" w:eastAsia="Times New Roman" w:hAnsi="Times New Roman" w:cs="Times New Roman"/>
          <w:color w:val="000000"/>
          <w:kern w:val="0"/>
          <w14:ligatures w14:val="none"/>
        </w:rPr>
        <w:t> (our documented operating model benchmarks).</w:t>
      </w:r>
    </w:p>
    <w:p w14:paraId="1E5BA932" w14:textId="77777777" w:rsidR="009A0460" w:rsidRPr="009A0460" w:rsidRDefault="009A0460" w:rsidP="009A0460">
      <w:pPr>
        <w:numPr>
          <w:ilvl w:val="0"/>
          <w:numId w:val="3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work could happen in an AI-enabled future</w:t>
      </w:r>
      <w:r w:rsidRPr="009A0460">
        <w:rPr>
          <w:rFonts w:ascii="Times New Roman" w:eastAsia="Times New Roman" w:hAnsi="Times New Roman" w:cs="Times New Roman"/>
          <w:color w:val="000000"/>
          <w:kern w:val="0"/>
          <w14:ligatures w14:val="none"/>
        </w:rPr>
        <w:t> (scenario design + simulation + investment prioritization).</w:t>
      </w:r>
    </w:p>
    <w:p w14:paraId="3D76AA0C"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operationalizes this by benchmarking and EA synchronization workflows, including:</w:t>
      </w:r>
    </w:p>
    <w:p w14:paraId="0C6661C2" w14:textId="77777777" w:rsidR="009A0460" w:rsidRPr="009A0460" w:rsidRDefault="009A0460" w:rsidP="009A0460">
      <w:pPr>
        <w:numPr>
          <w:ilvl w:val="0"/>
          <w:numId w:val="4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compare structure, controls, roles, and variants against reference models,</w:t>
      </w:r>
    </w:p>
    <w:p w14:paraId="4EC10952" w14:textId="77777777" w:rsidR="009A0460" w:rsidRPr="009A0460" w:rsidRDefault="009A0460" w:rsidP="009A0460">
      <w:pPr>
        <w:numPr>
          <w:ilvl w:val="0"/>
          <w:numId w:val="4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output a gap map and transformation scope categories,</w:t>
      </w:r>
    </w:p>
    <w:p w14:paraId="5E8F7151" w14:textId="77777777" w:rsidR="009A0460" w:rsidRPr="009A0460" w:rsidRDefault="009A0460" w:rsidP="009A0460">
      <w:pPr>
        <w:numPr>
          <w:ilvl w:val="0"/>
          <w:numId w:val="4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preserve brightness/uncertainty as attributes when synchronizing into EA tooling,</w:t>
      </w:r>
    </w:p>
    <w:p w14:paraId="3FFB2B29" w14:textId="77777777" w:rsidR="009A0460" w:rsidRPr="009A0460" w:rsidRDefault="009A0460" w:rsidP="009A0460">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and evaluate redesign scenarios using observed distributions as baseline. </w:t>
      </w:r>
    </w:p>
    <w:p w14:paraId="21B38B9A"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7FFF6643"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73DD8DB0">
          <v:rect id="_x0000_i1031" alt="" style="width:468pt;height:.05pt;mso-width-percent:0;mso-height-percent:0;mso-width-percent:0;mso-height-percent:0" o:hralign="center" o:hrstd="t" o:hr="t" fillcolor="#a0a0a0" stroked="f"/>
        </w:pict>
      </w:r>
    </w:p>
    <w:p w14:paraId="040317F2"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8. The assessment overlay: turning understanding into a prioritized roadmap</w:t>
      </w:r>
    </w:p>
    <w:p w14:paraId="05BA5F48"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WGI’s outputs are not meant to be “interesting.” They are meant to drive decisions and investment sequencing. The assessment overlay converts the Process Evidence Pack into a transformation roadmap by evaluating:</w:t>
      </w:r>
    </w:p>
    <w:p w14:paraId="59E601C1" w14:textId="77777777" w:rsidR="009A0460" w:rsidRPr="009A0460" w:rsidRDefault="009A0460" w:rsidP="009A0460">
      <w:pPr>
        <w:numPr>
          <w:ilvl w:val="0"/>
          <w:numId w:val="4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Value and cost</w:t>
      </w:r>
      <w:r w:rsidRPr="009A0460">
        <w:rPr>
          <w:rFonts w:ascii="Times New Roman" w:eastAsia="Times New Roman" w:hAnsi="Times New Roman" w:cs="Times New Roman"/>
          <w:color w:val="000000"/>
          <w:kern w:val="0"/>
          <w14:ligatures w14:val="none"/>
        </w:rPr>
        <w:t>: cycle time, cost-to-serve, rework cost, and friction-driven delay (anchored in observed distributions and burden rates).</w:t>
      </w:r>
    </w:p>
    <w:p w14:paraId="67DE3695" w14:textId="77777777" w:rsidR="009A0460" w:rsidRPr="009A0460" w:rsidRDefault="009A0460" w:rsidP="009A0460">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lastRenderedPageBreak/>
        <w:t>Ability to execute</w:t>
      </w:r>
      <w:r w:rsidRPr="009A0460">
        <w:rPr>
          <w:rFonts w:ascii="Times New Roman" w:eastAsia="Times New Roman" w:hAnsi="Times New Roman" w:cs="Times New Roman"/>
          <w:color w:val="000000"/>
          <w:kern w:val="0"/>
          <w14:ligatures w14:val="none"/>
        </w:rPr>
        <w:t>: the dependencies and organizational adjacencies required, and the complexity dimensions (data readiness, integration readiness, governance impacts, role redesign/upskilling, control changes). </w:t>
      </w:r>
    </w:p>
    <w:p w14:paraId="52E0DA6E"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172881CF" w14:textId="77777777" w:rsidR="009A0460" w:rsidRPr="009A0460" w:rsidRDefault="009A0460" w:rsidP="009A0460">
      <w:pPr>
        <w:numPr>
          <w:ilvl w:val="0"/>
          <w:numId w:val="4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Confidence posture</w:t>
      </w:r>
      <w:r w:rsidRPr="009A0460">
        <w:rPr>
          <w:rFonts w:ascii="Times New Roman" w:eastAsia="Times New Roman" w:hAnsi="Times New Roman" w:cs="Times New Roman"/>
          <w:color w:val="000000"/>
          <w:kern w:val="0"/>
          <w14:ligatures w14:val="none"/>
        </w:rPr>
        <w:t>: which parts of the opportunity rest on Bright evidence vs Dim/Dark assumptions, and what it will take to “light them up.”</w:t>
      </w:r>
    </w:p>
    <w:p w14:paraId="08089F7F"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is how we avoid the common pitfall of “high-value ideas” that fail because execution complexity was invisible.</w:t>
      </w:r>
    </w:p>
    <w:p w14:paraId="4DDB6E94"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59AA547E">
          <v:rect id="_x0000_i1030" alt="" style="width:468pt;height:.05pt;mso-width-percent:0;mso-height-percent:0;mso-width-percent:0;mso-height-percent:0" o:hralign="center" o:hrstd="t" o:hr="t" fillcolor="#a0a0a0" stroked="f"/>
        </w:pict>
      </w:r>
    </w:p>
    <w:p w14:paraId="762DFA61"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9. Enterprise trust, governance, and why policy enforcement is strategic</w:t>
      </w:r>
    </w:p>
    <w:p w14:paraId="5CEB5A8A"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be deployable in large enterprises. That requires governance not as a policy document, but as enforceable platform behavior:</w:t>
      </w:r>
    </w:p>
    <w:p w14:paraId="4BFD5159" w14:textId="77777777" w:rsidR="009A0460" w:rsidRPr="009A0460" w:rsidRDefault="009A0460" w:rsidP="009A046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Tenant isolation</w:t>
      </w:r>
      <w:r w:rsidRPr="009A0460">
        <w:rPr>
          <w:rFonts w:ascii="Times New Roman" w:eastAsia="Times New Roman" w:hAnsi="Times New Roman" w:cs="Times New Roman"/>
          <w:color w:val="000000"/>
          <w:kern w:val="0"/>
          <w14:ligatures w14:val="none"/>
        </w:rPr>
        <w:t> and no cross-tenant data sharing by default. </w:t>
      </w:r>
    </w:p>
    <w:p w14:paraId="5026AEC7"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770BF443" w14:textId="77777777" w:rsidR="009A0460" w:rsidRPr="009A0460" w:rsidRDefault="009A0460" w:rsidP="009A046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Endpoint minimization</w:t>
      </w:r>
      <w:r w:rsidRPr="009A0460">
        <w:rPr>
          <w:rFonts w:ascii="Times New Roman" w:eastAsia="Times New Roman" w:hAnsi="Times New Roman" w:cs="Times New Roman"/>
          <w:color w:val="000000"/>
          <w:kern w:val="0"/>
          <w14:ligatures w14:val="none"/>
        </w:rPr>
        <w:t> (no screenshot retention by default; on-device conversion; no keystroke payload capture—counts only). </w:t>
      </w:r>
    </w:p>
    <w:p w14:paraId="20A6A4BB"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340A4D1C" w14:textId="77777777" w:rsidR="009A0460" w:rsidRPr="009A0460" w:rsidRDefault="009A0460" w:rsidP="009A046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Identity exposure control</w:t>
      </w:r>
      <w:r w:rsidRPr="009A0460">
        <w:rPr>
          <w:rFonts w:ascii="Times New Roman" w:eastAsia="Times New Roman" w:hAnsi="Times New Roman" w:cs="Times New Roman"/>
          <w:color w:val="000000"/>
          <w:kern w:val="0"/>
          <w14:ligatures w14:val="none"/>
        </w:rPr>
        <w:t> (default outputs are role-level; identity drill-down requires explicit enablement, documented purpose, audit logging, and cohort suppression). </w:t>
      </w:r>
    </w:p>
    <w:p w14:paraId="0A3D0756"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624F31C0" w14:textId="77777777" w:rsidR="009A0460" w:rsidRPr="009A0460" w:rsidRDefault="009A0460" w:rsidP="009A046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Policy engine enforcement (OPA-style ABAC/RBAC)</w:t>
      </w:r>
      <w:r w:rsidRPr="009A0460">
        <w:rPr>
          <w:rFonts w:ascii="Times New Roman" w:eastAsia="Times New Roman" w:hAnsi="Times New Roman" w:cs="Times New Roman"/>
          <w:color w:val="000000"/>
          <w:kern w:val="0"/>
          <w14:ligatures w14:val="none"/>
        </w:rPr>
        <w:t> applied consistently across UI, API, exports, retention, and replay drilldowns (because replay can expose sensitive sequences). </w:t>
      </w:r>
    </w:p>
    <w:p w14:paraId="133485D8"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60FF62F1"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Internally, this matters because WGI becomes a flagship approach. If we cannot explain, govern, and audit how we build “truth,” we will not earn the right to run this at scale.</w:t>
      </w:r>
    </w:p>
    <w:p w14:paraId="4083AF96"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4E6FB6EA">
          <v:rect id="_x0000_i1029" alt="" style="width:468pt;height:.05pt;mso-width-percent:0;mso-height-percent:0;mso-width-percent:0;mso-height-percent:0" o:hralign="center" o:hrstd="t" o:hr="t" fillcolor="#a0a0a0" stroked="f"/>
        </w:pict>
      </w:r>
    </w:p>
    <w:p w14:paraId="16F3E6E2"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10. How to talk about WGI internally (the message that creates alignment)</w:t>
      </w:r>
    </w:p>
    <w:p w14:paraId="25ED3A54"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WGI is the strategic bridge between “AI use cases” and “AI transformation.”</w:t>
      </w:r>
    </w:p>
    <w:p w14:paraId="18E37445"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When we explain WGI internally, we should consistently emphasize:</w:t>
      </w:r>
    </w:p>
    <w:p w14:paraId="68F0470B" w14:textId="77777777" w:rsidR="009A0460" w:rsidRPr="009A0460" w:rsidRDefault="009A0460" w:rsidP="009A0460">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We are building an evidence-backed foundation of fact</w:t>
      </w:r>
      <w:r w:rsidRPr="009A0460">
        <w:rPr>
          <w:rFonts w:ascii="Times New Roman" w:eastAsia="Times New Roman" w:hAnsi="Times New Roman" w:cs="Times New Roman"/>
          <w:color w:val="000000"/>
          <w:kern w:val="0"/>
          <w14:ligatures w14:val="none"/>
        </w:rPr>
        <w:t>, not a workshop diagram. </w:t>
      </w:r>
    </w:p>
    <w:p w14:paraId="64E251E0"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596BF942" w14:textId="77777777" w:rsidR="009A0460" w:rsidRPr="009A0460" w:rsidRDefault="009A0460" w:rsidP="009A0460">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We publish quickly without hiding uncertainty</w:t>
      </w:r>
      <w:r w:rsidRPr="009A0460">
        <w:rPr>
          <w:rFonts w:ascii="Times New Roman" w:eastAsia="Times New Roman" w:hAnsi="Times New Roman" w:cs="Times New Roman"/>
          <w:color w:val="000000"/>
          <w:kern w:val="0"/>
          <w14:ligatures w14:val="none"/>
        </w:rPr>
        <w:t>, and we make uncertainty operational through validation and republishing. </w:t>
      </w:r>
    </w:p>
    <w:p w14:paraId="1E462E9F"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057754D8" w14:textId="77777777" w:rsidR="009A0460" w:rsidRPr="009A0460" w:rsidRDefault="009A0460" w:rsidP="009A0460">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Human-in-the-loop is the scaling mechanism</w:t>
      </w:r>
      <w:r w:rsidRPr="009A0460">
        <w:rPr>
          <w:rFonts w:ascii="Times New Roman" w:eastAsia="Times New Roman" w:hAnsi="Times New Roman" w:cs="Times New Roman"/>
          <w:color w:val="000000"/>
          <w:kern w:val="0"/>
          <w14:ligatures w14:val="none"/>
        </w:rPr>
        <w:t>, because SMEs define what evidence is sufficient and what “good enough” means. </w:t>
      </w:r>
    </w:p>
    <w:p w14:paraId="4DFE9618"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3AD0F654" w14:textId="77777777" w:rsidR="009A0460" w:rsidRPr="009A0460" w:rsidRDefault="009A0460" w:rsidP="009A0460">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Replay with volumes is how we earn trust</w:t>
      </w:r>
      <w:r w:rsidRPr="009A0460">
        <w:rPr>
          <w:rFonts w:ascii="Times New Roman" w:eastAsia="Times New Roman" w:hAnsi="Times New Roman" w:cs="Times New Roman"/>
          <w:color w:val="000000"/>
          <w:kern w:val="0"/>
          <w14:ligatures w14:val="none"/>
        </w:rPr>
        <w:t>, because stakeholders can see accumulation and variant behavior rather than arguing over a static diagram. </w:t>
      </w:r>
    </w:p>
    <w:p w14:paraId="7D86C5A9"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3659D9BC" w14:textId="77777777" w:rsidR="009A0460" w:rsidRPr="009A0460" w:rsidRDefault="009A0460" w:rsidP="009A0460">
      <w:pPr>
        <w:numPr>
          <w:ilvl w:val="0"/>
          <w:numId w:val="4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This is the path to real AI</w:t>
      </w:r>
      <w:r w:rsidRPr="009A0460">
        <w:rPr>
          <w:rFonts w:ascii="Times New Roman" w:eastAsia="Times New Roman" w:hAnsi="Times New Roman" w:cs="Times New Roman"/>
          <w:color w:val="000000"/>
          <w:kern w:val="0"/>
          <w14:ligatures w14:val="none"/>
        </w:rPr>
        <w:t>, because AI needs stable semantics, provenance, and escalation rules to operate safely and effectively.</w:t>
      </w:r>
    </w:p>
    <w:p w14:paraId="3002C602"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3187A70D">
          <v:rect id="_x0000_i1028" alt="" style="width:468pt;height:.05pt;mso-width-percent:0;mso-height-percent:0;mso-width-percent:0;mso-height-percent:0" o:hralign="center" o:hrstd="t" o:hr="t" fillcolor="#a0a0a0" stroked="f"/>
        </w:pict>
      </w:r>
    </w:p>
    <w:p w14:paraId="757303DB"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11. Call to action (internal)</w:t>
      </w:r>
    </w:p>
    <w:p w14:paraId="5867CD30"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To adopt WGI as a standard approach, we need internal teams to align on three commitments:</w:t>
      </w:r>
    </w:p>
    <w:p w14:paraId="2137822E" w14:textId="77777777" w:rsidR="009A0460" w:rsidRPr="009A0460" w:rsidRDefault="009A0460" w:rsidP="009A0460">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Commitment 1: Evidence-first delivery.</w:t>
      </w:r>
      <w:r w:rsidRPr="009A0460">
        <w:rPr>
          <w:rFonts w:ascii="Times New Roman" w:eastAsia="Times New Roman" w:hAnsi="Times New Roman" w:cs="Times New Roman"/>
          <w:color w:val="000000"/>
          <w:kern w:val="0"/>
          <w14:ligatures w14:val="none"/>
        </w:rPr>
        <w:t> We do not ship “pretty maps” that imply certainty. We ship truth with Bright/Dim/Dark posture and a plan to shrink the dark room. </w:t>
      </w:r>
    </w:p>
    <w:p w14:paraId="6989ED15"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6B593EAE" w14:textId="77777777" w:rsidR="009A0460" w:rsidRPr="009A0460" w:rsidRDefault="009A0460" w:rsidP="009A0460">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Commitment 2: Human-in-the-loop validation as a core workstream.</w:t>
      </w:r>
      <w:r w:rsidRPr="009A0460">
        <w:rPr>
          <w:rFonts w:ascii="Times New Roman" w:eastAsia="Times New Roman" w:hAnsi="Times New Roman" w:cs="Times New Roman"/>
          <w:color w:val="000000"/>
          <w:kern w:val="0"/>
          <w14:ligatures w14:val="none"/>
        </w:rPr>
        <w:t> SMEs are not stakeholders at the end; they are co-authors of truth throughout. </w:t>
      </w:r>
    </w:p>
    <w:p w14:paraId="59C6834F"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2FA84F55" w14:textId="77777777" w:rsidR="009A0460" w:rsidRPr="009A0460" w:rsidRDefault="009A0460" w:rsidP="009A0460">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Commitment 3: Roadmaps that include ability-to-execute.</w:t>
      </w:r>
      <w:r w:rsidRPr="009A0460">
        <w:rPr>
          <w:rFonts w:ascii="Times New Roman" w:eastAsia="Times New Roman" w:hAnsi="Times New Roman" w:cs="Times New Roman"/>
          <w:color w:val="000000"/>
          <w:kern w:val="0"/>
          <w14:ligatures w14:val="none"/>
        </w:rPr>
        <w:t> We prioritize not only by value/cost but by dependencies, complexity, and confidence posture. </w:t>
      </w:r>
    </w:p>
    <w:p w14:paraId="66F83D5A"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lastRenderedPageBreak/>
        <w:t>WorkGraph Intelligence Function…</w:t>
      </w:r>
    </w:p>
    <w:p w14:paraId="5C569EDA"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150E327C">
          <v:rect id="_x0000_i1027" alt="" style="width:468pt;height:.05pt;mso-width-percent:0;mso-height-percent:0;mso-width-percent:0;mso-height-percent:0" o:hralign="center" o:hrstd="t" o:hr="t" fillcolor="#a0a0a0" stroked="f"/>
        </w:pict>
      </w:r>
    </w:p>
    <w:p w14:paraId="02190663"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 Internal one-pager (copy/paste)</w:t>
      </w:r>
    </w:p>
    <w:p w14:paraId="1516BABE"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WorkGraph Intelligence (WGI) — The Foundation for Real AI Transformation</w:t>
      </w:r>
    </w:p>
    <w:p w14:paraId="2406B609"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What it is</w:t>
      </w:r>
      <w:r w:rsidRPr="009A0460">
        <w:rPr>
          <w:rFonts w:ascii="Times New Roman" w:eastAsia="Times New Roman" w:hAnsi="Times New Roman" w:cs="Times New Roman"/>
          <w:color w:val="000000"/>
          <w:kern w:val="0"/>
          <w14:ligatures w14:val="none"/>
        </w:rPr>
        <w:br/>
        <w:t>WorkGraph Intelligence is an accelerated, evidence-driven platform and method that captures how work actually happens across people, systems, and variants, reconciles the evidence into a Work Reality Graph, and publishes decision-grade process artifacts that are explicitly uncertainty-aware. </w:t>
      </w:r>
    </w:p>
    <w:p w14:paraId="30824BCA"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11A25A07"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breakthrough</w:t>
      </w:r>
      <w:r w:rsidRPr="009A0460">
        <w:rPr>
          <w:rFonts w:ascii="Times New Roman" w:eastAsia="Times New Roman" w:hAnsi="Times New Roman" w:cs="Times New Roman"/>
          <w:color w:val="000000"/>
          <w:kern w:val="0"/>
          <w14:ligatures w14:val="none"/>
        </w:rPr>
        <w:br/>
        <w:t>WGI makes certainty explicit. Every process segment is labeled as:</w:t>
      </w:r>
    </w:p>
    <w:p w14:paraId="1C6489A0" w14:textId="77777777" w:rsidR="009A0460" w:rsidRPr="009A0460" w:rsidRDefault="009A0460" w:rsidP="009A0460">
      <w:pPr>
        <w:numPr>
          <w:ilvl w:val="0"/>
          <w:numId w:val="4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Bright</w:t>
      </w:r>
      <w:r w:rsidRPr="009A0460">
        <w:rPr>
          <w:rFonts w:ascii="Times New Roman" w:eastAsia="Times New Roman" w:hAnsi="Times New Roman" w:cs="Times New Roman"/>
          <w:color w:val="000000"/>
          <w:kern w:val="0"/>
          <w14:ligatures w14:val="none"/>
        </w:rPr>
        <w:t> (well evidenced),</w:t>
      </w:r>
    </w:p>
    <w:p w14:paraId="580072C0" w14:textId="77777777" w:rsidR="009A0460" w:rsidRPr="009A0460" w:rsidRDefault="009A0460" w:rsidP="009A0460">
      <w:pPr>
        <w:numPr>
          <w:ilvl w:val="0"/>
          <w:numId w:val="4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Dim</w:t>
      </w:r>
      <w:r w:rsidRPr="009A0460">
        <w:rPr>
          <w:rFonts w:ascii="Times New Roman" w:eastAsia="Times New Roman" w:hAnsi="Times New Roman" w:cs="Times New Roman"/>
          <w:color w:val="000000"/>
          <w:kern w:val="0"/>
          <w14:ligatures w14:val="none"/>
        </w:rPr>
        <w:t> (plausible but needs validation), or</w:t>
      </w:r>
    </w:p>
    <w:p w14:paraId="243F0F5C" w14:textId="77777777" w:rsidR="009A0460" w:rsidRPr="009A0460" w:rsidRDefault="009A0460" w:rsidP="009A0460">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Dark</w:t>
      </w:r>
      <w:r w:rsidRPr="009A0460">
        <w:rPr>
          <w:rFonts w:ascii="Times New Roman" w:eastAsia="Times New Roman" w:hAnsi="Times New Roman" w:cs="Times New Roman"/>
          <w:color w:val="000000"/>
          <w:kern w:val="0"/>
          <w14:ligatures w14:val="none"/>
        </w:rPr>
        <w:t> (unknown/under-observed/contradictory).</w:t>
      </w:r>
      <w:r w:rsidRPr="009A0460">
        <w:rPr>
          <w:rFonts w:ascii="Times New Roman" w:eastAsia="Times New Roman" w:hAnsi="Times New Roman" w:cs="Times New Roman"/>
          <w:color w:val="000000"/>
          <w:kern w:val="0"/>
          <w14:ligatures w14:val="none"/>
        </w:rPr>
        <w:br/>
        <w:t>This prevents false certainty and makes “good enough” publishable without being misleading. </w:t>
      </w:r>
    </w:p>
    <w:p w14:paraId="223D0D92"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1B3E6904"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Why it matters</w:t>
      </w:r>
      <w:r w:rsidRPr="009A0460">
        <w:rPr>
          <w:rFonts w:ascii="Times New Roman" w:eastAsia="Times New Roman" w:hAnsi="Times New Roman" w:cs="Times New Roman"/>
          <w:color w:val="000000"/>
          <w:kern w:val="0"/>
          <w14:ligatures w14:val="none"/>
        </w:rPr>
        <w:br/>
        <w:t>Most transformations fail because the current state is aspirational, costs are assumption-based, and dependencies are underestimated. WGI replaces debate with evidence and gives leaders a defensible baseline for AI-enabled redesign decisions. </w:t>
      </w:r>
    </w:p>
    <w:p w14:paraId="444F832A"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3967AB63"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works (in 1–2 weeks)</w:t>
      </w:r>
    </w:p>
    <w:p w14:paraId="5926D998" w14:textId="77777777" w:rsidR="009A0460" w:rsidRPr="009A0460" w:rsidRDefault="009A0460" w:rsidP="009A0460">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Capture work reality</w:t>
      </w:r>
      <w:r w:rsidRPr="009A0460">
        <w:rPr>
          <w:rFonts w:ascii="Times New Roman" w:eastAsia="Times New Roman" w:hAnsi="Times New Roman" w:cs="Times New Roman"/>
          <w:color w:val="000000"/>
          <w:kern w:val="0"/>
          <w14:ligatures w14:val="none"/>
        </w:rPr>
        <w:t> from three evidence planes: desktop behavior, cross-system logs/telemetry, and a Process Assessment Bot survey that captures facts, uncertainty, and proof requirements. </w:t>
      </w:r>
    </w:p>
    <w:p w14:paraId="427673E3"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554892DF"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5C3752D2" w14:textId="77777777" w:rsidR="009A0460" w:rsidRPr="009A0460" w:rsidRDefault="009A0460" w:rsidP="009A0460">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Reconcile into the Work Reality Graph</w:t>
      </w:r>
      <w:r w:rsidRPr="009A0460">
        <w:rPr>
          <w:rFonts w:ascii="Times New Roman" w:eastAsia="Times New Roman" w:hAnsi="Times New Roman" w:cs="Times New Roman"/>
          <w:color w:val="000000"/>
          <w:kern w:val="0"/>
          <w14:ligatures w14:val="none"/>
        </w:rPr>
        <w:t>, preserving provenance, confidence, and uncertainty. </w:t>
      </w:r>
    </w:p>
    <w:p w14:paraId="51712C03"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lastRenderedPageBreak/>
        <w:t>WorkGraph Intelligence Solution…</w:t>
      </w:r>
    </w:p>
    <w:p w14:paraId="7DB2543D" w14:textId="77777777" w:rsidR="009A0460" w:rsidRPr="009A0460" w:rsidRDefault="009A0460" w:rsidP="009A0460">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Publish the Process Evidence Pack</w:t>
      </w:r>
      <w:r w:rsidRPr="009A0460">
        <w:rPr>
          <w:rFonts w:ascii="Times New Roman" w:eastAsia="Times New Roman" w:hAnsi="Times New Roman" w:cs="Times New Roman"/>
          <w:color w:val="000000"/>
          <w:kern w:val="0"/>
          <w14:ligatures w14:val="none"/>
        </w:rPr>
        <w:t>: BPMN 2.0, swimlanes, RACI, heat maps, narratives, and replay/simulation views with activity volumes. </w:t>
      </w:r>
    </w:p>
    <w:p w14:paraId="3D56B09B"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41C1FB4E" w14:textId="77777777" w:rsidR="009A0460" w:rsidRPr="009A0460" w:rsidRDefault="009A0460" w:rsidP="009A0460">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Validate and republish</w:t>
      </w:r>
      <w:r w:rsidRPr="009A0460">
        <w:rPr>
          <w:rFonts w:ascii="Times New Roman" w:eastAsia="Times New Roman" w:hAnsi="Times New Roman" w:cs="Times New Roman"/>
          <w:color w:val="000000"/>
          <w:kern w:val="0"/>
          <w14:ligatures w14:val="none"/>
        </w:rPr>
        <w:t>, shrinking the dark room over time through structured SME review and targeted follow-ups. </w:t>
      </w:r>
    </w:p>
    <w:p w14:paraId="49D2C6BD"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361F0D9D"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What makes it believable</w:t>
      </w:r>
      <w:r w:rsidRPr="009A0460">
        <w:rPr>
          <w:rFonts w:ascii="Times New Roman" w:eastAsia="Times New Roman" w:hAnsi="Times New Roman" w:cs="Times New Roman"/>
          <w:color w:val="000000"/>
          <w:kern w:val="0"/>
          <w14:ligatures w14:val="none"/>
        </w:rPr>
        <w:br/>
        <w:t>WGI includes replay with volumes so stakeholders can see accumulation and variant behavior. Heat maps are explainable through replay and derived from the same metrics, so hotspots are transparent and defensible. </w:t>
      </w:r>
    </w:p>
    <w:p w14:paraId="605A086A"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7901B62D"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How we move beyond “copilots”</w:t>
      </w:r>
      <w:r w:rsidRPr="009A0460">
        <w:rPr>
          <w:rFonts w:ascii="Times New Roman" w:eastAsia="Times New Roman" w:hAnsi="Times New Roman" w:cs="Times New Roman"/>
          <w:color w:val="000000"/>
          <w:kern w:val="0"/>
          <w14:ligatures w14:val="none"/>
        </w:rPr>
        <w:br/>
        <w:t>WGI uses agent-based scenario planning to propose AI-enabled future states, but with disciplined assumptions: scenarios separate evidence-backed claims from hypotheses, and humans validate ambiguous segments before decisions are made. </w:t>
      </w:r>
    </w:p>
    <w:p w14:paraId="51B6DD39"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6F51BDBA"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How it connects to our best practices (TOMs) and roadmaps</w:t>
      </w:r>
      <w:r w:rsidRPr="009A0460">
        <w:rPr>
          <w:rFonts w:ascii="Times New Roman" w:eastAsia="Times New Roman" w:hAnsi="Times New Roman" w:cs="Times New Roman"/>
          <w:color w:val="000000"/>
          <w:kern w:val="0"/>
          <w14:ligatures w14:val="none"/>
        </w:rPr>
        <w:br/>
        <w:t>WGI benchmarks the evidence-based “as-is” against best-practice Target Operating Models, identifies gaps and scope, and supports scenario evaluation and roadmap prioritization using value/cost and ability-to-execute (dependencies, complexity, adjacencies). </w:t>
      </w:r>
    </w:p>
    <w:p w14:paraId="2DE88999"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4CF3842E"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050B7C75">
          <v:rect id="_x0000_i1026" alt="" style="width:468pt;height:.05pt;mso-width-percent:0;mso-height-percent:0;mso-width-percent:0;mso-height-percent:0" o:hralign="center" o:hrstd="t" o:hr="t" fillcolor="#a0a0a0" stroked="f"/>
        </w:pict>
      </w:r>
    </w:p>
    <w:p w14:paraId="3522AB22" w14:textId="77777777" w:rsidR="009A0460" w:rsidRPr="009A0460" w:rsidRDefault="009A0460" w:rsidP="009A04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3) Client-facing one-pager (copy/paste)</w:t>
      </w:r>
    </w:p>
    <w:p w14:paraId="0E0C09B3" w14:textId="77777777" w:rsidR="009A0460" w:rsidRPr="009A0460" w:rsidRDefault="009A0460" w:rsidP="009A04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WorkGraph Intelligence: The Evidence-Based Path to AI-Enabled Operating Models</w:t>
      </w:r>
    </w:p>
    <w:p w14:paraId="7EDCE367"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client challenge we solve</w:t>
      </w:r>
      <w:r w:rsidRPr="009A0460">
        <w:rPr>
          <w:rFonts w:ascii="Times New Roman" w:eastAsia="Times New Roman" w:hAnsi="Times New Roman" w:cs="Times New Roman"/>
          <w:color w:val="000000"/>
          <w:kern w:val="0"/>
          <w14:ligatures w14:val="none"/>
        </w:rPr>
        <w:br/>
        <w:t>Most organizations want “AI transformation,” but they start with incomplete or disputed process understanding. As a result, investments drift toward isolated automation and copilots—useful, but rarely transformative—because the organization cannot confidently answer:</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“How is work actually performed today, what does it cost, and where should we redesign the operating model for AI?”</w:t>
      </w:r>
    </w:p>
    <w:p w14:paraId="7B0CDC47"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lastRenderedPageBreak/>
        <w:t>What WorkGraph Intelligence delivers</w:t>
      </w:r>
      <w:r w:rsidRPr="009A0460">
        <w:rPr>
          <w:rFonts w:ascii="Times New Roman" w:eastAsia="Times New Roman" w:hAnsi="Times New Roman" w:cs="Times New Roman"/>
          <w:color w:val="000000"/>
          <w:kern w:val="0"/>
          <w14:ligatures w14:val="none"/>
        </w:rPr>
        <w:br/>
        <w:t>WorkGraph Intelligence is an accelerated approach that establishes a </w:t>
      </w:r>
      <w:r w:rsidRPr="009A0460">
        <w:rPr>
          <w:rFonts w:ascii="Times New Roman" w:eastAsia="Times New Roman" w:hAnsi="Times New Roman" w:cs="Times New Roman"/>
          <w:b/>
          <w:bCs/>
          <w:color w:val="000000"/>
          <w:kern w:val="0"/>
          <w14:ligatures w14:val="none"/>
        </w:rPr>
        <w:t>foundation of fact</w:t>
      </w:r>
      <w:r w:rsidRPr="009A0460">
        <w:rPr>
          <w:rFonts w:ascii="Times New Roman" w:eastAsia="Times New Roman" w:hAnsi="Times New Roman" w:cs="Times New Roman"/>
          <w:color w:val="000000"/>
          <w:kern w:val="0"/>
          <w14:ligatures w14:val="none"/>
        </w:rPr>
        <w:t> about how work truly operates across people, systems, and real-world exceptions—then turns that truth into a roadmap for AI-enabled improvement and reimagined ways of working. </w:t>
      </w:r>
    </w:p>
    <w:p w14:paraId="376B855B"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32E7CDC0"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What makes it different</w:t>
      </w:r>
      <w:r w:rsidRPr="009A0460">
        <w:rPr>
          <w:rFonts w:ascii="Times New Roman" w:eastAsia="Times New Roman" w:hAnsi="Times New Roman" w:cs="Times New Roman"/>
          <w:color w:val="000000"/>
          <w:kern w:val="0"/>
          <w14:ligatures w14:val="none"/>
        </w:rPr>
        <w:br/>
        <w:t>WorkGraph Intelligence makes uncertainty explicit. We do not pretend everything is known. We distinguish:</w:t>
      </w:r>
    </w:p>
    <w:p w14:paraId="01CD027D" w14:textId="77777777" w:rsidR="009A0460" w:rsidRPr="009A0460" w:rsidRDefault="009A0460" w:rsidP="009A0460">
      <w:pPr>
        <w:numPr>
          <w:ilvl w:val="0"/>
          <w:numId w:val="4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Clear (Bright)</w:t>
      </w:r>
      <w:r w:rsidRPr="009A0460">
        <w:rPr>
          <w:rFonts w:ascii="Times New Roman" w:eastAsia="Times New Roman" w:hAnsi="Times New Roman" w:cs="Times New Roman"/>
          <w:color w:val="000000"/>
          <w:kern w:val="0"/>
          <w14:ligatures w14:val="none"/>
        </w:rPr>
        <w:t> segments that are well evidenced,</w:t>
      </w:r>
    </w:p>
    <w:p w14:paraId="30E530AE" w14:textId="77777777" w:rsidR="009A0460" w:rsidRPr="009A0460" w:rsidRDefault="009A0460" w:rsidP="009A0460">
      <w:pPr>
        <w:numPr>
          <w:ilvl w:val="0"/>
          <w:numId w:val="4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Dimly lit (Dim)</w:t>
      </w:r>
      <w:r w:rsidRPr="009A0460">
        <w:rPr>
          <w:rFonts w:ascii="Times New Roman" w:eastAsia="Times New Roman" w:hAnsi="Times New Roman" w:cs="Times New Roman"/>
          <w:color w:val="000000"/>
          <w:kern w:val="0"/>
          <w14:ligatures w14:val="none"/>
        </w:rPr>
        <w:t> segments that are plausible but need validation, and</w:t>
      </w:r>
    </w:p>
    <w:p w14:paraId="638950B0" w14:textId="77777777" w:rsidR="009A0460" w:rsidRPr="009A0460" w:rsidRDefault="009A0460" w:rsidP="009A0460">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Unknown (Dark)</w:t>
      </w:r>
      <w:r w:rsidRPr="009A0460">
        <w:rPr>
          <w:rFonts w:ascii="Times New Roman" w:eastAsia="Times New Roman" w:hAnsi="Times New Roman" w:cs="Times New Roman"/>
          <w:color w:val="000000"/>
          <w:kern w:val="0"/>
          <w14:ligatures w14:val="none"/>
        </w:rPr>
        <w:t> segments that are under-observed or contradictory.</w:t>
      </w:r>
      <w:r w:rsidRPr="009A0460">
        <w:rPr>
          <w:rFonts w:ascii="Times New Roman" w:eastAsia="Times New Roman" w:hAnsi="Times New Roman" w:cs="Times New Roman"/>
          <w:color w:val="000000"/>
          <w:kern w:val="0"/>
          <w14:ligatures w14:val="none"/>
        </w:rPr>
        <w:br/>
        <w:t>This protects decision quality and focuses validation where it matters most. </w:t>
      </w:r>
    </w:p>
    <w:p w14:paraId="25E959BD"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04246D6C"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works (in a time-boxed run)</w:t>
      </w:r>
      <w:r w:rsidRPr="009A0460">
        <w:rPr>
          <w:rFonts w:ascii="Times New Roman" w:eastAsia="Times New Roman" w:hAnsi="Times New Roman" w:cs="Times New Roman"/>
          <w:color w:val="000000"/>
          <w:kern w:val="0"/>
          <w14:ligatures w14:val="none"/>
        </w:rPr>
        <w:br/>
        <w:t>Over a short run window (typically 1–2 weeks), we:</w:t>
      </w:r>
    </w:p>
    <w:p w14:paraId="04867FD6" w14:textId="77777777" w:rsidR="009A0460" w:rsidRPr="009A0460" w:rsidRDefault="009A0460" w:rsidP="009A0460">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Capture evidence from multiple planes (system-side telemetry and, where appropriate, desktop-level signals) and run structured SME surveys/interviews to capture friction, facts, uncertainty, and “what evidence would prove it.” </w:t>
      </w:r>
    </w:p>
    <w:p w14:paraId="36E2DFAD"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38ABCCC2" w14:textId="77777777" w:rsidR="009A0460" w:rsidRPr="009A0460" w:rsidRDefault="009A0460" w:rsidP="009A0460">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Reconcile evidence into a “Work Reality Graph” so process reality is traceable, auditable, and correctable over time. </w:t>
      </w:r>
    </w:p>
    <w:p w14:paraId="31DB114F"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Solution…</w:t>
      </w:r>
    </w:p>
    <w:p w14:paraId="3C33CD94" w14:textId="77777777" w:rsidR="009A0460" w:rsidRPr="009A0460" w:rsidRDefault="009A0460" w:rsidP="009A0460">
      <w:pPr>
        <w:numPr>
          <w:ilvl w:val="0"/>
          <w:numId w:val="4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Publish a </w:t>
      </w:r>
      <w:r w:rsidRPr="009A0460">
        <w:rPr>
          <w:rFonts w:ascii="Times New Roman" w:eastAsia="Times New Roman" w:hAnsi="Times New Roman" w:cs="Times New Roman"/>
          <w:b/>
          <w:bCs/>
          <w:color w:val="000000"/>
          <w:kern w:val="0"/>
          <w14:ligatures w14:val="none"/>
        </w:rPr>
        <w:t>Process Evidence Pack</w:t>
      </w:r>
      <w:r w:rsidRPr="009A0460">
        <w:rPr>
          <w:rFonts w:ascii="Times New Roman" w:eastAsia="Times New Roman" w:hAnsi="Times New Roman" w:cs="Times New Roman"/>
          <w:color w:val="000000"/>
          <w:kern w:val="0"/>
          <w14:ligatures w14:val="none"/>
        </w:rPr>
        <w:t> that your leaders and SMEs can validate quickly:</w:t>
      </w:r>
    </w:p>
    <w:p w14:paraId="2A62845A" w14:textId="77777777" w:rsidR="009A0460" w:rsidRPr="009A0460" w:rsidRDefault="009A0460" w:rsidP="009A0460">
      <w:pPr>
        <w:numPr>
          <w:ilvl w:val="1"/>
          <w:numId w:val="4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BPMN workflow exports and printable diagrams</w:t>
      </w:r>
    </w:p>
    <w:p w14:paraId="207C4584" w14:textId="77777777" w:rsidR="009A0460" w:rsidRPr="009A0460" w:rsidRDefault="009A0460" w:rsidP="009A0460">
      <w:pPr>
        <w:numPr>
          <w:ilvl w:val="1"/>
          <w:numId w:val="4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swimlanes by role (and optionally by system)</w:t>
      </w:r>
    </w:p>
    <w:p w14:paraId="5A83A41B" w14:textId="77777777" w:rsidR="009A0460" w:rsidRPr="009A0460" w:rsidRDefault="009A0460" w:rsidP="009A0460">
      <w:pPr>
        <w:numPr>
          <w:ilvl w:val="1"/>
          <w:numId w:val="4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proposed RACI clearly marked as “proposed vs validated”</w:t>
      </w:r>
    </w:p>
    <w:p w14:paraId="073B80C5" w14:textId="77777777" w:rsidR="009A0460" w:rsidRPr="009A0460" w:rsidRDefault="009A0460" w:rsidP="009A0460">
      <w:pPr>
        <w:numPr>
          <w:ilvl w:val="1"/>
          <w:numId w:val="4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heat maps that show where time accumulates, including residual/unknown time</w:t>
      </w:r>
    </w:p>
    <w:p w14:paraId="10C7BAB2" w14:textId="77777777" w:rsidR="009A0460" w:rsidRPr="009A0460" w:rsidRDefault="009A0460" w:rsidP="009A0460">
      <w:pPr>
        <w:numPr>
          <w:ilvl w:val="1"/>
          <w:numId w:val="408"/>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plain-language narratives designed for review and correction </w:t>
      </w:r>
    </w:p>
    <w:p w14:paraId="5951E9D2" w14:textId="77777777" w:rsidR="009A0460" w:rsidRPr="009A0460" w:rsidRDefault="009A0460" w:rsidP="009A0460">
      <w:pPr>
        <w:spacing w:before="100" w:beforeAutospacing="1" w:after="100" w:afterAutospacing="1" w:line="240" w:lineRule="auto"/>
        <w:ind w:left="144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36840F1B"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How we build trust quickly</w:t>
      </w:r>
      <w:r w:rsidRPr="009A0460">
        <w:rPr>
          <w:rFonts w:ascii="Times New Roman" w:eastAsia="Times New Roman" w:hAnsi="Times New Roman" w:cs="Times New Roman"/>
          <w:color w:val="000000"/>
          <w:kern w:val="0"/>
          <w14:ligatures w14:val="none"/>
        </w:rPr>
        <w:br/>
        <w:t>We provide replay and simulation views with activity volumes so your teams can see how work flows, where volume accumulates, and why hotspots appear. Heat maps are derived from the same underlying metrics as replay, so they are explainable—not opaque. </w:t>
      </w:r>
    </w:p>
    <w:p w14:paraId="03445548"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lastRenderedPageBreak/>
        <w:t>WorkGraph Intelligence Function…</w:t>
      </w:r>
    </w:p>
    <w:p w14:paraId="6F884FCB"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From truth to transformation: benchmarking and future-state roadmaps</w:t>
      </w:r>
      <w:r w:rsidRPr="009A0460">
        <w:rPr>
          <w:rFonts w:ascii="Times New Roman" w:eastAsia="Times New Roman" w:hAnsi="Times New Roman" w:cs="Times New Roman"/>
          <w:color w:val="000000"/>
          <w:kern w:val="0"/>
          <w14:ligatures w14:val="none"/>
        </w:rPr>
        <w:br/>
        <w:t>Once the evidence-based “as-is” is validated, we benchmark it against best-practice Target Operating Models and design AI-enabled future-state options. We then prioritize investments using:</w:t>
      </w:r>
    </w:p>
    <w:p w14:paraId="5B6A1822" w14:textId="77777777" w:rsidR="009A0460" w:rsidRPr="009A0460" w:rsidRDefault="009A0460" w:rsidP="009A0460">
      <w:pPr>
        <w:numPr>
          <w:ilvl w:val="0"/>
          <w:numId w:val="4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value and cost impact,</w:t>
      </w:r>
    </w:p>
    <w:p w14:paraId="102CA4A6" w14:textId="77777777" w:rsidR="009A0460" w:rsidRPr="009A0460" w:rsidRDefault="009A0460" w:rsidP="009A0460">
      <w:pPr>
        <w:numPr>
          <w:ilvl w:val="0"/>
          <w:numId w:val="4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dependency and adjacency involvement (what teams must participate),</w:t>
      </w:r>
    </w:p>
    <w:p w14:paraId="1BB5350C" w14:textId="77777777" w:rsidR="009A0460" w:rsidRPr="009A0460" w:rsidRDefault="009A0460" w:rsidP="009A0460">
      <w:pPr>
        <w:numPr>
          <w:ilvl w:val="0"/>
          <w:numId w:val="4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complexity (data readiness, integrations, controls, roles and upskilling), and</w:t>
      </w:r>
    </w:p>
    <w:p w14:paraId="11C0BE71" w14:textId="77777777" w:rsidR="009A0460" w:rsidRPr="009A0460" w:rsidRDefault="009A0460" w:rsidP="009A0460">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confidence posture (Bright/Dim/Dark) so assumptions are visible. </w:t>
      </w:r>
    </w:p>
    <w:p w14:paraId="2A56A78E" w14:textId="77777777" w:rsidR="009A0460" w:rsidRPr="009A0460" w:rsidRDefault="009A0460" w:rsidP="009A0460">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WorkGraph Intelligence Function…</w:t>
      </w:r>
    </w:p>
    <w:p w14:paraId="5966B665"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result</w:t>
      </w:r>
      <w:r w:rsidRPr="009A0460">
        <w:rPr>
          <w:rFonts w:ascii="Times New Roman" w:eastAsia="Times New Roman" w:hAnsi="Times New Roman" w:cs="Times New Roman"/>
          <w:color w:val="000000"/>
          <w:kern w:val="0"/>
          <w14:ligatures w14:val="none"/>
        </w:rPr>
        <w:br/>
        <w:t>A clear, defensible view of current operations—and a practical, evidence-backed path to AI-enabled operating models that deliver real efficiency, real cycle-time reduction, and real capacity creation, not just incremental productivity tooling.</w:t>
      </w:r>
    </w:p>
    <w:p w14:paraId="5470294A" w14:textId="77777777" w:rsidR="009A0460" w:rsidRPr="009A0460" w:rsidRDefault="008C3141"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noProof/>
          <w:color w:val="000000"/>
          <w:kern w:val="0"/>
        </w:rPr>
        <w:pict w14:anchorId="49783006">
          <v:rect id="_x0000_i1025" alt="" style="width:468pt;height:.05pt;mso-width-percent:0;mso-height-percent:0;mso-width-percent:0;mso-height-percent:0" o:hralign="center" o:hrstd="t" o:hr="t" fillcolor="#a0a0a0" stroked="f"/>
        </w:pict>
      </w:r>
    </w:p>
    <w:p w14:paraId="6DECEB99"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If you want, I can format these into two polished Word artifacts (Internal Brief + Client One-Pager) in your preferred branding structure, while keeping the language as bold and ambitious as you specified.</w:t>
      </w:r>
    </w:p>
    <w:p w14:paraId="3517461E" w14:textId="77777777" w:rsidR="009A0460" w:rsidRPr="009A0460" w:rsidRDefault="009A0460"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Sources</w:t>
      </w:r>
    </w:p>
    <w:p w14:paraId="58E9B833" w14:textId="77777777" w:rsidR="009A0460" w:rsidRPr="009A0460" w:rsidRDefault="009A0460" w:rsidP="009A0460">
      <w:pPr>
        <w:pBdr>
          <w:bottom w:val="single" w:sz="6" w:space="1" w:color="auto"/>
        </w:pBdr>
        <w:spacing w:after="0" w:line="240" w:lineRule="auto"/>
        <w:jc w:val="center"/>
        <w:rPr>
          <w:rFonts w:ascii="Arial" w:eastAsia="Times New Roman" w:hAnsi="Arial" w:cs="Arial"/>
          <w:vanish/>
          <w:kern w:val="0"/>
          <w:sz w:val="16"/>
          <w:szCs w:val="16"/>
          <w14:ligatures w14:val="none"/>
        </w:rPr>
      </w:pPr>
      <w:r w:rsidRPr="009A0460">
        <w:rPr>
          <w:rFonts w:ascii="Arial" w:eastAsia="Times New Roman" w:hAnsi="Arial" w:cs="Arial"/>
          <w:vanish/>
          <w:kern w:val="0"/>
          <w:sz w:val="16"/>
          <w:szCs w:val="16"/>
          <w14:ligatures w14:val="none"/>
        </w:rPr>
        <w:t>Top of Form</w:t>
      </w:r>
    </w:p>
    <w:p w14:paraId="194C6B6D" w14:textId="77777777" w:rsidR="009A0460" w:rsidRPr="009A0460" w:rsidRDefault="009A0460" w:rsidP="009A0460">
      <w:pPr>
        <w:spacing w:before="100" w:beforeAutospacing="1" w:after="100" w:afterAutospacing="1" w:line="240" w:lineRule="auto"/>
        <w:rPr>
          <w:rFonts w:ascii="Times New Roman" w:eastAsia="Times New Roman" w:hAnsi="Times New Roman" w:cs="Times New Roman"/>
          <w:color w:val="000000"/>
          <w:kern w:val="0"/>
          <w14:ligatures w14:val="none"/>
        </w:rPr>
      </w:pPr>
    </w:p>
    <w:p w14:paraId="23C1E17B" w14:textId="77777777" w:rsidR="009A0460" w:rsidRPr="009A0460" w:rsidRDefault="009A0460" w:rsidP="009A0460">
      <w:pPr>
        <w:pBdr>
          <w:top w:val="single" w:sz="6" w:space="1" w:color="auto"/>
        </w:pBdr>
        <w:spacing w:after="0" w:line="240" w:lineRule="auto"/>
        <w:jc w:val="center"/>
        <w:rPr>
          <w:rFonts w:ascii="Arial" w:eastAsia="Times New Roman" w:hAnsi="Arial" w:cs="Arial"/>
          <w:vanish/>
          <w:kern w:val="0"/>
          <w:sz w:val="16"/>
          <w:szCs w:val="16"/>
          <w14:ligatures w14:val="none"/>
        </w:rPr>
      </w:pPr>
      <w:r w:rsidRPr="009A0460">
        <w:rPr>
          <w:rFonts w:ascii="Arial" w:eastAsia="Times New Roman" w:hAnsi="Arial" w:cs="Arial"/>
          <w:vanish/>
          <w:kern w:val="0"/>
          <w:sz w:val="16"/>
          <w:szCs w:val="16"/>
          <w14:ligatures w14:val="none"/>
        </w:rPr>
        <w:t>Bottom of Form</w:t>
      </w:r>
    </w:p>
    <w:p w14:paraId="5FF3FDF4" w14:textId="77777777" w:rsidR="009A0460" w:rsidRPr="009A0460" w:rsidRDefault="009A0460" w:rsidP="009A0460">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ChatGPT can make mistakes. Check important info.</w:t>
      </w:r>
    </w:p>
    <w:p w14:paraId="7E8F1772" w14:textId="77777777" w:rsidR="009A7210" w:rsidRDefault="009A7210"/>
    <w:sectPr w:rsidR="009A72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6A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46AF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1072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04DB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4269A"/>
    <w:multiLevelType w:val="multilevel"/>
    <w:tmpl w:val="1EFAA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A421D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2142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F054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76FE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0870C7"/>
    <w:multiLevelType w:val="multilevel"/>
    <w:tmpl w:val="C4D0E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975AC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AA459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AD42A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84F7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BB5E8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C66C5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6375E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7B07C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966CE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C46C1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8677C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9A720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A173E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1C5B8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404084"/>
    <w:multiLevelType w:val="multilevel"/>
    <w:tmpl w:val="700E3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782335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8700EF"/>
    <w:multiLevelType w:val="multilevel"/>
    <w:tmpl w:val="DB4A6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7E209E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E4787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50100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7233F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793F9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DD248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DE68C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D6A1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A23B6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A70F95"/>
    <w:multiLevelType w:val="multilevel"/>
    <w:tmpl w:val="15303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9B216C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F70A2F"/>
    <w:multiLevelType w:val="multilevel"/>
    <w:tmpl w:val="CFE63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9FE011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062A6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405BE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4B1F0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8F3D6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C26D1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D42A2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5856C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7717D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8766A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A563E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5F546B"/>
    <w:multiLevelType w:val="multilevel"/>
    <w:tmpl w:val="8E782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C6002C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B9356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CB7F7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436C7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5F383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8D176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9423B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AE10D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B4569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C20BA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755B1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D07F2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EDC305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B9705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EF7E1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AC516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F2C8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0818B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78623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90769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BE67C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C572C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DA09E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35247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79506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AE438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0F5F5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37509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555E1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793B6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3891E0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3AD7AC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BA6B6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47134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633CD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DC67C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1D1BF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5325F0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55923F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57157C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5A04B5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A51D1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5B87BA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5FF7ED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3821B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65D330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6C11A0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6D05AE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26442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739276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7554AE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792792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8B74A2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06407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9AE56F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9B0329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9B1493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9CF548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6417F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AAA1A3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AD2203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B3449E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B3E49C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452CF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C57676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1E0B7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DC238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EFC602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15201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F8319A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F8C6D2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BB6EA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62149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37769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1503E00"/>
    <w:multiLevelType w:val="multilevel"/>
    <w:tmpl w:val="A3823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1BF549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C0768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C37EA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20D785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541F6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F669E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0656C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3844E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383139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656A8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F1735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770DC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87744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A97CB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D92DA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AB37C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F1175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FD600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785568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8A0BC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970EF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C575D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E06B0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7FF0D91"/>
    <w:multiLevelType w:val="multilevel"/>
    <w:tmpl w:val="2A4E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8404A4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8581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A8442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B136C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A000D5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437B7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47183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A5A744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AB061FD"/>
    <w:multiLevelType w:val="multilevel"/>
    <w:tmpl w:val="D98C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B010C9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5D46B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A337A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0F6E6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5E5C8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CD775B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CE20AA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D10012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D3809F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DD32B5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E331C8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E4968B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F2301F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F4F2C2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F9B042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FE75A7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FFA513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061EC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445D9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0DF136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943E6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9561E2"/>
    <w:multiLevelType w:val="multilevel"/>
    <w:tmpl w:val="AD94A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1F53E4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26B653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7560F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092D2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0D3BA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6430B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9D444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3BA2BB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3CF425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3D9394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03094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638411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6FF25B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722564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7335B8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75C733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788109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832177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87B167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8984CC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8EA302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92759C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92F6E1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932737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9E003A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B77794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BD64B2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CF77F47"/>
    <w:multiLevelType w:val="multilevel"/>
    <w:tmpl w:val="29F27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D4E0D4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DAC428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F12547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F5A276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F9B56D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FD33BE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0F07B0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108241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14A75E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175762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2265AB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2573A9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27419C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2782FF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30C634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4E263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4971A0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4D2652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51D30B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53679D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5CB4BF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5E244F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5F57A1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60E3B8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6D63342"/>
    <w:multiLevelType w:val="multilevel"/>
    <w:tmpl w:val="3BDA9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77B0B3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7AC42B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84138B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862109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88A2B2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965649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9CA00C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9D93F7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9EE733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A05706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A1D095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A82234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B1066B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BF11579"/>
    <w:multiLevelType w:val="multilevel"/>
    <w:tmpl w:val="CA103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4BF5479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CDA067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D2B35D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D4D3E9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D8A728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DC3648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DE9311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E54245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E7365D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E9853E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E9F5DD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EBF2AD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FD3167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FF8354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FFA620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06C171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0A4594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116077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1403FD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1B66DC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1EC15A3"/>
    <w:multiLevelType w:val="multilevel"/>
    <w:tmpl w:val="919EC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1FF7399"/>
    <w:multiLevelType w:val="multilevel"/>
    <w:tmpl w:val="1C147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2926D4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2D6257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33A2E0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35A78A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3A65DC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3DA140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3E676F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404640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413303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42D128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45868B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4D530B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50A285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5B4291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65547F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67E73D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6CB79E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6E6724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6FB10F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7134EB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73A1FE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749469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76B700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83E11E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893398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99D21D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9A0109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9AA21C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B4944F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C83510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CD770D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CF8666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D5B3FC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D640BE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D8E691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D9E463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E413E8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E470A1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EC320F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EE3662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EFC2E4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F0F12A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F921E8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F9C2FE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09F0C4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141364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18462E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1B7007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1C87E6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2AC25F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2B639C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3197CD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3644B0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3FE5B1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519390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52C1F5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5A232C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5E13A5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5F5252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6173C7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67A18A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6F76BD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70C03C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7113CC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7DF185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80C603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80F64E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81F3A0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8251C0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82C1AC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858455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87A641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8EB50D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8F5511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AE822B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AFB754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B2A6B4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B532F3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B87591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BBB42E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D7162C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EB14D3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F12567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F514A7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0025EB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061053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065249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0A66C8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12E328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130073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13F52F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14411F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2003F0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2416B2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288161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33B5EE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3777B0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393147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3A66A5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45F3FA8"/>
    <w:multiLevelType w:val="multilevel"/>
    <w:tmpl w:val="BF440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46C2EF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4AA68F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5114C1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533099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5481DC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5CF6A2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6393B6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6DA4B3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70D0E7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716697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75729B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795508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7BD582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7BD5F5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7C6385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8104F2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8511A5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862230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8BE5C2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8CD284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AB417D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B6F35C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B7D49E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B90143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BD4494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C0F2BE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D027B80"/>
    <w:multiLevelType w:val="multilevel"/>
    <w:tmpl w:val="5EB47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7D242C6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DAF7EF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E04283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E096B2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E56022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E58587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EBC4D5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EC47745"/>
    <w:multiLevelType w:val="multilevel"/>
    <w:tmpl w:val="CECE6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7ECF220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EE8636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F14025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485945">
    <w:abstractNumId w:val="369"/>
  </w:num>
  <w:num w:numId="2" w16cid:durableId="1295603773">
    <w:abstractNumId w:val="225"/>
  </w:num>
  <w:num w:numId="3" w16cid:durableId="1006441244">
    <w:abstractNumId w:val="375"/>
  </w:num>
  <w:num w:numId="4" w16cid:durableId="791748170">
    <w:abstractNumId w:val="267"/>
  </w:num>
  <w:num w:numId="5" w16cid:durableId="779111466">
    <w:abstractNumId w:val="202"/>
  </w:num>
  <w:num w:numId="6" w16cid:durableId="562133590">
    <w:abstractNumId w:val="124"/>
  </w:num>
  <w:num w:numId="7" w16cid:durableId="437414239">
    <w:abstractNumId w:val="95"/>
  </w:num>
  <w:num w:numId="8" w16cid:durableId="1539589857">
    <w:abstractNumId w:val="128"/>
  </w:num>
  <w:num w:numId="9" w16cid:durableId="929236831">
    <w:abstractNumId w:val="315"/>
  </w:num>
  <w:num w:numId="10" w16cid:durableId="995181599">
    <w:abstractNumId w:val="352"/>
  </w:num>
  <w:num w:numId="11" w16cid:durableId="534542336">
    <w:abstractNumId w:val="138"/>
  </w:num>
  <w:num w:numId="12" w16cid:durableId="157578184">
    <w:abstractNumId w:val="344"/>
  </w:num>
  <w:num w:numId="13" w16cid:durableId="1996372045">
    <w:abstractNumId w:val="85"/>
  </w:num>
  <w:num w:numId="14" w16cid:durableId="149487997">
    <w:abstractNumId w:val="114"/>
  </w:num>
  <w:num w:numId="15" w16cid:durableId="453014683">
    <w:abstractNumId w:val="239"/>
  </w:num>
  <w:num w:numId="16" w16cid:durableId="1464931982">
    <w:abstractNumId w:val="188"/>
  </w:num>
  <w:num w:numId="17" w16cid:durableId="1041395676">
    <w:abstractNumId w:val="29"/>
  </w:num>
  <w:num w:numId="18" w16cid:durableId="1063715336">
    <w:abstractNumId w:val="127"/>
  </w:num>
  <w:num w:numId="19" w16cid:durableId="1801219105">
    <w:abstractNumId w:val="66"/>
  </w:num>
  <w:num w:numId="20" w16cid:durableId="1172987742">
    <w:abstractNumId w:val="59"/>
  </w:num>
  <w:num w:numId="21" w16cid:durableId="376391664">
    <w:abstractNumId w:val="294"/>
  </w:num>
  <w:num w:numId="22" w16cid:durableId="667288546">
    <w:abstractNumId w:val="3"/>
  </w:num>
  <w:num w:numId="23" w16cid:durableId="425349780">
    <w:abstractNumId w:val="150"/>
  </w:num>
  <w:num w:numId="24" w16cid:durableId="1879779313">
    <w:abstractNumId w:val="254"/>
  </w:num>
  <w:num w:numId="25" w16cid:durableId="1683359298">
    <w:abstractNumId w:val="384"/>
  </w:num>
  <w:num w:numId="26" w16cid:durableId="1060592194">
    <w:abstractNumId w:val="176"/>
  </w:num>
  <w:num w:numId="27" w16cid:durableId="1608390178">
    <w:abstractNumId w:val="261"/>
  </w:num>
  <w:num w:numId="28" w16cid:durableId="1775591986">
    <w:abstractNumId w:val="272"/>
  </w:num>
  <w:num w:numId="29" w16cid:durableId="208806976">
    <w:abstractNumId w:val="305"/>
  </w:num>
  <w:num w:numId="30" w16cid:durableId="950746685">
    <w:abstractNumId w:val="305"/>
    <w:lvlOverride w:ilvl="1">
      <w:lvl w:ilvl="1">
        <w:numFmt w:val="decimal"/>
        <w:lvlText w:val="%2."/>
        <w:lvlJc w:val="left"/>
      </w:lvl>
    </w:lvlOverride>
  </w:num>
  <w:num w:numId="31" w16cid:durableId="2145197631">
    <w:abstractNumId w:val="199"/>
  </w:num>
  <w:num w:numId="32" w16cid:durableId="1554536654">
    <w:abstractNumId w:val="77"/>
  </w:num>
  <w:num w:numId="33" w16cid:durableId="488250619">
    <w:abstractNumId w:val="112"/>
  </w:num>
  <w:num w:numId="34" w16cid:durableId="1389107097">
    <w:abstractNumId w:val="70"/>
  </w:num>
  <w:num w:numId="35" w16cid:durableId="596788783">
    <w:abstractNumId w:val="42"/>
  </w:num>
  <w:num w:numId="36" w16cid:durableId="947541483">
    <w:abstractNumId w:val="170"/>
  </w:num>
  <w:num w:numId="37" w16cid:durableId="59983526">
    <w:abstractNumId w:val="346"/>
  </w:num>
  <w:num w:numId="38" w16cid:durableId="1587884324">
    <w:abstractNumId w:val="79"/>
  </w:num>
  <w:num w:numId="39" w16cid:durableId="1991396552">
    <w:abstractNumId w:val="303"/>
  </w:num>
  <w:num w:numId="40" w16cid:durableId="596910737">
    <w:abstractNumId w:val="289"/>
  </w:num>
  <w:num w:numId="41" w16cid:durableId="1886332722">
    <w:abstractNumId w:val="260"/>
  </w:num>
  <w:num w:numId="42" w16cid:durableId="1437749618">
    <w:abstractNumId w:val="276"/>
  </w:num>
  <w:num w:numId="43" w16cid:durableId="781337215">
    <w:abstractNumId w:val="210"/>
  </w:num>
  <w:num w:numId="44" w16cid:durableId="356658018">
    <w:abstractNumId w:val="205"/>
  </w:num>
  <w:num w:numId="45" w16cid:durableId="709841551">
    <w:abstractNumId w:val="103"/>
  </w:num>
  <w:num w:numId="46" w16cid:durableId="644120257">
    <w:abstractNumId w:val="50"/>
  </w:num>
  <w:num w:numId="47" w16cid:durableId="2096394784">
    <w:abstractNumId w:val="389"/>
  </w:num>
  <w:num w:numId="48" w16cid:durableId="295064228">
    <w:abstractNumId w:val="82"/>
  </w:num>
  <w:num w:numId="49" w16cid:durableId="9183754">
    <w:abstractNumId w:val="160"/>
  </w:num>
  <w:num w:numId="50" w16cid:durableId="1450588513">
    <w:abstractNumId w:val="40"/>
  </w:num>
  <w:num w:numId="51" w16cid:durableId="1876231898">
    <w:abstractNumId w:val="7"/>
  </w:num>
  <w:num w:numId="52" w16cid:durableId="698625189">
    <w:abstractNumId w:val="81"/>
  </w:num>
  <w:num w:numId="53" w16cid:durableId="1248803314">
    <w:abstractNumId w:val="360"/>
  </w:num>
  <w:num w:numId="54" w16cid:durableId="438336210">
    <w:abstractNumId w:val="216"/>
  </w:num>
  <w:num w:numId="55" w16cid:durableId="1138260731">
    <w:abstractNumId w:val="118"/>
  </w:num>
  <w:num w:numId="56" w16cid:durableId="1450323003">
    <w:abstractNumId w:val="266"/>
  </w:num>
  <w:num w:numId="57" w16cid:durableId="1262228149">
    <w:abstractNumId w:val="39"/>
  </w:num>
  <w:num w:numId="58" w16cid:durableId="2134396154">
    <w:abstractNumId w:val="329"/>
  </w:num>
  <w:num w:numId="59" w16cid:durableId="1400637293">
    <w:abstractNumId w:val="328"/>
  </w:num>
  <w:num w:numId="60" w16cid:durableId="1234774154">
    <w:abstractNumId w:val="64"/>
  </w:num>
  <w:num w:numId="61" w16cid:durableId="1643849991">
    <w:abstractNumId w:val="310"/>
  </w:num>
  <w:num w:numId="62" w16cid:durableId="1266575953">
    <w:abstractNumId w:val="139"/>
  </w:num>
  <w:num w:numId="63" w16cid:durableId="1357275342">
    <w:abstractNumId w:val="391"/>
  </w:num>
  <w:num w:numId="64" w16cid:durableId="668558805">
    <w:abstractNumId w:val="36"/>
  </w:num>
  <w:num w:numId="65" w16cid:durableId="85466378">
    <w:abstractNumId w:val="392"/>
  </w:num>
  <w:num w:numId="66" w16cid:durableId="2078897967">
    <w:abstractNumId w:val="215"/>
  </w:num>
  <w:num w:numId="67" w16cid:durableId="651953120">
    <w:abstractNumId w:val="71"/>
  </w:num>
  <w:num w:numId="68" w16cid:durableId="1244727117">
    <w:abstractNumId w:val="285"/>
  </w:num>
  <w:num w:numId="69" w16cid:durableId="452595590">
    <w:abstractNumId w:val="204"/>
  </w:num>
  <w:num w:numId="70" w16cid:durableId="53165860">
    <w:abstractNumId w:val="187"/>
  </w:num>
  <w:num w:numId="71" w16cid:durableId="1954903115">
    <w:abstractNumId w:val="19"/>
  </w:num>
  <w:num w:numId="72" w16cid:durableId="98721853">
    <w:abstractNumId w:val="123"/>
  </w:num>
  <w:num w:numId="73" w16cid:durableId="880900857">
    <w:abstractNumId w:val="265"/>
  </w:num>
  <w:num w:numId="74" w16cid:durableId="1230843116">
    <w:abstractNumId w:val="326"/>
  </w:num>
  <w:num w:numId="75" w16cid:durableId="608045812">
    <w:abstractNumId w:val="12"/>
  </w:num>
  <w:num w:numId="76" w16cid:durableId="216480833">
    <w:abstractNumId w:val="290"/>
  </w:num>
  <w:num w:numId="77" w16cid:durableId="192235532">
    <w:abstractNumId w:val="230"/>
  </w:num>
  <w:num w:numId="78" w16cid:durableId="1891068737">
    <w:abstractNumId w:val="140"/>
  </w:num>
  <w:num w:numId="79" w16cid:durableId="1035732451">
    <w:abstractNumId w:val="393"/>
  </w:num>
  <w:num w:numId="80" w16cid:durableId="387849390">
    <w:abstractNumId w:val="5"/>
  </w:num>
  <w:num w:numId="81" w16cid:durableId="1697929825">
    <w:abstractNumId w:val="27"/>
  </w:num>
  <w:num w:numId="82" w16cid:durableId="991324667">
    <w:abstractNumId w:val="84"/>
  </w:num>
  <w:num w:numId="83" w16cid:durableId="1207840979">
    <w:abstractNumId w:val="13"/>
  </w:num>
  <w:num w:numId="84" w16cid:durableId="778064279">
    <w:abstractNumId w:val="262"/>
  </w:num>
  <w:num w:numId="85" w16cid:durableId="1833717624">
    <w:abstractNumId w:val="312"/>
  </w:num>
  <w:num w:numId="86" w16cid:durableId="1279068566">
    <w:abstractNumId w:val="340"/>
  </w:num>
  <w:num w:numId="87" w16cid:durableId="1926186312">
    <w:abstractNumId w:val="319"/>
  </w:num>
  <w:num w:numId="88" w16cid:durableId="263342124">
    <w:abstractNumId w:val="94"/>
  </w:num>
  <w:num w:numId="89" w16cid:durableId="650062890">
    <w:abstractNumId w:val="8"/>
  </w:num>
  <w:num w:numId="90" w16cid:durableId="1834879971">
    <w:abstractNumId w:val="53"/>
  </w:num>
  <w:num w:numId="91" w16cid:durableId="1363362709">
    <w:abstractNumId w:val="154"/>
  </w:num>
  <w:num w:numId="92" w16cid:durableId="948901645">
    <w:abstractNumId w:val="388"/>
  </w:num>
  <w:num w:numId="93" w16cid:durableId="700128848">
    <w:abstractNumId w:val="21"/>
  </w:num>
  <w:num w:numId="94" w16cid:durableId="194197503">
    <w:abstractNumId w:val="126"/>
  </w:num>
  <w:num w:numId="95" w16cid:durableId="1873347252">
    <w:abstractNumId w:val="387"/>
  </w:num>
  <w:num w:numId="96" w16cid:durableId="2143646607">
    <w:abstractNumId w:val="286"/>
  </w:num>
  <w:num w:numId="97" w16cid:durableId="1594244430">
    <w:abstractNumId w:val="367"/>
  </w:num>
  <w:num w:numId="98" w16cid:durableId="852115265">
    <w:abstractNumId w:val="121"/>
  </w:num>
  <w:num w:numId="99" w16cid:durableId="518667339">
    <w:abstractNumId w:val="342"/>
  </w:num>
  <w:num w:numId="100" w16cid:durableId="712778560">
    <w:abstractNumId w:val="296"/>
  </w:num>
  <w:num w:numId="101" w16cid:durableId="2099325257">
    <w:abstractNumId w:val="83"/>
  </w:num>
  <w:num w:numId="102" w16cid:durableId="2070154534">
    <w:abstractNumId w:val="11"/>
  </w:num>
  <w:num w:numId="103" w16cid:durableId="224949621">
    <w:abstractNumId w:val="93"/>
  </w:num>
  <w:num w:numId="104" w16cid:durableId="563300599">
    <w:abstractNumId w:val="247"/>
  </w:num>
  <w:num w:numId="105" w16cid:durableId="1066611779">
    <w:abstractNumId w:val="364"/>
  </w:num>
  <w:num w:numId="106" w16cid:durableId="1889487317">
    <w:abstractNumId w:val="106"/>
  </w:num>
  <w:num w:numId="107" w16cid:durableId="1631352121">
    <w:abstractNumId w:val="173"/>
  </w:num>
  <w:num w:numId="108" w16cid:durableId="1341003409">
    <w:abstractNumId w:val="287"/>
  </w:num>
  <w:num w:numId="109" w16cid:durableId="64690381">
    <w:abstractNumId w:val="301"/>
  </w:num>
  <w:num w:numId="110" w16cid:durableId="478230051">
    <w:abstractNumId w:val="96"/>
  </w:num>
  <w:num w:numId="111" w16cid:durableId="1875802870">
    <w:abstractNumId w:val="55"/>
  </w:num>
  <w:num w:numId="112" w16cid:durableId="1729960640">
    <w:abstractNumId w:val="60"/>
  </w:num>
  <w:num w:numId="113" w16cid:durableId="274488186">
    <w:abstractNumId w:val="390"/>
  </w:num>
  <w:num w:numId="114" w16cid:durableId="608510565">
    <w:abstractNumId w:val="130"/>
  </w:num>
  <w:num w:numId="115" w16cid:durableId="1439183992">
    <w:abstractNumId w:val="146"/>
  </w:num>
  <w:num w:numId="116" w16cid:durableId="793449361">
    <w:abstractNumId w:val="75"/>
  </w:num>
  <w:num w:numId="117" w16cid:durableId="1369911006">
    <w:abstractNumId w:val="244"/>
  </w:num>
  <w:num w:numId="118" w16cid:durableId="813375484">
    <w:abstractNumId w:val="211"/>
  </w:num>
  <w:num w:numId="119" w16cid:durableId="1152793528">
    <w:abstractNumId w:val="235"/>
  </w:num>
  <w:num w:numId="120" w16cid:durableId="780875468">
    <w:abstractNumId w:val="258"/>
  </w:num>
  <w:num w:numId="121" w16cid:durableId="404185702">
    <w:abstractNumId w:val="382"/>
  </w:num>
  <w:num w:numId="122" w16cid:durableId="2083133962">
    <w:abstractNumId w:val="175"/>
  </w:num>
  <w:num w:numId="123" w16cid:durableId="1622148070">
    <w:abstractNumId w:val="201"/>
  </w:num>
  <w:num w:numId="124" w16cid:durableId="980311648">
    <w:abstractNumId w:val="227"/>
  </w:num>
  <w:num w:numId="125" w16cid:durableId="803037506">
    <w:abstractNumId w:val="240"/>
  </w:num>
  <w:num w:numId="126" w16cid:durableId="171722722">
    <w:abstractNumId w:val="322"/>
  </w:num>
  <w:num w:numId="127" w16cid:durableId="797187486">
    <w:abstractNumId w:val="343"/>
  </w:num>
  <w:num w:numId="128" w16cid:durableId="39089556">
    <w:abstractNumId w:val="313"/>
  </w:num>
  <w:num w:numId="129" w16cid:durableId="156191064">
    <w:abstractNumId w:val="47"/>
  </w:num>
  <w:num w:numId="130" w16cid:durableId="1804227068">
    <w:abstractNumId w:val="374"/>
  </w:num>
  <w:num w:numId="131" w16cid:durableId="1345286678">
    <w:abstractNumId w:val="405"/>
  </w:num>
  <w:num w:numId="132" w16cid:durableId="2135949624">
    <w:abstractNumId w:val="30"/>
  </w:num>
  <w:num w:numId="133" w16cid:durableId="90861071">
    <w:abstractNumId w:val="355"/>
  </w:num>
  <w:num w:numId="134" w16cid:durableId="1835103765">
    <w:abstractNumId w:val="101"/>
  </w:num>
  <w:num w:numId="135" w16cid:durableId="1298799720">
    <w:abstractNumId w:val="231"/>
  </w:num>
  <w:num w:numId="136" w16cid:durableId="189488557">
    <w:abstractNumId w:val="403"/>
  </w:num>
  <w:num w:numId="137" w16cid:durableId="2038191017">
    <w:abstractNumId w:val="22"/>
  </w:num>
  <w:num w:numId="138" w16cid:durableId="651059193">
    <w:abstractNumId w:val="220"/>
  </w:num>
  <w:num w:numId="139" w16cid:durableId="215624780">
    <w:abstractNumId w:val="180"/>
  </w:num>
  <w:num w:numId="140" w16cid:durableId="22755829">
    <w:abstractNumId w:val="156"/>
  </w:num>
  <w:num w:numId="141" w16cid:durableId="580942597">
    <w:abstractNumId w:val="192"/>
  </w:num>
  <w:num w:numId="142" w16cid:durableId="1407145187">
    <w:abstractNumId w:val="248"/>
  </w:num>
  <w:num w:numId="143" w16cid:durableId="1139959676">
    <w:abstractNumId w:val="284"/>
  </w:num>
  <w:num w:numId="144" w16cid:durableId="790827602">
    <w:abstractNumId w:val="246"/>
  </w:num>
  <w:num w:numId="145" w16cid:durableId="569772734">
    <w:abstractNumId w:val="381"/>
  </w:num>
  <w:num w:numId="146" w16cid:durableId="1629580088">
    <w:abstractNumId w:val="298"/>
  </w:num>
  <w:num w:numId="147" w16cid:durableId="446773911">
    <w:abstractNumId w:val="132"/>
  </w:num>
  <w:num w:numId="148" w16cid:durableId="1778132732">
    <w:abstractNumId w:val="385"/>
  </w:num>
  <w:num w:numId="149" w16cid:durableId="1736125320">
    <w:abstractNumId w:val="217"/>
  </w:num>
  <w:num w:numId="150" w16cid:durableId="1020863236">
    <w:abstractNumId w:val="159"/>
  </w:num>
  <w:num w:numId="151" w16cid:durableId="876821227">
    <w:abstractNumId w:val="92"/>
  </w:num>
  <w:num w:numId="152" w16cid:durableId="958952921">
    <w:abstractNumId w:val="108"/>
  </w:num>
  <w:num w:numId="153" w16cid:durableId="954218783">
    <w:abstractNumId w:val="242"/>
  </w:num>
  <w:num w:numId="154" w16cid:durableId="473838802">
    <w:abstractNumId w:val="141"/>
  </w:num>
  <w:num w:numId="155" w16cid:durableId="1544824385">
    <w:abstractNumId w:val="109"/>
  </w:num>
  <w:num w:numId="156" w16cid:durableId="183248141">
    <w:abstractNumId w:val="253"/>
  </w:num>
  <w:num w:numId="157" w16cid:durableId="347484955">
    <w:abstractNumId w:val="67"/>
  </w:num>
  <w:num w:numId="158" w16cid:durableId="1259214985">
    <w:abstractNumId w:val="233"/>
  </w:num>
  <w:num w:numId="159" w16cid:durableId="937559910">
    <w:abstractNumId w:val="376"/>
  </w:num>
  <w:num w:numId="160" w16cid:durableId="258950975">
    <w:abstractNumId w:val="56"/>
  </w:num>
  <w:num w:numId="161" w16cid:durableId="1598903599">
    <w:abstractNumId w:val="74"/>
  </w:num>
  <w:num w:numId="162" w16cid:durableId="532621887">
    <w:abstractNumId w:val="167"/>
  </w:num>
  <w:num w:numId="163" w16cid:durableId="922033953">
    <w:abstractNumId w:val="345"/>
  </w:num>
  <w:num w:numId="164" w16cid:durableId="1879320851">
    <w:abstractNumId w:val="324"/>
  </w:num>
  <w:num w:numId="165" w16cid:durableId="455637277">
    <w:abstractNumId w:val="353"/>
  </w:num>
  <w:num w:numId="166" w16cid:durableId="78334918">
    <w:abstractNumId w:val="164"/>
  </w:num>
  <w:num w:numId="167" w16cid:durableId="1214972895">
    <w:abstractNumId w:val="145"/>
  </w:num>
  <w:num w:numId="168" w16cid:durableId="232204954">
    <w:abstractNumId w:val="149"/>
  </w:num>
  <w:num w:numId="169" w16cid:durableId="1584412580">
    <w:abstractNumId w:val="65"/>
  </w:num>
  <w:num w:numId="170" w16cid:durableId="184292368">
    <w:abstractNumId w:val="281"/>
  </w:num>
  <w:num w:numId="171" w16cid:durableId="940451399">
    <w:abstractNumId w:val="358"/>
  </w:num>
  <w:num w:numId="172" w16cid:durableId="796725131">
    <w:abstractNumId w:val="122"/>
  </w:num>
  <w:num w:numId="173" w16cid:durableId="1923098485">
    <w:abstractNumId w:val="2"/>
  </w:num>
  <w:num w:numId="174" w16cid:durableId="1446000681">
    <w:abstractNumId w:val="333"/>
  </w:num>
  <w:num w:numId="175" w16cid:durableId="288247277">
    <w:abstractNumId w:val="250"/>
  </w:num>
  <w:num w:numId="176" w16cid:durableId="38092141">
    <w:abstractNumId w:val="226"/>
  </w:num>
  <w:num w:numId="177" w16cid:durableId="633172775">
    <w:abstractNumId w:val="257"/>
  </w:num>
  <w:num w:numId="178" w16cid:durableId="1954359655">
    <w:abstractNumId w:val="321"/>
  </w:num>
  <w:num w:numId="179" w16cid:durableId="425928401">
    <w:abstractNumId w:val="69"/>
  </w:num>
  <w:num w:numId="180" w16cid:durableId="738862225">
    <w:abstractNumId w:val="317"/>
  </w:num>
  <w:num w:numId="181" w16cid:durableId="1112359385">
    <w:abstractNumId w:val="46"/>
  </w:num>
  <w:num w:numId="182" w16cid:durableId="1373529688">
    <w:abstractNumId w:val="323"/>
  </w:num>
  <w:num w:numId="183" w16cid:durableId="422998278">
    <w:abstractNumId w:val="31"/>
  </w:num>
  <w:num w:numId="184" w16cid:durableId="1371034541">
    <w:abstractNumId w:val="256"/>
  </w:num>
  <w:num w:numId="185" w16cid:durableId="71709647">
    <w:abstractNumId w:val="306"/>
  </w:num>
  <w:num w:numId="186" w16cid:durableId="83577790">
    <w:abstractNumId w:val="222"/>
  </w:num>
  <w:num w:numId="187" w16cid:durableId="1879007405">
    <w:abstractNumId w:val="54"/>
  </w:num>
  <w:num w:numId="188" w16cid:durableId="181549247">
    <w:abstractNumId w:val="26"/>
  </w:num>
  <w:num w:numId="189" w16cid:durableId="1914121738">
    <w:abstractNumId w:val="229"/>
  </w:num>
  <w:num w:numId="190" w16cid:durableId="571934385">
    <w:abstractNumId w:val="325"/>
  </w:num>
  <w:num w:numId="191" w16cid:durableId="229124189">
    <w:abstractNumId w:val="304"/>
  </w:num>
  <w:num w:numId="192" w16cid:durableId="1549878291">
    <w:abstractNumId w:val="152"/>
  </w:num>
  <w:num w:numId="193" w16cid:durableId="1529483649">
    <w:abstractNumId w:val="241"/>
  </w:num>
  <w:num w:numId="194" w16cid:durableId="1405565505">
    <w:abstractNumId w:val="148"/>
  </w:num>
  <w:num w:numId="195" w16cid:durableId="77483462">
    <w:abstractNumId w:val="115"/>
  </w:num>
  <w:num w:numId="196" w16cid:durableId="379939186">
    <w:abstractNumId w:val="372"/>
  </w:num>
  <w:num w:numId="197" w16cid:durableId="84812091">
    <w:abstractNumId w:val="383"/>
  </w:num>
  <w:num w:numId="198" w16cid:durableId="1096053528">
    <w:abstractNumId w:val="28"/>
  </w:num>
  <w:num w:numId="199" w16cid:durableId="1090009434">
    <w:abstractNumId w:val="137"/>
  </w:num>
  <w:num w:numId="200" w16cid:durableId="489561393">
    <w:abstractNumId w:val="354"/>
  </w:num>
  <w:num w:numId="201" w16cid:durableId="2015758686">
    <w:abstractNumId w:val="143"/>
  </w:num>
  <w:num w:numId="202" w16cid:durableId="786118425">
    <w:abstractNumId w:val="89"/>
  </w:num>
  <w:num w:numId="203" w16cid:durableId="376509742">
    <w:abstractNumId w:val="17"/>
  </w:num>
  <w:num w:numId="204" w16cid:durableId="1438023158">
    <w:abstractNumId w:val="165"/>
  </w:num>
  <w:num w:numId="205" w16cid:durableId="1179662831">
    <w:abstractNumId w:val="100"/>
  </w:num>
  <w:num w:numId="206" w16cid:durableId="2087997455">
    <w:abstractNumId w:val="189"/>
  </w:num>
  <w:num w:numId="207" w16cid:durableId="1436707362">
    <w:abstractNumId w:val="119"/>
  </w:num>
  <w:num w:numId="208" w16cid:durableId="759453530">
    <w:abstractNumId w:val="379"/>
  </w:num>
  <w:num w:numId="209" w16cid:durableId="1736051280">
    <w:abstractNumId w:val="335"/>
  </w:num>
  <w:num w:numId="210" w16cid:durableId="597564109">
    <w:abstractNumId w:val="263"/>
  </w:num>
  <w:num w:numId="211" w16cid:durableId="1215045903">
    <w:abstractNumId w:val="363"/>
  </w:num>
  <w:num w:numId="212" w16cid:durableId="321128587">
    <w:abstractNumId w:val="20"/>
  </w:num>
  <w:num w:numId="213" w16cid:durableId="109783153">
    <w:abstractNumId w:val="404"/>
  </w:num>
  <w:num w:numId="214" w16cid:durableId="558519024">
    <w:abstractNumId w:val="182"/>
  </w:num>
  <w:num w:numId="215" w16cid:durableId="929048878">
    <w:abstractNumId w:val="44"/>
  </w:num>
  <w:num w:numId="216" w16cid:durableId="370306011">
    <w:abstractNumId w:val="373"/>
  </w:num>
  <w:num w:numId="217" w16cid:durableId="2147114337">
    <w:abstractNumId w:val="41"/>
  </w:num>
  <w:num w:numId="218" w16cid:durableId="1524130883">
    <w:abstractNumId w:val="58"/>
  </w:num>
  <w:num w:numId="219" w16cid:durableId="98067379">
    <w:abstractNumId w:val="193"/>
  </w:num>
  <w:num w:numId="220" w16cid:durableId="415172265">
    <w:abstractNumId w:val="34"/>
  </w:num>
  <w:num w:numId="221" w16cid:durableId="584147678">
    <w:abstractNumId w:val="186"/>
  </w:num>
  <w:num w:numId="222" w16cid:durableId="1962875359">
    <w:abstractNumId w:val="157"/>
  </w:num>
  <w:num w:numId="223" w16cid:durableId="1146897848">
    <w:abstractNumId w:val="131"/>
  </w:num>
  <w:num w:numId="224" w16cid:durableId="115217888">
    <w:abstractNumId w:val="377"/>
  </w:num>
  <w:num w:numId="225" w16cid:durableId="1700203720">
    <w:abstractNumId w:val="307"/>
  </w:num>
  <w:num w:numId="226" w16cid:durableId="915282600">
    <w:abstractNumId w:val="407"/>
  </w:num>
  <w:num w:numId="227" w16cid:durableId="1064720181">
    <w:abstractNumId w:val="224"/>
  </w:num>
  <w:num w:numId="228" w16cid:durableId="1762877121">
    <w:abstractNumId w:val="327"/>
  </w:num>
  <w:num w:numId="229" w16cid:durableId="1753163268">
    <w:abstractNumId w:val="350"/>
  </w:num>
  <w:num w:numId="230" w16cid:durableId="1228876115">
    <w:abstractNumId w:val="63"/>
  </w:num>
  <w:num w:numId="231" w16cid:durableId="1751851449">
    <w:abstractNumId w:val="16"/>
  </w:num>
  <w:num w:numId="232" w16cid:durableId="1305548482">
    <w:abstractNumId w:val="330"/>
  </w:num>
  <w:num w:numId="233" w16cid:durableId="1853566228">
    <w:abstractNumId w:val="218"/>
  </w:num>
  <w:num w:numId="234" w16cid:durableId="1132357740">
    <w:abstractNumId w:val="142"/>
  </w:num>
  <w:num w:numId="235" w16cid:durableId="863129708">
    <w:abstractNumId w:val="234"/>
  </w:num>
  <w:num w:numId="236" w16cid:durableId="1475027371">
    <w:abstractNumId w:val="23"/>
  </w:num>
  <w:num w:numId="237" w16cid:durableId="286938409">
    <w:abstractNumId w:val="251"/>
  </w:num>
  <w:num w:numId="238" w16cid:durableId="5401333">
    <w:abstractNumId w:val="292"/>
  </w:num>
  <w:num w:numId="239" w16cid:durableId="942348562">
    <w:abstractNumId w:val="48"/>
  </w:num>
  <w:num w:numId="240" w16cid:durableId="620770911">
    <w:abstractNumId w:val="401"/>
  </w:num>
  <w:num w:numId="241" w16cid:durableId="1607079447">
    <w:abstractNumId w:val="155"/>
  </w:num>
  <w:num w:numId="242" w16cid:durableId="150218109">
    <w:abstractNumId w:val="105"/>
  </w:num>
  <w:num w:numId="243" w16cid:durableId="1713653290">
    <w:abstractNumId w:val="271"/>
  </w:num>
  <w:num w:numId="244" w16cid:durableId="1359549740">
    <w:abstractNumId w:val="57"/>
  </w:num>
  <w:num w:numId="245" w16cid:durableId="1686396672">
    <w:abstractNumId w:val="308"/>
  </w:num>
  <w:num w:numId="246" w16cid:durableId="681320587">
    <w:abstractNumId w:val="252"/>
  </w:num>
  <w:num w:numId="247" w16cid:durableId="131598192">
    <w:abstractNumId w:val="144"/>
  </w:num>
  <w:num w:numId="248" w16cid:durableId="453212084">
    <w:abstractNumId w:val="72"/>
  </w:num>
  <w:num w:numId="249" w16cid:durableId="701633781">
    <w:abstractNumId w:val="24"/>
  </w:num>
  <w:num w:numId="250" w16cid:durableId="565914835">
    <w:abstractNumId w:val="129"/>
  </w:num>
  <w:num w:numId="251" w16cid:durableId="1609192774">
    <w:abstractNumId w:val="300"/>
  </w:num>
  <w:num w:numId="252" w16cid:durableId="306976556">
    <w:abstractNumId w:val="111"/>
  </w:num>
  <w:num w:numId="253" w16cid:durableId="363679902">
    <w:abstractNumId w:val="136"/>
  </w:num>
  <w:num w:numId="254" w16cid:durableId="1335953524">
    <w:abstractNumId w:val="88"/>
  </w:num>
  <w:num w:numId="255" w16cid:durableId="994189723">
    <w:abstractNumId w:val="336"/>
  </w:num>
  <w:num w:numId="256" w16cid:durableId="913901687">
    <w:abstractNumId w:val="331"/>
  </w:num>
  <w:num w:numId="257" w16cid:durableId="1642340931">
    <w:abstractNumId w:val="302"/>
  </w:num>
  <w:num w:numId="258" w16cid:durableId="1279413989">
    <w:abstractNumId w:val="49"/>
  </w:num>
  <w:num w:numId="259" w16cid:durableId="1255165839">
    <w:abstractNumId w:val="406"/>
  </w:num>
  <w:num w:numId="260" w16cid:durableId="1899972866">
    <w:abstractNumId w:val="339"/>
  </w:num>
  <w:num w:numId="261" w16cid:durableId="201478017">
    <w:abstractNumId w:val="61"/>
  </w:num>
  <w:num w:numId="262" w16cid:durableId="1155687964">
    <w:abstractNumId w:val="309"/>
  </w:num>
  <w:num w:numId="263" w16cid:durableId="872690674">
    <w:abstractNumId w:val="120"/>
  </w:num>
  <w:num w:numId="264" w16cid:durableId="1137841049">
    <w:abstractNumId w:val="37"/>
  </w:num>
  <w:num w:numId="265" w16cid:durableId="648361123">
    <w:abstractNumId w:val="402"/>
  </w:num>
  <w:num w:numId="266" w16cid:durableId="198857583">
    <w:abstractNumId w:val="113"/>
  </w:num>
  <w:num w:numId="267" w16cid:durableId="963580433">
    <w:abstractNumId w:val="134"/>
  </w:num>
  <w:num w:numId="268" w16cid:durableId="1345209804">
    <w:abstractNumId w:val="283"/>
  </w:num>
  <w:num w:numId="269" w16cid:durableId="1806120757">
    <w:abstractNumId w:val="349"/>
  </w:num>
  <w:num w:numId="270" w16cid:durableId="609320864">
    <w:abstractNumId w:val="209"/>
  </w:num>
  <w:num w:numId="271" w16cid:durableId="1498573697">
    <w:abstractNumId w:val="366"/>
  </w:num>
  <w:num w:numId="272" w16cid:durableId="46608841">
    <w:abstractNumId w:val="398"/>
  </w:num>
  <w:num w:numId="273" w16cid:durableId="584610535">
    <w:abstractNumId w:val="184"/>
  </w:num>
  <w:num w:numId="274" w16cid:durableId="928540661">
    <w:abstractNumId w:val="277"/>
  </w:num>
  <w:num w:numId="275" w16cid:durableId="609435375">
    <w:abstractNumId w:val="311"/>
  </w:num>
  <w:num w:numId="276" w16cid:durableId="1651208974">
    <w:abstractNumId w:val="35"/>
  </w:num>
  <w:num w:numId="277" w16cid:durableId="247231385">
    <w:abstractNumId w:val="172"/>
  </w:num>
  <w:num w:numId="278" w16cid:durableId="83496463">
    <w:abstractNumId w:val="18"/>
  </w:num>
  <w:num w:numId="279" w16cid:durableId="1509321909">
    <w:abstractNumId w:val="396"/>
  </w:num>
  <w:num w:numId="280" w16cid:durableId="1585988165">
    <w:abstractNumId w:val="104"/>
  </w:num>
  <w:num w:numId="281" w16cid:durableId="184171157">
    <w:abstractNumId w:val="133"/>
  </w:num>
  <w:num w:numId="282" w16cid:durableId="441655465">
    <w:abstractNumId w:val="116"/>
  </w:num>
  <w:num w:numId="283" w16cid:durableId="312681989">
    <w:abstractNumId w:val="197"/>
  </w:num>
  <w:num w:numId="284" w16cid:durableId="2117166773">
    <w:abstractNumId w:val="195"/>
  </w:num>
  <w:num w:numId="285" w16cid:durableId="518854830">
    <w:abstractNumId w:val="341"/>
  </w:num>
  <w:num w:numId="286" w16cid:durableId="673843228">
    <w:abstractNumId w:val="399"/>
  </w:num>
  <w:num w:numId="287" w16cid:durableId="811405896">
    <w:abstractNumId w:val="268"/>
  </w:num>
  <w:num w:numId="288" w16cid:durableId="1517770632">
    <w:abstractNumId w:val="25"/>
  </w:num>
  <w:num w:numId="289" w16cid:durableId="1511334404">
    <w:abstractNumId w:val="238"/>
  </w:num>
  <w:num w:numId="290" w16cid:durableId="1021319871">
    <w:abstractNumId w:val="200"/>
  </w:num>
  <w:num w:numId="291" w16cid:durableId="1115904009">
    <w:abstractNumId w:val="221"/>
  </w:num>
  <w:num w:numId="292" w16cid:durableId="1724672360">
    <w:abstractNumId w:val="97"/>
  </w:num>
  <w:num w:numId="293" w16cid:durableId="397940808">
    <w:abstractNumId w:val="45"/>
  </w:num>
  <w:num w:numId="294" w16cid:durableId="2021425130">
    <w:abstractNumId w:val="162"/>
  </w:num>
  <w:num w:numId="295" w16cid:durableId="1601335784">
    <w:abstractNumId w:val="378"/>
  </w:num>
  <w:num w:numId="296" w16cid:durableId="171527314">
    <w:abstractNumId w:val="62"/>
  </w:num>
  <w:num w:numId="297" w16cid:durableId="508176091">
    <w:abstractNumId w:val="194"/>
  </w:num>
  <w:num w:numId="298" w16cid:durableId="2053798652">
    <w:abstractNumId w:val="334"/>
  </w:num>
  <w:num w:numId="299" w16cid:durableId="725568699">
    <w:abstractNumId w:val="365"/>
  </w:num>
  <w:num w:numId="300" w16cid:durableId="1799566505">
    <w:abstractNumId w:val="295"/>
  </w:num>
  <w:num w:numId="301" w16cid:durableId="633215932">
    <w:abstractNumId w:val="320"/>
  </w:num>
  <w:num w:numId="302" w16cid:durableId="939222589">
    <w:abstractNumId w:val="219"/>
  </w:num>
  <w:num w:numId="303" w16cid:durableId="334384280">
    <w:abstractNumId w:val="362"/>
  </w:num>
  <w:num w:numId="304" w16cid:durableId="740562415">
    <w:abstractNumId w:val="185"/>
  </w:num>
  <w:num w:numId="305" w16cid:durableId="655649842">
    <w:abstractNumId w:val="87"/>
  </w:num>
  <w:num w:numId="306" w16cid:durableId="1465464091">
    <w:abstractNumId w:val="1"/>
  </w:num>
  <w:num w:numId="307" w16cid:durableId="1036927837">
    <w:abstractNumId w:val="91"/>
  </w:num>
  <w:num w:numId="308" w16cid:durableId="1892300894">
    <w:abstractNumId w:val="394"/>
  </w:num>
  <w:num w:numId="309" w16cid:durableId="1012609836">
    <w:abstractNumId w:val="166"/>
  </w:num>
  <w:num w:numId="310" w16cid:durableId="1044259166">
    <w:abstractNumId w:val="337"/>
  </w:num>
  <w:num w:numId="311" w16cid:durableId="70078862">
    <w:abstractNumId w:val="273"/>
  </w:num>
  <w:num w:numId="312" w16cid:durableId="44834939">
    <w:abstractNumId w:val="356"/>
  </w:num>
  <w:num w:numId="313" w16cid:durableId="1369334665">
    <w:abstractNumId w:val="196"/>
  </w:num>
  <w:num w:numId="314" w16cid:durableId="107355125">
    <w:abstractNumId w:val="259"/>
  </w:num>
  <w:num w:numId="315" w16cid:durableId="934485372">
    <w:abstractNumId w:val="161"/>
  </w:num>
  <w:num w:numId="316" w16cid:durableId="393545860">
    <w:abstractNumId w:val="223"/>
  </w:num>
  <w:num w:numId="317" w16cid:durableId="1352224507">
    <w:abstractNumId w:val="314"/>
  </w:num>
  <w:num w:numId="318" w16cid:durableId="1876886683">
    <w:abstractNumId w:val="163"/>
  </w:num>
  <w:num w:numId="319" w16cid:durableId="1697928670">
    <w:abstractNumId w:val="297"/>
  </w:num>
  <w:num w:numId="320" w16cid:durableId="1150366590">
    <w:abstractNumId w:val="318"/>
  </w:num>
  <w:num w:numId="321" w16cid:durableId="808279745">
    <w:abstractNumId w:val="191"/>
  </w:num>
  <w:num w:numId="322" w16cid:durableId="1616327463">
    <w:abstractNumId w:val="347"/>
  </w:num>
  <w:num w:numId="323" w16cid:durableId="1015962248">
    <w:abstractNumId w:val="110"/>
  </w:num>
  <w:num w:numId="324" w16cid:durableId="2073502726">
    <w:abstractNumId w:val="269"/>
  </w:num>
  <w:num w:numId="325" w16cid:durableId="349719766">
    <w:abstractNumId w:val="125"/>
  </w:num>
  <w:num w:numId="326" w16cid:durableId="617950575">
    <w:abstractNumId w:val="351"/>
  </w:num>
  <w:num w:numId="327" w16cid:durableId="1051609136">
    <w:abstractNumId w:val="208"/>
  </w:num>
  <w:num w:numId="328" w16cid:durableId="1791121043">
    <w:abstractNumId w:val="68"/>
  </w:num>
  <w:num w:numId="329" w16cid:durableId="1378165280">
    <w:abstractNumId w:val="73"/>
  </w:num>
  <w:num w:numId="330" w16cid:durableId="1779451112">
    <w:abstractNumId w:val="348"/>
  </w:num>
  <w:num w:numId="331" w16cid:durableId="197396372">
    <w:abstractNumId w:val="168"/>
  </w:num>
  <w:num w:numId="332" w16cid:durableId="638264203">
    <w:abstractNumId w:val="359"/>
  </w:num>
  <w:num w:numId="333" w16cid:durableId="510802329">
    <w:abstractNumId w:val="243"/>
  </w:num>
  <w:num w:numId="334" w16cid:durableId="1608541960">
    <w:abstractNumId w:val="275"/>
  </w:num>
  <w:num w:numId="335" w16cid:durableId="1420560131">
    <w:abstractNumId w:val="316"/>
  </w:num>
  <w:num w:numId="336" w16cid:durableId="502163341">
    <w:abstractNumId w:val="178"/>
  </w:num>
  <w:num w:numId="337" w16cid:durableId="2144955934">
    <w:abstractNumId w:val="278"/>
  </w:num>
  <w:num w:numId="338" w16cid:durableId="1637638383">
    <w:abstractNumId w:val="212"/>
  </w:num>
  <w:num w:numId="339" w16cid:durableId="1635135174">
    <w:abstractNumId w:val="51"/>
  </w:num>
  <w:num w:numId="340" w16cid:durableId="2105488532">
    <w:abstractNumId w:val="80"/>
  </w:num>
  <w:num w:numId="341" w16cid:durableId="975797231">
    <w:abstractNumId w:val="236"/>
  </w:num>
  <w:num w:numId="342" w16cid:durableId="725177908">
    <w:abstractNumId w:val="245"/>
  </w:num>
  <w:num w:numId="343" w16cid:durableId="303508830">
    <w:abstractNumId w:val="214"/>
  </w:num>
  <w:num w:numId="344" w16cid:durableId="1809661551">
    <w:abstractNumId w:val="183"/>
  </w:num>
  <w:num w:numId="345" w16cid:durableId="501697771">
    <w:abstractNumId w:val="291"/>
  </w:num>
  <w:num w:numId="346" w16cid:durableId="891841716">
    <w:abstractNumId w:val="32"/>
  </w:num>
  <w:num w:numId="347" w16cid:durableId="1746298606">
    <w:abstractNumId w:val="52"/>
  </w:num>
  <w:num w:numId="348" w16cid:durableId="66347822">
    <w:abstractNumId w:val="78"/>
  </w:num>
  <w:num w:numId="349" w16cid:durableId="1425103062">
    <w:abstractNumId w:val="169"/>
  </w:num>
  <w:num w:numId="350" w16cid:durableId="265239127">
    <w:abstractNumId w:val="255"/>
  </w:num>
  <w:num w:numId="351" w16cid:durableId="625280934">
    <w:abstractNumId w:val="237"/>
  </w:num>
  <w:num w:numId="352" w16cid:durableId="768428730">
    <w:abstractNumId w:val="147"/>
  </w:num>
  <w:num w:numId="353" w16cid:durableId="945192379">
    <w:abstractNumId w:val="397"/>
  </w:num>
  <w:num w:numId="354" w16cid:durableId="556672054">
    <w:abstractNumId w:val="179"/>
  </w:num>
  <w:num w:numId="355" w16cid:durableId="1354455684">
    <w:abstractNumId w:val="299"/>
  </w:num>
  <w:num w:numId="356" w16cid:durableId="167793337">
    <w:abstractNumId w:val="228"/>
  </w:num>
  <w:num w:numId="357" w16cid:durableId="410930977">
    <w:abstractNumId w:val="249"/>
  </w:num>
  <w:num w:numId="358" w16cid:durableId="1651595386">
    <w:abstractNumId w:val="395"/>
  </w:num>
  <w:num w:numId="359" w16cid:durableId="858933309">
    <w:abstractNumId w:val="9"/>
  </w:num>
  <w:num w:numId="360" w16cid:durableId="855194995">
    <w:abstractNumId w:val="38"/>
  </w:num>
  <w:num w:numId="361" w16cid:durableId="595748722">
    <w:abstractNumId w:val="177"/>
  </w:num>
  <w:num w:numId="362" w16cid:durableId="2142453684">
    <w:abstractNumId w:val="213"/>
  </w:num>
  <w:num w:numId="363" w16cid:durableId="1461340208">
    <w:abstractNumId w:val="117"/>
  </w:num>
  <w:num w:numId="364" w16cid:durableId="315884437">
    <w:abstractNumId w:val="98"/>
  </w:num>
  <w:num w:numId="365" w16cid:durableId="428503503">
    <w:abstractNumId w:val="151"/>
  </w:num>
  <w:num w:numId="366" w16cid:durableId="635986556">
    <w:abstractNumId w:val="338"/>
  </w:num>
  <w:num w:numId="367" w16cid:durableId="1518886242">
    <w:abstractNumId w:val="368"/>
  </w:num>
  <w:num w:numId="368" w16cid:durableId="1500854170">
    <w:abstractNumId w:val="282"/>
  </w:num>
  <w:num w:numId="369" w16cid:durableId="792208382">
    <w:abstractNumId w:val="274"/>
  </w:num>
  <w:num w:numId="370" w16cid:durableId="2011593557">
    <w:abstractNumId w:val="15"/>
  </w:num>
  <w:num w:numId="371" w16cid:durableId="188223232">
    <w:abstractNumId w:val="171"/>
  </w:num>
  <w:num w:numId="372" w16cid:durableId="516193303">
    <w:abstractNumId w:val="90"/>
  </w:num>
  <w:num w:numId="373" w16cid:durableId="390929241">
    <w:abstractNumId w:val="232"/>
  </w:num>
  <w:num w:numId="374" w16cid:durableId="1759642254">
    <w:abstractNumId w:val="279"/>
  </w:num>
  <w:num w:numId="375" w16cid:durableId="1702364462">
    <w:abstractNumId w:val="181"/>
  </w:num>
  <w:num w:numId="376" w16cid:durableId="66076922">
    <w:abstractNumId w:val="357"/>
  </w:num>
  <w:num w:numId="377" w16cid:durableId="1726945581">
    <w:abstractNumId w:val="332"/>
  </w:num>
  <w:num w:numId="378" w16cid:durableId="2147382903">
    <w:abstractNumId w:val="6"/>
  </w:num>
  <w:num w:numId="379" w16cid:durableId="576744080">
    <w:abstractNumId w:val="14"/>
  </w:num>
  <w:num w:numId="380" w16cid:durableId="1343973138">
    <w:abstractNumId w:val="288"/>
  </w:num>
  <w:num w:numId="381" w16cid:durableId="510795884">
    <w:abstractNumId w:val="370"/>
  </w:num>
  <w:num w:numId="382" w16cid:durableId="1928343239">
    <w:abstractNumId w:val="102"/>
  </w:num>
  <w:num w:numId="383" w16cid:durableId="1869028622">
    <w:abstractNumId w:val="198"/>
  </w:num>
  <w:num w:numId="384" w16cid:durableId="332416207">
    <w:abstractNumId w:val="270"/>
  </w:num>
  <w:num w:numId="385" w16cid:durableId="1318920939">
    <w:abstractNumId w:val="400"/>
  </w:num>
  <w:num w:numId="386" w16cid:durableId="243101906">
    <w:abstractNumId w:val="264"/>
  </w:num>
  <w:num w:numId="387" w16cid:durableId="805048143">
    <w:abstractNumId w:val="386"/>
  </w:num>
  <w:num w:numId="388" w16cid:durableId="76290327">
    <w:abstractNumId w:val="4"/>
  </w:num>
  <w:num w:numId="389" w16cid:durableId="1380662700">
    <w:abstractNumId w:val="203"/>
  </w:num>
  <w:num w:numId="390" w16cid:durableId="734283126">
    <w:abstractNumId w:val="190"/>
  </w:num>
  <w:num w:numId="391" w16cid:durableId="943418567">
    <w:abstractNumId w:val="0"/>
  </w:num>
  <w:num w:numId="392" w16cid:durableId="68383678">
    <w:abstractNumId w:val="293"/>
  </w:num>
  <w:num w:numId="393" w16cid:durableId="1856963942">
    <w:abstractNumId w:val="107"/>
  </w:num>
  <w:num w:numId="394" w16cid:durableId="1706179097">
    <w:abstractNumId w:val="207"/>
  </w:num>
  <w:num w:numId="395" w16cid:durableId="690304786">
    <w:abstractNumId w:val="76"/>
  </w:num>
  <w:num w:numId="396" w16cid:durableId="2026052982">
    <w:abstractNumId w:val="380"/>
  </w:num>
  <w:num w:numId="397" w16cid:durableId="1718048253">
    <w:abstractNumId w:val="361"/>
  </w:num>
  <w:num w:numId="398" w16cid:durableId="1174802730">
    <w:abstractNumId w:val="10"/>
  </w:num>
  <w:num w:numId="399" w16cid:durableId="1909028609">
    <w:abstractNumId w:val="158"/>
  </w:num>
  <w:num w:numId="400" w16cid:durableId="1001007989">
    <w:abstractNumId w:val="153"/>
  </w:num>
  <w:num w:numId="401" w16cid:durableId="488253880">
    <w:abstractNumId w:val="371"/>
  </w:num>
  <w:num w:numId="402" w16cid:durableId="1950964235">
    <w:abstractNumId w:val="206"/>
  </w:num>
  <w:num w:numId="403" w16cid:durableId="2015915899">
    <w:abstractNumId w:val="135"/>
  </w:num>
  <w:num w:numId="404" w16cid:durableId="316298852">
    <w:abstractNumId w:val="99"/>
  </w:num>
  <w:num w:numId="405" w16cid:durableId="194076183">
    <w:abstractNumId w:val="43"/>
  </w:num>
  <w:num w:numId="406" w16cid:durableId="1271353305">
    <w:abstractNumId w:val="280"/>
  </w:num>
  <w:num w:numId="407" w16cid:durableId="513501035">
    <w:abstractNumId w:val="33"/>
  </w:num>
  <w:num w:numId="408" w16cid:durableId="418908947">
    <w:abstractNumId w:val="174"/>
  </w:num>
  <w:num w:numId="409" w16cid:durableId="1541627230">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460"/>
    <w:rsid w:val="0029011B"/>
    <w:rsid w:val="00365841"/>
    <w:rsid w:val="005F1904"/>
    <w:rsid w:val="007413DA"/>
    <w:rsid w:val="008C3141"/>
    <w:rsid w:val="009A0460"/>
    <w:rsid w:val="009A7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E7E43"/>
  <w15:chartTrackingRefBased/>
  <w15:docId w15:val="{4924234E-0626-A242-879F-0071466D7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0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0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0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0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0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A0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460"/>
    <w:rPr>
      <w:rFonts w:eastAsiaTheme="majorEastAsia" w:cstheme="majorBidi"/>
      <w:color w:val="272727" w:themeColor="text1" w:themeTint="D8"/>
    </w:rPr>
  </w:style>
  <w:style w:type="paragraph" w:styleId="Title">
    <w:name w:val="Title"/>
    <w:basedOn w:val="Normal"/>
    <w:next w:val="Normal"/>
    <w:link w:val="TitleChar"/>
    <w:uiPriority w:val="10"/>
    <w:qFormat/>
    <w:rsid w:val="009A0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460"/>
    <w:pPr>
      <w:spacing w:before="160"/>
      <w:jc w:val="center"/>
    </w:pPr>
    <w:rPr>
      <w:i/>
      <w:iCs/>
      <w:color w:val="404040" w:themeColor="text1" w:themeTint="BF"/>
    </w:rPr>
  </w:style>
  <w:style w:type="character" w:customStyle="1" w:styleId="QuoteChar">
    <w:name w:val="Quote Char"/>
    <w:basedOn w:val="DefaultParagraphFont"/>
    <w:link w:val="Quote"/>
    <w:uiPriority w:val="29"/>
    <w:rsid w:val="009A0460"/>
    <w:rPr>
      <w:i/>
      <w:iCs/>
      <w:color w:val="404040" w:themeColor="text1" w:themeTint="BF"/>
    </w:rPr>
  </w:style>
  <w:style w:type="paragraph" w:styleId="ListParagraph">
    <w:name w:val="List Paragraph"/>
    <w:basedOn w:val="Normal"/>
    <w:uiPriority w:val="34"/>
    <w:qFormat/>
    <w:rsid w:val="009A0460"/>
    <w:pPr>
      <w:ind w:left="720"/>
      <w:contextualSpacing/>
    </w:pPr>
  </w:style>
  <w:style w:type="character" w:styleId="IntenseEmphasis">
    <w:name w:val="Intense Emphasis"/>
    <w:basedOn w:val="DefaultParagraphFont"/>
    <w:uiPriority w:val="21"/>
    <w:qFormat/>
    <w:rsid w:val="009A0460"/>
    <w:rPr>
      <w:i/>
      <w:iCs/>
      <w:color w:val="0F4761" w:themeColor="accent1" w:themeShade="BF"/>
    </w:rPr>
  </w:style>
  <w:style w:type="paragraph" w:styleId="IntenseQuote">
    <w:name w:val="Intense Quote"/>
    <w:basedOn w:val="Normal"/>
    <w:next w:val="Normal"/>
    <w:link w:val="IntenseQuoteChar"/>
    <w:uiPriority w:val="30"/>
    <w:qFormat/>
    <w:rsid w:val="009A0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460"/>
    <w:rPr>
      <w:i/>
      <w:iCs/>
      <w:color w:val="0F4761" w:themeColor="accent1" w:themeShade="BF"/>
    </w:rPr>
  </w:style>
  <w:style w:type="character" w:styleId="IntenseReference">
    <w:name w:val="Intense Reference"/>
    <w:basedOn w:val="DefaultParagraphFont"/>
    <w:uiPriority w:val="32"/>
    <w:qFormat/>
    <w:rsid w:val="009A0460"/>
    <w:rPr>
      <w:b/>
      <w:bCs/>
      <w:smallCaps/>
      <w:color w:val="0F4761" w:themeColor="accent1" w:themeShade="BF"/>
      <w:spacing w:val="5"/>
    </w:rPr>
  </w:style>
  <w:style w:type="paragraph" w:customStyle="1" w:styleId="msonormal0">
    <w:name w:val="msonormal"/>
    <w:basedOn w:val="Normal"/>
    <w:rsid w:val="009A046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A04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A0460"/>
  </w:style>
  <w:style w:type="character" w:styleId="Strong">
    <w:name w:val="Strong"/>
    <w:basedOn w:val="DefaultParagraphFont"/>
    <w:uiPriority w:val="22"/>
    <w:qFormat/>
    <w:rsid w:val="009A0460"/>
    <w:rPr>
      <w:b/>
      <w:bCs/>
    </w:rPr>
  </w:style>
  <w:style w:type="character" w:styleId="Emphasis">
    <w:name w:val="Emphasis"/>
    <w:basedOn w:val="DefaultParagraphFont"/>
    <w:uiPriority w:val="20"/>
    <w:qFormat/>
    <w:rsid w:val="009A0460"/>
    <w:rPr>
      <w:i/>
      <w:iCs/>
    </w:rPr>
  </w:style>
  <w:style w:type="character" w:customStyle="1" w:styleId="relative">
    <w:name w:val="relative"/>
    <w:basedOn w:val="DefaultParagraphFont"/>
    <w:rsid w:val="009A0460"/>
  </w:style>
  <w:style w:type="paragraph" w:customStyle="1" w:styleId="not-prose">
    <w:name w:val="not-prose"/>
    <w:basedOn w:val="Normal"/>
    <w:rsid w:val="009A04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full">
    <w:name w:val="w-full"/>
    <w:basedOn w:val="DefaultParagraphFont"/>
    <w:rsid w:val="009A0460"/>
  </w:style>
  <w:style w:type="character" w:customStyle="1" w:styleId="flex">
    <w:name w:val="flex"/>
    <w:basedOn w:val="DefaultParagraphFont"/>
    <w:rsid w:val="009A0460"/>
  </w:style>
  <w:style w:type="character" w:customStyle="1" w:styleId="min-w-0">
    <w:name w:val="min-w-0"/>
    <w:basedOn w:val="DefaultParagraphFont"/>
    <w:rsid w:val="009A0460"/>
  </w:style>
  <w:style w:type="character" w:styleId="HTMLCode">
    <w:name w:val="HTML Code"/>
    <w:basedOn w:val="DefaultParagraphFont"/>
    <w:uiPriority w:val="99"/>
    <w:semiHidden/>
    <w:unhideWhenUsed/>
    <w:rsid w:val="009A0460"/>
    <w:rPr>
      <w:rFonts w:ascii="Courier New" w:eastAsia="Times New Roman" w:hAnsi="Courier New" w:cs="Courier New"/>
      <w:sz w:val="20"/>
      <w:szCs w:val="20"/>
    </w:rPr>
  </w:style>
  <w:style w:type="character" w:customStyle="1" w:styleId="pointer-events-none">
    <w:name w:val="pointer-events-none"/>
    <w:basedOn w:val="DefaultParagraphFont"/>
    <w:rsid w:val="009A0460"/>
  </w:style>
  <w:style w:type="paragraph" w:customStyle="1" w:styleId="line-clamp-3">
    <w:name w:val="line-clamp-3"/>
    <w:basedOn w:val="Normal"/>
    <w:rsid w:val="009A046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9A046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A0460"/>
    <w:rPr>
      <w:rFonts w:ascii="Arial" w:eastAsia="Times New Roman" w:hAnsi="Arial" w:cs="Arial"/>
      <w:vanish/>
      <w:kern w:val="0"/>
      <w:sz w:val="16"/>
      <w:szCs w:val="16"/>
      <w14:ligatures w14:val="none"/>
    </w:rPr>
  </w:style>
  <w:style w:type="paragraph" w:customStyle="1" w:styleId="placeholder">
    <w:name w:val="placeholder"/>
    <w:basedOn w:val="Normal"/>
    <w:rsid w:val="009A046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9A046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A0460"/>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41</Pages>
  <Words>9548</Words>
  <Characters>67605</Characters>
  <Application>Microsoft Office Word</Application>
  <DocSecurity>0</DocSecurity>
  <Lines>1690</Lines>
  <Paragraphs>989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Johnson</dc:creator>
  <cp:keywords/>
  <dc:description/>
  <cp:lastModifiedBy>David Johnson</cp:lastModifiedBy>
  <cp:revision>1</cp:revision>
  <dcterms:created xsi:type="dcterms:W3CDTF">2026-01-05T03:36:00Z</dcterms:created>
  <dcterms:modified xsi:type="dcterms:W3CDTF">2026-01-05T03:48:00Z</dcterms:modified>
</cp:coreProperties>
</file>