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974"/>
        <w:gridCol w:w="7101"/>
      </w:tblGrid>
      <w:tr w:rsidR="0049513C" w:rsidRPr="0049513C" w:rsidTr="0049513C">
        <w:trPr>
          <w:trHeight w:val="300"/>
        </w:trPr>
        <w:tc>
          <w:tcPr>
            <w:tcW w:w="2974" w:type="dxa"/>
            <w:noWrap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Variable Name</w:t>
            </w:r>
          </w:p>
        </w:tc>
        <w:tc>
          <w:tcPr>
            <w:tcW w:w="7101" w:type="dxa"/>
            <w:noWrap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Variable Attributes (type, levels)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49513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participant ID</w:t>
            </w:r>
          </w:p>
        </w:tc>
      </w:tr>
      <w:bookmarkEnd w:id="0"/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Randomization assignment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pt_CancerType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Cancer type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num_appts_btwn_infrm_enrol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Number of oncology visits between date informed of advanced disease and date of enrollment (date signed consent form)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days_infrmd_to_enrold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Number of days between being informed of advanced disease and enrollment on the study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Female_sex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1=female, 0=male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Age at enrollment (patient)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Age65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Age 65+ = 1, Age&lt;65 = 0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lung_or_gi_clinic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Patient consented from Thoracic or GI clinic?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ps_date_enrolled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Performance status at date of enrollment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brain_mets_at_date_adv_dx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Brain </w:t>
            </w: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mets</w:t>
            </w:r>
            <w:proofErr w:type="spellEnd"/>
            <w:r w:rsidRPr="0049513C">
              <w:rPr>
                <w:rFonts w:ascii="Calibri" w:eastAsia="Times New Roman" w:hAnsi="Calibri" w:cs="Calibri"/>
                <w:color w:val="000000"/>
              </w:rPr>
              <w:t xml:space="preserve"> at date of advanced diagnosis?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initial_treatment_category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Initial treatment for advanced disease - category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pt_treatment_type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1=Radiation - includes 1 TACE </w:t>
            </w: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</w:t>
            </w:r>
            <w:proofErr w:type="spellEnd"/>
            <w:r w:rsidRPr="0049513C">
              <w:rPr>
                <w:rFonts w:ascii="Calibri" w:eastAsia="Times New Roman" w:hAnsi="Calibri" w:cs="Calibri"/>
                <w:color w:val="000000"/>
              </w:rPr>
              <w:t>, 2=Chemotherapy, 3=</w:t>
            </w: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Chemoradiotherapy</w:t>
            </w:r>
            <w:proofErr w:type="spellEnd"/>
            <w:r w:rsidRPr="0049513C">
              <w:rPr>
                <w:rFonts w:ascii="Calibri" w:eastAsia="Times New Roman" w:hAnsi="Calibri" w:cs="Calibri"/>
                <w:color w:val="000000"/>
              </w:rPr>
              <w:t>, 4=No chemotherapy or radiation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days_enrolld_wk24_completd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Number of days between date signed consent form/enrollment and date completed week 24 survey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pwb1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size=4&gt;PWB (Physical Well-Being) score calculated - baseline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baseline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swb1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size=4&gt;SWB (Social/Family Well-Being) score calculated - baseline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baseline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ewb1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size=4&gt;EWB (Emotional Well-Being) score calculated - baseline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baseline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fwb1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size=4&gt;FWB (Functional Well-Being) score calculated - baseline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baseline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factg1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size=4&gt;FACT-G score calculated - baseline (PWB+SWB+EWB+FWB)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baseline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lcs1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size=4&gt;LCS (Lung Cancer Subscale) score calculated - baseline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baseline FACT; for patients who took lung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ecs1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size=4&gt;ECS (Esophagus Cancer Subscale) score calculated - baseline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baseline FACT; for patients who took esophageal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hcs1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size=4&gt;HCS (Hepatobiliary Cancer Subscale) score calculated - baseline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baseline FACT; for patients who took hepatobiliary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ptanxiety1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size=4&gt;HADS Anxiety score - baseline - patient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lastRenderedPageBreak/>
              <w:t>ptdepression1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size=4&gt;HADS Depression score- baseline - patient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phq1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size=4&gt;PHQ9 Total score - baseline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ods1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meet criteria for ODS at baseline? &lt;font size=3&gt;(from baseline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mds1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meet criteria for MDS at baseline? &lt;font size=3&gt;(from baseline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si1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report SI (suicidal ideation) at baseline? &lt;font size=3&gt;(from baseline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pwb2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size=4&gt;PWB (Physical Well-Being) score calculated - Week 12 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12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swb2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size=4&gt;SWB (Social/Family Well-Being) score calculated - Week 12 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12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ewb2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size=4&gt;EWB (Emotional Well-Being) score calculated - Week 12 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12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fwb2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size=4&gt;FWB (Functional Well-Being) score calculated - Week 12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12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factg2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size=4&gt;FACT-G score calculated - Week 12 (PWB+SWB+EWB+FWB)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12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lcs2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size=4&gt;LCS (Lung Cancer Subscale) score calculated - Week 12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12 FACT; for patients who took lung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ecs2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size=4&gt;ECS (Esophagus Cancer Subscale) score calculated - Week 12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12 FACT; for patients who took esophageal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hcs2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size=4&gt;HCS (Hepatobiliary Cancer Subscale) score calculated - Week 12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12  FACT; for patients who took hepatobiliary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ptanxiety2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size=4&gt;HADS Anxiety score - Week 12 - patient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ptdepression2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size=4&gt;HADS Depression score - Week 12 - patient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phq2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size=4&gt;PHQ9 Total score - Week 12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ods2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meet criteria for ODS at Week 12? &lt;font size=3&gt;(from Week 12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mds2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meet criteria for MDS at Week 12? &lt;font size=3&gt;(from Week 12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si2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report SI (suicidal ideation) at Week 12? &lt;font size=3&gt;(from Week 12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pwb3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size=4&gt;PWB (Physical Well-Being) score calculated - Week 24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24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lastRenderedPageBreak/>
              <w:t>swb3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size=4&gt;SWB (Social/Family Well-Being) score calculated - Week 24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24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ewb3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size=4&gt;EWB (Emotional Well-Being) score calculated - Week 24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24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fwb3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size=4&gt;FWB (Functional Well-Being) score calculated - Week 24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24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factg3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size=4&gt;FACT-G score calculated - Week 24 (PWB+SWB+EWB+FWB)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24 FACT)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lcs3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size=4&gt;LCS (Lung Cancer Subscale) score calculated - Week 24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24 FACT; for patients who took lung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ecs3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size=4&gt;ECS (Esophagus Cancer Subscale) score calculated - Week 24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24 FACT; for patients who took esophageal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hcs3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size=4&gt;HCS (Hepatobiliary Cancer Subscale) score calculated - Week 24 </w:t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</w:r>
            <w:r w:rsidRPr="0049513C">
              <w:rPr>
                <w:rFonts w:ascii="Calibri" w:eastAsia="Times New Roman" w:hAnsi="Calibri" w:cs="Calibri"/>
                <w:color w:val="000000"/>
              </w:rPr>
              <w:br/>
              <w:t>&lt;font size=3&gt;(from Week 24 FACT; for patients who took hepatobiliary survey)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ptanxiety3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size=4&gt;HADS Anxiety score - Week 24 - patient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ptdepression3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size=4&gt;HADS Depression score - Week 24 - patient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phq3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size=4&gt;PHQ9 Total score - Week 24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ods3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meet criteria for ODS at Week 24? &lt;font size=3&gt;(from Week 24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mds3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meet criteria for MDS at Week 24? &lt;font size=3&gt;(from Week 24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race_patient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size=4&gt;Did patient report SI (suicidal ideation) at Week 24? &lt;font size=3&gt;(from Week 24 PHQ9)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ethnicity_patient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1, &lt;font size=4&gt;Hispanic or Latino | 2, Not Hispanic or Latino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relationship_status_patient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1, &lt;font size=4&gt;Married or living with someone as if married | 2, Non-cohabiting relationship | 3, Single, never married | 4, Divorced/Separated | 5, Loss of long term partner/ Widowed | 6, Other (please specify in box below)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pt_marital_status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1=married, 2=single, 3=divorced, 4=widowed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education_level_patient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size=5&gt;Please indicate your highest or current education level.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income_level_patient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size=5&gt;What is your annual combined household income?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concentrating my efforts on doing something about the situation I'm in.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briefcope_q3_base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saying to myself "this isn't real.</w:t>
            </w:r>
            <w:proofErr w:type="gramStart"/>
            <w:r w:rsidRPr="0049513C">
              <w:rPr>
                <w:rFonts w:ascii="Calibri" w:eastAsia="Times New Roman" w:hAnsi="Calibri" w:cs="Calibri"/>
                <w:color w:val="000000"/>
              </w:rPr>
              <w:t>".</w:t>
            </w:r>
            <w:proofErr w:type="gramEnd"/>
            <w:r w:rsidRPr="004951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briefcope_q5_base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getting emotional support from others.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briefcope_q6_base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giving up trying to deal with it.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lastRenderedPageBreak/>
              <w:t>briefcope_q7_base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taking action to try to make the situation better.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briefcope_q8_base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refusing to believe that it has happened.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briefcope_q12_base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trying to see it in a different light, to make it seem more positive.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briefcope_q13_base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criticizing myself.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briefcope_q15_base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getting comfort and understanding from someone.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briefcope_q16_base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giving up the attempt to cope.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briefcope_q17_base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looking for something good in what is happening.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briefcope_q20_base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accepting the reality of the fact that it has happened.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briefcope_q24_base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learning to live with it.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briefcope_q26_base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blaming myself for things that happened.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concentrating my efforts on doing something about the situation I'm in.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briefcope_q3_wk12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saying to myself "this isn't real.</w:t>
            </w:r>
            <w:proofErr w:type="gramStart"/>
            <w:r w:rsidRPr="0049513C">
              <w:rPr>
                <w:rFonts w:ascii="Calibri" w:eastAsia="Times New Roman" w:hAnsi="Calibri" w:cs="Calibri"/>
                <w:color w:val="000000"/>
              </w:rPr>
              <w:t>".</w:t>
            </w:r>
            <w:proofErr w:type="gramEnd"/>
            <w:r w:rsidRPr="004951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briefcope_q5_wk12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getting emotional support from others.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briefcope_q6_wk12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giving up trying to deal with it.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briefcope_q7_wk12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taking action to try to make the situation better.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briefcope_q8_wk12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refusing to believe that it has happened.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briefcope_q12_wk12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trying to see it in a different light, to make it seem more positive.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briefcope_q13_wk12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criticizing myself.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briefcope_q15_wk12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getting comfort and understanding from someone.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briefcope_q16_wk12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giving up the attempt to cope.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briefcope_q17_wk12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looking for something good in what is happening.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briefcope_q20_wk12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accepting the reality of the fact that it has happened.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briefcope_q24_wk12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learning to live with it.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briefcope_q26_wk12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blaming myself for things that happened.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concentrating my efforts on doing something about the situation I'm in.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briefcope_q3_wk24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saying to myself "this isn't real.</w:t>
            </w:r>
            <w:proofErr w:type="gramStart"/>
            <w:r w:rsidRPr="0049513C">
              <w:rPr>
                <w:rFonts w:ascii="Calibri" w:eastAsia="Times New Roman" w:hAnsi="Calibri" w:cs="Calibri"/>
                <w:color w:val="000000"/>
              </w:rPr>
              <w:t>".</w:t>
            </w:r>
            <w:proofErr w:type="gramEnd"/>
            <w:r w:rsidRPr="0049513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briefcope_q5_wk24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getting emotional support from others.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briefcope_q6_wk24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giving up trying to deal with it.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briefcope_q7_wk24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taking action to try to make the situation better.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briefcope_q8_wk24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&lt;font size=4&gt;I've been refusing to believe that it has happened.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briefcope_q12_wk24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trying to see it in a different light, to make it seem more positive.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briefcope_q13_wk24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criticizing myself.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briefcope_q15_wk24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getting comfort and understanding from someone.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briefcope_q16_wk24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giving up the attempt to cope.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lastRenderedPageBreak/>
              <w:t>briefcope_q17_wk24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looking for something good in what is happening.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briefcope_q20_wk24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accepting the reality of the fact that it has happened.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briefcope_q24_wk24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learning to live with it.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briefcope_q26_wk24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spacing w:after="240"/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 xml:space="preserve">&lt;font size=4&gt;I've been blaming myself for things that happened. 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bin_cancer_type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1=lung, 2=GI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CCI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Charlson</w:t>
            </w:r>
            <w:proofErr w:type="spellEnd"/>
            <w:r w:rsidRPr="0049513C">
              <w:rPr>
                <w:rFonts w:ascii="Calibri" w:eastAsia="Times New Roman" w:hAnsi="Calibri" w:cs="Calibri"/>
                <w:color w:val="000000"/>
              </w:rPr>
              <w:t xml:space="preserve"> comorbidity index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Change_FACTG_Base12wk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 in FACTG score from baseline to week 12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Change_FACTG_Base24wk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 in FACTG score from baseline to week 24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Change_PHQ9_Base12wk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 in PHQ9 score from baseline to week 12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Change_PHQ9_Base24wk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 in PHQ9 score from baseline to week 24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Change_HADSD_Base12wk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 in HADS-depression score from baseline to week 12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Change_HADSD_Base24wk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 in HADS-depression score from baseline to week 24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Change_HADSA_Base12wk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 in HADS-anxiety score from baseline to week 12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Change_HADSA_Base24wk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Change in HADS-anxiety score from baseline to week 24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CancerType_Dich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0=GI, 1=lung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HADSD_Base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dichotomized with scores &gt; 7 denoting clinically significant mood symptoms; 0=none, 1=presence of symptoms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HADSA_Base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dichotomized with scores &gt; 7 denoting clinically significant mood symptoms; 0=none, 1=presence of symptoms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HADSD_12wkDich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dichotomized with scores &gt; 7 denoting clinically significant mood symptoms; 0=none, 1=presence of symptoms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HADSA_12wkDich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dichotomized with scores &gt; 7 denoting clinically significant mood symptoms; 0=none, 1=presence of symptoms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HADSD_24wkDich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dichotomized with scores &gt; 7 denoting clinically significant mood symptoms; 0=none, 1=presence of symptoms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HADSA_24wkDich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dichotomized with scores &gt; 7 denoting clinically significant mood symptoms; 0=none, 1=presence of symptoms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GroupXCancerType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Moderator term for randomization group times dichotomized cancer type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HADSD_12wkDich10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dichotomized with scores &gt; 10 denoting clinically significant mood symptoms; 0=none, 1=presence of symptoms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Cope_Base_Active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baseline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Cope_Base_Denial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baseline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Cope_Base_EmotionalSupp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baseline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Cope_Base_BehavDisengage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baseline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Cope_Base_PosReframe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baseline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Cope_Base_Acceptance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baseline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Cope_Base_SelfBlame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baseline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lastRenderedPageBreak/>
              <w:t>Cope_wk12_Active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week12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Cope_wk12_Denial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week12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Cope_wk12_EmotionalSupp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week12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Cope_wk12_BehavDisengage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week12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Cope_wk12_PosReframe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week12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Cope_wk12_Acceptance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week12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Cope_wk12_SelfBlame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week12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Cope_wk24_Active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week24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Cope_wk24_Denial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week24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Cope_wk24_EmotionalSupp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week24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Cope_wk24_BehavDisengage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week24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Cope_wk24_PosReframe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week24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Cope_wk24_Acceptance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week24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Cope_wk24_SelfBlame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added up the week24 brief cope items corresponding to this specific coping style to give composite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Cope_q5reverse_base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reverse coded score for this question from brief cope tool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Cope_q15reverse_base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reverse coded score for this question from brief cope tool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Cope_q5reverse_wk12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reverse coded score for this question from brief cope tool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Cope_q15reverse_wk12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reverse coded score for this question from brief cope tool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Cope_q5reverse_wk24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reverse coded score for this question from brief cope tool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Cope_q15reverse_wk24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reverse coded score for this question from brief cope tool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Cope_Base_AdaptiveCoping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Sum of baseline active coping, positive reframing, and acceptance subscales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Cope_Base_PoorCoping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Sum of baseline denial and self-blame subscales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Cope_wk12_AdaptiveCoping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Sum of week12 active coping, positive reframing, and acceptance subscales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Cope_wk12_PoorCoping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Sum of week12 denial and self-blame subscales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Cope_wk24_AdaptiveCoping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Sum of week24 active coping, positive reframing, and acceptance subscales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Cope_wk24_PoorCoping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Sum of week24 denial and self-blame subscales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pt_livedepchild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0=does not live with dependent child, 1=lives with dependent child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pt_Education_dich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0=High School or Less, 1=Beyond High School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pt_income_dich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0=$50,000 or Less, 1=Beyond $50k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pt_Married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0=not married, 1=married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pt_Lives_with_self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0=does not live alone, 1=lives alone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lastRenderedPageBreak/>
              <w:t>RandomXSex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Moderator term for randomization group times patient sex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RandomXMarried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Moderator term for randomization group times patient married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RandomXEducation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Moderator term for randomization group times dichotomized education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RandomXIncome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Moderator term for randomization group times dichotomized income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RandomXAge65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Moderator term for randomization group times dichotomized age at 65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RandomXCaregiver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Moderator term for randomization group times presence of caregiver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RandomXLivesAlone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Moderator term for randomization group times patient lives alone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CopeBasA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Baseline adaptive coping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13C">
              <w:rPr>
                <w:rFonts w:ascii="Calibri" w:eastAsia="Times New Roman" w:hAnsi="Calibri" w:cs="Calibri"/>
                <w:color w:val="000000"/>
              </w:rPr>
              <w:t>CopeBasP</w:t>
            </w:r>
            <w:proofErr w:type="spellEnd"/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Baseline poor coping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Cope24A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Week 24 adaptive coping score</w:t>
            </w:r>
          </w:p>
        </w:tc>
      </w:tr>
      <w:tr w:rsidR="0049513C" w:rsidRPr="0049513C" w:rsidTr="0049513C">
        <w:trPr>
          <w:trHeight w:val="300"/>
        </w:trPr>
        <w:tc>
          <w:tcPr>
            <w:tcW w:w="2974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Cope24P</w:t>
            </w:r>
          </w:p>
        </w:tc>
        <w:tc>
          <w:tcPr>
            <w:tcW w:w="7101" w:type="dxa"/>
            <w:noWrap/>
            <w:hideMark/>
          </w:tcPr>
          <w:p w:rsidR="0049513C" w:rsidRPr="0049513C" w:rsidRDefault="0049513C" w:rsidP="0049513C">
            <w:pPr>
              <w:rPr>
                <w:rFonts w:ascii="Calibri" w:eastAsia="Times New Roman" w:hAnsi="Calibri" w:cs="Calibri"/>
                <w:color w:val="000000"/>
              </w:rPr>
            </w:pPr>
            <w:r w:rsidRPr="0049513C">
              <w:rPr>
                <w:rFonts w:ascii="Calibri" w:eastAsia="Times New Roman" w:hAnsi="Calibri" w:cs="Calibri"/>
                <w:color w:val="000000"/>
              </w:rPr>
              <w:t>Week 24 poor coping score</w:t>
            </w:r>
          </w:p>
        </w:tc>
      </w:tr>
    </w:tbl>
    <w:p w:rsidR="00A13110" w:rsidRDefault="00A13110"/>
    <w:sectPr w:rsidR="00A13110" w:rsidSect="0049513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13C" w:rsidRDefault="0049513C" w:rsidP="0049513C">
      <w:pPr>
        <w:spacing w:after="0" w:line="240" w:lineRule="auto"/>
      </w:pPr>
      <w:r>
        <w:separator/>
      </w:r>
    </w:p>
  </w:endnote>
  <w:endnote w:type="continuationSeparator" w:id="0">
    <w:p w:rsidR="0049513C" w:rsidRDefault="0049513C" w:rsidP="0049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13C" w:rsidRDefault="0049513C" w:rsidP="0049513C">
      <w:pPr>
        <w:spacing w:after="0" w:line="240" w:lineRule="auto"/>
      </w:pPr>
      <w:r>
        <w:separator/>
      </w:r>
    </w:p>
  </w:footnote>
  <w:footnote w:type="continuationSeparator" w:id="0">
    <w:p w:rsidR="0049513C" w:rsidRDefault="0049513C" w:rsidP="00495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3C" w:rsidRDefault="0049513C">
    <w:pPr>
      <w:pStyle w:val="Header"/>
    </w:pPr>
    <w:r>
      <w:t xml:space="preserve">PCRC 15 – 02: </w:t>
    </w:r>
    <w:r w:rsidRPr="0049513C">
      <w:t xml:space="preserve">The Impact of Age on Early Palliative Care for Patients with Advanced Lung and Non- Colorectal Gastrointestinal Malignancies </w:t>
    </w:r>
    <w: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3C"/>
    <w:rsid w:val="0049513C"/>
    <w:rsid w:val="00A1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1C3E5"/>
  <w15:chartTrackingRefBased/>
  <w15:docId w15:val="{B309BD9A-84C9-457D-A9DC-6B54E8C7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3C"/>
  </w:style>
  <w:style w:type="paragraph" w:styleId="Footer">
    <w:name w:val="footer"/>
    <w:basedOn w:val="Normal"/>
    <w:link w:val="FooterChar"/>
    <w:uiPriority w:val="99"/>
    <w:unhideWhenUsed/>
    <w:rsid w:val="00495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2391</Words>
  <Characters>13635</Characters>
  <Application>Microsoft Office Word</Application>
  <DocSecurity>0</DocSecurity>
  <Lines>113</Lines>
  <Paragraphs>31</Paragraphs>
  <ScaleCrop>false</ScaleCrop>
  <Company>Microsoft</Company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Gillette, Riley</dc:creator>
  <cp:keywords/>
  <dc:description/>
  <cp:lastModifiedBy>Gillette, Riley</cp:lastModifiedBy>
  <cp:revision>1</cp:revision>
  <dcterms:created xsi:type="dcterms:W3CDTF">2020-03-02T20:57:00Z</dcterms:created>
  <dcterms:modified xsi:type="dcterms:W3CDTF">2020-03-02T21:07:00Z</dcterms:modified>
</cp:coreProperties>
</file>