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B8EC" w14:textId="2F958DDF" w:rsidR="00C859E2" w:rsidRDefault="00C859E2" w:rsidP="00E47A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Yaxu</w:t>
      </w:r>
      <w:proofErr w:type="spellEnd"/>
      <w:r>
        <w:rPr>
          <w:rFonts w:ascii="Times New Roman" w:hAnsi="Times New Roman" w:cs="Times New Roman"/>
        </w:rPr>
        <w:t xml:space="preserve"> Zhuang</w:t>
      </w:r>
    </w:p>
    <w:p w14:paraId="17706BF2" w14:textId="24643908" w:rsidR="00C859E2" w:rsidRDefault="00C859E2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20, 2021</w:t>
      </w:r>
    </w:p>
    <w:p w14:paraId="2B6021BB" w14:textId="77777777" w:rsidR="00C859E2" w:rsidRDefault="00C859E2" w:rsidP="00E47A37">
      <w:pPr>
        <w:rPr>
          <w:rFonts w:ascii="Times New Roman" w:hAnsi="Times New Roman" w:cs="Times New Roman"/>
        </w:rPr>
      </w:pPr>
    </w:p>
    <w:p w14:paraId="60A0DB55" w14:textId="109B2827" w:rsidR="00E47A37" w:rsidRDefault="00C859E2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Requesting the REST Study Data from the PCRC Repository</w:t>
      </w:r>
    </w:p>
    <w:p w14:paraId="095B165D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5BB5C3CE" w14:textId="77777777" w:rsidR="00C859E2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</w:t>
      </w:r>
      <w:r w:rsidRPr="00E47A37">
        <w:rPr>
          <w:rFonts w:ascii="Times New Roman" w:hAnsi="Times New Roman" w:cs="Times New Roman"/>
        </w:rPr>
        <w:t xml:space="preserve">ataset will be used </w:t>
      </w:r>
      <w:r w:rsidR="00C859E2">
        <w:rPr>
          <w:rFonts w:ascii="Times New Roman" w:hAnsi="Times New Roman" w:cs="Times New Roman"/>
        </w:rPr>
        <w:t>for two purposes: 1) to explore novel statistical methods for clustering longitudinal data; 2) to satisfy the requirements for a longitudinal data analysis course in the Colorado School of Public Health,</w:t>
      </w:r>
      <w:r w:rsidRPr="00E47A37">
        <w:rPr>
          <w:rFonts w:ascii="Times New Roman" w:hAnsi="Times New Roman" w:cs="Times New Roman"/>
        </w:rPr>
        <w:t xml:space="preserve"> B</w:t>
      </w:r>
      <w:r w:rsidR="00C859E2">
        <w:rPr>
          <w:rFonts w:ascii="Times New Roman" w:hAnsi="Times New Roman" w:cs="Times New Roman"/>
        </w:rPr>
        <w:t>IOS</w:t>
      </w:r>
      <w:r w:rsidRPr="00E47A37">
        <w:rPr>
          <w:rFonts w:ascii="Times New Roman" w:hAnsi="Times New Roman" w:cs="Times New Roman"/>
        </w:rPr>
        <w:t xml:space="preserve"> 6643. </w:t>
      </w:r>
    </w:p>
    <w:p w14:paraId="266D5860" w14:textId="77777777" w:rsidR="00C859E2" w:rsidRDefault="00C859E2" w:rsidP="00E47A37">
      <w:pPr>
        <w:rPr>
          <w:rFonts w:ascii="Times New Roman" w:hAnsi="Times New Roman" w:cs="Times New Roman"/>
        </w:rPr>
      </w:pPr>
    </w:p>
    <w:p w14:paraId="3A048B3D" w14:textId="736359BA" w:rsidR="00E47A37" w:rsidRPr="00C859E2" w:rsidRDefault="00C859E2" w:rsidP="00E47A37">
      <w:pPr>
        <w:rPr>
          <w:rFonts w:ascii="Times New Roman" w:hAnsi="Times New Roman" w:cs="Times New Roman"/>
          <w:b/>
          <w:bCs/>
        </w:rPr>
      </w:pPr>
      <w:r w:rsidRPr="00C859E2">
        <w:rPr>
          <w:rFonts w:ascii="Times New Roman" w:hAnsi="Times New Roman" w:cs="Times New Roman"/>
          <w:b/>
          <w:bCs/>
        </w:rPr>
        <w:t>Title: “</w:t>
      </w:r>
      <w:r w:rsidR="00E47A37" w:rsidRPr="00C859E2">
        <w:rPr>
          <w:rFonts w:ascii="Times New Roman" w:hAnsi="Times New Roman" w:cs="Times New Roman"/>
          <w:b/>
          <w:bCs/>
        </w:rPr>
        <w:t xml:space="preserve">Clustering Methods </w:t>
      </w:r>
      <w:r w:rsidRPr="00C859E2">
        <w:rPr>
          <w:rFonts w:ascii="Times New Roman" w:hAnsi="Times New Roman" w:cs="Times New Roman"/>
          <w:b/>
          <w:bCs/>
        </w:rPr>
        <w:t>for</w:t>
      </w:r>
      <w:r w:rsidR="00E47A37" w:rsidRPr="00C859E2">
        <w:rPr>
          <w:rFonts w:ascii="Times New Roman" w:hAnsi="Times New Roman" w:cs="Times New Roman"/>
          <w:b/>
          <w:bCs/>
        </w:rPr>
        <w:t xml:space="preserve"> Linear Mixed Model</w:t>
      </w:r>
      <w:r w:rsidRPr="00C859E2">
        <w:rPr>
          <w:rFonts w:ascii="Times New Roman" w:hAnsi="Times New Roman" w:cs="Times New Roman"/>
          <w:b/>
          <w:bCs/>
        </w:rPr>
        <w:t>s”</w:t>
      </w:r>
      <w:r w:rsidR="00E47A37" w:rsidRPr="00C859E2">
        <w:rPr>
          <w:rFonts w:ascii="Times New Roman" w:hAnsi="Times New Roman" w:cs="Times New Roman"/>
          <w:b/>
          <w:bCs/>
        </w:rPr>
        <w:t xml:space="preserve"> </w:t>
      </w:r>
    </w:p>
    <w:p w14:paraId="394E7CFC" w14:textId="77777777" w:rsidR="00E47A37" w:rsidRPr="00E47A37" w:rsidRDefault="00E47A37" w:rsidP="00E47A37"/>
    <w:p w14:paraId="5B5E76A1" w14:textId="2CF069CD" w:rsidR="00E47A37" w:rsidRDefault="00E47A37" w:rsidP="00E47A37">
      <w:pPr>
        <w:rPr>
          <w:rFonts w:ascii="Times New Roman" w:hAnsi="Times New Roman" w:cs="Times New Roman"/>
        </w:rPr>
      </w:pPr>
      <w:r w:rsidRPr="00970574">
        <w:rPr>
          <w:rFonts w:ascii="Times New Roman" w:hAnsi="Times New Roman" w:cs="Times New Roman"/>
        </w:rPr>
        <w:t xml:space="preserve">Traditional methods of </w:t>
      </w:r>
      <w:r>
        <w:rPr>
          <w:rFonts w:ascii="Times New Roman" w:hAnsi="Times New Roman" w:cs="Times New Roman"/>
        </w:rPr>
        <w:t>multi</w:t>
      </w:r>
      <w:r w:rsidR="00C859E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level</w:t>
      </w:r>
      <w:r w:rsidRPr="00970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mixed model </w:t>
      </w:r>
      <w:r w:rsidRPr="00970574">
        <w:rPr>
          <w:rFonts w:ascii="Times New Roman" w:hAnsi="Times New Roman" w:cs="Times New Roman"/>
        </w:rPr>
        <w:t>often include</w:t>
      </w:r>
      <w:r>
        <w:rPr>
          <w:rFonts w:ascii="Times New Roman" w:hAnsi="Times New Roman" w:cs="Times New Roman"/>
        </w:rPr>
        <w:t xml:space="preserve"> a “organization” as highest level such as schools, medical centers</w:t>
      </w:r>
      <w:r w:rsidR="00B144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 hospitals. </w:t>
      </w:r>
      <w:r w:rsidR="00C859E2">
        <w:rPr>
          <w:rFonts w:ascii="Times New Roman" w:hAnsi="Times New Roman" w:cs="Times New Roman"/>
        </w:rPr>
        <w:t>Although some people in these clusters may share</w:t>
      </w:r>
      <w:r>
        <w:rPr>
          <w:rFonts w:ascii="Times New Roman" w:hAnsi="Times New Roman" w:cs="Times New Roman"/>
        </w:rPr>
        <w:t xml:space="preserve"> </w:t>
      </w:r>
      <w:r w:rsidR="00C859E2">
        <w:rPr>
          <w:rFonts w:ascii="Times New Roman" w:hAnsi="Times New Roman" w:cs="Times New Roman"/>
        </w:rPr>
        <w:t>similar unmeasured</w:t>
      </w:r>
      <w:r>
        <w:rPr>
          <w:rFonts w:ascii="Times New Roman" w:hAnsi="Times New Roman" w:cs="Times New Roman"/>
        </w:rPr>
        <w:t xml:space="preserve"> characteristics (</w:t>
      </w:r>
      <w:proofErr w:type="gramStart"/>
      <w:r w:rsidR="00C859E2">
        <w:rPr>
          <w:rFonts w:ascii="Times New Roman" w:hAnsi="Times New Roman" w:cs="Times New Roman"/>
        </w:rPr>
        <w:t>e.g.</w:t>
      </w:r>
      <w:proofErr w:type="gramEnd"/>
      <w:r w:rsidR="00C859E2">
        <w:rPr>
          <w:rFonts w:ascii="Times New Roman" w:hAnsi="Times New Roman" w:cs="Times New Roman"/>
        </w:rPr>
        <w:t xml:space="preserve"> socio</w:t>
      </w:r>
      <w:r>
        <w:rPr>
          <w:rFonts w:ascii="Times New Roman" w:hAnsi="Times New Roman" w:cs="Times New Roman"/>
        </w:rPr>
        <w:t xml:space="preserve">economic status, </w:t>
      </w:r>
      <w:r w:rsidR="00C859E2">
        <w:rPr>
          <w:rFonts w:ascii="Times New Roman" w:hAnsi="Times New Roman" w:cs="Times New Roman"/>
        </w:rPr>
        <w:t>distance to care, food insecurity/access</w:t>
      </w:r>
      <w:r>
        <w:rPr>
          <w:rFonts w:ascii="Times New Roman" w:hAnsi="Times New Roman" w:cs="Times New Roman"/>
        </w:rPr>
        <w:t>)</w:t>
      </w:r>
      <w:r w:rsidR="00C859E2">
        <w:rPr>
          <w:rFonts w:ascii="Times New Roman" w:hAnsi="Times New Roman" w:cs="Times New Roman"/>
        </w:rPr>
        <w:t>, there may be other features that would make them similar to groups other than their organization or institution.</w:t>
      </w:r>
    </w:p>
    <w:p w14:paraId="51F9E5AA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7AEC892A" w14:textId="05D6DC0E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I describe “Clustering LMM” a new method to generate a highest level for a multi</w:t>
      </w:r>
      <w:r w:rsidR="00C859E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level</w:t>
      </w:r>
      <w:r w:rsidR="00C85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linear mixed model, by reassigning people into different clusters based on demographic</w:t>
      </w:r>
      <w:r w:rsidR="00C859E2">
        <w:rPr>
          <w:rFonts w:ascii="Times New Roman" w:hAnsi="Times New Roman" w:cs="Times New Roman"/>
        </w:rPr>
        <w:t xml:space="preserve"> and socio</w:t>
      </w:r>
      <w:r>
        <w:rPr>
          <w:rFonts w:ascii="Times New Roman" w:hAnsi="Times New Roman" w:cs="Times New Roman"/>
        </w:rPr>
        <w:t xml:space="preserve">economic variables </w:t>
      </w:r>
      <w:r w:rsidR="00C859E2">
        <w:rPr>
          <w:rFonts w:ascii="Times New Roman" w:hAnsi="Times New Roman" w:cs="Times New Roman"/>
        </w:rPr>
        <w:t>available in</w:t>
      </w:r>
      <w:r>
        <w:rPr>
          <w:rFonts w:ascii="Times New Roman" w:hAnsi="Times New Roman" w:cs="Times New Roman"/>
        </w:rPr>
        <w:t xml:space="preserve"> the data. </w:t>
      </w:r>
      <w:r w:rsidR="00C859E2">
        <w:rPr>
          <w:rFonts w:ascii="Times New Roman" w:hAnsi="Times New Roman" w:cs="Times New Roman"/>
        </w:rPr>
        <w:t>Below, I describe the potential benefits of this method.</w:t>
      </w:r>
    </w:p>
    <w:p w14:paraId="5F570B5D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295BD969" w14:textId="17ABDE8E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a “representative” subject can be used several times </w:t>
      </w:r>
      <w:r w:rsidR="00C859E2">
        <w:rPr>
          <w:rFonts w:ascii="Times New Roman" w:hAnsi="Times New Roman" w:cs="Times New Roman"/>
        </w:rPr>
        <w:t>and be</w:t>
      </w:r>
      <w:r>
        <w:rPr>
          <w:rFonts w:ascii="Times New Roman" w:hAnsi="Times New Roman" w:cs="Times New Roman"/>
        </w:rPr>
        <w:t xml:space="preserve"> assign</w:t>
      </w:r>
      <w:r w:rsidR="00C859E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different group</w:t>
      </w:r>
      <w:r w:rsidR="00C859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C859E2">
        <w:rPr>
          <w:rFonts w:ascii="Times New Roman" w:hAnsi="Times New Roman" w:cs="Times New Roman"/>
        </w:rPr>
        <w:t>This method of clustering, also called “s</w:t>
      </w:r>
      <w:r>
        <w:rPr>
          <w:rFonts w:ascii="Times New Roman" w:hAnsi="Times New Roman" w:cs="Times New Roman"/>
        </w:rPr>
        <w:t>oft clustering</w:t>
      </w:r>
      <w:r w:rsidR="00C859E2">
        <w:rPr>
          <w:rFonts w:ascii="Times New Roman" w:hAnsi="Times New Roman" w:cs="Times New Roman"/>
        </w:rPr>
        <w:t>”</w:t>
      </w:r>
      <w:r w:rsidR="00B144F8">
        <w:rPr>
          <w:rFonts w:ascii="Times New Roman" w:hAnsi="Times New Roman" w:cs="Times New Roman"/>
        </w:rPr>
        <w:t xml:space="preserve"> could reduce residual error in the estimate of the treatment effect by reducing the size of the random variation term(s).</w:t>
      </w:r>
    </w:p>
    <w:p w14:paraId="43B056D4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5EFFDA01" w14:textId="560C79DC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clustering methods are flexible on which/how many variables to generate clusters. For example, if investigators want to classify subjects by soci</w:t>
      </w:r>
      <w:r w:rsidR="00C859E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economic status, then several representative economic variables could be used to generate clusters</w:t>
      </w:r>
      <w:r w:rsidR="004029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such as income, education level, and </w:t>
      </w:r>
      <w:r w:rsidR="0040294C">
        <w:rPr>
          <w:rFonts w:ascii="Times New Roman" w:hAnsi="Times New Roman" w:cs="Times New Roman"/>
        </w:rPr>
        <w:t xml:space="preserve">insurance status. </w:t>
      </w:r>
      <w:r>
        <w:rPr>
          <w:rFonts w:ascii="Times New Roman" w:hAnsi="Times New Roman" w:cs="Times New Roman"/>
        </w:rPr>
        <w:t>Al</w:t>
      </w:r>
      <w:r w:rsidR="0040294C">
        <w:rPr>
          <w:rFonts w:ascii="Times New Roman" w:hAnsi="Times New Roman" w:cs="Times New Roman"/>
        </w:rPr>
        <w:t>ternatively</w:t>
      </w:r>
      <w:r>
        <w:rPr>
          <w:rFonts w:ascii="Times New Roman" w:hAnsi="Times New Roman" w:cs="Times New Roman"/>
        </w:rPr>
        <w:t>, investigators can group subjects into different risk groups</w:t>
      </w:r>
      <w:r w:rsidR="0040294C">
        <w:rPr>
          <w:rFonts w:ascii="Times New Roman" w:hAnsi="Times New Roman" w:cs="Times New Roman"/>
        </w:rPr>
        <w:t xml:space="preserve"> (for example, using performance status, functional status, comorbidities, </w:t>
      </w:r>
      <w:proofErr w:type="spellStart"/>
      <w:r w:rsidR="0040294C">
        <w:rPr>
          <w:rFonts w:ascii="Times New Roman" w:hAnsi="Times New Roman" w:cs="Times New Roman"/>
        </w:rPr>
        <w:t>etc</w:t>
      </w:r>
      <w:proofErr w:type="spellEnd"/>
      <w:r w:rsidR="004029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40294C">
        <w:rPr>
          <w:rFonts w:ascii="Times New Roman" w:hAnsi="Times New Roman" w:cs="Times New Roman"/>
        </w:rPr>
        <w:t>Furthermore, c</w:t>
      </w:r>
      <w:r>
        <w:rPr>
          <w:rFonts w:ascii="Times New Roman" w:hAnsi="Times New Roman" w:cs="Times New Roman"/>
        </w:rPr>
        <w:t xml:space="preserve">lusters can be generated by </w:t>
      </w:r>
      <w:r w:rsidR="0040294C">
        <w:rPr>
          <w:rFonts w:ascii="Times New Roman" w:hAnsi="Times New Roman" w:cs="Times New Roman"/>
        </w:rPr>
        <w:t xml:space="preserve">vital statistics, </w:t>
      </w:r>
      <w:r>
        <w:rPr>
          <w:rFonts w:ascii="Times New Roman" w:hAnsi="Times New Roman" w:cs="Times New Roman"/>
        </w:rPr>
        <w:t>such as blood pressure, heart rate and other variables associated with patient</w:t>
      </w:r>
      <w:r w:rsidR="0040294C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health </w:t>
      </w:r>
      <w:r w:rsidR="0040294C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. </w:t>
      </w:r>
    </w:p>
    <w:p w14:paraId="185B5426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02B7EBFB" w14:textId="57A0C905" w:rsidR="00E47A37" w:rsidRDefault="009946C1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E47A37">
        <w:rPr>
          <w:rFonts w:ascii="Times New Roman" w:hAnsi="Times New Roman" w:cs="Times New Roman"/>
        </w:rPr>
        <w:t>, clustering method</w:t>
      </w:r>
      <w:r>
        <w:rPr>
          <w:rFonts w:ascii="Times New Roman" w:hAnsi="Times New Roman" w:cs="Times New Roman"/>
        </w:rPr>
        <w:t>s</w:t>
      </w:r>
      <w:r w:rsidR="00E47A37">
        <w:rPr>
          <w:rFonts w:ascii="Times New Roman" w:hAnsi="Times New Roman" w:cs="Times New Roman"/>
        </w:rPr>
        <w:t xml:space="preserve"> can capture the possible relationships among patients </w:t>
      </w:r>
      <w:r w:rsidR="00302469">
        <w:rPr>
          <w:rFonts w:ascii="Times New Roman" w:hAnsi="Times New Roman" w:cs="Times New Roman"/>
        </w:rPr>
        <w:t>at</w:t>
      </w:r>
      <w:r w:rsidR="00E47A37">
        <w:rPr>
          <w:rFonts w:ascii="Times New Roman" w:hAnsi="Times New Roman" w:cs="Times New Roman"/>
        </w:rPr>
        <w:t xml:space="preserve"> different “organizations”</w:t>
      </w:r>
      <w:r w:rsidR="00302469">
        <w:rPr>
          <w:rFonts w:ascii="Times New Roman" w:hAnsi="Times New Roman" w:cs="Times New Roman"/>
        </w:rPr>
        <w:t>, and reorganizing clusters based on measured features, rather than somewhat arbitrary groups could result in efficiency gains when estimating effects of interventions.</w:t>
      </w:r>
    </w:p>
    <w:p w14:paraId="64E4BC2C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3613C279" w14:textId="2D050FCA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I will apply both traditional multi levels</w:t>
      </w:r>
      <w:r w:rsidRPr="00970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LMM methods and “Clustering LMM” methods into</w:t>
      </w:r>
      <w:r w:rsidR="003B0230">
        <w:rPr>
          <w:rFonts w:ascii="Times New Roman" w:hAnsi="Times New Roman" w:cs="Times New Roman"/>
        </w:rPr>
        <w:t xml:space="preserve"> this longitudinal</w:t>
      </w:r>
      <w:r>
        <w:rPr>
          <w:rFonts w:ascii="Times New Roman" w:hAnsi="Times New Roman" w:cs="Times New Roman"/>
        </w:rPr>
        <w:t xml:space="preserve"> data set. The models fitted by both methods will be compared by AIC score and standard error of the estimates. </w:t>
      </w:r>
    </w:p>
    <w:p w14:paraId="2F18684F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56667C0F" w14:textId="77777777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major hypotheses for this study:</w:t>
      </w:r>
    </w:p>
    <w:p w14:paraId="34B231BA" w14:textId="77777777" w:rsidR="00E47A37" w:rsidRPr="00D263CD" w:rsidRDefault="00E47A37" w:rsidP="00E4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“Clustering LMM” methods have better performances (lower AIC score and smaller standard errors for estimates) than traditional LMM methods. </w:t>
      </w:r>
    </w:p>
    <w:p w14:paraId="332A8416" w14:textId="3BC3AB82" w:rsidR="00E47A37" w:rsidRPr="00D263CD" w:rsidRDefault="00E47A37" w:rsidP="00E4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performance of “Clustering LMM” method depends on which/how many variables used to generate clusters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number of clusters generated (how many groups to divide </w:t>
      </w:r>
      <w:r w:rsidR="00E97DB3">
        <w:rPr>
          <w:rFonts w:ascii="Times New Roman" w:hAnsi="Times New Roman" w:cs="Times New Roman"/>
        </w:rPr>
        <w:t>the entire cohort</w:t>
      </w:r>
      <w:r>
        <w:rPr>
          <w:rFonts w:ascii="Times New Roman" w:hAnsi="Times New Roman" w:cs="Times New Roman"/>
        </w:rPr>
        <w:t xml:space="preserve">). </w:t>
      </w:r>
    </w:p>
    <w:p w14:paraId="011A1FD4" w14:textId="77777777" w:rsidR="00E47A37" w:rsidRPr="000D457E" w:rsidRDefault="00E47A37" w:rsidP="00E4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1C8">
        <w:rPr>
          <w:rFonts w:ascii="Times New Roman" w:hAnsi="Times New Roman" w:cs="Times New Roman"/>
        </w:rPr>
        <w:t xml:space="preserve">Fuzzy clustering method will outperform K-mean clustering, because one representative subject is allowed to be in several different groups. There will be more subjects in fuzzy clustering LMM than K-means LMM. </w:t>
      </w:r>
      <w:r>
        <w:rPr>
          <w:rFonts w:ascii="Times New Roman" w:hAnsi="Times New Roman" w:cs="Times New Roman"/>
        </w:rPr>
        <w:t xml:space="preserve">A more reliable estimate will be achieved by Fuzzy clustering LMM because of more subjects (data points) in each group. </w:t>
      </w:r>
      <w:r w:rsidRPr="008E61C8">
        <w:rPr>
          <w:rFonts w:ascii="Times New Roman" w:hAnsi="Times New Roman" w:cs="Times New Roman"/>
        </w:rPr>
        <w:t>Thus, fuzzy clustering LMM might have lower standard error of estimates</w:t>
      </w:r>
      <w:r>
        <w:rPr>
          <w:rFonts w:ascii="Times New Roman" w:hAnsi="Times New Roman" w:cs="Times New Roman"/>
        </w:rPr>
        <w:t>.</w:t>
      </w:r>
    </w:p>
    <w:p w14:paraId="6243C7B4" w14:textId="77777777" w:rsidR="00E47A37" w:rsidRDefault="00E47A37" w:rsidP="00E47A37">
      <w:pPr>
        <w:rPr>
          <w:rFonts w:ascii="Times New Roman" w:hAnsi="Times New Roman" w:cs="Times New Roman"/>
        </w:rPr>
      </w:pPr>
    </w:p>
    <w:p w14:paraId="5D512D5D" w14:textId="77777777" w:rsidR="00E47A37" w:rsidRDefault="00E47A37" w:rsidP="00E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4.0.1 is used for data cleaning and generating clusters. Package “</w:t>
      </w:r>
      <w:proofErr w:type="spellStart"/>
      <w:r w:rsidRPr="00264956">
        <w:rPr>
          <w:rFonts w:ascii="Times New Roman" w:hAnsi="Times New Roman" w:cs="Times New Roman"/>
        </w:rPr>
        <w:t>factoextra</w:t>
      </w:r>
      <w:proofErr w:type="spellEnd"/>
      <w:r>
        <w:rPr>
          <w:rFonts w:ascii="Times New Roman" w:hAnsi="Times New Roman" w:cs="Times New Roman"/>
        </w:rPr>
        <w:t>” and “</w:t>
      </w:r>
      <w:r w:rsidRPr="00264956">
        <w:rPr>
          <w:rFonts w:ascii="Times New Roman" w:hAnsi="Times New Roman" w:cs="Times New Roman"/>
        </w:rPr>
        <w:t>cluster</w:t>
      </w:r>
      <w:r>
        <w:rPr>
          <w:rFonts w:ascii="Times New Roman" w:hAnsi="Times New Roman" w:cs="Times New Roman"/>
        </w:rPr>
        <w:t>” are used for clustering analysis. Package “</w:t>
      </w:r>
      <w:r w:rsidRPr="00264956">
        <w:rPr>
          <w:rFonts w:ascii="Times New Roman" w:hAnsi="Times New Roman" w:cs="Times New Roman"/>
        </w:rPr>
        <w:t>psych</w:t>
      </w:r>
      <w:r>
        <w:rPr>
          <w:rFonts w:ascii="Times New Roman" w:hAnsi="Times New Roman" w:cs="Times New Roman"/>
        </w:rPr>
        <w:t>”, “</w:t>
      </w:r>
      <w:proofErr w:type="spellStart"/>
      <w:proofErr w:type="gramStart"/>
      <w:r w:rsidRPr="00264956">
        <w:rPr>
          <w:rFonts w:ascii="Times New Roman" w:hAnsi="Times New Roman" w:cs="Times New Roman"/>
        </w:rPr>
        <w:t>data.table</w:t>
      </w:r>
      <w:proofErr w:type="spellEnd"/>
      <w:proofErr w:type="gramEnd"/>
      <w:r>
        <w:rPr>
          <w:rFonts w:ascii="Times New Roman" w:hAnsi="Times New Roman" w:cs="Times New Roman"/>
        </w:rPr>
        <w:t>”, “</w:t>
      </w:r>
      <w:proofErr w:type="spellStart"/>
      <w:r w:rsidRPr="00264956">
        <w:rPr>
          <w:rFonts w:ascii="Times New Roman" w:hAnsi="Times New Roman" w:cs="Times New Roman"/>
        </w:rPr>
        <w:t>CIDAtools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 w:rsidRPr="00264956">
        <w:rPr>
          <w:rFonts w:ascii="Times New Roman" w:hAnsi="Times New Roman" w:cs="Times New Roman"/>
        </w:rPr>
        <w:t>knitr</w:t>
      </w:r>
      <w:proofErr w:type="spellEnd"/>
      <w:r>
        <w:rPr>
          <w:rFonts w:ascii="Times New Roman" w:hAnsi="Times New Roman" w:cs="Times New Roman"/>
        </w:rPr>
        <w:t>” and “</w:t>
      </w:r>
      <w:r w:rsidRPr="00264956">
        <w:rPr>
          <w:rFonts w:ascii="Times New Roman" w:hAnsi="Times New Roman" w:cs="Times New Roman"/>
        </w:rPr>
        <w:t>pander</w:t>
      </w:r>
      <w:r>
        <w:rPr>
          <w:rFonts w:ascii="Times New Roman" w:hAnsi="Times New Roman" w:cs="Times New Roman"/>
        </w:rPr>
        <w:t xml:space="preserve">” are used for data cleaning and generating tables and figures. A processed data set with an </w:t>
      </w:r>
      <w:proofErr w:type="gramStart"/>
      <w:r>
        <w:rPr>
          <w:rFonts w:ascii="Times New Roman" w:hAnsi="Times New Roman" w:cs="Times New Roman"/>
        </w:rPr>
        <w:t>extra variable “clusters”</w:t>
      </w:r>
      <w:proofErr w:type="gramEnd"/>
      <w:r>
        <w:rPr>
          <w:rFonts w:ascii="Times New Roman" w:hAnsi="Times New Roman" w:cs="Times New Roman"/>
        </w:rPr>
        <w:t xml:space="preserve"> will then be import to SAS 9.4 for modeling. Proc mixed procedure is used to fit LMMs. </w:t>
      </w:r>
    </w:p>
    <w:p w14:paraId="64D7A449" w14:textId="77777777" w:rsidR="00E47A37" w:rsidRDefault="00E47A37"/>
    <w:sectPr w:rsidR="00E47A37" w:rsidSect="009F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6A6"/>
    <w:multiLevelType w:val="hybridMultilevel"/>
    <w:tmpl w:val="107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37"/>
    <w:rsid w:val="00302469"/>
    <w:rsid w:val="003B0230"/>
    <w:rsid w:val="0040294C"/>
    <w:rsid w:val="0068004F"/>
    <w:rsid w:val="009946C1"/>
    <w:rsid w:val="009F6F2E"/>
    <w:rsid w:val="00B144F8"/>
    <w:rsid w:val="00C004EE"/>
    <w:rsid w:val="00C859E2"/>
    <w:rsid w:val="00E47A37"/>
    <w:rsid w:val="00E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925C"/>
  <w15:chartTrackingRefBased/>
  <w15:docId w15:val="{EFE7E0BE-469D-F34C-98A1-9F963D62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7A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47A37"/>
  </w:style>
  <w:style w:type="character" w:styleId="CommentReference">
    <w:name w:val="annotation reference"/>
    <w:basedOn w:val="DefaultParagraphFont"/>
    <w:uiPriority w:val="99"/>
    <w:semiHidden/>
    <w:unhideWhenUsed/>
    <w:rsid w:val="00302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4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Yaxu</dc:creator>
  <cp:keywords/>
  <dc:description/>
  <cp:lastModifiedBy>Colborn, Katie</cp:lastModifiedBy>
  <cp:revision>7</cp:revision>
  <dcterms:created xsi:type="dcterms:W3CDTF">2021-10-19T16:10:00Z</dcterms:created>
  <dcterms:modified xsi:type="dcterms:W3CDTF">2021-10-25T16:34:00Z</dcterms:modified>
</cp:coreProperties>
</file>