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15747"/>
        <w:docPartObj>
          <w:docPartGallery w:val="Cover Pages"/>
          <w:docPartUnique/>
        </w:docPartObj>
      </w:sdtPr>
      <w:sdtEndPr>
        <w:rPr>
          <w:szCs w:val="24"/>
        </w:rPr>
      </w:sdtEndPr>
      <w:sdtContent>
        <w:p w14:paraId="78B1BE14" w14:textId="087403A3" w:rsidR="00840D0B" w:rsidRDefault="00277C97">
          <w:r>
            <w:rPr>
              <w:noProof/>
            </w:rPr>
            <mc:AlternateContent>
              <mc:Choice Requires="wps">
                <w:drawing>
                  <wp:anchor distT="0" distB="0" distL="114300" distR="114300" simplePos="0" relativeHeight="251659264" behindDoc="0" locked="0" layoutInCell="1" allowOverlap="1" wp14:anchorId="6A283668" wp14:editId="7867CCB2">
                    <wp:simplePos x="0" y="0"/>
                    <wp:positionH relativeFrom="page">
                      <wp:posOffset>333375</wp:posOffset>
                    </wp:positionH>
                    <wp:positionV relativeFrom="page">
                      <wp:posOffset>342900</wp:posOffset>
                    </wp:positionV>
                    <wp:extent cx="5016500" cy="10010775"/>
                    <wp:effectExtent l="0" t="0" r="0" b="952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0010775"/>
                            </a:xfrm>
                            <a:prstGeom prst="rect">
                              <a:avLst/>
                            </a:prstGeom>
                            <a:solidFill>
                              <a:schemeClr val="accent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283668" id="Rectangle 16" o:spid="_x0000_s1026" style="position:absolute;margin-left:26.25pt;margin-top:27pt;width:395pt;height:78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" fillcolor="#f7caac [1301]"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E7D8DF" wp14:editId="2BA46470">
                    <wp:simplePos x="0" y="0"/>
                    <wp:positionH relativeFrom="page">
                      <wp:posOffset>5514975</wp:posOffset>
                    </wp:positionH>
                    <wp:positionV relativeFrom="page">
                      <wp:posOffset>333375</wp:posOffset>
                    </wp:positionV>
                    <wp:extent cx="1714500" cy="10020300"/>
                    <wp:effectExtent l="0" t="0" r="0" b="0"/>
                    <wp:wrapNone/>
                    <wp:docPr id="1"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020300"/>
                            </a:xfrm>
                            <a:prstGeom prst="rect">
                              <a:avLst/>
                            </a:prstGeom>
                            <a:solidFill>
                              <a:schemeClr val="accent3">
                                <a:lumMod val="60000"/>
                                <a:lumOff val="4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E7D8DF" id="Rectangle 472" o:spid="_x0000_s1027" style="position:absolute;margin-left:434.25pt;margin-top:26.25pt;width:135pt;height: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" fillcolor="#c9c9c9 [1942]"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v:textbox>
                    <w10:wrap anchorx="page" anchory="page"/>
                  </v:rect>
                </w:pict>
              </mc:Fallback>
            </mc:AlternateContent>
          </w:r>
        </w:p>
        <w:p w14:paraId="55D5FF79" w14:textId="77777777" w:rsidR="00840D0B" w:rsidRDefault="00840D0B"/>
        <w:p w14:paraId="251E2152" w14:textId="02C484B4" w:rsidR="006E0585" w:rsidRDefault="00840D0B" w:rsidP="00840D0B">
          <w:pPr>
            <w:rPr>
              <w:szCs w:val="24"/>
            </w:rPr>
          </w:pPr>
          <w:r>
            <w:rPr>
              <w:szCs w:val="24"/>
            </w:rPr>
            <w:br w:type="page"/>
          </w:r>
        </w:p>
      </w:sdtContent>
    </w:sdt>
    <w:p w14:paraId="52F853F6" w14:textId="79FCE591" w:rsidR="00840D0B" w:rsidRDefault="00840D0B" w:rsidP="00840D0B">
      <w:pPr>
        <w:spacing w:after="0"/>
        <w:ind w:left="3600"/>
        <w:rPr>
          <w:szCs w:val="24"/>
        </w:rPr>
      </w:pPr>
      <w:r>
        <w:rPr>
          <w:szCs w:val="24"/>
        </w:rPr>
        <w:lastRenderedPageBreak/>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t>PAGE INTENTIONALLY LEFT BLANK</w:t>
      </w:r>
    </w:p>
    <w:p w14:paraId="75FFDA7E" w14:textId="77777777" w:rsidR="00840D0B" w:rsidRDefault="00840D0B">
      <w:pPr>
        <w:rPr>
          <w:szCs w:val="24"/>
        </w:rPr>
      </w:pPr>
      <w:r>
        <w:rPr>
          <w:szCs w:val="24"/>
        </w:rPr>
        <w:br w:type="page"/>
      </w:r>
    </w:p>
    <w:p w14:paraId="51FB3561" w14:textId="42C52090" w:rsidR="004C670B" w:rsidRDefault="00840D0B">
      <w:pPr>
        <w:pStyle w:val="TOC1"/>
        <w:tabs>
          <w:tab w:val="right" w:leader="dot" w:pos="9016"/>
        </w:tabs>
        <w:rPr>
          <w:rFonts w:asciiTheme="minorHAnsi" w:eastAsiaTheme="minorEastAsia" w:hAnsiTheme="minorHAnsi"/>
          <w:noProof/>
          <w:sz w:val="22"/>
          <w:lang w:eastAsia="en-AU"/>
        </w:rPr>
      </w:pPr>
      <w:r>
        <w:lastRenderedPageBreak/>
        <w:fldChar w:fldCharType="begin"/>
      </w:r>
      <w:r>
        <w:instrText xml:space="preserve"> TOC \o "1-2" \h \z \u </w:instrText>
      </w:r>
      <w:r>
        <w:fldChar w:fldCharType="separate"/>
      </w:r>
      <w:hyperlink w:anchor="_Toc114236256" w:history="1">
        <w:r w:rsidR="004C670B" w:rsidRPr="005505FF">
          <w:rPr>
            <w:rStyle w:val="Hyperlink"/>
            <w:noProof/>
          </w:rPr>
          <w:t>Section 1</w:t>
        </w:r>
        <w:r w:rsidR="004C670B">
          <w:rPr>
            <w:noProof/>
            <w:webHidden/>
          </w:rPr>
          <w:tab/>
        </w:r>
        <w:r w:rsidR="004C670B">
          <w:rPr>
            <w:noProof/>
            <w:webHidden/>
          </w:rPr>
          <w:fldChar w:fldCharType="begin"/>
        </w:r>
        <w:r w:rsidR="004C670B">
          <w:rPr>
            <w:noProof/>
            <w:webHidden/>
          </w:rPr>
          <w:instrText xml:space="preserve"> PAGEREF _Toc114236256 \h </w:instrText>
        </w:r>
        <w:r w:rsidR="004C670B">
          <w:rPr>
            <w:noProof/>
            <w:webHidden/>
          </w:rPr>
        </w:r>
        <w:r w:rsidR="004C670B">
          <w:rPr>
            <w:noProof/>
            <w:webHidden/>
          </w:rPr>
          <w:fldChar w:fldCharType="separate"/>
        </w:r>
        <w:r w:rsidR="004C670B">
          <w:rPr>
            <w:noProof/>
            <w:webHidden/>
          </w:rPr>
          <w:t>3</w:t>
        </w:r>
        <w:r w:rsidR="004C670B">
          <w:rPr>
            <w:noProof/>
            <w:webHidden/>
          </w:rPr>
          <w:fldChar w:fldCharType="end"/>
        </w:r>
      </w:hyperlink>
    </w:p>
    <w:p w14:paraId="2D3BAA73" w14:textId="3787606D" w:rsidR="004C670B" w:rsidRDefault="004C670B">
      <w:pPr>
        <w:pStyle w:val="TOC2"/>
        <w:tabs>
          <w:tab w:val="right" w:leader="dot" w:pos="9016"/>
        </w:tabs>
        <w:rPr>
          <w:rFonts w:asciiTheme="minorHAnsi" w:eastAsiaTheme="minorEastAsia" w:hAnsiTheme="minorHAnsi"/>
          <w:noProof/>
          <w:sz w:val="22"/>
          <w:lang w:eastAsia="en-AU"/>
        </w:rPr>
      </w:pPr>
      <w:hyperlink w:anchor="_Toc114236257" w:history="1">
        <w:r w:rsidRPr="005505FF">
          <w:rPr>
            <w:rStyle w:val="Hyperlink"/>
            <w:noProof/>
          </w:rPr>
          <w:t>Operating Hazards</w:t>
        </w:r>
        <w:r>
          <w:rPr>
            <w:noProof/>
            <w:webHidden/>
          </w:rPr>
          <w:tab/>
        </w:r>
        <w:r>
          <w:rPr>
            <w:noProof/>
            <w:webHidden/>
          </w:rPr>
          <w:fldChar w:fldCharType="begin"/>
        </w:r>
        <w:r>
          <w:rPr>
            <w:noProof/>
            <w:webHidden/>
          </w:rPr>
          <w:instrText xml:space="preserve"> PAGEREF _Toc114236257 \h </w:instrText>
        </w:r>
        <w:r>
          <w:rPr>
            <w:noProof/>
            <w:webHidden/>
          </w:rPr>
        </w:r>
        <w:r>
          <w:rPr>
            <w:noProof/>
            <w:webHidden/>
          </w:rPr>
          <w:fldChar w:fldCharType="separate"/>
        </w:r>
        <w:r>
          <w:rPr>
            <w:noProof/>
            <w:webHidden/>
          </w:rPr>
          <w:t>3</w:t>
        </w:r>
        <w:r>
          <w:rPr>
            <w:noProof/>
            <w:webHidden/>
          </w:rPr>
          <w:fldChar w:fldCharType="end"/>
        </w:r>
      </w:hyperlink>
    </w:p>
    <w:p w14:paraId="6506B9F1" w14:textId="0E7F7B12" w:rsidR="004C670B" w:rsidRDefault="004C670B">
      <w:pPr>
        <w:pStyle w:val="TOC2"/>
        <w:tabs>
          <w:tab w:val="right" w:leader="dot" w:pos="9016"/>
        </w:tabs>
        <w:rPr>
          <w:rFonts w:asciiTheme="minorHAnsi" w:eastAsiaTheme="minorEastAsia" w:hAnsiTheme="minorHAnsi"/>
          <w:noProof/>
          <w:sz w:val="22"/>
          <w:lang w:eastAsia="en-AU"/>
        </w:rPr>
      </w:pPr>
      <w:hyperlink w:anchor="_Toc114236258" w:history="1">
        <w:r w:rsidRPr="005505FF">
          <w:rPr>
            <w:rStyle w:val="Hyperlink"/>
            <w:noProof/>
          </w:rPr>
          <w:t>Safety Warnings</w:t>
        </w:r>
        <w:r>
          <w:rPr>
            <w:noProof/>
            <w:webHidden/>
          </w:rPr>
          <w:tab/>
        </w:r>
        <w:r>
          <w:rPr>
            <w:noProof/>
            <w:webHidden/>
          </w:rPr>
          <w:fldChar w:fldCharType="begin"/>
        </w:r>
        <w:r>
          <w:rPr>
            <w:noProof/>
            <w:webHidden/>
          </w:rPr>
          <w:instrText xml:space="preserve"> PAGEREF _Toc114236258 \h </w:instrText>
        </w:r>
        <w:r>
          <w:rPr>
            <w:noProof/>
            <w:webHidden/>
          </w:rPr>
        </w:r>
        <w:r>
          <w:rPr>
            <w:noProof/>
            <w:webHidden/>
          </w:rPr>
          <w:fldChar w:fldCharType="separate"/>
        </w:r>
        <w:r>
          <w:rPr>
            <w:noProof/>
            <w:webHidden/>
          </w:rPr>
          <w:t>5</w:t>
        </w:r>
        <w:r>
          <w:rPr>
            <w:noProof/>
            <w:webHidden/>
          </w:rPr>
          <w:fldChar w:fldCharType="end"/>
        </w:r>
      </w:hyperlink>
    </w:p>
    <w:p w14:paraId="4E184D48" w14:textId="6A65813D" w:rsidR="004C670B" w:rsidRDefault="004C670B">
      <w:pPr>
        <w:pStyle w:val="TOC2"/>
        <w:tabs>
          <w:tab w:val="right" w:leader="dot" w:pos="9016"/>
        </w:tabs>
        <w:rPr>
          <w:rFonts w:asciiTheme="minorHAnsi" w:eastAsiaTheme="minorEastAsia" w:hAnsiTheme="minorHAnsi"/>
          <w:noProof/>
          <w:sz w:val="22"/>
          <w:lang w:eastAsia="en-AU"/>
        </w:rPr>
      </w:pPr>
      <w:hyperlink w:anchor="_Toc114236259" w:history="1">
        <w:r w:rsidRPr="005505FF">
          <w:rPr>
            <w:rStyle w:val="Hyperlink"/>
            <w:noProof/>
          </w:rPr>
          <w:t>The Command-Line Interface.</w:t>
        </w:r>
        <w:r>
          <w:rPr>
            <w:noProof/>
            <w:webHidden/>
          </w:rPr>
          <w:tab/>
        </w:r>
        <w:r>
          <w:rPr>
            <w:noProof/>
            <w:webHidden/>
          </w:rPr>
          <w:fldChar w:fldCharType="begin"/>
        </w:r>
        <w:r>
          <w:rPr>
            <w:noProof/>
            <w:webHidden/>
          </w:rPr>
          <w:instrText xml:space="preserve"> PAGEREF _Toc114236259 \h </w:instrText>
        </w:r>
        <w:r>
          <w:rPr>
            <w:noProof/>
            <w:webHidden/>
          </w:rPr>
        </w:r>
        <w:r>
          <w:rPr>
            <w:noProof/>
            <w:webHidden/>
          </w:rPr>
          <w:fldChar w:fldCharType="separate"/>
        </w:r>
        <w:r>
          <w:rPr>
            <w:noProof/>
            <w:webHidden/>
          </w:rPr>
          <w:t>6</w:t>
        </w:r>
        <w:r>
          <w:rPr>
            <w:noProof/>
            <w:webHidden/>
          </w:rPr>
          <w:fldChar w:fldCharType="end"/>
        </w:r>
      </w:hyperlink>
    </w:p>
    <w:p w14:paraId="1559B13B" w14:textId="7DF717BD" w:rsidR="004C670B" w:rsidRDefault="004C670B">
      <w:pPr>
        <w:pStyle w:val="TOC2"/>
        <w:tabs>
          <w:tab w:val="right" w:leader="dot" w:pos="9016"/>
        </w:tabs>
        <w:rPr>
          <w:rFonts w:asciiTheme="minorHAnsi" w:eastAsiaTheme="minorEastAsia" w:hAnsiTheme="minorHAnsi"/>
          <w:noProof/>
          <w:sz w:val="22"/>
          <w:lang w:eastAsia="en-AU"/>
        </w:rPr>
      </w:pPr>
      <w:hyperlink w:anchor="_Toc114236260" w:history="1">
        <w:r w:rsidRPr="005505FF">
          <w:rPr>
            <w:rStyle w:val="Hyperlink"/>
            <w:noProof/>
          </w:rPr>
          <w:t>Command Line Inputs</w:t>
        </w:r>
        <w:r>
          <w:rPr>
            <w:noProof/>
            <w:webHidden/>
          </w:rPr>
          <w:tab/>
        </w:r>
        <w:r>
          <w:rPr>
            <w:noProof/>
            <w:webHidden/>
          </w:rPr>
          <w:fldChar w:fldCharType="begin"/>
        </w:r>
        <w:r>
          <w:rPr>
            <w:noProof/>
            <w:webHidden/>
          </w:rPr>
          <w:instrText xml:space="preserve"> PAGEREF _Toc114236260 \h </w:instrText>
        </w:r>
        <w:r>
          <w:rPr>
            <w:noProof/>
            <w:webHidden/>
          </w:rPr>
        </w:r>
        <w:r>
          <w:rPr>
            <w:noProof/>
            <w:webHidden/>
          </w:rPr>
          <w:fldChar w:fldCharType="separate"/>
        </w:r>
        <w:r>
          <w:rPr>
            <w:noProof/>
            <w:webHidden/>
          </w:rPr>
          <w:t>8</w:t>
        </w:r>
        <w:r>
          <w:rPr>
            <w:noProof/>
            <w:webHidden/>
          </w:rPr>
          <w:fldChar w:fldCharType="end"/>
        </w:r>
      </w:hyperlink>
    </w:p>
    <w:p w14:paraId="2CF0D164" w14:textId="426CA447" w:rsidR="004C670B" w:rsidRDefault="004C670B">
      <w:pPr>
        <w:pStyle w:val="TOC2"/>
        <w:tabs>
          <w:tab w:val="right" w:leader="dot" w:pos="9016"/>
        </w:tabs>
        <w:rPr>
          <w:rFonts w:asciiTheme="minorHAnsi" w:eastAsiaTheme="minorEastAsia" w:hAnsiTheme="minorHAnsi"/>
          <w:noProof/>
          <w:sz w:val="22"/>
          <w:lang w:eastAsia="en-AU"/>
        </w:rPr>
      </w:pPr>
      <w:hyperlink w:anchor="_Toc114236261" w:history="1">
        <w:r w:rsidRPr="005505FF">
          <w:rPr>
            <w:rStyle w:val="Hyperlink"/>
            <w:noProof/>
          </w:rPr>
          <w:t>History</w:t>
        </w:r>
        <w:r>
          <w:rPr>
            <w:noProof/>
            <w:webHidden/>
          </w:rPr>
          <w:tab/>
        </w:r>
        <w:r>
          <w:rPr>
            <w:noProof/>
            <w:webHidden/>
          </w:rPr>
          <w:fldChar w:fldCharType="begin"/>
        </w:r>
        <w:r>
          <w:rPr>
            <w:noProof/>
            <w:webHidden/>
          </w:rPr>
          <w:instrText xml:space="preserve"> PAGEREF _Toc114236261 \h </w:instrText>
        </w:r>
        <w:r>
          <w:rPr>
            <w:noProof/>
            <w:webHidden/>
          </w:rPr>
        </w:r>
        <w:r>
          <w:rPr>
            <w:noProof/>
            <w:webHidden/>
          </w:rPr>
          <w:fldChar w:fldCharType="separate"/>
        </w:r>
        <w:r>
          <w:rPr>
            <w:noProof/>
            <w:webHidden/>
          </w:rPr>
          <w:t>9</w:t>
        </w:r>
        <w:r>
          <w:rPr>
            <w:noProof/>
            <w:webHidden/>
          </w:rPr>
          <w:fldChar w:fldCharType="end"/>
        </w:r>
      </w:hyperlink>
    </w:p>
    <w:p w14:paraId="7DE5F535" w14:textId="2D9DC292" w:rsidR="00840D0B" w:rsidRDefault="00840D0B" w:rsidP="00840D0B">
      <w:pPr>
        <w:pStyle w:val="Title"/>
      </w:pPr>
      <w:r>
        <w:fldChar w:fldCharType="end"/>
      </w:r>
      <w:r>
        <w:tab/>
      </w:r>
    </w:p>
    <w:p w14:paraId="7B12FC02" w14:textId="77777777" w:rsidR="00840D0B" w:rsidRDefault="00840D0B">
      <w:pPr>
        <w:rPr>
          <w:rFonts w:eastAsiaTheme="majorEastAsia" w:cstheme="majorBidi"/>
          <w:color w:val="404040" w:themeColor="text1" w:themeTint="BF"/>
          <w:spacing w:val="-10"/>
          <w:kern w:val="28"/>
          <w:sz w:val="56"/>
          <w:szCs w:val="56"/>
          <w:lang w:val="en-US"/>
        </w:rPr>
      </w:pPr>
      <w:r>
        <w:br w:type="page"/>
      </w:r>
    </w:p>
    <w:p w14:paraId="6667A03C" w14:textId="7592FEA2" w:rsidR="00840D0B" w:rsidRDefault="00840D0B" w:rsidP="00840D0B">
      <w:pPr>
        <w:pStyle w:val="Heading1"/>
      </w:pPr>
      <w:r>
        <w:lastRenderedPageBreak/>
        <w:tab/>
      </w:r>
      <w:r>
        <w:tab/>
      </w:r>
      <w:r>
        <w:tab/>
      </w:r>
      <w:r>
        <w:tab/>
      </w:r>
      <w:r>
        <w:tab/>
      </w:r>
      <w:bookmarkStart w:id="0" w:name="_Toc114236256"/>
      <w:r>
        <w:t>Section 1</w:t>
      </w:r>
      <w:bookmarkEnd w:id="0"/>
    </w:p>
    <w:p w14:paraId="6C370CDC" w14:textId="77777777" w:rsidR="003E0ABD" w:rsidRDefault="003E0ABD" w:rsidP="003E0ABD"/>
    <w:p w14:paraId="16F53A20" w14:textId="745AAABF" w:rsidR="003E0ABD" w:rsidRDefault="003E0ABD" w:rsidP="003E0ABD">
      <w:pPr>
        <w:pStyle w:val="Heading2"/>
      </w:pPr>
      <w:bookmarkStart w:id="1" w:name="_Toc114236257"/>
      <w:r>
        <w:t>Operating Hazards</w:t>
      </w:r>
      <w:bookmarkEnd w:id="1"/>
    </w:p>
    <w:p w14:paraId="55556A48" w14:textId="7C97DDB1" w:rsidR="003E0ABD" w:rsidRPr="003E0ABD" w:rsidRDefault="003E0ABD" w:rsidP="003E0ABD">
      <w:r>
        <w:t>--------------------------------------------------------------------</w:t>
      </w:r>
    </w:p>
    <w:p w14:paraId="58C3AE2C" w14:textId="77777777" w:rsidR="003E0ABD" w:rsidRDefault="003E0ABD" w:rsidP="003E0ABD">
      <w:r>
        <w:t>When working on or around the system, observe the following precautions:</w:t>
      </w:r>
    </w:p>
    <w:p w14:paraId="65FDB1F0" w14:textId="77777777" w:rsidR="003E0ABD" w:rsidRDefault="003E0ABD" w:rsidP="003E0ABD"/>
    <w:p w14:paraId="50A029DD" w14:textId="77777777" w:rsidR="003E0ABD" w:rsidRDefault="003E0ABD" w:rsidP="003E0ABD">
      <w:r>
        <w:t>Electrical voltage and current from power, telephone, and communication cables are hazardous. To avoid a shock hazard:</w:t>
      </w:r>
    </w:p>
    <w:p w14:paraId="2B72EFC8" w14:textId="77777777" w:rsidR="003E0ABD" w:rsidRDefault="003E0ABD" w:rsidP="003E0ABD"/>
    <w:p w14:paraId="7365A618" w14:textId="12E9085F" w:rsidR="003E0ABD" w:rsidRDefault="003E0ABD" w:rsidP="003E0ABD">
      <w:r>
        <w:t xml:space="preserve">If </w:t>
      </w:r>
      <w:r>
        <w:t>HADES</w:t>
      </w:r>
      <w:r>
        <w:t xml:space="preserve">® supplied a power cord(s), connect power to this unit only with the </w:t>
      </w:r>
      <w:r>
        <w:t>HADES</w:t>
      </w:r>
      <w:r>
        <w:t xml:space="preserve"> provided power cord. Do not use the </w:t>
      </w:r>
      <w:r>
        <w:t>HADES</w:t>
      </w:r>
      <w:r>
        <w:t xml:space="preserve"> provided power cord for any other product.</w:t>
      </w:r>
    </w:p>
    <w:p w14:paraId="55031A29" w14:textId="77777777" w:rsidR="003E0ABD" w:rsidRDefault="003E0ABD" w:rsidP="003E0ABD"/>
    <w:p w14:paraId="1DA1C9C7" w14:textId="09323FFD" w:rsidR="003E0ABD" w:rsidRDefault="003E0ABD" w:rsidP="003E0ABD">
      <w:r>
        <w:t>Do not open or service any power supply assembly.</w:t>
      </w:r>
    </w:p>
    <w:p w14:paraId="3122BC74" w14:textId="77777777" w:rsidR="003E0ABD" w:rsidRDefault="003E0ABD" w:rsidP="003E0ABD"/>
    <w:p w14:paraId="62C68FDD" w14:textId="7ED1C7BE" w:rsidR="003E0ABD" w:rsidRDefault="003E0ABD" w:rsidP="003E0ABD">
      <w:r>
        <w:t>Do not connect or disconnect any cables or perform installation, maintenance, or reconfiguration of this product during an electrical storm.</w:t>
      </w:r>
    </w:p>
    <w:p w14:paraId="6F23F84D" w14:textId="77777777" w:rsidR="003E0ABD" w:rsidRDefault="003E0ABD" w:rsidP="003E0ABD"/>
    <w:p w14:paraId="7689F071" w14:textId="5306BDA5" w:rsidR="003E0ABD" w:rsidRDefault="003E0ABD" w:rsidP="003E0ABD">
      <w:r>
        <w:t>The product might be equipped with multiple power cords. To remove all hazardous voltages, disconnect all power cords.</w:t>
      </w:r>
    </w:p>
    <w:p w14:paraId="6F14BE02" w14:textId="77777777" w:rsidR="003E0ABD" w:rsidRDefault="003E0ABD" w:rsidP="003E0ABD"/>
    <w:p w14:paraId="24DA131E" w14:textId="6FBFB13D" w:rsidR="003E0ABD" w:rsidRDefault="003E0ABD" w:rsidP="003E0ABD">
      <w:r>
        <w:t>Connect all power cords to a properly wired and grounded electrical outlet. Ensure that the outlet supplies proper voltage and phase rotation according to the system rating plate.</w:t>
      </w:r>
    </w:p>
    <w:p w14:paraId="3035B925" w14:textId="77777777" w:rsidR="003E0ABD" w:rsidRDefault="003E0ABD" w:rsidP="003E0ABD"/>
    <w:p w14:paraId="5D1C274F" w14:textId="678EE26F" w:rsidR="003E0ABD" w:rsidRDefault="003E0ABD" w:rsidP="003E0ABD">
      <w:r>
        <w:t>Connect any equipment that will be attached to this product to properly wired outlets.</w:t>
      </w:r>
    </w:p>
    <w:p w14:paraId="3542BC71" w14:textId="77777777" w:rsidR="003E0ABD" w:rsidRDefault="003E0ABD" w:rsidP="003E0ABD"/>
    <w:p w14:paraId="1C1CF17F" w14:textId="72A64133" w:rsidR="003E0ABD" w:rsidRDefault="003E0ABD" w:rsidP="003E0ABD">
      <w:r>
        <w:t>When possible, use one hand only to connect or disconnect signal cables.</w:t>
      </w:r>
    </w:p>
    <w:p w14:paraId="3B9D1818" w14:textId="77777777" w:rsidR="003E0ABD" w:rsidRDefault="003E0ABD" w:rsidP="003E0ABD"/>
    <w:p w14:paraId="1D6948EA" w14:textId="1C6BF63D" w:rsidR="003E0ABD" w:rsidRDefault="003E0ABD" w:rsidP="003E0ABD">
      <w:r>
        <w:lastRenderedPageBreak/>
        <w:t>Never turn on any equipment when there is evidence of fire, water, or structural damage.</w:t>
      </w:r>
    </w:p>
    <w:p w14:paraId="1220213C" w14:textId="77777777" w:rsidR="003E0ABD" w:rsidRDefault="003E0ABD" w:rsidP="003E0ABD"/>
    <w:p w14:paraId="6B1F0030" w14:textId="74BF53A7" w:rsidR="003E0ABD" w:rsidRDefault="003E0ABD" w:rsidP="003E0ABD">
      <w:r>
        <w:t>Disconnect the attached power cords, telecommunications systems, networks, and modems before you open the device covers, unless instructed otherwise in the installation and configuration procedures.</w:t>
      </w:r>
    </w:p>
    <w:p w14:paraId="40A9B900" w14:textId="77777777" w:rsidR="003E0ABD" w:rsidRDefault="003E0ABD" w:rsidP="003E0ABD"/>
    <w:p w14:paraId="1F5720B5" w14:textId="64855D13" w:rsidR="003E0ABD" w:rsidRDefault="003E0ABD" w:rsidP="003E0ABD">
      <w:r>
        <w:t>Connect and disconnect cables as described in the following procedures when installing, moving, or opening covers on this product or attached devices.</w:t>
      </w:r>
    </w:p>
    <w:p w14:paraId="72F607FB" w14:textId="77777777" w:rsidR="003E0ABD" w:rsidRDefault="003E0ABD" w:rsidP="003E0ABD"/>
    <w:p w14:paraId="6C8E8F8D" w14:textId="77777777" w:rsidR="003E0ABD" w:rsidRDefault="003E0ABD" w:rsidP="003E0ABD">
      <w:r>
        <w:t xml:space="preserve">    To disconnect:</w:t>
      </w:r>
    </w:p>
    <w:p w14:paraId="3425FF39" w14:textId="77777777" w:rsidR="003E0ABD" w:rsidRDefault="003E0ABD" w:rsidP="003E0ABD">
      <w:r>
        <w:t xml:space="preserve">        Turn off everything (unless instructed otherwise).</w:t>
      </w:r>
    </w:p>
    <w:p w14:paraId="30BCEFDF" w14:textId="77777777" w:rsidR="003E0ABD" w:rsidRDefault="003E0ABD" w:rsidP="003E0ABD">
      <w:r>
        <w:t xml:space="preserve">        Remove the power cords from the outlets.</w:t>
      </w:r>
    </w:p>
    <w:p w14:paraId="5B4B0066" w14:textId="77777777" w:rsidR="003E0ABD" w:rsidRDefault="003E0ABD" w:rsidP="003E0ABD">
      <w:r>
        <w:t xml:space="preserve">        Remove the signal cables from the connectors.</w:t>
      </w:r>
    </w:p>
    <w:p w14:paraId="675B2058" w14:textId="77777777" w:rsidR="003E0ABD" w:rsidRDefault="003E0ABD" w:rsidP="003E0ABD">
      <w:r>
        <w:t xml:space="preserve">        Remove all cables from the devices.</w:t>
      </w:r>
    </w:p>
    <w:p w14:paraId="2DF4C143" w14:textId="77777777" w:rsidR="003E0ABD" w:rsidRDefault="003E0ABD" w:rsidP="003E0ABD">
      <w:r>
        <w:t xml:space="preserve">    To connect:</w:t>
      </w:r>
    </w:p>
    <w:p w14:paraId="21A6F365" w14:textId="77777777" w:rsidR="003E0ABD" w:rsidRDefault="003E0ABD" w:rsidP="003E0ABD">
      <w:r>
        <w:t xml:space="preserve">        Turn off everything (unless instructed otherwise).</w:t>
      </w:r>
    </w:p>
    <w:p w14:paraId="1CD42B2E" w14:textId="77777777" w:rsidR="003E0ABD" w:rsidRDefault="003E0ABD" w:rsidP="003E0ABD">
      <w:r>
        <w:t xml:space="preserve">        Attach all cables to the devices.</w:t>
      </w:r>
    </w:p>
    <w:p w14:paraId="1289541D" w14:textId="77777777" w:rsidR="003E0ABD" w:rsidRDefault="003E0ABD" w:rsidP="003E0ABD">
      <w:r>
        <w:t xml:space="preserve">        Attach the signal cables to the connectors.</w:t>
      </w:r>
    </w:p>
    <w:p w14:paraId="396C8C31" w14:textId="77777777" w:rsidR="003E0ABD" w:rsidRDefault="003E0ABD" w:rsidP="003E0ABD">
      <w:r>
        <w:t xml:space="preserve">        Attach the power cords to the outlets.</w:t>
      </w:r>
    </w:p>
    <w:p w14:paraId="144AFB5C" w14:textId="639D0A90" w:rsidR="003E0ABD" w:rsidRDefault="003E0ABD" w:rsidP="003E0ABD">
      <w:r>
        <w:t xml:space="preserve">        Turn on the devices.</w:t>
      </w:r>
    </w:p>
    <w:p w14:paraId="1AAB2330" w14:textId="77777777" w:rsidR="003E0ABD" w:rsidRDefault="003E0ABD" w:rsidP="003E0ABD"/>
    <w:p w14:paraId="1B99BDCF" w14:textId="6CC3D84D" w:rsidR="003E0ABD" w:rsidRDefault="003E0ABD" w:rsidP="003E0ABD">
      <w:r>
        <w:t>Sharp edges, corners and joints might be present in and around the system. Use care when handling equipment to avoid cuts, scrapes and pinching. (D005)</w:t>
      </w:r>
    </w:p>
    <w:p w14:paraId="233F85DD" w14:textId="7D21DFAD" w:rsidR="003E0ABD" w:rsidRDefault="00DB6E3D">
      <w:r>
        <w:br w:type="page"/>
      </w:r>
    </w:p>
    <w:p w14:paraId="1EAF68ED" w14:textId="7E9FBE42" w:rsidR="0033074B" w:rsidRPr="004C670B" w:rsidRDefault="0033074B" w:rsidP="0033074B">
      <w:pPr>
        <w:rPr>
          <w:rStyle w:val="Heading3Char"/>
        </w:rPr>
      </w:pPr>
      <w:bookmarkStart w:id="2" w:name="_Toc114236258"/>
      <w:r w:rsidRPr="0033074B">
        <w:rPr>
          <w:rStyle w:val="Heading2Char"/>
        </w:rPr>
        <w:lastRenderedPageBreak/>
        <w:t>Safety Warnings</w:t>
      </w:r>
      <w:bookmarkEnd w:id="2"/>
      <w:r>
        <w:br/>
      </w:r>
      <w:r>
        <w:br/>
      </w:r>
      <w:r w:rsidRPr="004C670B">
        <w:rPr>
          <w:rStyle w:val="Heading3Char"/>
        </w:rPr>
        <w:t>First-aid measures</w:t>
      </w:r>
      <w:r w:rsidRPr="004C670B">
        <w:rPr>
          <w:rStyle w:val="Heading3Char"/>
        </w:rPr>
        <w:t>:</w:t>
      </w:r>
    </w:p>
    <w:p w14:paraId="4A591E72" w14:textId="77777777" w:rsidR="0033074B" w:rsidRDefault="0033074B" w:rsidP="0033074B">
      <w:r>
        <w:t>Description of first aid measures</w:t>
      </w:r>
    </w:p>
    <w:p w14:paraId="57F1C6CA" w14:textId="77777777" w:rsidR="0033074B" w:rsidRDefault="0033074B" w:rsidP="0033074B">
      <w:r>
        <w:t>General advice If symptoms persist, call a physician.</w:t>
      </w:r>
    </w:p>
    <w:p w14:paraId="508BB6BC" w14:textId="77777777" w:rsidR="0033074B" w:rsidRDefault="0033074B" w:rsidP="0033074B">
      <w:r>
        <w:t>Inhalation Remove to fresh air. Get immediate medical advice/attention.</w:t>
      </w:r>
    </w:p>
    <w:p w14:paraId="3EEFAD3D" w14:textId="64DF782B" w:rsidR="0033074B" w:rsidRDefault="0033074B" w:rsidP="0033074B">
      <w:r>
        <w:t>Eye contact Rinse thoroughly with plenty of water for at least 15 minutes, lifting lower and upper eyelids.</w:t>
      </w:r>
      <w:r w:rsidR="00AB347A">
        <w:t xml:space="preserve"> </w:t>
      </w:r>
      <w:r>
        <w:t>Consult a physician.</w:t>
      </w:r>
    </w:p>
    <w:p w14:paraId="24445C95" w14:textId="749B5C48" w:rsidR="0033074B" w:rsidRDefault="0033074B" w:rsidP="0033074B">
      <w:r>
        <w:t>Skin contact: Wash skin with soap and water. In the case of skin irritation or allergic reactions see a</w:t>
      </w:r>
      <w:r>
        <w:t xml:space="preserve"> </w:t>
      </w:r>
      <w:r>
        <w:t>physician.</w:t>
      </w:r>
    </w:p>
    <w:p w14:paraId="40A7E5A9" w14:textId="5C917C8C" w:rsidR="0033074B" w:rsidRDefault="0033074B" w:rsidP="0033074B">
      <w:r>
        <w:t>Ingestion Rinse mouth immediately and drink plenty of water. Get immediate medical</w:t>
      </w:r>
      <w:r>
        <w:t xml:space="preserve"> </w:t>
      </w:r>
      <w:r>
        <w:t>advice/attention.</w:t>
      </w:r>
    </w:p>
    <w:p w14:paraId="04225B64" w14:textId="77777777" w:rsidR="0033074B" w:rsidRDefault="0033074B" w:rsidP="0033074B">
      <w:r>
        <w:t>Most important symptoms and effects, both acute and delayed</w:t>
      </w:r>
    </w:p>
    <w:p w14:paraId="3518BA62" w14:textId="1A9577D3" w:rsidR="0033074B" w:rsidRDefault="0033074B" w:rsidP="0033074B">
      <w:r>
        <w:t>Symptoms Inhalation: For large quantities: May cause irritation to the respiratory system.</w:t>
      </w:r>
    </w:p>
    <w:p w14:paraId="10B31E24" w14:textId="77777777" w:rsidR="0033074B" w:rsidRDefault="0033074B" w:rsidP="0033074B">
      <w:r>
        <w:t>Increased difficulty in breathing. Sneezing. Coughing</w:t>
      </w:r>
    </w:p>
    <w:p w14:paraId="42980B11" w14:textId="77777777" w:rsidR="0033074B" w:rsidRDefault="0033074B" w:rsidP="0033074B">
      <w:r>
        <w:t>Eye contact: May cause eye irritation</w:t>
      </w:r>
    </w:p>
    <w:p w14:paraId="5DED69A9" w14:textId="77777777" w:rsidR="0033074B" w:rsidRDefault="0033074B" w:rsidP="0033074B">
      <w:r>
        <w:t>Skin contact: Repeated and/or prolonged skin contact may cause irritation</w:t>
      </w:r>
    </w:p>
    <w:p w14:paraId="77FB541B" w14:textId="1D587078" w:rsidR="0033074B" w:rsidRDefault="0033074B" w:rsidP="0033074B">
      <w:r>
        <w:t xml:space="preserve">Ingestion: May cause </w:t>
      </w:r>
      <w:r w:rsidR="00AB347A">
        <w:t>stomach-ache</w:t>
      </w:r>
      <w:r>
        <w:t xml:space="preserve">. </w:t>
      </w:r>
    </w:p>
    <w:p w14:paraId="7FD6763B" w14:textId="77777777" w:rsidR="0033074B" w:rsidRDefault="0033074B" w:rsidP="0033074B">
      <w:r>
        <w:t>Indication of any immediate medical attention and special treatment needed</w:t>
      </w:r>
    </w:p>
    <w:p w14:paraId="6182C153" w14:textId="77777777" w:rsidR="0033074B" w:rsidRDefault="0033074B" w:rsidP="0033074B">
      <w:r>
        <w:t>Note to physicians Treat symptomatically.</w:t>
      </w:r>
    </w:p>
    <w:p w14:paraId="703F6BC9" w14:textId="63168144" w:rsidR="0033074B" w:rsidRDefault="0033074B" w:rsidP="004C670B">
      <w:pPr>
        <w:pStyle w:val="Heading3"/>
      </w:pPr>
      <w:r>
        <w:t>Fire-fighting measures</w:t>
      </w:r>
      <w:r w:rsidR="004C670B">
        <w:t>:</w:t>
      </w:r>
    </w:p>
    <w:p w14:paraId="4C16E7AB" w14:textId="77777777" w:rsidR="0033074B" w:rsidRDefault="0033074B" w:rsidP="0033074B">
      <w:r>
        <w:t>Suitable Extinguishing Media</w:t>
      </w:r>
    </w:p>
    <w:p w14:paraId="25C26975" w14:textId="261FFF21" w:rsidR="0033074B" w:rsidRDefault="0033074B" w:rsidP="0033074B">
      <w:r>
        <w:t>Suitable Extinguishing Media Dry chemical, CO2 or regular foam</w:t>
      </w:r>
    </w:p>
    <w:p w14:paraId="2E547B48" w14:textId="516F808B" w:rsidR="0033074B" w:rsidRDefault="0033074B" w:rsidP="0033074B">
      <w:r>
        <w:t>Unsuitable extinguishing media Do not use water jet.</w:t>
      </w:r>
    </w:p>
    <w:p w14:paraId="3DA3456A" w14:textId="710824B2" w:rsidR="00305625" w:rsidRDefault="00305625" w:rsidP="0033074B">
      <w:r w:rsidRPr="004C670B">
        <w:rPr>
          <w:rStyle w:val="Heading3Char"/>
        </w:rPr>
        <w:t>WARNING</w:t>
      </w:r>
      <w:r>
        <w:t>:</w:t>
      </w:r>
      <w:r>
        <w:br/>
      </w:r>
      <w:r>
        <w:br/>
        <w:t>We are required to advise t</w:t>
      </w:r>
      <w:r w:rsidR="003D6429">
        <w:t xml:space="preserve">hat in the colony of New California the HADES line of products are considered to be carcinogenic. </w:t>
      </w:r>
    </w:p>
    <w:p w14:paraId="16EACD3C" w14:textId="5DD8638A" w:rsidR="0033074B" w:rsidRDefault="0033074B">
      <w:r>
        <w:br w:type="page"/>
      </w:r>
    </w:p>
    <w:p w14:paraId="6330397A" w14:textId="0575497A" w:rsidR="00840D0B" w:rsidRDefault="00840D0B" w:rsidP="00840D0B">
      <w:pPr>
        <w:pStyle w:val="Heading2"/>
      </w:pPr>
      <w:bookmarkStart w:id="3" w:name="_Toc114236259"/>
      <w:r>
        <w:lastRenderedPageBreak/>
        <w:t>The Command-Line Interface.</w:t>
      </w:r>
      <w:bookmarkEnd w:id="3"/>
      <w:r>
        <w:t xml:space="preserve"> </w:t>
      </w:r>
    </w:p>
    <w:p w14:paraId="7F90812B" w14:textId="2DC0E8FE" w:rsidR="00840D0B" w:rsidRDefault="00277C97" w:rsidP="00840D0B">
      <w:r>
        <w:t>-------------------------------------------------------------------</w:t>
      </w:r>
    </w:p>
    <w:p w14:paraId="2FA9F462" w14:textId="3C43327F" w:rsidR="00840D0B" w:rsidRDefault="00840D0B" w:rsidP="00840D0B">
      <w:r>
        <w:t xml:space="preserve">The Command Line Interface is used to access the operating system's basic utilities. It is a revolutionary development in computer history. Until the invention of the C-language, there was no such thing as a computer with user interface that had been designed for use by people who aren't professional computer users. The user could now simply type in </w:t>
      </w:r>
      <w:r w:rsidR="00277C97">
        <w:t>commands and</w:t>
      </w:r>
      <w:r>
        <w:t xml:space="preserve"> see the results of these commands immediately displayed on their screen. In this sense the command line can be considered as a step above teletype devices. The teletypes are great because they let you enter data quickly and accurately without having to bother about any special language; but they have cumbersomeness in dealing with anything other than basic functions.</w:t>
      </w:r>
    </w:p>
    <w:p w14:paraId="79C2A2F2" w14:textId="77777777" w:rsidR="00277C97" w:rsidRDefault="00277C97" w:rsidP="00840D0B"/>
    <w:p w14:paraId="26112D71" w14:textId="5935448F" w:rsidR="00840D0B" w:rsidRDefault="00840D0B" w:rsidP="00840D0B">
      <w:r>
        <w:t>The HADES Command Line environment is specially adapted to deal with the unique demands of Space Travel. To make it more useful, a lot has been done to help users navigate around the system. In the past, users struggled with complex text menus and commands; but the command line now features a visual window called the Main Prompt. The Main Prompt has all the functions needed for normal maintenance on board the ship, from simple things like opening up a file to running complicated diagnostics</w:t>
      </w:r>
      <w:r w:rsidR="00277C97">
        <w:t>.</w:t>
      </w:r>
    </w:p>
    <w:p w14:paraId="76D32720" w14:textId="77777777" w:rsidR="00277C97" w:rsidRDefault="00277C97" w:rsidP="00840D0B"/>
    <w:p w14:paraId="7C0919B8" w14:textId="78F516FD" w:rsidR="00840D0B" w:rsidRDefault="00840D0B" w:rsidP="00840D0B">
      <w:r>
        <w:t>It is structured like this</w:t>
      </w:r>
      <w:r w:rsidR="00277C97">
        <w:t>:</w:t>
      </w:r>
    </w:p>
    <w:p w14:paraId="6D7FD47B" w14:textId="77777777" w:rsidR="00277C97" w:rsidRDefault="00277C97" w:rsidP="00840D0B"/>
    <w:p w14:paraId="042CA79A" w14:textId="77777777" w:rsidR="00840D0B" w:rsidRDefault="00840D0B" w:rsidP="00840D0B">
      <w:r>
        <w:t>username@systemname:</w:t>
      </w:r>
    </w:p>
    <w:p w14:paraId="2034B53D" w14:textId="08F90D62" w:rsidR="00277C97" w:rsidRDefault="00840D0B" w:rsidP="00840D0B">
      <w:r>
        <w:t xml:space="preserve">The first piece is the username. The HADES Command Line environment is a </w:t>
      </w:r>
      <w:r w:rsidR="00AB347A">
        <w:t>multi-user</w:t>
      </w:r>
      <w:r>
        <w:t xml:space="preserve"> powerhouse allowing up to </w:t>
      </w:r>
      <w:r w:rsidR="00277C97">
        <w:t>12</w:t>
      </w:r>
      <w:r>
        <w:t xml:space="preserve"> concurrent user sessions. The prompt is always prefixed by your login name or the account name which will identify you uniquely throughout the command line interface.</w:t>
      </w:r>
    </w:p>
    <w:p w14:paraId="3D35D1F0" w14:textId="77777777" w:rsidR="00277C97" w:rsidRDefault="00277C97" w:rsidP="00840D0B"/>
    <w:p w14:paraId="1C45BED3" w14:textId="54C3B509" w:rsidR="00840D0B" w:rsidRDefault="00840D0B" w:rsidP="00840D0B">
      <w:r>
        <w:t xml:space="preserve">@ delimits the identifiers. </w:t>
      </w:r>
    </w:p>
    <w:p w14:paraId="7304F3BB" w14:textId="77777777" w:rsidR="00277C97" w:rsidRDefault="00277C97" w:rsidP="00840D0B"/>
    <w:p w14:paraId="62169772" w14:textId="2007487E" w:rsidR="00840D0B" w:rsidRDefault="00840D0B" w:rsidP="00840D0B">
      <w:r>
        <w:t xml:space="preserve">The final piece is the name of the current system. This is just to remind you where you are. For instance, if you had entered the </w:t>
      </w:r>
      <w:r>
        <w:lastRenderedPageBreak/>
        <w:t>username "J.Smith" then the command line prompt would say "J.Smith@HADES-1:".</w:t>
      </w:r>
    </w:p>
    <w:p w14:paraId="5274D17B" w14:textId="66952F00" w:rsidR="00277C97" w:rsidRDefault="00277C97">
      <w:r>
        <w:br w:type="page"/>
      </w:r>
    </w:p>
    <w:p w14:paraId="0439129B" w14:textId="721631A8" w:rsidR="00277C97" w:rsidRDefault="00277C97" w:rsidP="002F119A">
      <w:pPr>
        <w:pStyle w:val="Heading2"/>
      </w:pPr>
      <w:bookmarkStart w:id="4" w:name="_Toc114236260"/>
      <w:r>
        <w:lastRenderedPageBreak/>
        <w:t>Command Line Inputs</w:t>
      </w:r>
      <w:bookmarkEnd w:id="4"/>
    </w:p>
    <w:p w14:paraId="587BE64D" w14:textId="46D2CF3C" w:rsidR="002F119A" w:rsidRDefault="002F119A" w:rsidP="002F119A">
      <w:r>
        <w:t>--------------------------------------------------------------------</w:t>
      </w:r>
    </w:p>
    <w:p w14:paraId="0772DC93" w14:textId="77777777" w:rsidR="002F119A" w:rsidRDefault="002F119A" w:rsidP="002F119A">
      <w:r>
        <w:br/>
        <w:t xml:space="preserve">The primary input device is the keyboard. </w:t>
      </w:r>
      <w:r w:rsidRPr="002F119A">
        <w:t xml:space="preserve">A computer keyboard is an input device used with all types of </w:t>
      </w:r>
      <w:r>
        <w:t>terminals</w:t>
      </w:r>
      <w:r w:rsidRPr="002F119A">
        <w:t>.</w:t>
      </w:r>
    </w:p>
    <w:p w14:paraId="5A8B3CE2" w14:textId="29C50C3A" w:rsidR="002F119A" w:rsidRDefault="002F119A" w:rsidP="002F119A">
      <w:r>
        <w:br/>
      </w:r>
      <w:r>
        <w:br/>
      </w:r>
      <w:r>
        <w:t>The alphanumeric keyboard is the primary portion of the keyboard with letters, numbers, punctuation, and some symbol keys. Today, most users use QWERTY keyboards, as shown in the illustrations. You can tell if you are using a QWERTY keyboard by looking at the first six letters to see if they spell "QWERTY."</w:t>
      </w:r>
    </w:p>
    <w:p w14:paraId="2AAB9061" w14:textId="77777777" w:rsidR="002F119A" w:rsidRDefault="002F119A" w:rsidP="002F119A"/>
    <w:p w14:paraId="6872F25D" w14:textId="77777777" w:rsidR="002F119A" w:rsidRDefault="002F119A" w:rsidP="002F119A">
      <w:r>
        <w:t>Each of the group of alphanumeric keys is positioned on rows of keys. Most keyboards have six rows of keys with the fingers resting on the home row. Other keyboard rows include the function keys, number keys, top row, bottom row, and spacebar row. See the link below for a full listing of each key and symbol and their functions.</w:t>
      </w:r>
    </w:p>
    <w:p w14:paraId="20651979" w14:textId="5C84A9CD" w:rsidR="002F119A" w:rsidRPr="002F119A" w:rsidRDefault="002F119A" w:rsidP="002F119A">
      <w:r>
        <w:br/>
      </w:r>
    </w:p>
    <w:p w14:paraId="5F377DE7" w14:textId="77777777" w:rsidR="002F119A" w:rsidRDefault="002F119A" w:rsidP="00840D0B">
      <w:r>
        <w:t>When you see the prompt such as “</w:t>
      </w:r>
      <w:r w:rsidRPr="002F119A">
        <w:t>J.Smith@HADES-1:</w:t>
      </w:r>
      <w:r>
        <w:t xml:space="preserve">” you may use the keyboard to type inputs. </w:t>
      </w:r>
    </w:p>
    <w:p w14:paraId="68F45A92" w14:textId="7616F7C6" w:rsidR="00840D0B" w:rsidRDefault="002F119A" w:rsidP="00840D0B">
      <w:r>
        <w:br/>
      </w:r>
      <w:r>
        <w:br/>
        <w:t xml:space="preserve">If your input corresponds to a command that the Mainframe connected to your terminal recognises, that command will </w:t>
      </w:r>
      <w:r w:rsidR="00F054E1">
        <w:t>activate,</w:t>
      </w:r>
      <w:r>
        <w:t xml:space="preserve"> and you will see some output written to the screen corresponding to that command.</w:t>
      </w:r>
      <w:r w:rsidR="00F054E1">
        <w:br/>
      </w:r>
      <w:r>
        <w:br/>
      </w:r>
      <w:r>
        <w:br/>
        <w:t xml:space="preserve">If your input does not correspond to a recognised command then instead you will be notified that the command was incorrect. </w:t>
      </w:r>
    </w:p>
    <w:p w14:paraId="6A2C549F" w14:textId="41B754F8" w:rsidR="00F054E1" w:rsidRDefault="00F054E1" w:rsidP="00840D0B"/>
    <w:p w14:paraId="31437594" w14:textId="04026D2F" w:rsidR="00F054E1" w:rsidRDefault="00F054E1" w:rsidP="00840D0B"/>
    <w:p w14:paraId="6C236350" w14:textId="24A5D998" w:rsidR="00F054E1" w:rsidRDefault="00F054E1" w:rsidP="00840D0B"/>
    <w:p w14:paraId="0999547E" w14:textId="5A4B290F" w:rsidR="00F054E1" w:rsidRDefault="00F054E1" w:rsidP="00840D0B"/>
    <w:p w14:paraId="107302A3" w14:textId="2738E70E" w:rsidR="00F054E1" w:rsidRDefault="00F054E1" w:rsidP="00840D0B"/>
    <w:p w14:paraId="4D04D4A2" w14:textId="06BFFF8C" w:rsidR="00F054E1" w:rsidRDefault="00F054E1" w:rsidP="00F054E1">
      <w:pPr>
        <w:pStyle w:val="Heading2"/>
      </w:pPr>
      <w:bookmarkStart w:id="5" w:name="_Toc114236261"/>
      <w:r>
        <w:lastRenderedPageBreak/>
        <w:t>History</w:t>
      </w:r>
      <w:bookmarkEnd w:id="5"/>
    </w:p>
    <w:p w14:paraId="21AAFF02" w14:textId="77777777" w:rsidR="00AB347A" w:rsidRDefault="00F054E1" w:rsidP="00F054E1">
      <w:r>
        <w:t>--------------------------------------------------------------------</w:t>
      </w:r>
      <w:r>
        <w:br/>
      </w:r>
      <w:r>
        <w:br/>
        <w:t>The Command Line Interface records your past actions for both the purposes of maintaining information security and to allow users to repeat successful past actions.</w:t>
      </w:r>
    </w:p>
    <w:p w14:paraId="4F6364BF" w14:textId="77777777" w:rsidR="00AB347A" w:rsidRDefault="00F054E1" w:rsidP="00F054E1">
      <w:r>
        <w:t xml:space="preserve"> </w:t>
      </w:r>
      <w:r>
        <w:br/>
      </w:r>
      <w:r>
        <w:br/>
        <w:t>The History of your commands is stored in your user folder, and can be reviewed as you please (Please see “LOAD” function outlined later in this piece)</w:t>
      </w:r>
    </w:p>
    <w:p w14:paraId="71404A43" w14:textId="6D073F01" w:rsidR="00F054E1" w:rsidRDefault="00F054E1" w:rsidP="00F054E1">
      <w:r>
        <w:br/>
      </w:r>
      <w:r>
        <w:br/>
        <w:t xml:space="preserve">Additionally, you can use the UP and DOWN arrow keys on your terminal to scroll through past commands when prompted by the standard user prompt </w:t>
      </w:r>
      <w:r>
        <w:t>“</w:t>
      </w:r>
      <w:r w:rsidRPr="002F119A">
        <w:t>J.Smith@HADES-1:</w:t>
      </w:r>
      <w:r>
        <w:t>”</w:t>
      </w:r>
      <w:r>
        <w:t xml:space="preserve"> or similar. </w:t>
      </w:r>
      <w:r>
        <w:br/>
      </w:r>
    </w:p>
    <w:p w14:paraId="4A08E96C" w14:textId="5C01203A" w:rsidR="00E90556" w:rsidRDefault="00E90556">
      <w:r>
        <w:br w:type="page"/>
      </w:r>
    </w:p>
    <w:p w14:paraId="323E2C2F" w14:textId="1E9EF882" w:rsidR="00E90556" w:rsidRDefault="00E90556" w:rsidP="00E90556">
      <w:pPr>
        <w:pStyle w:val="Heading1"/>
        <w:ind w:left="2880" w:firstLine="720"/>
      </w:pPr>
      <w:r>
        <w:lastRenderedPageBreak/>
        <w:t>SECTION 2</w:t>
      </w:r>
    </w:p>
    <w:p w14:paraId="53B0686B" w14:textId="31A2BEDE" w:rsidR="00E90556" w:rsidRDefault="00E90556" w:rsidP="00E90556"/>
    <w:p w14:paraId="4B811700" w14:textId="793B47E8" w:rsidR="00E90556" w:rsidRPr="00E90556" w:rsidRDefault="00E90556" w:rsidP="00E90556">
      <w:r>
        <w:t>User Level Operations</w:t>
      </w:r>
    </w:p>
    <w:sectPr w:rsidR="00E90556" w:rsidRPr="00E90556" w:rsidSect="00277C97">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8E92" w14:textId="77777777" w:rsidR="0059616B" w:rsidRDefault="0059616B" w:rsidP="00840D0B">
      <w:pPr>
        <w:spacing w:after="0" w:line="240" w:lineRule="auto"/>
      </w:pPr>
      <w:r>
        <w:separator/>
      </w:r>
    </w:p>
  </w:endnote>
  <w:endnote w:type="continuationSeparator" w:id="0">
    <w:p w14:paraId="25AA4DD4" w14:textId="77777777" w:rsidR="0059616B" w:rsidRDefault="0059616B" w:rsidP="0084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90994" w14:textId="77777777" w:rsidR="0059616B" w:rsidRDefault="0059616B" w:rsidP="00840D0B">
      <w:pPr>
        <w:spacing w:after="0" w:line="240" w:lineRule="auto"/>
      </w:pPr>
      <w:r>
        <w:separator/>
      </w:r>
    </w:p>
  </w:footnote>
  <w:footnote w:type="continuationSeparator" w:id="0">
    <w:p w14:paraId="6C8ED36E" w14:textId="77777777" w:rsidR="0059616B" w:rsidRDefault="0059616B" w:rsidP="00840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A17E" w14:textId="5D0A3F8F" w:rsidR="00840D0B" w:rsidRDefault="00840D0B">
    <w:pPr>
      <w:pStyle w:val="Header"/>
      <w:jc w:val="right"/>
      <w:rPr>
        <w:szCs w:val="24"/>
      </w:rPr>
    </w:pPr>
    <w:r w:rsidRPr="00840D0B">
      <w:rPr>
        <w:szCs w:val="24"/>
      </w:rPr>
      <w:t>====================================================================</w:t>
    </w:r>
  </w:p>
  <w:p w14:paraId="05C32D16" w14:textId="4C39BFCF" w:rsidR="00840D0B" w:rsidRPr="00840D0B" w:rsidRDefault="00840D0B">
    <w:pPr>
      <w:pStyle w:val="Header"/>
      <w:jc w:val="right"/>
      <w:rPr>
        <w:szCs w:val="24"/>
      </w:rPr>
    </w:pPr>
    <w:r w:rsidRPr="00840D0B">
      <w:rPr>
        <w:szCs w:val="24"/>
      </w:rPr>
      <w:t xml:space="preserve">MAINFRAME USER MANUAL                          PAGE </w:t>
    </w:r>
    <w:sdt>
      <w:sdtPr>
        <w:rPr>
          <w:szCs w:val="24"/>
        </w:rPr>
        <w:id w:val="-1492791015"/>
        <w:docPartObj>
          <w:docPartGallery w:val="Page Numbers (Top of Page)"/>
          <w:docPartUnique/>
        </w:docPartObj>
      </w:sdtPr>
      <w:sdtEndPr>
        <w:rPr>
          <w:noProof/>
        </w:rPr>
      </w:sdtEndPr>
      <w:sdtContent>
        <w:r w:rsidRPr="00840D0B">
          <w:rPr>
            <w:szCs w:val="24"/>
          </w:rPr>
          <w:fldChar w:fldCharType="begin"/>
        </w:r>
        <w:r w:rsidRPr="00840D0B">
          <w:rPr>
            <w:szCs w:val="24"/>
          </w:rPr>
          <w:instrText xml:space="preserve"> PAGE   \* MERGEFORMAT </w:instrText>
        </w:r>
        <w:r w:rsidRPr="00840D0B">
          <w:rPr>
            <w:szCs w:val="24"/>
          </w:rPr>
          <w:fldChar w:fldCharType="separate"/>
        </w:r>
        <w:r>
          <w:rPr>
            <w:szCs w:val="24"/>
          </w:rPr>
          <w:t>3</w:t>
        </w:r>
        <w:r w:rsidRPr="00840D0B">
          <w:rPr>
            <w:noProof/>
            <w:szCs w:val="24"/>
          </w:rPr>
          <w:fldChar w:fldCharType="end"/>
        </w:r>
      </w:sdtContent>
    </w:sdt>
    <w:r w:rsidRPr="00840D0B">
      <w:rPr>
        <w:szCs w:val="24"/>
      </w:rPr>
      <w:br/>
    </w:r>
    <w:r>
      <w:rPr>
        <w:szCs w:val="24"/>
      </w:rPr>
      <w:t>====================================================================</w:t>
    </w:r>
  </w:p>
  <w:p w14:paraId="70DF3B98" w14:textId="77777777" w:rsidR="00840D0B" w:rsidRPr="00840D0B" w:rsidRDefault="00840D0B">
    <w:pPr>
      <w:pStyle w:val="Header"/>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8B"/>
    <w:rsid w:val="002462D0"/>
    <w:rsid w:val="00277C97"/>
    <w:rsid w:val="0029619B"/>
    <w:rsid w:val="002F119A"/>
    <w:rsid w:val="00305625"/>
    <w:rsid w:val="0033074B"/>
    <w:rsid w:val="003D6429"/>
    <w:rsid w:val="003E0ABD"/>
    <w:rsid w:val="003E5521"/>
    <w:rsid w:val="004C670B"/>
    <w:rsid w:val="0059616B"/>
    <w:rsid w:val="006E0585"/>
    <w:rsid w:val="006E4E5E"/>
    <w:rsid w:val="0082311F"/>
    <w:rsid w:val="00840D0B"/>
    <w:rsid w:val="00AB347A"/>
    <w:rsid w:val="00DB6E3D"/>
    <w:rsid w:val="00E23A83"/>
    <w:rsid w:val="00E90556"/>
    <w:rsid w:val="00ED438B"/>
    <w:rsid w:val="00F054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6FAC5"/>
  <w15:docId w15:val="{5A3B5E70-5EB0-4C7D-9D9E-007E34DB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0B"/>
    <w:rPr>
      <w:rFonts w:ascii="Consolas" w:hAnsi="Consolas"/>
      <w:sz w:val="24"/>
    </w:rPr>
  </w:style>
  <w:style w:type="paragraph" w:styleId="Heading1">
    <w:name w:val="heading 1"/>
    <w:basedOn w:val="Normal"/>
    <w:next w:val="Normal"/>
    <w:link w:val="Heading1Char"/>
    <w:uiPriority w:val="9"/>
    <w:qFormat/>
    <w:rsid w:val="00840D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40D0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C670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D0B"/>
  </w:style>
  <w:style w:type="paragraph" w:styleId="Footer">
    <w:name w:val="footer"/>
    <w:basedOn w:val="Normal"/>
    <w:link w:val="FooterChar"/>
    <w:uiPriority w:val="99"/>
    <w:unhideWhenUsed/>
    <w:rsid w:val="00840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D0B"/>
  </w:style>
  <w:style w:type="paragraph" w:styleId="Title">
    <w:name w:val="Title"/>
    <w:basedOn w:val="Normal"/>
    <w:next w:val="Normal"/>
    <w:link w:val="TitleChar"/>
    <w:uiPriority w:val="10"/>
    <w:qFormat/>
    <w:rsid w:val="00840D0B"/>
    <w:pPr>
      <w:spacing w:after="0" w:line="216" w:lineRule="auto"/>
      <w:contextualSpacing/>
    </w:pPr>
    <w:rPr>
      <w:rFonts w:eastAsiaTheme="majorEastAsia"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40D0B"/>
    <w:rPr>
      <w:rFonts w:ascii="Consolas" w:eastAsiaTheme="majorEastAsia" w:hAnsi="Consolas"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40D0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40D0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840D0B"/>
    <w:rPr>
      <w:rFonts w:ascii="Consolas" w:eastAsiaTheme="majorEastAsia" w:hAnsi="Consolas" w:cstheme="majorBidi"/>
      <w:sz w:val="32"/>
      <w:szCs w:val="32"/>
    </w:rPr>
  </w:style>
  <w:style w:type="character" w:customStyle="1" w:styleId="Heading2Char">
    <w:name w:val="Heading 2 Char"/>
    <w:basedOn w:val="DefaultParagraphFont"/>
    <w:link w:val="Heading2"/>
    <w:uiPriority w:val="9"/>
    <w:rsid w:val="00840D0B"/>
    <w:rPr>
      <w:rFonts w:ascii="Consolas" w:eastAsiaTheme="majorEastAsia" w:hAnsi="Consolas" w:cstheme="majorBidi"/>
      <w:sz w:val="26"/>
      <w:szCs w:val="26"/>
    </w:rPr>
  </w:style>
  <w:style w:type="character" w:customStyle="1" w:styleId="Heading3Char">
    <w:name w:val="Heading 3 Char"/>
    <w:basedOn w:val="DefaultParagraphFont"/>
    <w:link w:val="Heading3"/>
    <w:uiPriority w:val="9"/>
    <w:rsid w:val="004C670B"/>
    <w:rPr>
      <w:rFonts w:ascii="Consolas" w:hAnsi="Consolas"/>
      <w:sz w:val="24"/>
    </w:rPr>
  </w:style>
  <w:style w:type="paragraph" w:styleId="TOC1">
    <w:name w:val="toc 1"/>
    <w:basedOn w:val="Normal"/>
    <w:next w:val="Normal"/>
    <w:autoRedefine/>
    <w:uiPriority w:val="39"/>
    <w:unhideWhenUsed/>
    <w:rsid w:val="003E5521"/>
    <w:pPr>
      <w:spacing w:after="100"/>
    </w:pPr>
  </w:style>
  <w:style w:type="paragraph" w:styleId="TOC2">
    <w:name w:val="toc 2"/>
    <w:basedOn w:val="Normal"/>
    <w:next w:val="Normal"/>
    <w:autoRedefine/>
    <w:uiPriority w:val="39"/>
    <w:unhideWhenUsed/>
    <w:rsid w:val="003E5521"/>
    <w:pPr>
      <w:spacing w:after="100"/>
      <w:ind w:left="240"/>
    </w:pPr>
  </w:style>
  <w:style w:type="character" w:styleId="Hyperlink">
    <w:name w:val="Hyperlink"/>
    <w:basedOn w:val="DefaultParagraphFont"/>
    <w:uiPriority w:val="99"/>
    <w:unhideWhenUsed/>
    <w:rsid w:val="003E5521"/>
    <w:rPr>
      <w:color w:val="0563C1" w:themeColor="hyperlink"/>
      <w:u w:val="single"/>
    </w:rPr>
  </w:style>
  <w:style w:type="character" w:styleId="UnresolvedMention">
    <w:name w:val="Unresolved Mention"/>
    <w:basedOn w:val="DefaultParagraphFont"/>
    <w:uiPriority w:val="99"/>
    <w:semiHidden/>
    <w:unhideWhenUsed/>
    <w:rsid w:val="002F1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704">
      <w:bodyDiv w:val="1"/>
      <w:marLeft w:val="0"/>
      <w:marRight w:val="0"/>
      <w:marTop w:val="0"/>
      <w:marBottom w:val="0"/>
      <w:divBdr>
        <w:top w:val="none" w:sz="0" w:space="0" w:color="auto"/>
        <w:left w:val="none" w:sz="0" w:space="0" w:color="auto"/>
        <w:bottom w:val="none" w:sz="0" w:space="0" w:color="auto"/>
        <w:right w:val="none" w:sz="0" w:space="0" w:color="auto"/>
      </w:divBdr>
      <w:divsChild>
        <w:div w:id="2022854791">
          <w:marLeft w:val="0"/>
          <w:marRight w:val="0"/>
          <w:marTop w:val="0"/>
          <w:marBottom w:val="0"/>
          <w:divBdr>
            <w:top w:val="none" w:sz="0" w:space="0" w:color="auto"/>
            <w:left w:val="none" w:sz="0" w:space="0" w:color="auto"/>
            <w:bottom w:val="none" w:sz="0" w:space="0" w:color="auto"/>
            <w:right w:val="none" w:sz="0" w:space="0" w:color="auto"/>
          </w:divBdr>
        </w:div>
        <w:div w:id="1961036391">
          <w:marLeft w:val="0"/>
          <w:marRight w:val="0"/>
          <w:marTop w:val="0"/>
          <w:marBottom w:val="0"/>
          <w:divBdr>
            <w:top w:val="none" w:sz="0" w:space="0" w:color="auto"/>
            <w:left w:val="none" w:sz="0" w:space="0" w:color="auto"/>
            <w:bottom w:val="none" w:sz="0" w:space="0" w:color="auto"/>
            <w:right w:val="none" w:sz="0" w:space="0" w:color="auto"/>
          </w:divBdr>
        </w:div>
        <w:div w:id="797139317">
          <w:marLeft w:val="0"/>
          <w:marRight w:val="0"/>
          <w:marTop w:val="0"/>
          <w:marBottom w:val="0"/>
          <w:divBdr>
            <w:top w:val="none" w:sz="0" w:space="0" w:color="auto"/>
            <w:left w:val="none" w:sz="0" w:space="0" w:color="auto"/>
            <w:bottom w:val="none" w:sz="0" w:space="0" w:color="auto"/>
            <w:right w:val="none" w:sz="0" w:space="0" w:color="auto"/>
          </w:divBdr>
        </w:div>
        <w:div w:id="2109539127">
          <w:marLeft w:val="0"/>
          <w:marRight w:val="0"/>
          <w:marTop w:val="0"/>
          <w:marBottom w:val="0"/>
          <w:divBdr>
            <w:top w:val="none" w:sz="0" w:space="0" w:color="auto"/>
            <w:left w:val="none" w:sz="0" w:space="0" w:color="auto"/>
            <w:bottom w:val="none" w:sz="0" w:space="0" w:color="auto"/>
            <w:right w:val="none" w:sz="0" w:space="0" w:color="auto"/>
          </w:divBdr>
        </w:div>
        <w:div w:id="1847090184">
          <w:marLeft w:val="0"/>
          <w:marRight w:val="0"/>
          <w:marTop w:val="0"/>
          <w:marBottom w:val="0"/>
          <w:divBdr>
            <w:top w:val="none" w:sz="0" w:space="0" w:color="auto"/>
            <w:left w:val="none" w:sz="0" w:space="0" w:color="auto"/>
            <w:bottom w:val="none" w:sz="0" w:space="0" w:color="auto"/>
            <w:right w:val="none" w:sz="0" w:space="0" w:color="auto"/>
          </w:divBdr>
        </w:div>
        <w:div w:id="1258830374">
          <w:marLeft w:val="0"/>
          <w:marRight w:val="0"/>
          <w:marTop w:val="0"/>
          <w:marBottom w:val="0"/>
          <w:divBdr>
            <w:top w:val="none" w:sz="0" w:space="0" w:color="auto"/>
            <w:left w:val="none" w:sz="0" w:space="0" w:color="auto"/>
            <w:bottom w:val="none" w:sz="0" w:space="0" w:color="auto"/>
            <w:right w:val="none" w:sz="0" w:space="0" w:color="auto"/>
          </w:divBdr>
        </w:div>
        <w:div w:id="1272280946">
          <w:marLeft w:val="0"/>
          <w:marRight w:val="0"/>
          <w:marTop w:val="0"/>
          <w:marBottom w:val="0"/>
          <w:divBdr>
            <w:top w:val="none" w:sz="0" w:space="0" w:color="auto"/>
            <w:left w:val="none" w:sz="0" w:space="0" w:color="auto"/>
            <w:bottom w:val="none" w:sz="0" w:space="0" w:color="auto"/>
            <w:right w:val="none" w:sz="0" w:space="0" w:color="auto"/>
          </w:divBdr>
        </w:div>
        <w:div w:id="1777022778">
          <w:marLeft w:val="0"/>
          <w:marRight w:val="0"/>
          <w:marTop w:val="0"/>
          <w:marBottom w:val="0"/>
          <w:divBdr>
            <w:top w:val="none" w:sz="0" w:space="0" w:color="auto"/>
            <w:left w:val="none" w:sz="0" w:space="0" w:color="auto"/>
            <w:bottom w:val="none" w:sz="0" w:space="0" w:color="auto"/>
            <w:right w:val="none" w:sz="0" w:space="0" w:color="auto"/>
          </w:divBdr>
        </w:div>
        <w:div w:id="1184594962">
          <w:marLeft w:val="0"/>
          <w:marRight w:val="0"/>
          <w:marTop w:val="0"/>
          <w:marBottom w:val="0"/>
          <w:divBdr>
            <w:top w:val="none" w:sz="0" w:space="0" w:color="auto"/>
            <w:left w:val="none" w:sz="0" w:space="0" w:color="auto"/>
            <w:bottom w:val="none" w:sz="0" w:space="0" w:color="auto"/>
            <w:right w:val="none" w:sz="0" w:space="0" w:color="auto"/>
          </w:divBdr>
        </w:div>
        <w:div w:id="1997103290">
          <w:marLeft w:val="0"/>
          <w:marRight w:val="0"/>
          <w:marTop w:val="0"/>
          <w:marBottom w:val="0"/>
          <w:divBdr>
            <w:top w:val="none" w:sz="0" w:space="0" w:color="auto"/>
            <w:left w:val="none" w:sz="0" w:space="0" w:color="auto"/>
            <w:bottom w:val="none" w:sz="0" w:space="0" w:color="auto"/>
            <w:right w:val="none" w:sz="0" w:space="0" w:color="auto"/>
          </w:divBdr>
        </w:div>
        <w:div w:id="1818254702">
          <w:marLeft w:val="0"/>
          <w:marRight w:val="0"/>
          <w:marTop w:val="0"/>
          <w:marBottom w:val="0"/>
          <w:divBdr>
            <w:top w:val="none" w:sz="0" w:space="0" w:color="auto"/>
            <w:left w:val="none" w:sz="0" w:space="0" w:color="auto"/>
            <w:bottom w:val="none" w:sz="0" w:space="0" w:color="auto"/>
            <w:right w:val="none" w:sz="0" w:space="0" w:color="auto"/>
          </w:divBdr>
        </w:div>
        <w:div w:id="1846818812">
          <w:marLeft w:val="0"/>
          <w:marRight w:val="0"/>
          <w:marTop w:val="0"/>
          <w:marBottom w:val="0"/>
          <w:divBdr>
            <w:top w:val="none" w:sz="0" w:space="0" w:color="auto"/>
            <w:left w:val="none" w:sz="0" w:space="0" w:color="auto"/>
            <w:bottom w:val="none" w:sz="0" w:space="0" w:color="auto"/>
            <w:right w:val="none" w:sz="0" w:space="0" w:color="auto"/>
          </w:divBdr>
        </w:div>
        <w:div w:id="1515416608">
          <w:marLeft w:val="0"/>
          <w:marRight w:val="0"/>
          <w:marTop w:val="0"/>
          <w:marBottom w:val="0"/>
          <w:divBdr>
            <w:top w:val="none" w:sz="0" w:space="0" w:color="auto"/>
            <w:left w:val="none" w:sz="0" w:space="0" w:color="auto"/>
            <w:bottom w:val="none" w:sz="0" w:space="0" w:color="auto"/>
            <w:right w:val="none" w:sz="0" w:space="0" w:color="auto"/>
          </w:divBdr>
        </w:div>
        <w:div w:id="882058305">
          <w:marLeft w:val="0"/>
          <w:marRight w:val="0"/>
          <w:marTop w:val="0"/>
          <w:marBottom w:val="0"/>
          <w:divBdr>
            <w:top w:val="none" w:sz="0" w:space="0" w:color="auto"/>
            <w:left w:val="none" w:sz="0" w:space="0" w:color="auto"/>
            <w:bottom w:val="none" w:sz="0" w:space="0" w:color="auto"/>
            <w:right w:val="none" w:sz="0" w:space="0" w:color="auto"/>
          </w:divBdr>
        </w:div>
        <w:div w:id="1508905200">
          <w:marLeft w:val="0"/>
          <w:marRight w:val="0"/>
          <w:marTop w:val="0"/>
          <w:marBottom w:val="0"/>
          <w:divBdr>
            <w:top w:val="none" w:sz="0" w:space="0" w:color="auto"/>
            <w:left w:val="none" w:sz="0" w:space="0" w:color="auto"/>
            <w:bottom w:val="none" w:sz="0" w:space="0" w:color="auto"/>
            <w:right w:val="none" w:sz="0" w:space="0" w:color="auto"/>
          </w:divBdr>
        </w:div>
        <w:div w:id="1669558095">
          <w:marLeft w:val="0"/>
          <w:marRight w:val="0"/>
          <w:marTop w:val="0"/>
          <w:marBottom w:val="0"/>
          <w:divBdr>
            <w:top w:val="none" w:sz="0" w:space="0" w:color="auto"/>
            <w:left w:val="none" w:sz="0" w:space="0" w:color="auto"/>
            <w:bottom w:val="none" w:sz="0" w:space="0" w:color="auto"/>
            <w:right w:val="none" w:sz="0" w:space="0" w:color="auto"/>
          </w:divBdr>
        </w:div>
        <w:div w:id="1075472027">
          <w:marLeft w:val="0"/>
          <w:marRight w:val="0"/>
          <w:marTop w:val="0"/>
          <w:marBottom w:val="0"/>
          <w:divBdr>
            <w:top w:val="none" w:sz="0" w:space="0" w:color="auto"/>
            <w:left w:val="none" w:sz="0" w:space="0" w:color="auto"/>
            <w:bottom w:val="none" w:sz="0" w:space="0" w:color="auto"/>
            <w:right w:val="none" w:sz="0" w:space="0" w:color="auto"/>
          </w:divBdr>
        </w:div>
        <w:div w:id="1800605292">
          <w:marLeft w:val="0"/>
          <w:marRight w:val="0"/>
          <w:marTop w:val="0"/>
          <w:marBottom w:val="0"/>
          <w:divBdr>
            <w:top w:val="none" w:sz="0" w:space="0" w:color="auto"/>
            <w:left w:val="none" w:sz="0" w:space="0" w:color="auto"/>
            <w:bottom w:val="none" w:sz="0" w:space="0" w:color="auto"/>
            <w:right w:val="none" w:sz="0" w:space="0" w:color="auto"/>
          </w:divBdr>
        </w:div>
        <w:div w:id="1489201547">
          <w:marLeft w:val="0"/>
          <w:marRight w:val="0"/>
          <w:marTop w:val="0"/>
          <w:marBottom w:val="0"/>
          <w:divBdr>
            <w:top w:val="none" w:sz="0" w:space="0" w:color="auto"/>
            <w:left w:val="none" w:sz="0" w:space="0" w:color="auto"/>
            <w:bottom w:val="none" w:sz="0" w:space="0" w:color="auto"/>
            <w:right w:val="none" w:sz="0" w:space="0" w:color="auto"/>
          </w:divBdr>
        </w:div>
        <w:div w:id="535042567">
          <w:marLeft w:val="0"/>
          <w:marRight w:val="0"/>
          <w:marTop w:val="0"/>
          <w:marBottom w:val="0"/>
          <w:divBdr>
            <w:top w:val="none" w:sz="0" w:space="0" w:color="auto"/>
            <w:left w:val="none" w:sz="0" w:space="0" w:color="auto"/>
            <w:bottom w:val="none" w:sz="0" w:space="0" w:color="auto"/>
            <w:right w:val="none" w:sz="0" w:space="0" w:color="auto"/>
          </w:divBdr>
        </w:div>
        <w:div w:id="462190915">
          <w:marLeft w:val="0"/>
          <w:marRight w:val="0"/>
          <w:marTop w:val="0"/>
          <w:marBottom w:val="0"/>
          <w:divBdr>
            <w:top w:val="none" w:sz="0" w:space="0" w:color="auto"/>
            <w:left w:val="none" w:sz="0" w:space="0" w:color="auto"/>
            <w:bottom w:val="none" w:sz="0" w:space="0" w:color="auto"/>
            <w:right w:val="none" w:sz="0" w:space="0" w:color="auto"/>
          </w:divBdr>
        </w:div>
        <w:div w:id="410280165">
          <w:marLeft w:val="0"/>
          <w:marRight w:val="0"/>
          <w:marTop w:val="0"/>
          <w:marBottom w:val="0"/>
          <w:divBdr>
            <w:top w:val="none" w:sz="0" w:space="0" w:color="auto"/>
            <w:left w:val="none" w:sz="0" w:space="0" w:color="auto"/>
            <w:bottom w:val="none" w:sz="0" w:space="0" w:color="auto"/>
            <w:right w:val="none" w:sz="0" w:space="0" w:color="auto"/>
          </w:divBdr>
        </w:div>
        <w:div w:id="1755665067">
          <w:marLeft w:val="0"/>
          <w:marRight w:val="0"/>
          <w:marTop w:val="0"/>
          <w:marBottom w:val="0"/>
          <w:divBdr>
            <w:top w:val="none" w:sz="0" w:space="0" w:color="auto"/>
            <w:left w:val="none" w:sz="0" w:space="0" w:color="auto"/>
            <w:bottom w:val="none" w:sz="0" w:space="0" w:color="auto"/>
            <w:right w:val="none" w:sz="0" w:space="0" w:color="auto"/>
          </w:divBdr>
        </w:div>
        <w:div w:id="479929382">
          <w:marLeft w:val="0"/>
          <w:marRight w:val="0"/>
          <w:marTop w:val="0"/>
          <w:marBottom w:val="0"/>
          <w:divBdr>
            <w:top w:val="none" w:sz="0" w:space="0" w:color="auto"/>
            <w:left w:val="none" w:sz="0" w:space="0" w:color="auto"/>
            <w:bottom w:val="none" w:sz="0" w:space="0" w:color="auto"/>
            <w:right w:val="none" w:sz="0" w:space="0" w:color="auto"/>
          </w:divBdr>
        </w:div>
        <w:div w:id="1416902928">
          <w:marLeft w:val="0"/>
          <w:marRight w:val="0"/>
          <w:marTop w:val="0"/>
          <w:marBottom w:val="0"/>
          <w:divBdr>
            <w:top w:val="none" w:sz="0" w:space="0" w:color="auto"/>
            <w:left w:val="none" w:sz="0" w:space="0" w:color="auto"/>
            <w:bottom w:val="none" w:sz="0" w:space="0" w:color="auto"/>
            <w:right w:val="none" w:sz="0" w:space="0" w:color="auto"/>
          </w:divBdr>
        </w:div>
        <w:div w:id="748771535">
          <w:marLeft w:val="0"/>
          <w:marRight w:val="0"/>
          <w:marTop w:val="0"/>
          <w:marBottom w:val="0"/>
          <w:divBdr>
            <w:top w:val="none" w:sz="0" w:space="0" w:color="auto"/>
            <w:left w:val="none" w:sz="0" w:space="0" w:color="auto"/>
            <w:bottom w:val="none" w:sz="0" w:space="0" w:color="auto"/>
            <w:right w:val="none" w:sz="0" w:space="0" w:color="auto"/>
          </w:divBdr>
        </w:div>
        <w:div w:id="242103988">
          <w:marLeft w:val="0"/>
          <w:marRight w:val="0"/>
          <w:marTop w:val="0"/>
          <w:marBottom w:val="0"/>
          <w:divBdr>
            <w:top w:val="none" w:sz="0" w:space="0" w:color="auto"/>
            <w:left w:val="none" w:sz="0" w:space="0" w:color="auto"/>
            <w:bottom w:val="none" w:sz="0" w:space="0" w:color="auto"/>
            <w:right w:val="none" w:sz="0" w:space="0" w:color="auto"/>
          </w:divBdr>
        </w:div>
        <w:div w:id="494955001">
          <w:marLeft w:val="0"/>
          <w:marRight w:val="0"/>
          <w:marTop w:val="0"/>
          <w:marBottom w:val="0"/>
          <w:divBdr>
            <w:top w:val="none" w:sz="0" w:space="0" w:color="auto"/>
            <w:left w:val="none" w:sz="0" w:space="0" w:color="auto"/>
            <w:bottom w:val="none" w:sz="0" w:space="0" w:color="auto"/>
            <w:right w:val="none" w:sz="0" w:space="0" w:color="auto"/>
          </w:divBdr>
        </w:div>
        <w:div w:id="595480147">
          <w:marLeft w:val="0"/>
          <w:marRight w:val="0"/>
          <w:marTop w:val="0"/>
          <w:marBottom w:val="0"/>
          <w:divBdr>
            <w:top w:val="none" w:sz="0" w:space="0" w:color="auto"/>
            <w:left w:val="none" w:sz="0" w:space="0" w:color="auto"/>
            <w:bottom w:val="none" w:sz="0" w:space="0" w:color="auto"/>
            <w:right w:val="none" w:sz="0" w:space="0" w:color="auto"/>
          </w:divBdr>
        </w:div>
        <w:div w:id="1443106276">
          <w:marLeft w:val="0"/>
          <w:marRight w:val="0"/>
          <w:marTop w:val="0"/>
          <w:marBottom w:val="0"/>
          <w:divBdr>
            <w:top w:val="none" w:sz="0" w:space="0" w:color="auto"/>
            <w:left w:val="none" w:sz="0" w:space="0" w:color="auto"/>
            <w:bottom w:val="none" w:sz="0" w:space="0" w:color="auto"/>
            <w:right w:val="none" w:sz="0" w:space="0" w:color="auto"/>
          </w:divBdr>
        </w:div>
        <w:div w:id="2132699397">
          <w:marLeft w:val="0"/>
          <w:marRight w:val="0"/>
          <w:marTop w:val="0"/>
          <w:marBottom w:val="0"/>
          <w:divBdr>
            <w:top w:val="none" w:sz="0" w:space="0" w:color="auto"/>
            <w:left w:val="none" w:sz="0" w:space="0" w:color="auto"/>
            <w:bottom w:val="none" w:sz="0" w:space="0" w:color="auto"/>
            <w:right w:val="none" w:sz="0" w:space="0" w:color="auto"/>
          </w:divBdr>
        </w:div>
        <w:div w:id="299843945">
          <w:marLeft w:val="0"/>
          <w:marRight w:val="0"/>
          <w:marTop w:val="0"/>
          <w:marBottom w:val="0"/>
          <w:divBdr>
            <w:top w:val="none" w:sz="0" w:space="0" w:color="auto"/>
            <w:left w:val="none" w:sz="0" w:space="0" w:color="auto"/>
            <w:bottom w:val="none" w:sz="0" w:space="0" w:color="auto"/>
            <w:right w:val="none" w:sz="0" w:space="0" w:color="auto"/>
          </w:divBdr>
        </w:div>
        <w:div w:id="1695184244">
          <w:marLeft w:val="0"/>
          <w:marRight w:val="0"/>
          <w:marTop w:val="0"/>
          <w:marBottom w:val="0"/>
          <w:divBdr>
            <w:top w:val="none" w:sz="0" w:space="0" w:color="auto"/>
            <w:left w:val="none" w:sz="0" w:space="0" w:color="auto"/>
            <w:bottom w:val="none" w:sz="0" w:space="0" w:color="auto"/>
            <w:right w:val="none" w:sz="0" w:space="0" w:color="auto"/>
          </w:divBdr>
        </w:div>
        <w:div w:id="31078049">
          <w:marLeft w:val="0"/>
          <w:marRight w:val="0"/>
          <w:marTop w:val="0"/>
          <w:marBottom w:val="0"/>
          <w:divBdr>
            <w:top w:val="none" w:sz="0" w:space="0" w:color="auto"/>
            <w:left w:val="none" w:sz="0" w:space="0" w:color="auto"/>
            <w:bottom w:val="none" w:sz="0" w:space="0" w:color="auto"/>
            <w:right w:val="none" w:sz="0" w:space="0" w:color="auto"/>
          </w:divBdr>
        </w:div>
        <w:div w:id="1330643489">
          <w:marLeft w:val="0"/>
          <w:marRight w:val="0"/>
          <w:marTop w:val="0"/>
          <w:marBottom w:val="0"/>
          <w:divBdr>
            <w:top w:val="none" w:sz="0" w:space="0" w:color="auto"/>
            <w:left w:val="none" w:sz="0" w:space="0" w:color="auto"/>
            <w:bottom w:val="none" w:sz="0" w:space="0" w:color="auto"/>
            <w:right w:val="none" w:sz="0" w:space="0" w:color="auto"/>
          </w:divBdr>
        </w:div>
        <w:div w:id="714473917">
          <w:marLeft w:val="0"/>
          <w:marRight w:val="0"/>
          <w:marTop w:val="0"/>
          <w:marBottom w:val="0"/>
          <w:divBdr>
            <w:top w:val="none" w:sz="0" w:space="0" w:color="auto"/>
            <w:left w:val="none" w:sz="0" w:space="0" w:color="auto"/>
            <w:bottom w:val="none" w:sz="0" w:space="0" w:color="auto"/>
            <w:right w:val="none" w:sz="0" w:space="0" w:color="auto"/>
          </w:divBdr>
        </w:div>
        <w:div w:id="683481195">
          <w:marLeft w:val="0"/>
          <w:marRight w:val="0"/>
          <w:marTop w:val="0"/>
          <w:marBottom w:val="0"/>
          <w:divBdr>
            <w:top w:val="none" w:sz="0" w:space="0" w:color="auto"/>
            <w:left w:val="none" w:sz="0" w:space="0" w:color="auto"/>
            <w:bottom w:val="none" w:sz="0" w:space="0" w:color="auto"/>
            <w:right w:val="none" w:sz="0" w:space="0" w:color="auto"/>
          </w:divBdr>
        </w:div>
        <w:div w:id="1321815167">
          <w:marLeft w:val="0"/>
          <w:marRight w:val="0"/>
          <w:marTop w:val="0"/>
          <w:marBottom w:val="0"/>
          <w:divBdr>
            <w:top w:val="none" w:sz="0" w:space="0" w:color="auto"/>
            <w:left w:val="none" w:sz="0" w:space="0" w:color="auto"/>
            <w:bottom w:val="none" w:sz="0" w:space="0" w:color="auto"/>
            <w:right w:val="none" w:sz="0" w:space="0" w:color="auto"/>
          </w:divBdr>
        </w:div>
        <w:div w:id="1328094477">
          <w:marLeft w:val="0"/>
          <w:marRight w:val="0"/>
          <w:marTop w:val="0"/>
          <w:marBottom w:val="0"/>
          <w:divBdr>
            <w:top w:val="none" w:sz="0" w:space="0" w:color="auto"/>
            <w:left w:val="none" w:sz="0" w:space="0" w:color="auto"/>
            <w:bottom w:val="none" w:sz="0" w:space="0" w:color="auto"/>
            <w:right w:val="none" w:sz="0" w:space="0" w:color="auto"/>
          </w:divBdr>
        </w:div>
        <w:div w:id="300771096">
          <w:marLeft w:val="0"/>
          <w:marRight w:val="0"/>
          <w:marTop w:val="0"/>
          <w:marBottom w:val="0"/>
          <w:divBdr>
            <w:top w:val="none" w:sz="0" w:space="0" w:color="auto"/>
            <w:left w:val="none" w:sz="0" w:space="0" w:color="auto"/>
            <w:bottom w:val="none" w:sz="0" w:space="0" w:color="auto"/>
            <w:right w:val="none" w:sz="0" w:space="0" w:color="auto"/>
          </w:divBdr>
        </w:div>
      </w:divsChild>
    </w:div>
    <w:div w:id="539436421">
      <w:bodyDiv w:val="1"/>
      <w:marLeft w:val="0"/>
      <w:marRight w:val="0"/>
      <w:marTop w:val="0"/>
      <w:marBottom w:val="0"/>
      <w:divBdr>
        <w:top w:val="none" w:sz="0" w:space="0" w:color="auto"/>
        <w:left w:val="none" w:sz="0" w:space="0" w:color="auto"/>
        <w:bottom w:val="none" w:sz="0" w:space="0" w:color="auto"/>
        <w:right w:val="none" w:sz="0" w:space="0" w:color="auto"/>
      </w:divBdr>
    </w:div>
    <w:div w:id="702903312">
      <w:bodyDiv w:val="1"/>
      <w:marLeft w:val="0"/>
      <w:marRight w:val="0"/>
      <w:marTop w:val="0"/>
      <w:marBottom w:val="0"/>
      <w:divBdr>
        <w:top w:val="none" w:sz="0" w:space="0" w:color="auto"/>
        <w:left w:val="none" w:sz="0" w:space="0" w:color="auto"/>
        <w:bottom w:val="none" w:sz="0" w:space="0" w:color="auto"/>
        <w:right w:val="none" w:sz="0" w:space="0" w:color="auto"/>
      </w:divBdr>
    </w:div>
    <w:div w:id="1716854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286">
          <w:marLeft w:val="0"/>
          <w:marRight w:val="0"/>
          <w:marTop w:val="0"/>
          <w:marBottom w:val="0"/>
          <w:divBdr>
            <w:top w:val="none" w:sz="0" w:space="0" w:color="auto"/>
            <w:left w:val="none" w:sz="0" w:space="0" w:color="auto"/>
            <w:bottom w:val="none" w:sz="0" w:space="0" w:color="auto"/>
            <w:right w:val="none" w:sz="0" w:space="0" w:color="auto"/>
          </w:divBdr>
          <w:divsChild>
            <w:div w:id="986402625">
              <w:marLeft w:val="0"/>
              <w:marRight w:val="0"/>
              <w:marTop w:val="0"/>
              <w:marBottom w:val="0"/>
              <w:divBdr>
                <w:top w:val="none" w:sz="0" w:space="0" w:color="auto"/>
                <w:left w:val="none" w:sz="0" w:space="0" w:color="auto"/>
                <w:bottom w:val="none" w:sz="0" w:space="0" w:color="auto"/>
                <w:right w:val="none" w:sz="0" w:space="0" w:color="auto"/>
              </w:divBdr>
              <w:divsChild>
                <w:div w:id="1403596483">
                  <w:marLeft w:val="0"/>
                  <w:marRight w:val="0"/>
                  <w:marTop w:val="0"/>
                  <w:marBottom w:val="0"/>
                  <w:divBdr>
                    <w:top w:val="none" w:sz="0" w:space="0" w:color="auto"/>
                    <w:left w:val="none" w:sz="0" w:space="0" w:color="auto"/>
                    <w:bottom w:val="none" w:sz="0" w:space="0" w:color="auto"/>
                    <w:right w:val="none" w:sz="0" w:space="0" w:color="auto"/>
                  </w:divBdr>
                </w:div>
                <w:div w:id="829559971">
                  <w:marLeft w:val="0"/>
                  <w:marRight w:val="0"/>
                  <w:marTop w:val="0"/>
                  <w:marBottom w:val="0"/>
                  <w:divBdr>
                    <w:top w:val="none" w:sz="0" w:space="0" w:color="auto"/>
                    <w:left w:val="none" w:sz="0" w:space="0" w:color="auto"/>
                    <w:bottom w:val="none" w:sz="0" w:space="0" w:color="auto"/>
                    <w:right w:val="none" w:sz="0" w:space="0" w:color="auto"/>
                  </w:divBdr>
                  <w:divsChild>
                    <w:div w:id="309020473">
                      <w:marLeft w:val="0"/>
                      <w:marRight w:val="0"/>
                      <w:marTop w:val="0"/>
                      <w:marBottom w:val="0"/>
                      <w:divBdr>
                        <w:top w:val="none" w:sz="0" w:space="0" w:color="auto"/>
                        <w:left w:val="none" w:sz="0" w:space="0" w:color="auto"/>
                        <w:bottom w:val="none" w:sz="0" w:space="0" w:color="auto"/>
                        <w:right w:val="none" w:sz="0" w:space="0" w:color="auto"/>
                      </w:divBdr>
                    </w:div>
                    <w:div w:id="7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3E0E-5E72-4C4C-AC06-19EEED9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MAINFRAME USER GUIDE V0.9</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MAINFRAME USER GUIDE V0.9</dc:title>
  <dc:subject>HADES SYSTEMS</dc:subject>
  <dc:creator>Matt Osborne</dc:creator>
  <cp:keywords/>
  <dc:description/>
  <cp:lastModifiedBy>Matt Osborne</cp:lastModifiedBy>
  <cp:revision>4</cp:revision>
  <dcterms:created xsi:type="dcterms:W3CDTF">2022-08-19T01:37:00Z</dcterms:created>
  <dcterms:modified xsi:type="dcterms:W3CDTF">2022-09-16T06:11:00Z</dcterms:modified>
</cp:coreProperties>
</file>