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482" w:rsidRPr="00D23809" w:rsidRDefault="00D23809">
      <w:pPr>
        <w:rPr>
          <w:lang w:val="en-US"/>
        </w:rPr>
      </w:pPr>
      <w:r>
        <w:rPr>
          <w:lang w:val="en-US"/>
        </w:rPr>
        <w:t>trwytreytreytrey564376543u6euytruytr</w:t>
      </w:r>
    </w:p>
    <w:sectPr w:rsidR="00F24482" w:rsidRPr="00D238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D23809"/>
    <w:rsid w:val="00D23809"/>
    <w:rsid w:val="00F24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>Microsoft</Company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Proton</dc:creator>
  <cp:keywords/>
  <dc:description/>
  <cp:lastModifiedBy>Proton</cp:lastModifiedBy>
  <cp:revision>3</cp:revision>
  <dcterms:created xsi:type="dcterms:W3CDTF">2017-03-18T15:22:00Z</dcterms:created>
  <dcterms:modified xsi:type="dcterms:W3CDTF">2017-03-18T15:22:00Z</dcterms:modified>
</cp:coreProperties>
</file>