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4E0F876C" w:rsidR="00C927DF" w:rsidRPr="00C927DF" w:rsidRDefault="00810478" w:rsidP="00C927DF">
      <w:pPr>
        <w:spacing w:after="0" w:line="240" w:lineRule="auto"/>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Regimento Interno</w:t>
      </w: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7C8747F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0B49E1C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1º</w:t>
      </w:r>
      <w:r w:rsidR="00872E45">
        <w:rPr>
          <w:rFonts w:ascii="Arial" w:eastAsia="Times New Roman" w:hAnsi="Arial" w:cs="Arial"/>
          <w:color w:val="000000"/>
          <w:kern w:val="0"/>
          <w:sz w:val="20"/>
          <w:szCs w:val="20"/>
          <w:lang w:eastAsia="pt-BR"/>
          <w14:ligatures w14:val="none"/>
        </w:rPr>
        <w:t xml:space="preserve"> </w:t>
      </w:r>
      <w:r w:rsidRPr="00C927DF">
        <w:rPr>
          <w:rFonts w:ascii="Arial" w:eastAsia="Times New Roman" w:hAnsi="Arial" w:cs="Arial"/>
          <w:color w:val="000000"/>
          <w:kern w:val="0"/>
          <w:sz w:val="20"/>
          <w:szCs w:val="20"/>
          <w:lang w:eastAsia="pt-BR"/>
          <w14:ligatures w14:val="none"/>
        </w:rPr>
        <w:t xml:space="preserve">- </w:t>
      </w:r>
      <w:r w:rsidR="005A0F0D">
        <w:rPr>
          <w:rStyle w:val="FootnoteReference"/>
          <w:rFonts w:ascii="Arial" w:eastAsia="Times New Roman" w:hAnsi="Arial" w:cs="Arial"/>
          <w:kern w:val="0"/>
          <w:szCs w:val="20"/>
          <w:lang w:eastAsia="pt-BR"/>
          <w14:ligatures w14:val="none"/>
        </w:rPr>
        <w:footnoteReference w:id="2"/>
      </w:r>
      <w:r w:rsidR="005A0F0D"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A Câmara Municipal de São Paulo tem sua sede no Palácio Anchieta, na Capital do Estado de São Paulo.</w:t>
      </w:r>
    </w:p>
    <w:p w14:paraId="3F737F7C" w14:textId="5A5AC6AF"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r w:rsidR="00600204">
        <w:rPr>
          <w:rFonts w:ascii="Arial" w:eastAsia="Times New Roman" w:hAnsi="Arial" w:cs="Arial"/>
          <w:color w:val="000000"/>
          <w:kern w:val="0"/>
          <w:sz w:val="20"/>
          <w:szCs w:val="20"/>
          <w:lang w:eastAsia="pt-BR"/>
          <w14:ligatures w14:val="none"/>
        </w:rPr>
        <w:t xml:space="preserve"> </w:t>
      </w:r>
      <w:r w:rsidR="00600204">
        <w:rPr>
          <w:rStyle w:val="FootnoteReference"/>
          <w:rFonts w:ascii="Arial" w:eastAsia="Times New Roman" w:hAnsi="Arial" w:cs="Arial"/>
          <w:kern w:val="0"/>
          <w:szCs w:val="20"/>
          <w:lang w:eastAsia="pt-BR"/>
          <w14:ligatures w14:val="none"/>
        </w:rPr>
        <w:footnoteReference w:id="3"/>
      </w:r>
    </w:p>
    <w:p w14:paraId="4CEE92A2" w14:textId="5C29CB2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600204">
        <w:rPr>
          <w:rStyle w:val="FootnoteReference"/>
          <w:rFonts w:ascii="Arial" w:eastAsia="Times New Roman" w:hAnsi="Arial" w:cs="Arial"/>
          <w:kern w:val="0"/>
          <w:szCs w:val="20"/>
          <w:lang w:eastAsia="pt-BR"/>
          <w14:ligatures w14:val="none"/>
        </w:rPr>
        <w:footnoteReference w:id="4"/>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44424D14"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600204">
        <w:rPr>
          <w:rFonts w:ascii="Arial" w:eastAsia="Times New Roman" w:hAnsi="Arial" w:cs="Arial"/>
          <w:color w:val="000000"/>
          <w:kern w:val="0"/>
          <w:sz w:val="20"/>
          <w:szCs w:val="20"/>
          <w:lang w:eastAsia="pt-BR"/>
          <w14:ligatures w14:val="none"/>
        </w:rPr>
        <w:t xml:space="preserve"> </w:t>
      </w:r>
      <w:r w:rsidR="00600204">
        <w:rPr>
          <w:rStyle w:val="FootnoteReference"/>
          <w:rFonts w:ascii="Arial" w:eastAsia="Times New Roman" w:hAnsi="Arial" w:cs="Arial"/>
          <w:kern w:val="0"/>
          <w:szCs w:val="20"/>
          <w:lang w:eastAsia="pt-BR"/>
          <w14:ligatures w14:val="none"/>
        </w:rPr>
        <w:footnoteReference w:id="5"/>
      </w:r>
      <w:r w:rsidR="00600204">
        <w:rPr>
          <w:rFonts w:ascii="Arial" w:eastAsia="Times New Roman" w:hAnsi="Arial" w:cs="Arial"/>
          <w:color w:val="000000"/>
          <w:kern w:val="0"/>
          <w:sz w:val="20"/>
          <w:szCs w:val="20"/>
          <w:lang w:eastAsia="pt-BR"/>
          <w14:ligatures w14:val="none"/>
        </w:rPr>
        <w:t xml:space="preserve"> </w:t>
      </w:r>
      <w:r w:rsidR="00600204">
        <w:rPr>
          <w:rStyle w:val="FootnoteReference"/>
          <w:rFonts w:ascii="Arial" w:eastAsia="Times New Roman" w:hAnsi="Arial" w:cs="Arial"/>
          <w:kern w:val="0"/>
          <w:szCs w:val="20"/>
          <w:lang w:eastAsia="pt-BR"/>
          <w14:ligatures w14:val="none"/>
        </w:rPr>
        <w:footnoteReference w:id="6"/>
      </w:r>
    </w:p>
    <w:p w14:paraId="74F6D202" w14:textId="6990652F"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2º</w:t>
      </w:r>
      <w:r w:rsidR="00872E45">
        <w:rPr>
          <w:rFonts w:ascii="Arial" w:eastAsia="Times New Roman" w:hAnsi="Arial" w:cs="Arial"/>
          <w:color w:val="000000"/>
          <w:kern w:val="0"/>
          <w:sz w:val="20"/>
          <w:szCs w:val="20"/>
          <w:lang w:eastAsia="pt-BR"/>
          <w14:ligatures w14:val="none"/>
        </w:rPr>
        <w:t xml:space="preserve"> </w:t>
      </w:r>
      <w:r w:rsidRPr="00C927DF">
        <w:rPr>
          <w:rFonts w:ascii="Arial" w:eastAsia="Times New Roman" w:hAnsi="Arial" w:cs="Arial"/>
          <w:color w:val="000000"/>
          <w:kern w:val="0"/>
          <w:sz w:val="20"/>
          <w:szCs w:val="20"/>
          <w:lang w:eastAsia="pt-BR"/>
          <w14:ligatures w14:val="none"/>
        </w:rPr>
        <w:t>-</w:t>
      </w:r>
      <w:r w:rsidR="005A0F0D">
        <w:rPr>
          <w:rFonts w:ascii="Arial" w:eastAsia="Times New Roman" w:hAnsi="Arial" w:cs="Arial"/>
          <w:color w:val="000000"/>
          <w:kern w:val="0"/>
          <w:sz w:val="20"/>
          <w:szCs w:val="20"/>
          <w:lang w:eastAsia="pt-BR"/>
          <w14:ligatures w14:val="none"/>
        </w:rPr>
        <w:t xml:space="preserve"> </w:t>
      </w:r>
      <w:r w:rsidR="005A0F0D">
        <w:rPr>
          <w:rStyle w:val="FootnoteReference"/>
          <w:rFonts w:ascii="Arial" w:eastAsia="Times New Roman" w:hAnsi="Arial" w:cs="Arial"/>
          <w:kern w:val="0"/>
          <w:szCs w:val="20"/>
          <w:lang w:eastAsia="pt-BR"/>
          <w14:ligatures w14:val="none"/>
        </w:rPr>
        <w:footnoteReference w:id="7"/>
      </w:r>
      <w:r w:rsidRPr="00C927DF">
        <w:rPr>
          <w:rFonts w:ascii="Arial" w:eastAsia="Times New Roman" w:hAnsi="Arial" w:cs="Arial"/>
          <w:color w:val="000000"/>
          <w:kern w:val="0"/>
          <w:sz w:val="20"/>
          <w:szCs w:val="20"/>
          <w:lang w:eastAsia="pt-BR"/>
          <w14:ligatures w14:val="none"/>
        </w:rPr>
        <w:t> Para os efeitos regimentais, a legislatura é dividida em 4 (quatro) sessões legislativas. (Vide </w:t>
      </w:r>
      <w:hyperlink r:id="rId7" w:tgtFrame="_blank" w:history="1">
        <w:r w:rsidRPr="00C927DF">
          <w:rPr>
            <w:rFonts w:ascii="Arial" w:eastAsia="Times New Roman" w:hAnsi="Arial" w:cs="Arial"/>
            <w:color w:val="0000FF"/>
            <w:kern w:val="0"/>
            <w:sz w:val="20"/>
            <w:szCs w:val="20"/>
            <w:u w:val="single"/>
            <w:lang w:eastAsia="pt-BR"/>
            <w14:ligatures w14:val="none"/>
          </w:rPr>
          <w:t>Precedente Regimental nº 01/2002</w:t>
        </w:r>
      </w:hyperlink>
      <w:r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231F3D22"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w:t>
      </w:r>
      <w:r w:rsidR="005A0F0D">
        <w:rPr>
          <w:rStyle w:val="FootnoteReference"/>
          <w:rFonts w:ascii="Arial" w:eastAsia="Times New Roman" w:hAnsi="Arial" w:cs="Arial"/>
          <w:kern w:val="0"/>
          <w:szCs w:val="20"/>
          <w:lang w:eastAsia="pt-BR"/>
          <w14:ligatures w14:val="none"/>
        </w:rPr>
        <w:footnoteReference w:id="8"/>
      </w:r>
      <w:r w:rsidR="005A0F0D">
        <w:rPr>
          <w:rFonts w:ascii="Arial" w:eastAsia="Times New Roman" w:hAnsi="Arial" w:cs="Arial"/>
          <w:color w:val="000000"/>
          <w:kern w:val="0"/>
          <w:sz w:val="20"/>
          <w:szCs w:val="20"/>
          <w:lang w:eastAsia="pt-BR"/>
          <w14:ligatures w14:val="none"/>
        </w:rPr>
        <w:t xml:space="preserve"> </w:t>
      </w:r>
      <w:r w:rsidRPr="00C927DF">
        <w:rPr>
          <w:rFonts w:ascii="Arial" w:eastAsia="Times New Roman" w:hAnsi="Arial" w:cs="Arial"/>
          <w:color w:val="000000"/>
          <w:kern w:val="0"/>
          <w:sz w:val="20"/>
          <w:szCs w:val="20"/>
          <w:lang w:eastAsia="pt-BR"/>
          <w14:ligatures w14:val="none"/>
        </w:rPr>
        <w:t>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pela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pela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o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o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interromper o orador que se desviar da questão em debate ou falar sem o respeito devido à Câmara ou a qualquer de seus membros, advertindo-o, chamando-o à ordem e, em caso de insistência, cassando-lhe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resolver qualquer questão de ordem e, quando omisso o Regimento, estabelecer prece-dentes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devolver proposição que contenha expressões anti-regimentais;</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revisar os debates, não permitindo a publicação de expressões e conceitos anti-regimentais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lugar reservado aos repre-sentantes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-dar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declarar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justificar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executar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nomear e exonerar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autorizar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“quorum”,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proceder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ler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receber e determinar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encerrar,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secretariar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balancetes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balanço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Instalada a Comissão Processante, o acusado ou acusados serão notificados dentro de 3 (três) dias, abrindo-se-lhes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xml:space="preserve">, o qual deverá concluir </w:t>
      </w:r>
      <w:r w:rsidRPr="00C927DF">
        <w:rPr>
          <w:rFonts w:ascii="Arial" w:eastAsia="Times New Roman" w:hAnsi="Arial" w:cs="Arial"/>
          <w:color w:val="000000"/>
          <w:kern w:val="0"/>
          <w:sz w:val="20"/>
          <w:szCs w:val="20"/>
          <w:lang w:eastAsia="pt-BR"/>
          <w14:ligatures w14:val="none"/>
        </w:rPr>
        <w:lastRenderedPageBreak/>
        <w:t>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ao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à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pela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Além das Comissões Permanentes de caráter técnico-legislativo, ficam criadas as Comissões Extraordinárias Permanentes de Direitos Humanos, Cidadania, Segurança Pública e Relações Internacionais; de Defesa dos Direitos da Criança, do Adolescente e da Juventude; do </w:t>
      </w:r>
      <w:r w:rsidRPr="00C927DF">
        <w:rPr>
          <w:rFonts w:ascii="Arial" w:eastAsia="Times New Roman" w:hAnsi="Arial" w:cs="Arial"/>
          <w:strike/>
          <w:color w:val="000000"/>
          <w:kern w:val="0"/>
          <w:sz w:val="20"/>
          <w:szCs w:val="20"/>
          <w:lang w:eastAsia="pt-BR"/>
          <w14:ligatures w14:val="none"/>
        </w:rPr>
        <w:lastRenderedPageBreak/>
        <w:t>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Permanentes de Direitos Humanos, Cidadania e Relações Internacionais e de Defesa dos Direitos da Criança, do Adolescente e da Juventude, com 9 (nove) membros cada e as Comissões Extraordinárias Permanentes do Idoso e de </w:t>
      </w:r>
      <w:r w:rsidRPr="00C927DF">
        <w:rPr>
          <w:rFonts w:ascii="Arial" w:eastAsia="Times New Roman" w:hAnsi="Arial" w:cs="Arial"/>
          <w:strike/>
          <w:color w:val="000000"/>
          <w:kern w:val="0"/>
          <w:sz w:val="20"/>
          <w:szCs w:val="20"/>
          <w:lang w:eastAsia="pt-BR"/>
          <w14:ligatures w14:val="none"/>
        </w:rPr>
        <w:lastRenderedPageBreak/>
        <w:t>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de Defesa dos Direitos Humanos e Cidadania; Relações Internacionais;de Defesa dos Direitos da Criança, do Adolescente e da Juventude; do Idoso e de Assistência Social; de Meio Ambiente; de Segurança Pública; e a Comissão Extraordinária de Turismo, Lazer e Gastronomia, com 5 (cinco) membros cada uma, não são 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Aplicam-se às Comissões Extraordinárias, no que couber, as disposições regimentais relativas às Comissões Permanentes, em especial os arts.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5º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6º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7º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Legislação Participativa, com 7 (sete) membros, respeitada a proporcionalidade partidária e seguindo as mesmas regras dos 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8°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9º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10 -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estudar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promover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redigir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realizar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convocar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fiscalizar,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 discutir e votar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requisitar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lI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1 -cadastro territorial do Município, planos gerais e parciais de urbanização ou reurbanização,zoneamento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obras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serviços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criação, organização ou supressão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6 - transportes</w:t>
      </w:r>
      <w:r w:rsidRPr="00C927DF">
        <w:rPr>
          <w:rFonts w:ascii="Arial" w:eastAsia="Times New Roman" w:hAnsi="Arial" w:cs="Arial"/>
          <w:strike/>
          <w:color w:val="000000"/>
          <w:kern w:val="0"/>
          <w:sz w:val="20"/>
          <w:szCs w:val="20"/>
          <w:lang w:eastAsia="pt-BR"/>
          <w14:ligatures w14:val="none"/>
        </w:rPr>
        <w:t xml:space="preserve">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criação,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normas gerais de licitações, em todas as suas modalidades, c contratação de produtos,obras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3 - pessoal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serviços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turismo e defesa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transportes coletivos ou individuais, frete e carga,vias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sistema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concessão de bolsas de estudos com finalidade de assistência à pesquisa tecnológica e científicapara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programas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preservação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denominação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6 - concessão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7 - serviços,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fiscalizar e acompanhar programas governamentais e nãogovernamentais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w:t>
      </w:r>
      <w:r w:rsidRPr="00C927DF">
        <w:rPr>
          <w:rFonts w:ascii="Arial" w:eastAsia="Times New Roman" w:hAnsi="Arial" w:cs="Arial"/>
          <w:color w:val="000000"/>
          <w:kern w:val="0"/>
          <w:sz w:val="20"/>
          <w:szCs w:val="20"/>
          <w:lang w:eastAsia="pt-BR"/>
          <w14:ligatures w14:val="none"/>
        </w:rPr>
        <w:lastRenderedPageBreak/>
        <w:t>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promover as relações inter-cidades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 - Da</w:t>
      </w:r>
      <w:r w:rsidRPr="00C927DF">
        <w:rPr>
          <w:rFonts w:ascii="Arial" w:eastAsia="Times New Roman" w:hAnsi="Arial" w:cs="Arial"/>
          <w:strike/>
          <w:color w:val="000000"/>
          <w:kern w:val="0"/>
          <w:sz w:val="20"/>
          <w:szCs w:val="20"/>
          <w:lang w:eastAsia="pt-BR"/>
          <w14:ligatures w14:val="none"/>
        </w:rPr>
        <w:t xml:space="preserve">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pesquisar</w:t>
      </w:r>
      <w:r w:rsidRPr="00C927DF">
        <w:rPr>
          <w:rFonts w:ascii="Arial" w:eastAsia="Times New Roman" w:hAnsi="Arial" w:cs="Arial"/>
          <w:strike/>
          <w:color w:val="000000"/>
          <w:kern w:val="0"/>
          <w:sz w:val="20"/>
          <w:szCs w:val="20"/>
          <w:lang w:eastAsia="pt-BR"/>
          <w14:ligatures w14:val="none"/>
        </w:rPr>
        <w:t xml:space="preserve">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realizar debates e seminários destinados a diagnosticar os problemas enfrentados pelos idosos, aposentados e pensionistas, bem como no tocante aos problemas relativos à Assistência 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 - Da</w:t>
      </w:r>
      <w:r w:rsidRPr="00C927DF">
        <w:rPr>
          <w:rFonts w:ascii="Arial" w:eastAsia="Times New Roman" w:hAnsi="Arial" w:cs="Arial"/>
          <w:strike/>
          <w:color w:val="000000"/>
          <w:kern w:val="0"/>
          <w:sz w:val="20"/>
          <w:szCs w:val="20"/>
          <w:lang w:eastAsia="pt-BR"/>
          <w14:ligatures w14:val="none"/>
        </w:rPr>
        <w:t xml:space="preserve"> Comissão Extraordinária Permanente de Defesa dos Direitos da Criança e do Adolescente:</w:t>
      </w:r>
      <w:r w:rsidRPr="00C927DF">
        <w:rPr>
          <w:rFonts w:ascii="Arial" w:eastAsia="Times New Roman" w:hAnsi="Arial" w:cs="Arial"/>
          <w:color w:val="000000"/>
          <w:kern w:val="0"/>
          <w:sz w:val="20"/>
          <w:szCs w:val="20"/>
          <w:lang w:eastAsia="pt-BR"/>
          <w14:ligatures w14:val="none"/>
        </w:rPr>
        <w:t> </w:t>
      </w:r>
      <w:hyperlink r:id="rId227" w:tgtFrame="_blank" w:history="1">
        <w:r w:rsidRPr="00C927DF">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28"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w:t>
      </w:r>
      <w:r w:rsidRPr="00C927DF">
        <w:rPr>
          <w:rFonts w:ascii="Arial" w:eastAsia="Times New Roman" w:hAnsi="Arial" w:cs="Arial"/>
          <w:strike/>
          <w:color w:val="000000"/>
          <w:kern w:val="0"/>
          <w:sz w:val="20"/>
          <w:szCs w:val="20"/>
          <w:lang w:eastAsia="pt-BR"/>
          <w14:ligatures w14:val="none"/>
        </w:rPr>
        <w:t>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w:t>
      </w:r>
      <w:r w:rsidRPr="00C927DF">
        <w:rPr>
          <w:rFonts w:ascii="Arial" w:eastAsia="Times New Roman" w:hAnsi="Arial" w:cs="Arial"/>
          <w:strike/>
          <w:color w:val="000000"/>
          <w:kern w:val="0"/>
          <w:sz w:val="20"/>
          <w:szCs w:val="20"/>
          <w:lang w:eastAsia="pt-BR"/>
          <w14:ligatures w14:val="none"/>
        </w:rPr>
        <w:t>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XIII - Da</w:t>
      </w:r>
      <w:r w:rsidRPr="00C927DF">
        <w:rPr>
          <w:rFonts w:ascii="Arial" w:eastAsia="Times New Roman" w:hAnsi="Arial" w:cs="Arial"/>
          <w:strike/>
          <w:color w:val="000000"/>
          <w:kern w:val="0"/>
          <w:sz w:val="20"/>
          <w:szCs w:val="20"/>
          <w:lang w:eastAsia="pt-BR"/>
          <w14:ligatures w14:val="none"/>
        </w:rPr>
        <w:t xml:space="preserve">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promover</w:t>
      </w:r>
      <w:r w:rsidRPr="00C927DF">
        <w:rPr>
          <w:rFonts w:ascii="Arial" w:eastAsia="Times New Roman" w:hAnsi="Arial" w:cs="Arial"/>
          <w:strike/>
          <w:color w:val="000000"/>
          <w:kern w:val="0"/>
          <w:sz w:val="20"/>
          <w:szCs w:val="20"/>
          <w:lang w:eastAsia="pt-BR"/>
          <w14:ligatures w14:val="none"/>
        </w:rPr>
        <w:t xml:space="preserve">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estudar</w:t>
      </w:r>
      <w:r w:rsidRPr="00C927DF">
        <w:rPr>
          <w:rFonts w:ascii="Arial" w:eastAsia="Times New Roman" w:hAnsi="Arial" w:cs="Arial"/>
          <w:strike/>
          <w:color w:val="000000"/>
          <w:kern w:val="0"/>
          <w:sz w:val="20"/>
          <w:szCs w:val="20"/>
          <w:lang w:eastAsia="pt-BR"/>
          <w14:ligatures w14:val="none"/>
        </w:rPr>
        <w:t xml:space="preserve">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levantar</w:t>
      </w:r>
      <w:r w:rsidRPr="00C927DF">
        <w:rPr>
          <w:rFonts w:ascii="Arial" w:eastAsia="Times New Roman" w:hAnsi="Arial" w:cs="Arial"/>
          <w:strike/>
          <w:color w:val="000000"/>
          <w:kern w:val="0"/>
          <w:sz w:val="20"/>
          <w:szCs w:val="20"/>
          <w:lang w:eastAsia="pt-BR"/>
          <w14:ligatures w14:val="none"/>
        </w:rPr>
        <w:t xml:space="preserve"> dados e estatísticas que forem referentes a idosos,aposentados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realizar</w:t>
      </w:r>
      <w:r w:rsidRPr="00C927DF">
        <w:rPr>
          <w:rFonts w:ascii="Arial" w:eastAsia="Times New Roman" w:hAnsi="Arial" w:cs="Arial"/>
          <w:strike/>
          <w:color w:val="000000"/>
          <w:kern w:val="0"/>
          <w:sz w:val="20"/>
          <w:szCs w:val="20"/>
          <w:lang w:eastAsia="pt-BR"/>
          <w14:ligatures w14:val="none"/>
        </w:rPr>
        <w:t xml:space="preserve">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m</w:t>
      </w:r>
      <w:r w:rsidRPr="00C927DF">
        <w:rPr>
          <w:rFonts w:ascii="Arial" w:eastAsia="Times New Roman" w:hAnsi="Arial" w:cs="Arial"/>
          <w:strike/>
          <w:color w:val="000000"/>
          <w:kern w:val="0"/>
          <w:sz w:val="20"/>
          <w:szCs w:val="20"/>
          <w:lang w:eastAsia="pt-BR"/>
          <w14:ligatures w14:val="none"/>
        </w:rPr>
        <w:t>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participar ativamente, conforme o caso, em fóruns internacionais, de forma a partilhar as políticas da cidade de São Paulo em áreas específicas e visando influenciar nos temas que 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química,matemática);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XIV - Da</w:t>
      </w:r>
      <w:r w:rsidRPr="00C927DF">
        <w:rPr>
          <w:rFonts w:ascii="Arial" w:eastAsia="Times New Roman" w:hAnsi="Arial" w:cs="Arial"/>
          <w:strike/>
          <w:color w:val="000000"/>
          <w:kern w:val="0"/>
          <w:sz w:val="20"/>
          <w:szCs w:val="20"/>
          <w:lang w:eastAsia="pt-BR"/>
          <w14:ligatures w14:val="none"/>
        </w:rPr>
        <w:t xml:space="preserve">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s</w:t>
      </w:r>
      <w:r w:rsidRPr="00C927DF">
        <w:rPr>
          <w:rFonts w:ascii="Arial" w:eastAsia="Times New Roman" w:hAnsi="Arial" w:cs="Arial"/>
          <w:strike/>
          <w:color w:val="000000"/>
          <w:kern w:val="0"/>
          <w:sz w:val="20"/>
          <w:szCs w:val="20"/>
          <w:lang w:eastAsia="pt-BR"/>
          <w14:ligatures w14:val="none"/>
        </w:rPr>
        <w:t>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promover</w:t>
      </w:r>
      <w:r w:rsidRPr="00C927DF">
        <w:rPr>
          <w:rFonts w:ascii="Arial" w:eastAsia="Times New Roman" w:hAnsi="Arial" w:cs="Arial"/>
          <w:strike/>
          <w:color w:val="000000"/>
          <w:kern w:val="0"/>
          <w:sz w:val="20"/>
          <w:szCs w:val="20"/>
          <w:lang w:eastAsia="pt-BR"/>
          <w14:ligatures w14:val="none"/>
        </w:rPr>
        <w:t xml:space="preserve">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c) coletar</w:t>
      </w:r>
      <w:r w:rsidRPr="00C927DF">
        <w:rPr>
          <w:rFonts w:ascii="Arial" w:eastAsia="Times New Roman" w:hAnsi="Arial" w:cs="Arial"/>
          <w:strike/>
          <w:color w:val="000000"/>
          <w:kern w:val="0"/>
          <w:sz w:val="20"/>
          <w:szCs w:val="20"/>
          <w:lang w:eastAsia="pt-BR"/>
          <w14:ligatures w14:val="none"/>
        </w:rPr>
        <w:t xml:space="preserve">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atuar</w:t>
      </w:r>
      <w:r w:rsidRPr="00C927DF">
        <w:rPr>
          <w:rFonts w:ascii="Arial" w:eastAsia="Times New Roman" w:hAnsi="Arial" w:cs="Arial"/>
          <w:strike/>
          <w:color w:val="000000"/>
          <w:kern w:val="0"/>
          <w:sz w:val="20"/>
          <w:szCs w:val="20"/>
          <w:lang w:eastAsia="pt-BR"/>
          <w14:ligatures w14:val="none"/>
        </w:rPr>
        <w:t xml:space="preserve">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apresentar</w:t>
      </w:r>
      <w:r w:rsidRPr="00C927DF">
        <w:rPr>
          <w:rFonts w:ascii="Arial" w:eastAsia="Times New Roman" w:hAnsi="Arial" w:cs="Arial"/>
          <w:strike/>
          <w:color w:val="000000"/>
          <w:kern w:val="0"/>
          <w:sz w:val="20"/>
          <w:szCs w:val="20"/>
          <w:lang w:eastAsia="pt-BR"/>
          <w14:ligatures w14:val="none"/>
        </w:rPr>
        <w:t xml:space="preserve">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encaminhar</w:t>
      </w:r>
      <w:r w:rsidRPr="00C927DF">
        <w:rPr>
          <w:rFonts w:ascii="Arial" w:eastAsia="Times New Roman" w:hAnsi="Arial" w:cs="Arial"/>
          <w:strike/>
          <w:color w:val="000000"/>
          <w:kern w:val="0"/>
          <w:sz w:val="20"/>
          <w:szCs w:val="20"/>
          <w:lang w:eastAsia="pt-BR"/>
          <w14:ligatures w14:val="none"/>
        </w:rPr>
        <w:t xml:space="preserve">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g) fis</w:t>
      </w:r>
      <w:r w:rsidRPr="00C927DF">
        <w:rPr>
          <w:rFonts w:ascii="Arial" w:eastAsia="Times New Roman" w:hAnsi="Arial" w:cs="Arial"/>
          <w:strike/>
          <w:color w:val="000000"/>
          <w:kern w:val="0"/>
          <w:sz w:val="20"/>
          <w:szCs w:val="20"/>
          <w:lang w:eastAsia="pt-BR"/>
          <w14:ligatures w14:val="none"/>
        </w:rPr>
        <w:t>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fiscalizar e acompanhar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XV - Da</w:t>
      </w:r>
      <w:r w:rsidRPr="00C927DF">
        <w:rPr>
          <w:rFonts w:ascii="Arial" w:eastAsia="Times New Roman" w:hAnsi="Arial" w:cs="Arial"/>
          <w:strike/>
          <w:color w:val="000000"/>
          <w:kern w:val="0"/>
          <w:sz w:val="20"/>
          <w:szCs w:val="20"/>
          <w:lang w:eastAsia="pt-BR"/>
          <w14:ligatures w14:val="none"/>
        </w:rPr>
        <w:t xml:space="preserve">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w:t>
      </w:r>
      <w:r w:rsidRPr="00C927DF">
        <w:rPr>
          <w:rFonts w:ascii="Arial" w:eastAsia="Times New Roman" w:hAnsi="Arial" w:cs="Arial"/>
          <w:strike/>
          <w:color w:val="000000"/>
          <w:kern w:val="0"/>
          <w:sz w:val="20"/>
          <w:szCs w:val="20"/>
          <w:lang w:eastAsia="pt-BR"/>
          <w14:ligatures w14:val="none"/>
        </w:rPr>
        <w:t>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bem como junto às Comissões Permanentes Extraordinárias da 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pesquisar</w:t>
      </w:r>
      <w:r w:rsidRPr="00C927DF">
        <w:rPr>
          <w:rFonts w:ascii="Arial" w:eastAsia="Times New Roman" w:hAnsi="Arial" w:cs="Arial"/>
          <w:strike/>
          <w:color w:val="000000"/>
          <w:kern w:val="0"/>
          <w:sz w:val="20"/>
          <w:szCs w:val="20"/>
          <w:lang w:eastAsia="pt-BR"/>
          <w14:ligatures w14:val="none"/>
        </w:rPr>
        <w:t xml:space="preserve">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fixar,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convocar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convocar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determinar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dar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submeter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conceder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XV - resolver,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 providenciar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proceder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53 - Nas ausências simultâneas do Presidente e do Vice-Presidente da Comissão, caberá ao mais idoso dos membros presentes a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Subcomissões Temporárias, mediante proposta de qualquer de seus membros, para o desempenho de atividades específicas ou o trato de as suntos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extraordinariamente,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Nas reuniões conjuntas das comissões somente será admitido o registro de presença e voto na modalidade presencial, no Plenário, excetuada a hipótese de apreciação de matérias </w:t>
      </w:r>
      <w:r w:rsidRPr="00C927DF">
        <w:rPr>
          <w:rFonts w:ascii="Arial" w:eastAsia="Times New Roman" w:hAnsi="Arial" w:cs="Arial"/>
          <w:color w:val="000000"/>
          <w:kern w:val="0"/>
          <w:sz w:val="20"/>
          <w:szCs w:val="20"/>
          <w:lang w:eastAsia="pt-BR"/>
          <w14:ligatures w14:val="none"/>
        </w:rPr>
        <w:lastRenderedPageBreak/>
        <w:t>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projetos e demais proposições distribuídos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69 - O recesso da Câmara sobresta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exposição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conclusão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favoráveis,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contrários,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de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outros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para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as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autor do projeto ou o convidado deverá limitar-se ao tema ou questão em debate e disporá, para tanto; de 20 (vinte) minutos, prorrogáveis a juízo da Comissão, não podendo ser apar teado.</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o expositor se desvie do assunto, ou perturbe a ordem dos trabalhos, o Presidente da Comissão poderá adverti-lo, cassar-lhe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as entidades legalmente constituídas e em funcionamento há pelo menos um ano deverão instruir o requerimento com cópia autenticada de seus estatutos sociais registrados em cartório, ou do Cadastro Geral de Contribuintes (CGC), bem como cópia da ata da reunião ou assembléia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91 - As Comissões Parlamentares de Inquérito serão criadas mediante requerimento de 1/3 (um terço) dos membros da Câmara, para apuração de fato determinado, em prazo certo, adequado à consecução dos seus fins, sendo suas conclusões, se for o caso, encaminhadas ao 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 º - O requerimento a que alude o presente artigo será discutido e votado no Prolongamentodo Expediente da sessão subseqüente,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criará Comissão Parlamentar de Inquérito, enquanto estiverem funcionando pelomenos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Aprovado o requerimento mencionado no parágrafo anterior, no Prolongamento do Expediente da Sessão Ordinária subseqüente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tomar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proceder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(Redação dada pela Resolução 12 de 12 de setembro de  2001)</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98 - As Comissões de Representação têm por finalidade representar a Câmara em atos ex-ternos,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 Estudos poderá elaborar relatório sobre a matéria, votando-o e enviando-o à publicação, no prazo máximo de 15 (quinze) dias após a conclusão de seus 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22E5412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maioria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maioria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maioria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julgamento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eleição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eleger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alterar, reformar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dar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conceder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fixar,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convocar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solicitar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aprovar,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 - autorizar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residir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comparecer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desempenhar-se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comparecer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propor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em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para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Cada Líder, que contará com infra-estrutura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falar pela ordem, dirigir à Mesa comunica-ções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registrar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indicar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cujo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quando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“quorum” de 2/3 (dois terços), as-segurado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ato da Mesa, “ex-officio”.</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processos de perda de mandato decididos pela Câmara obedecerão aos procedimentos da legislação em vigor, além da aplicação de outras penalidades, assegurado o contraditório .</w:t>
      </w:r>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III - Solenes;</w:t>
      </w:r>
    </w:p>
    <w:p w14:paraId="2EDDD7C2" w14:textId="77777777" w:rsidR="00C927DF" w:rsidRPr="008242F9"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IV - Permanentes.</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ordinárias;</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extraordinárias;</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solenes;</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“quorum” ,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“quorum” ,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135 - Em sessão plenária, cuja abertura e prosseguimento dependam de “quorum”,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“quorum” regimental, proceder- se-á, ato contínuo, a mais uma e 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versar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explicação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apartear;</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declarar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apresentar ou reiterar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qualquer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a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se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se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qualquer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por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falta de “quorum”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em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“quorum”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obrigato-riamente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144 - Os requerimentos de prorrogração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“quorum”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“quorum”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“quorum”,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leitura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leitura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leitura,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“quorum”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vetos;</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contas;</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parecer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segunda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primeira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I - projetos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I - votação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votação;</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discussão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em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em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5000986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Aprovada a urgência, as Comissões deverão, obrigatoriamente, manifestar-se até a sessão ordinária subseqüente.</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Sé ocorrer o encerramento da sessão e remanescêr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preferencia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votação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176- O adiamento da discussão ou votação de proposição poderá, ressalvado o disposto no parágrafo 4º deste artigo, ser formulado em qualquer fase de sua apreciação em Plenário, através de requerimento verbal ou escrito de qualquer Vereador, devendo especificar a finalidade e declarar se será por um número certo de sessões ou “sine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“sine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180 - A Explicação Pessoal é destinada à manifestação de Vereadores sobre atitudes pessoais assumidas durante a sessão oú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pela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mediante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Se, eventualmente, a sessão extraordinária iniciada antes da sessão ordináriá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O sistema pelo qual se dará a votação por meio virtual fará constar, além das opções ‘sim’, ‘não’ 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O registro completo será a ata da sessão virtual,que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“quorum”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em caso de retirada de proposição dc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195 - Excepcionalmcnte,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197 - Antes de se inicar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“quorum”,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41E3AC9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cassando-lhe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indicações;</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requerimentos;</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projetos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projetos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manifestamente anti-regimentais,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quando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 conformando o autor com a decisão do Presidente em devolvê-la, poderá recorrer do ato ao Plenário, nos termos 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lastRenderedPageBreak/>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retirada,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retificação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verificação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requisição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retirada,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convocação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volta à tramitação de proposição arquivada em término de legislatura, nos termos do</w:t>
      </w:r>
      <w:hyperlink r:id="rId527" w:anchor="artigo_275" w:history="1">
        <w:r w:rsidRPr="00C927DF">
          <w:rPr>
            <w:rFonts w:ascii="Arial" w:eastAsia="Times New Roman" w:hAnsi="Arial" w:cs="Arial"/>
            <w:color w:val="0000FF"/>
            <w:kern w:val="0"/>
            <w:sz w:val="20"/>
            <w:szCs w:val="20"/>
            <w:u w:val="single"/>
            <w:lang w:eastAsia="pt-BR"/>
            <w14:ligatures w14:val="none"/>
          </w:rPr>
          <w:t>artigo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(Incluido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inserção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(Incluido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(Incluido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(Incluido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inclusão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adiamento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preferência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votação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prorrogação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inversão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licença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autorização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constituição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manifestação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 - inserção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Tratando-se de iniciativa de cidadãos, deverá ser obedecido o disposto no inciso II do</w:t>
      </w:r>
      <w:hyperlink r:id="rId552"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à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ao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às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aos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fixação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concessão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assuntos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perda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fixação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ementa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conter,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menção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assinatura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justificação,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"paragrafo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“quorum”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r w:rsidRPr="00C927DF">
        <w:rPr>
          <w:rFonts w:ascii="Arial" w:eastAsia="Times New Roman" w:hAnsi="Arial" w:cs="Arial"/>
          <w:strike/>
          <w:color w:val="000000"/>
          <w:kern w:val="0"/>
          <w:sz w:val="20"/>
          <w:szCs w:val="20"/>
          <w:lang w:eastAsia="pt-BR"/>
          <w14:ligatures w14:val="none"/>
        </w:rPr>
        <w:t>o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Aos projetos de que trata este artigo somente serão admitidas emendas que aumentem as despesas ou o número de cargos previstos quando assinados péla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248 - Instruído o projeto com, os pareceres de todas as Comissões a que for despachado, e não se tratando de projeto passível, de ser discutido e votado conclusivamente pelas Comissões, será consíderado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251 - Se houver substitutivos,estes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constante do Prolongamento do Ex-pediente,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lastRenderedPageBreak/>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 troca de inscrição, facultando-se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278 - Respeitada sempre a alternância, a palavra será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ao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aos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IV - ao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para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à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paralelos ou cruzados;</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durante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por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encerramento da discussão, nos termos do inciso III do presente artigo, poderá ser proposto a qualquer tempo, durante a discussão, independente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“quorum”.</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“quorum”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os projetos que, necessitando “quorum”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os projetos que, necessitando “quorum”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“quorum”.</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“quorum”.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“quorum”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simbólico;</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nominal;</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destituição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parecer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requerimento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requerimento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 - requerimento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“quorum”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“quorum”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para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em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na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processo de destituição da Mesa ou de membros da Mesa: 15 (quinze) minutos para cada Ve-reador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em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para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pela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reclamar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suscitar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solicitar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solicitar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solicitar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na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quando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quando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308 - A questão de ordem formulada nos termos do inciso VI do artigo anterior só será pu-blicada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310 - Se a questão de ordem comportar resposta, esta deverá ser dada imediatamente, se possível, ou, caso contrário, em fase posterior da mes-ma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matéria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matéria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realização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submissão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o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quando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quando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leitura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defesa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debate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caso previsto no parágrafo 1º, o Presidente procederá a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pela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deverão ser en-viados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diretrizes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plano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6BE1A99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332 - O Prefeito poderá enviar mensagem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 as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4B33F25A"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Tão logo seja aprovada a concessão do título honorífico, será expedido o respeclivo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à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à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pelo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371 - Os originais de Emendas à Lei Orgânica, de Leis, de Decretos Legislativos e de Resoluções serão registrados em livros próprios, rubr-cados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374 - O policiamento do edifício da Câmara, externa e internamente, compete privativa-mente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policiamento poderá ser feito por investigadores da Polícia, elementos da Guarda Civil Metropolitana, Polícia Militar ou ou-tros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por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pela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4ºB - As sessões solenes, realizadas nos termos dos arts.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prazo de suspensão de que trata o caput do presente artigo será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Default="00454D4A" w:rsidP="00C927DF"/>
    <w:p w14:paraId="3E3569EB" w14:textId="77777777" w:rsidR="00810478" w:rsidRDefault="00810478" w:rsidP="00C927DF"/>
    <w:p w14:paraId="3C37BF45" w14:textId="5D1249EC" w:rsidR="00810478" w:rsidRDefault="00810478" w:rsidP="003A4AE1">
      <w:pPr>
        <w:jc w:val="center"/>
      </w:pPr>
      <w:r>
        <w:t>NORMA:</w:t>
      </w:r>
      <w:r w:rsidR="009E3ABB">
        <w:t xml:space="preserve"> </w:t>
      </w:r>
      <w:r>
        <w:t>Lei Orgânica</w:t>
      </w:r>
    </w:p>
    <w:p w14:paraId="262C97F5" w14:textId="77777777" w:rsidR="00810478" w:rsidRDefault="00810478" w:rsidP="003A4AE1">
      <w:pPr>
        <w:jc w:val="center"/>
      </w:pPr>
    </w:p>
    <w:p w14:paraId="0846B74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TÍTULO III</w:t>
      </w:r>
    </w:p>
    <w:p w14:paraId="1BF11DB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9" w:name="TITULO_III_-_DA_ORGANIZAÇÃO_DOS_PODERES_"/>
      <w:r w:rsidRPr="00810478">
        <w:rPr>
          <w:rFonts w:ascii="Arial" w:eastAsia="Times New Roman" w:hAnsi="Arial" w:cs="Arial"/>
          <w:color w:val="000000"/>
          <w:kern w:val="0"/>
          <w:sz w:val="20"/>
          <w:szCs w:val="20"/>
          <w:lang w:eastAsia="pt-BR"/>
          <w14:ligatures w14:val="none"/>
        </w:rPr>
        <w:t>DA ORGANIZAÇÃO DOS PODERES</w:t>
      </w:r>
      <w:bookmarkEnd w:id="99"/>
    </w:p>
    <w:p w14:paraId="0C0CEA6B" w14:textId="1D7A73C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6689B98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CAPÍTULO I</w:t>
      </w:r>
    </w:p>
    <w:p w14:paraId="4CA03648"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0" w:name="CAPÍTULO_I_-_DO_PODER_LEGISLATIVO_"/>
      <w:r w:rsidRPr="00810478">
        <w:rPr>
          <w:rFonts w:ascii="Arial" w:eastAsia="Times New Roman" w:hAnsi="Arial" w:cs="Arial"/>
          <w:color w:val="000000"/>
          <w:kern w:val="0"/>
          <w:sz w:val="20"/>
          <w:szCs w:val="20"/>
          <w:lang w:eastAsia="pt-BR"/>
          <w14:ligatures w14:val="none"/>
        </w:rPr>
        <w:t>DO PODER LEGISLATIVO</w:t>
      </w:r>
      <w:bookmarkEnd w:id="100"/>
    </w:p>
    <w:p w14:paraId="394F3CC0" w14:textId="7DB9696B"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2FDA6E5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w:t>
      </w:r>
    </w:p>
    <w:p w14:paraId="69C8ACB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1" w:name="SEÇÃO_I_-_DA_CÂMARA_MUNICIPAL_"/>
      <w:r w:rsidRPr="00810478">
        <w:rPr>
          <w:rFonts w:ascii="Arial" w:eastAsia="Times New Roman" w:hAnsi="Arial" w:cs="Arial"/>
          <w:color w:val="000000"/>
          <w:kern w:val="0"/>
          <w:sz w:val="20"/>
          <w:szCs w:val="20"/>
          <w:lang w:eastAsia="pt-BR"/>
          <w14:ligatures w14:val="none"/>
        </w:rPr>
        <w:t>DA CÂMARA MUNICIPAL</w:t>
      </w:r>
      <w:bookmarkEnd w:id="101"/>
    </w:p>
    <w:p w14:paraId="5297CF6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24FBE5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2" w:name="art12"/>
      <w:r w:rsidRPr="00810478">
        <w:rPr>
          <w:rFonts w:ascii="Arial" w:eastAsia="Times New Roman" w:hAnsi="Arial" w:cs="Arial"/>
          <w:color w:val="000000"/>
          <w:kern w:val="0"/>
          <w:sz w:val="20"/>
          <w:szCs w:val="20"/>
          <w:lang w:eastAsia="pt-BR"/>
          <w14:ligatures w14:val="none"/>
        </w:rPr>
        <w:t>Art. 12</w:t>
      </w:r>
      <w:bookmarkEnd w:id="102"/>
      <w:r w:rsidRPr="00810478">
        <w:rPr>
          <w:rFonts w:ascii="Arial" w:eastAsia="Times New Roman" w:hAnsi="Arial" w:cs="Arial"/>
          <w:color w:val="000000"/>
          <w:kern w:val="0"/>
          <w:sz w:val="20"/>
          <w:szCs w:val="20"/>
          <w:lang w:eastAsia="pt-BR"/>
          <w14:ligatures w14:val="none"/>
        </w:rPr>
        <w:t> — O Poder Legislativo é exercido pela Câmara Municipal, composta de 55 (cinqüenta e cinco) Vereadores eleitos dentre os cidadãos maiores de 18 (dezoito) anos e no exercício dos direitos políticos.</w:t>
      </w:r>
    </w:p>
    <w:p w14:paraId="6E8F06A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3" w:name="art13"/>
      <w:r w:rsidRPr="00810478">
        <w:rPr>
          <w:rFonts w:ascii="Arial" w:eastAsia="Times New Roman" w:hAnsi="Arial" w:cs="Arial"/>
          <w:strike/>
          <w:color w:val="000000"/>
          <w:kern w:val="0"/>
          <w:sz w:val="20"/>
          <w:szCs w:val="20"/>
          <w:lang w:eastAsia="pt-BR"/>
          <w14:ligatures w14:val="none"/>
        </w:rPr>
        <w:t>Art. 13 — Cabe à Câmara, com sanção do Prefeito, dispor sobre as matérias de competência do Município, especialmente:</w:t>
      </w:r>
    </w:p>
    <w:p w14:paraId="7FFE1F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13 -</w:t>
      </w:r>
      <w:bookmarkEnd w:id="103"/>
      <w:r w:rsidRPr="00810478">
        <w:rPr>
          <w:rFonts w:ascii="Arial" w:eastAsia="Times New Roman" w:hAnsi="Arial" w:cs="Arial"/>
          <w:color w:val="000000"/>
          <w:kern w:val="0"/>
          <w:sz w:val="20"/>
          <w:szCs w:val="20"/>
          <w:lang w:eastAsia="pt-BR"/>
          <w14:ligatures w14:val="none"/>
        </w:rPr>
        <w:t> Cabe à Câmara, com sanção do Prefeito, não exigida esta para o especificado no artigo 14, dispor sobre as matérias de competência do Município, especialmente: </w:t>
      </w:r>
      <w:hyperlink r:id="rId7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5 de 1991)</w:t>
        </w:r>
      </w:hyperlink>
    </w:p>
    <w:p w14:paraId="5304FFC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4" w:name="art13I"/>
      <w:r w:rsidRPr="00810478">
        <w:rPr>
          <w:rFonts w:ascii="Arial" w:eastAsia="Times New Roman" w:hAnsi="Arial" w:cs="Arial"/>
          <w:color w:val="000000"/>
          <w:kern w:val="0"/>
          <w:sz w:val="20"/>
          <w:szCs w:val="20"/>
          <w:lang w:eastAsia="pt-BR"/>
          <w14:ligatures w14:val="none"/>
        </w:rPr>
        <w:t>I</w:t>
      </w:r>
      <w:bookmarkEnd w:id="104"/>
      <w:r w:rsidRPr="00810478">
        <w:rPr>
          <w:rFonts w:ascii="Arial" w:eastAsia="Times New Roman" w:hAnsi="Arial" w:cs="Arial"/>
          <w:color w:val="000000"/>
          <w:kern w:val="0"/>
          <w:sz w:val="20"/>
          <w:szCs w:val="20"/>
          <w:lang w:eastAsia="pt-BR"/>
          <w14:ligatures w14:val="none"/>
        </w:rPr>
        <w:t> — legislar sobre assuntos de interesse local;</w:t>
      </w:r>
    </w:p>
    <w:p w14:paraId="01D577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5" w:name="art13II"/>
      <w:r w:rsidRPr="00810478">
        <w:rPr>
          <w:rFonts w:ascii="Arial" w:eastAsia="Times New Roman" w:hAnsi="Arial" w:cs="Arial"/>
          <w:color w:val="000000"/>
          <w:kern w:val="0"/>
          <w:sz w:val="20"/>
          <w:szCs w:val="20"/>
          <w:lang w:eastAsia="pt-BR"/>
          <w14:ligatures w14:val="none"/>
        </w:rPr>
        <w:t>II</w:t>
      </w:r>
      <w:bookmarkEnd w:id="105"/>
      <w:r w:rsidRPr="00810478">
        <w:rPr>
          <w:rFonts w:ascii="Arial" w:eastAsia="Times New Roman" w:hAnsi="Arial" w:cs="Arial"/>
          <w:color w:val="000000"/>
          <w:kern w:val="0"/>
          <w:sz w:val="20"/>
          <w:szCs w:val="20"/>
          <w:lang w:eastAsia="pt-BR"/>
          <w14:ligatures w14:val="none"/>
        </w:rPr>
        <w:t> — suplementar a legislação federal e estadual, no que couber;</w:t>
      </w:r>
    </w:p>
    <w:p w14:paraId="756556A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6" w:name="art13III"/>
      <w:r w:rsidRPr="00810478">
        <w:rPr>
          <w:rFonts w:ascii="Arial" w:eastAsia="Times New Roman" w:hAnsi="Arial" w:cs="Arial"/>
          <w:color w:val="000000"/>
          <w:kern w:val="0"/>
          <w:sz w:val="20"/>
          <w:szCs w:val="20"/>
          <w:lang w:eastAsia="pt-BR"/>
          <w14:ligatures w14:val="none"/>
        </w:rPr>
        <w:t>III</w:t>
      </w:r>
      <w:bookmarkEnd w:id="106"/>
      <w:r w:rsidRPr="00810478">
        <w:rPr>
          <w:rFonts w:ascii="Arial" w:eastAsia="Times New Roman" w:hAnsi="Arial" w:cs="Arial"/>
          <w:color w:val="000000"/>
          <w:kern w:val="0"/>
          <w:sz w:val="20"/>
          <w:szCs w:val="20"/>
          <w:lang w:eastAsia="pt-BR"/>
          <w14:ligatures w14:val="none"/>
        </w:rPr>
        <w:t> — legislar sobre tributos municipais, bem como autorizar isenções, anistias fiscais e remissão de dívidas;</w:t>
      </w:r>
    </w:p>
    <w:p w14:paraId="4BBACD1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7" w:name="art13IV"/>
      <w:r w:rsidRPr="00810478">
        <w:rPr>
          <w:rFonts w:ascii="Arial" w:eastAsia="Times New Roman" w:hAnsi="Arial" w:cs="Arial"/>
          <w:color w:val="000000"/>
          <w:kern w:val="0"/>
          <w:sz w:val="20"/>
          <w:szCs w:val="20"/>
          <w:lang w:eastAsia="pt-BR"/>
          <w14:ligatures w14:val="none"/>
        </w:rPr>
        <w:t>IV</w:t>
      </w:r>
      <w:bookmarkEnd w:id="107"/>
      <w:r w:rsidRPr="00810478">
        <w:rPr>
          <w:rFonts w:ascii="Arial" w:eastAsia="Times New Roman" w:hAnsi="Arial" w:cs="Arial"/>
          <w:color w:val="000000"/>
          <w:kern w:val="0"/>
          <w:sz w:val="20"/>
          <w:szCs w:val="20"/>
          <w:lang w:eastAsia="pt-BR"/>
          <w14:ligatures w14:val="none"/>
        </w:rPr>
        <w:t> — votar o plano plurianual, as diretrizes orçamentárias e o orçamento anual, bem como autorizar a abertura de créditos suplementares e especiais;</w:t>
      </w:r>
    </w:p>
    <w:p w14:paraId="585ADC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8" w:name="art13V"/>
      <w:r w:rsidRPr="00810478">
        <w:rPr>
          <w:rFonts w:ascii="Arial" w:eastAsia="Times New Roman" w:hAnsi="Arial" w:cs="Arial"/>
          <w:color w:val="000000"/>
          <w:kern w:val="0"/>
          <w:sz w:val="20"/>
          <w:szCs w:val="20"/>
          <w:lang w:eastAsia="pt-BR"/>
          <w14:ligatures w14:val="none"/>
        </w:rPr>
        <w:t>V</w:t>
      </w:r>
      <w:bookmarkEnd w:id="108"/>
      <w:r w:rsidRPr="00810478">
        <w:rPr>
          <w:rFonts w:ascii="Arial" w:eastAsia="Times New Roman" w:hAnsi="Arial" w:cs="Arial"/>
          <w:color w:val="000000"/>
          <w:kern w:val="0"/>
          <w:sz w:val="20"/>
          <w:szCs w:val="20"/>
          <w:lang w:eastAsia="pt-BR"/>
          <w14:ligatures w14:val="none"/>
        </w:rPr>
        <w:t> — deliberar sobre obtenção e concessão de empréstimos e operações de crédito, bem como sobre a forma e os meios de pagamento;</w:t>
      </w:r>
    </w:p>
    <w:p w14:paraId="30CCB8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9" w:name="art13VI"/>
      <w:r w:rsidRPr="00810478">
        <w:rPr>
          <w:rFonts w:ascii="Arial" w:eastAsia="Times New Roman" w:hAnsi="Arial" w:cs="Arial"/>
          <w:color w:val="000000"/>
          <w:kern w:val="0"/>
          <w:sz w:val="20"/>
          <w:szCs w:val="20"/>
          <w:lang w:eastAsia="pt-BR"/>
          <w14:ligatures w14:val="none"/>
        </w:rPr>
        <w:t>VI</w:t>
      </w:r>
      <w:bookmarkEnd w:id="109"/>
      <w:r w:rsidRPr="00810478">
        <w:rPr>
          <w:rFonts w:ascii="Arial" w:eastAsia="Times New Roman" w:hAnsi="Arial" w:cs="Arial"/>
          <w:color w:val="000000"/>
          <w:kern w:val="0"/>
          <w:sz w:val="20"/>
          <w:szCs w:val="20"/>
          <w:lang w:eastAsia="pt-BR"/>
          <w14:ligatures w14:val="none"/>
        </w:rPr>
        <w:t> — autorizar a concessão de auxílios e subvenções;</w:t>
      </w:r>
    </w:p>
    <w:p w14:paraId="38CE59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0" w:name="art13VII"/>
      <w:r w:rsidRPr="00810478">
        <w:rPr>
          <w:rFonts w:ascii="Arial" w:eastAsia="Times New Roman" w:hAnsi="Arial" w:cs="Arial"/>
          <w:color w:val="000000"/>
          <w:kern w:val="0"/>
          <w:sz w:val="20"/>
          <w:szCs w:val="20"/>
          <w:lang w:eastAsia="pt-BR"/>
          <w14:ligatures w14:val="none"/>
        </w:rPr>
        <w:t>VII</w:t>
      </w:r>
      <w:bookmarkEnd w:id="110"/>
      <w:r w:rsidRPr="00810478">
        <w:rPr>
          <w:rFonts w:ascii="Arial" w:eastAsia="Times New Roman" w:hAnsi="Arial" w:cs="Arial"/>
          <w:color w:val="000000"/>
          <w:kern w:val="0"/>
          <w:sz w:val="20"/>
          <w:szCs w:val="20"/>
          <w:lang w:eastAsia="pt-BR"/>
          <w14:ligatures w14:val="none"/>
        </w:rPr>
        <w:t> — autorizar a concessão de serviços públicos;</w:t>
      </w:r>
    </w:p>
    <w:p w14:paraId="5F39E4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1" w:name="art13VIII"/>
      <w:r w:rsidRPr="00810478">
        <w:rPr>
          <w:rFonts w:ascii="Arial" w:eastAsia="Times New Roman" w:hAnsi="Arial" w:cs="Arial"/>
          <w:color w:val="000000"/>
          <w:kern w:val="0"/>
          <w:sz w:val="20"/>
          <w:szCs w:val="20"/>
          <w:lang w:eastAsia="pt-BR"/>
          <w14:ligatures w14:val="none"/>
        </w:rPr>
        <w:t>VIII</w:t>
      </w:r>
      <w:bookmarkEnd w:id="111"/>
      <w:r w:rsidRPr="00810478">
        <w:rPr>
          <w:rFonts w:ascii="Arial" w:eastAsia="Times New Roman" w:hAnsi="Arial" w:cs="Arial"/>
          <w:color w:val="000000"/>
          <w:kern w:val="0"/>
          <w:sz w:val="20"/>
          <w:szCs w:val="20"/>
          <w:lang w:eastAsia="pt-BR"/>
          <w14:ligatures w14:val="none"/>
        </w:rPr>
        <w:t> — autorizar a concessão do direito real de uso de bens municipais;</w:t>
      </w:r>
    </w:p>
    <w:p w14:paraId="4B0CE5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2" w:name="art13IX"/>
      <w:r w:rsidRPr="00810478">
        <w:rPr>
          <w:rFonts w:ascii="Arial" w:eastAsia="Times New Roman" w:hAnsi="Arial" w:cs="Arial"/>
          <w:color w:val="000000"/>
          <w:kern w:val="0"/>
          <w:sz w:val="20"/>
          <w:szCs w:val="20"/>
          <w:lang w:eastAsia="pt-BR"/>
          <w14:ligatures w14:val="none"/>
        </w:rPr>
        <w:t>IX</w:t>
      </w:r>
      <w:bookmarkEnd w:id="112"/>
      <w:r w:rsidRPr="00810478">
        <w:rPr>
          <w:rFonts w:ascii="Arial" w:eastAsia="Times New Roman" w:hAnsi="Arial" w:cs="Arial"/>
          <w:color w:val="000000"/>
          <w:kern w:val="0"/>
          <w:sz w:val="20"/>
          <w:szCs w:val="20"/>
          <w:lang w:eastAsia="pt-BR"/>
          <w14:ligatures w14:val="none"/>
        </w:rPr>
        <w:t> — autorizar a concessão administrativa de uso de bens municipais;</w:t>
      </w:r>
    </w:p>
    <w:p w14:paraId="48D2C7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3" w:name="art13X"/>
      <w:r w:rsidRPr="00810478">
        <w:rPr>
          <w:rFonts w:ascii="Arial" w:eastAsia="Times New Roman" w:hAnsi="Arial" w:cs="Arial"/>
          <w:strike/>
          <w:color w:val="000000"/>
          <w:kern w:val="0"/>
          <w:sz w:val="20"/>
          <w:szCs w:val="20"/>
          <w:lang w:eastAsia="pt-BR"/>
          <w14:ligatures w14:val="none"/>
        </w:rPr>
        <w:t>X — autorizar a alienação de bens imóveis municipais;</w:t>
      </w:r>
    </w:p>
    <w:p w14:paraId="592D1A5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 –</w:t>
      </w:r>
      <w:bookmarkEnd w:id="113"/>
      <w:r w:rsidRPr="00810478">
        <w:rPr>
          <w:rFonts w:ascii="Arial" w:eastAsia="Times New Roman" w:hAnsi="Arial" w:cs="Arial"/>
          <w:color w:val="000000"/>
          <w:kern w:val="0"/>
          <w:sz w:val="20"/>
          <w:szCs w:val="20"/>
          <w:lang w:eastAsia="pt-BR"/>
          <w14:ligatures w14:val="none"/>
        </w:rPr>
        <w:t> autorizar a alienação de bens imóveis municipais, exceptuando-se as hipóteses previstas nesta Lei Orgânica; </w:t>
      </w:r>
      <w:hyperlink r:id="rId731"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26 de 2005)</w:t>
        </w:r>
      </w:hyperlink>
    </w:p>
    <w:p w14:paraId="325788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4" w:name="art13XI"/>
      <w:r w:rsidRPr="00810478">
        <w:rPr>
          <w:rFonts w:ascii="Arial" w:eastAsia="Times New Roman" w:hAnsi="Arial" w:cs="Arial"/>
          <w:color w:val="000000"/>
          <w:kern w:val="0"/>
          <w:sz w:val="20"/>
          <w:szCs w:val="20"/>
          <w:lang w:eastAsia="pt-BR"/>
          <w14:ligatures w14:val="none"/>
        </w:rPr>
        <w:t>XI</w:t>
      </w:r>
      <w:bookmarkEnd w:id="114"/>
      <w:r w:rsidRPr="00810478">
        <w:rPr>
          <w:rFonts w:ascii="Arial" w:eastAsia="Times New Roman" w:hAnsi="Arial" w:cs="Arial"/>
          <w:color w:val="000000"/>
          <w:kern w:val="0"/>
          <w:sz w:val="20"/>
          <w:szCs w:val="20"/>
          <w:lang w:eastAsia="pt-BR"/>
          <w14:ligatures w14:val="none"/>
        </w:rPr>
        <w:t> — autorizar a aquisição de bens imóveis, salvo quando se tratar de doação sem encargos;</w:t>
      </w:r>
    </w:p>
    <w:p w14:paraId="631D09C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5" w:name="art13XII"/>
      <w:r w:rsidRPr="00810478">
        <w:rPr>
          <w:rFonts w:ascii="Arial" w:eastAsia="Times New Roman" w:hAnsi="Arial" w:cs="Arial"/>
          <w:color w:val="000000"/>
          <w:kern w:val="0"/>
          <w:sz w:val="20"/>
          <w:szCs w:val="20"/>
          <w:lang w:eastAsia="pt-BR"/>
          <w14:ligatures w14:val="none"/>
        </w:rPr>
        <w:t>XII</w:t>
      </w:r>
      <w:bookmarkEnd w:id="115"/>
      <w:r w:rsidRPr="00810478">
        <w:rPr>
          <w:rFonts w:ascii="Arial" w:eastAsia="Times New Roman" w:hAnsi="Arial" w:cs="Arial"/>
          <w:color w:val="000000"/>
          <w:kern w:val="0"/>
          <w:sz w:val="20"/>
          <w:szCs w:val="20"/>
          <w:lang w:eastAsia="pt-BR"/>
          <w14:ligatures w14:val="none"/>
        </w:rPr>
        <w:t> — criar, organizar e suprimir distritos e subdistritos, observadas as legislações estadual e municipal;</w:t>
      </w:r>
    </w:p>
    <w:p w14:paraId="6C0D8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6" w:name="art13XIII"/>
      <w:r w:rsidRPr="00810478">
        <w:rPr>
          <w:rFonts w:ascii="Arial" w:eastAsia="Times New Roman" w:hAnsi="Arial" w:cs="Arial"/>
          <w:color w:val="000000"/>
          <w:kern w:val="0"/>
          <w:sz w:val="20"/>
          <w:szCs w:val="20"/>
          <w:lang w:eastAsia="pt-BR"/>
          <w14:ligatures w14:val="none"/>
        </w:rPr>
        <w:t>XIII</w:t>
      </w:r>
      <w:bookmarkEnd w:id="116"/>
      <w:r w:rsidRPr="00810478">
        <w:rPr>
          <w:rFonts w:ascii="Arial" w:eastAsia="Times New Roman" w:hAnsi="Arial" w:cs="Arial"/>
          <w:color w:val="000000"/>
          <w:kern w:val="0"/>
          <w:sz w:val="20"/>
          <w:szCs w:val="20"/>
          <w:lang w:eastAsia="pt-BR"/>
          <w14:ligatures w14:val="none"/>
        </w:rPr>
        <w:t> — criar, alterar, e extingüir cargos, funções e empregos públicos e fixar a remuneração da administração direta, autárquica e fundacional;</w:t>
      </w:r>
    </w:p>
    <w:p w14:paraId="5D511C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7" w:name="art13XIV"/>
      <w:r w:rsidRPr="00810478">
        <w:rPr>
          <w:rFonts w:ascii="Arial" w:eastAsia="Times New Roman" w:hAnsi="Arial" w:cs="Arial"/>
          <w:color w:val="000000"/>
          <w:kern w:val="0"/>
          <w:sz w:val="20"/>
          <w:szCs w:val="20"/>
          <w:lang w:eastAsia="pt-BR"/>
          <w14:ligatures w14:val="none"/>
        </w:rPr>
        <w:t>XIV</w:t>
      </w:r>
      <w:bookmarkEnd w:id="117"/>
      <w:r w:rsidRPr="00810478">
        <w:rPr>
          <w:rFonts w:ascii="Arial" w:eastAsia="Times New Roman" w:hAnsi="Arial" w:cs="Arial"/>
          <w:color w:val="000000"/>
          <w:kern w:val="0"/>
          <w:sz w:val="20"/>
          <w:szCs w:val="20"/>
          <w:lang w:eastAsia="pt-BR"/>
          <w14:ligatures w14:val="none"/>
        </w:rPr>
        <w:t> — aprovar as diretrizes gerais de desenvolvimento urbano, o Plano Diretor, a legislação de controle de uso, de parcelamento e de ocupação do solo urbano;</w:t>
      </w:r>
    </w:p>
    <w:p w14:paraId="0BB604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8" w:name="art13XV"/>
      <w:r w:rsidRPr="00810478">
        <w:rPr>
          <w:rFonts w:ascii="Arial" w:eastAsia="Times New Roman" w:hAnsi="Arial" w:cs="Arial"/>
          <w:color w:val="000000"/>
          <w:kern w:val="0"/>
          <w:sz w:val="20"/>
          <w:szCs w:val="20"/>
          <w:lang w:eastAsia="pt-BR"/>
          <w14:ligatures w14:val="none"/>
        </w:rPr>
        <w:t>XV</w:t>
      </w:r>
      <w:bookmarkEnd w:id="118"/>
      <w:r w:rsidRPr="00810478">
        <w:rPr>
          <w:rFonts w:ascii="Arial" w:eastAsia="Times New Roman" w:hAnsi="Arial" w:cs="Arial"/>
          <w:color w:val="000000"/>
          <w:kern w:val="0"/>
          <w:sz w:val="20"/>
          <w:szCs w:val="20"/>
          <w:lang w:eastAsia="pt-BR"/>
          <w14:ligatures w14:val="none"/>
        </w:rPr>
        <w:t> — dispor sobre convênios com entidades públicas, particulares e autorizar consórcios com outros municípios;</w:t>
      </w:r>
    </w:p>
    <w:p w14:paraId="60DCDA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9" w:name="art13XVI"/>
      <w:r w:rsidRPr="00810478">
        <w:rPr>
          <w:rFonts w:ascii="Arial" w:eastAsia="Times New Roman" w:hAnsi="Arial" w:cs="Arial"/>
          <w:color w:val="000000"/>
          <w:kern w:val="0"/>
          <w:sz w:val="20"/>
          <w:szCs w:val="20"/>
          <w:lang w:eastAsia="pt-BR"/>
          <w14:ligatures w14:val="none"/>
        </w:rPr>
        <w:t>XVI</w:t>
      </w:r>
      <w:bookmarkEnd w:id="119"/>
      <w:r w:rsidRPr="00810478">
        <w:rPr>
          <w:rFonts w:ascii="Arial" w:eastAsia="Times New Roman" w:hAnsi="Arial" w:cs="Arial"/>
          <w:color w:val="000000"/>
          <w:kern w:val="0"/>
          <w:sz w:val="20"/>
          <w:szCs w:val="20"/>
          <w:lang w:eastAsia="pt-BR"/>
          <w14:ligatures w14:val="none"/>
        </w:rPr>
        <w:t> — criar, estruturar e atribuir funções às Secretarias e aos órgãos da administração pública;</w:t>
      </w:r>
    </w:p>
    <w:p w14:paraId="13AF83D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0" w:name="art13XVII"/>
      <w:r w:rsidRPr="00810478">
        <w:rPr>
          <w:rFonts w:ascii="Arial" w:eastAsia="Times New Roman" w:hAnsi="Arial" w:cs="Arial"/>
          <w:strike/>
          <w:color w:val="000000"/>
          <w:kern w:val="0"/>
          <w:sz w:val="20"/>
          <w:szCs w:val="20"/>
          <w:lang w:eastAsia="pt-BR"/>
          <w14:ligatures w14:val="none"/>
        </w:rPr>
        <w:lastRenderedPageBreak/>
        <w:t>XVII — autorizar a alteração de denominação de próprios, vias e logradouros públicos;</w:t>
      </w:r>
    </w:p>
    <w:p w14:paraId="4F613D4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XVII</w:t>
      </w:r>
      <w:bookmarkEnd w:id="120"/>
      <w:r w:rsidRPr="00810478">
        <w:rPr>
          <w:rFonts w:ascii="Arial" w:eastAsia="Times New Roman" w:hAnsi="Arial" w:cs="Arial"/>
          <w:color w:val="000000"/>
          <w:kern w:val="0"/>
          <w:sz w:val="20"/>
          <w:szCs w:val="20"/>
          <w:lang w:eastAsia="pt-BR"/>
          <w14:ligatures w14:val="none"/>
        </w:rPr>
        <w:t> – autorizar, nos termos da lei, a alteração de denominação de próprios, vias e logradouros públicos. </w:t>
      </w:r>
      <w:hyperlink r:id="rId73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10 de 1991)</w:t>
        </w:r>
      </w:hyperlink>
    </w:p>
    <w:p w14:paraId="6078776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1" w:name="art13XVIII"/>
      <w:r w:rsidRPr="00810478">
        <w:rPr>
          <w:rFonts w:ascii="Arial" w:eastAsia="Times New Roman" w:hAnsi="Arial" w:cs="Arial"/>
          <w:color w:val="000000"/>
          <w:kern w:val="0"/>
          <w:sz w:val="20"/>
          <w:szCs w:val="20"/>
          <w:lang w:eastAsia="pt-BR"/>
          <w14:ligatures w14:val="none"/>
        </w:rPr>
        <w:t>XVIII</w:t>
      </w:r>
      <w:bookmarkEnd w:id="121"/>
      <w:r w:rsidRPr="00810478">
        <w:rPr>
          <w:rFonts w:ascii="Arial" w:eastAsia="Times New Roman" w:hAnsi="Arial" w:cs="Arial"/>
          <w:color w:val="000000"/>
          <w:kern w:val="0"/>
          <w:sz w:val="20"/>
          <w:szCs w:val="20"/>
          <w:lang w:eastAsia="pt-BR"/>
          <w14:ligatures w14:val="none"/>
        </w:rPr>
        <w:t> — legislar sobre a criação, organização e funcionamento de Conselhos e Comissões;</w:t>
      </w:r>
    </w:p>
    <w:p w14:paraId="088A78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2" w:name="art13XIX"/>
      <w:r w:rsidRPr="00810478">
        <w:rPr>
          <w:rFonts w:ascii="Arial" w:eastAsia="Times New Roman" w:hAnsi="Arial" w:cs="Arial"/>
          <w:color w:val="000000"/>
          <w:kern w:val="0"/>
          <w:sz w:val="20"/>
          <w:szCs w:val="20"/>
          <w:lang w:eastAsia="pt-BR"/>
          <w14:ligatures w14:val="none"/>
        </w:rPr>
        <w:t>XIX</w:t>
      </w:r>
      <w:bookmarkEnd w:id="122"/>
      <w:r w:rsidRPr="00810478">
        <w:rPr>
          <w:rFonts w:ascii="Arial" w:eastAsia="Times New Roman" w:hAnsi="Arial" w:cs="Arial"/>
          <w:color w:val="000000"/>
          <w:kern w:val="0"/>
          <w:sz w:val="20"/>
          <w:szCs w:val="20"/>
          <w:lang w:eastAsia="pt-BR"/>
          <w14:ligatures w14:val="none"/>
        </w:rPr>
        <w:t> — delimitar o perímetro urbano e o de expansão urbana;</w:t>
      </w:r>
    </w:p>
    <w:p w14:paraId="432A64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3" w:name="art13XX"/>
      <w:r w:rsidRPr="00810478">
        <w:rPr>
          <w:rFonts w:ascii="Arial" w:eastAsia="Times New Roman" w:hAnsi="Arial" w:cs="Arial"/>
          <w:color w:val="000000"/>
          <w:kern w:val="0"/>
          <w:sz w:val="20"/>
          <w:szCs w:val="20"/>
          <w:lang w:eastAsia="pt-BR"/>
          <w14:ligatures w14:val="none"/>
        </w:rPr>
        <w:t>XX</w:t>
      </w:r>
      <w:bookmarkEnd w:id="123"/>
      <w:r w:rsidRPr="00810478">
        <w:rPr>
          <w:rFonts w:ascii="Arial" w:eastAsia="Times New Roman" w:hAnsi="Arial" w:cs="Arial"/>
          <w:color w:val="000000"/>
          <w:kern w:val="0"/>
          <w:sz w:val="20"/>
          <w:szCs w:val="20"/>
          <w:lang w:eastAsia="pt-BR"/>
          <w14:ligatures w14:val="none"/>
        </w:rPr>
        <w:t> — aprovar o Código de Obras e Edificações.</w:t>
      </w:r>
    </w:p>
    <w:p w14:paraId="4C6FAD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4" w:name="art13XXI"/>
      <w:r w:rsidRPr="00810478">
        <w:rPr>
          <w:rFonts w:ascii="Arial" w:eastAsia="Times New Roman" w:hAnsi="Arial" w:cs="Arial"/>
          <w:color w:val="000000"/>
          <w:kern w:val="0"/>
          <w:sz w:val="20"/>
          <w:szCs w:val="20"/>
          <w:lang w:eastAsia="pt-BR"/>
          <w14:ligatures w14:val="none"/>
        </w:rPr>
        <w:t>XXI</w:t>
      </w:r>
      <w:bookmarkEnd w:id="124"/>
      <w:r w:rsidRPr="00810478">
        <w:rPr>
          <w:rFonts w:ascii="Arial" w:eastAsia="Times New Roman" w:hAnsi="Arial" w:cs="Arial"/>
          <w:color w:val="000000"/>
          <w:kern w:val="0"/>
          <w:sz w:val="20"/>
          <w:szCs w:val="20"/>
          <w:lang w:eastAsia="pt-BR"/>
          <w14:ligatures w14:val="none"/>
        </w:rPr>
        <w:t> - denominar as vias e logradouros públicos, obedecidas as normas urbanísticas aplicáveis. </w:t>
      </w:r>
      <w:hyperlink r:id="rId73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 de 1990)</w:t>
        </w:r>
      </w:hyperlink>
    </w:p>
    <w:p w14:paraId="734D84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5" w:name="art14"/>
      <w:r w:rsidRPr="00810478">
        <w:rPr>
          <w:rFonts w:ascii="Arial" w:eastAsia="Times New Roman" w:hAnsi="Arial" w:cs="Arial"/>
          <w:color w:val="000000"/>
          <w:kern w:val="0"/>
          <w:sz w:val="20"/>
          <w:szCs w:val="20"/>
          <w:lang w:eastAsia="pt-BR"/>
          <w14:ligatures w14:val="none"/>
        </w:rPr>
        <w:t>Art. 14</w:t>
      </w:r>
      <w:bookmarkEnd w:id="125"/>
      <w:r w:rsidRPr="00810478">
        <w:rPr>
          <w:rFonts w:ascii="Arial" w:eastAsia="Times New Roman" w:hAnsi="Arial" w:cs="Arial"/>
          <w:color w:val="000000"/>
          <w:kern w:val="0"/>
          <w:sz w:val="20"/>
          <w:szCs w:val="20"/>
          <w:lang w:eastAsia="pt-BR"/>
          <w14:ligatures w14:val="none"/>
        </w:rPr>
        <w:t> — Compete privativamente à Câmara Municipal:</w:t>
      </w:r>
    </w:p>
    <w:p w14:paraId="7FE089E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6" w:name="art14I"/>
      <w:r w:rsidRPr="00810478">
        <w:rPr>
          <w:rFonts w:ascii="Arial" w:eastAsia="Times New Roman" w:hAnsi="Arial" w:cs="Arial"/>
          <w:color w:val="000000"/>
          <w:kern w:val="0"/>
          <w:sz w:val="20"/>
          <w:szCs w:val="20"/>
          <w:lang w:eastAsia="pt-BR"/>
          <w14:ligatures w14:val="none"/>
        </w:rPr>
        <w:t>I</w:t>
      </w:r>
      <w:bookmarkEnd w:id="126"/>
      <w:r w:rsidRPr="00810478">
        <w:rPr>
          <w:rFonts w:ascii="Arial" w:eastAsia="Times New Roman" w:hAnsi="Arial" w:cs="Arial"/>
          <w:color w:val="000000"/>
          <w:kern w:val="0"/>
          <w:sz w:val="20"/>
          <w:szCs w:val="20"/>
          <w:lang w:eastAsia="pt-BR"/>
          <w14:ligatures w14:val="none"/>
        </w:rPr>
        <w:t> — eleger sua Mesa, bem como destituí-la, na forma regimental;</w:t>
      </w:r>
    </w:p>
    <w:p w14:paraId="64180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7" w:name="art14II"/>
      <w:r w:rsidRPr="00810478">
        <w:rPr>
          <w:rFonts w:ascii="Arial" w:eastAsia="Times New Roman" w:hAnsi="Arial" w:cs="Arial"/>
          <w:color w:val="000000"/>
          <w:kern w:val="0"/>
          <w:sz w:val="20"/>
          <w:szCs w:val="20"/>
          <w:lang w:eastAsia="pt-BR"/>
          <w14:ligatures w14:val="none"/>
        </w:rPr>
        <w:t>II</w:t>
      </w:r>
      <w:bookmarkEnd w:id="127"/>
      <w:r w:rsidRPr="00810478">
        <w:rPr>
          <w:rFonts w:ascii="Arial" w:eastAsia="Times New Roman" w:hAnsi="Arial" w:cs="Arial"/>
          <w:color w:val="000000"/>
          <w:kern w:val="0"/>
          <w:sz w:val="20"/>
          <w:szCs w:val="20"/>
          <w:lang w:eastAsia="pt-BR"/>
          <w14:ligatures w14:val="none"/>
        </w:rPr>
        <w:t> — elaborar o seu </w:t>
      </w:r>
      <w:hyperlink r:id="rId73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09AE493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8" w:name="art14III"/>
      <w:r w:rsidRPr="00810478">
        <w:rPr>
          <w:rFonts w:ascii="Arial" w:eastAsia="Times New Roman" w:hAnsi="Arial" w:cs="Arial"/>
          <w:color w:val="000000"/>
          <w:kern w:val="0"/>
          <w:sz w:val="20"/>
          <w:szCs w:val="20"/>
          <w:lang w:eastAsia="pt-BR"/>
          <w14:ligatures w14:val="none"/>
        </w:rPr>
        <w:t>III</w:t>
      </w:r>
      <w:bookmarkEnd w:id="128"/>
      <w:r w:rsidRPr="00810478">
        <w:rPr>
          <w:rFonts w:ascii="Arial" w:eastAsia="Times New Roman" w:hAnsi="Arial" w:cs="Arial"/>
          <w:color w:val="000000"/>
          <w:kern w:val="0"/>
          <w:sz w:val="20"/>
          <w:szCs w:val="20"/>
          <w:lang w:eastAsia="pt-BR"/>
          <w14:ligatures w14:val="none"/>
        </w:rPr>
        <w:t> — dispor sobre sua organização, funcionamento, polícia, criação, transformação ou extinção dos cargos, empregos e funções de seus serviços e fixação da respectiva remuneração, observados os parâmetros estabelecidos na lei de Diretrizes Orçamentárias; </w:t>
      </w:r>
      <w:hyperlink r:id="rId73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36"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r w:rsidRPr="00810478">
        <w:rPr>
          <w:rFonts w:ascii="Arial" w:eastAsia="Times New Roman" w:hAnsi="Arial" w:cs="Arial"/>
          <w:color w:val="000000"/>
          <w:kern w:val="0"/>
          <w:sz w:val="20"/>
          <w:szCs w:val="20"/>
          <w:lang w:eastAsia="pt-BR"/>
          <w14:ligatures w14:val="none"/>
        </w:rPr>
        <w:t> (Alterado pela Republicação no </w:t>
      </w:r>
      <w:hyperlink r:id="rId737" w:tgtFrame="_blank" w:history="1">
        <w:r w:rsidRPr="00810478">
          <w:rPr>
            <w:rFonts w:ascii="Arial" w:eastAsia="Times New Roman" w:hAnsi="Arial" w:cs="Arial"/>
            <w:color w:val="0000FF"/>
            <w:kern w:val="0"/>
            <w:sz w:val="20"/>
            <w:szCs w:val="20"/>
            <w:u w:val="single"/>
            <w:lang w:eastAsia="pt-BR"/>
            <w14:ligatures w14:val="none"/>
          </w:rPr>
          <w:t>Diário Oficial do Município de São Paulo em 18 de abril de 1990</w:t>
        </w:r>
      </w:hyperlink>
      <w:r w:rsidRPr="00810478">
        <w:rPr>
          <w:rFonts w:ascii="Arial" w:eastAsia="Times New Roman" w:hAnsi="Arial" w:cs="Arial"/>
          <w:color w:val="000000"/>
          <w:kern w:val="0"/>
          <w:sz w:val="20"/>
          <w:szCs w:val="20"/>
          <w:lang w:eastAsia="pt-BR"/>
          <w14:ligatures w14:val="none"/>
        </w:rPr>
        <w:t>)</w:t>
      </w:r>
    </w:p>
    <w:p w14:paraId="7E3B9B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9" w:name="art14IV"/>
      <w:r w:rsidRPr="00810478">
        <w:rPr>
          <w:rFonts w:ascii="Arial" w:eastAsia="Times New Roman" w:hAnsi="Arial" w:cs="Arial"/>
          <w:color w:val="000000"/>
          <w:kern w:val="0"/>
          <w:sz w:val="20"/>
          <w:szCs w:val="20"/>
          <w:lang w:eastAsia="pt-BR"/>
          <w14:ligatures w14:val="none"/>
        </w:rPr>
        <w:t>IV</w:t>
      </w:r>
      <w:bookmarkEnd w:id="129"/>
      <w:r w:rsidRPr="00810478">
        <w:rPr>
          <w:rFonts w:ascii="Arial" w:eastAsia="Times New Roman" w:hAnsi="Arial" w:cs="Arial"/>
          <w:color w:val="000000"/>
          <w:kern w:val="0"/>
          <w:sz w:val="20"/>
          <w:szCs w:val="20"/>
          <w:lang w:eastAsia="pt-BR"/>
          <w14:ligatures w14:val="none"/>
        </w:rPr>
        <w:t> — dar posse ao Prefeito e ao Vice Prefeito, conhecer de sua renúncia e afastá-los, definitivamente, do exercício do cargo, nos termos desta Lei. </w:t>
      </w:r>
      <w:hyperlink r:id="rId738"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4FCB182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0" w:name="art14V"/>
      <w:r w:rsidRPr="00810478">
        <w:rPr>
          <w:rFonts w:ascii="Arial" w:eastAsia="Times New Roman" w:hAnsi="Arial" w:cs="Arial"/>
          <w:color w:val="000000"/>
          <w:kern w:val="0"/>
          <w:sz w:val="20"/>
          <w:szCs w:val="20"/>
          <w:lang w:eastAsia="pt-BR"/>
          <w14:ligatures w14:val="none"/>
        </w:rPr>
        <w:t>V</w:t>
      </w:r>
      <w:bookmarkEnd w:id="130"/>
      <w:r w:rsidRPr="00810478">
        <w:rPr>
          <w:rFonts w:ascii="Arial" w:eastAsia="Times New Roman" w:hAnsi="Arial" w:cs="Arial"/>
          <w:color w:val="000000"/>
          <w:kern w:val="0"/>
          <w:sz w:val="20"/>
          <w:szCs w:val="20"/>
          <w:lang w:eastAsia="pt-BR"/>
          <w14:ligatures w14:val="none"/>
        </w:rPr>
        <w:t> — conceder licença, para afastamento, ao Prefeito, ao Vice-Prefeito e aos Vereadores;</w:t>
      </w:r>
    </w:p>
    <w:p w14:paraId="3D6AAFB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1" w:name="art14VI"/>
      <w:r w:rsidRPr="00810478">
        <w:rPr>
          <w:rFonts w:ascii="Arial" w:eastAsia="Times New Roman" w:hAnsi="Arial" w:cs="Arial"/>
          <w:strike/>
          <w:color w:val="000000"/>
          <w:kern w:val="0"/>
          <w:sz w:val="20"/>
          <w:szCs w:val="20"/>
          <w:lang w:eastAsia="pt-BR"/>
          <w14:ligatures w14:val="none"/>
        </w:rPr>
        <w:t>VI — fixar, para vigir na legislatura subseqüente, a remuneração dos Vereadores, bem como a do Prefeito e do Vice-Prefeito, até 30 (trinta) dias antes das eleições para a Câmara Municipal, considerando-se mantida a remuneração vigente, na hipótese de não se proceder a respectiva fixação na época própria, atualizado o valor monetario com base em índice federal pertinente;</w:t>
      </w:r>
    </w:p>
    <w:p w14:paraId="40E2E8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fixar, por lei de sua iniciativa para viger na legislatura subseqüente até 30 (trinta) dias antes das eleições municipais, os subsídios do Prefeito, Vice-prefeito, Secretários municipais e Vereadores, observado para estes, a razão de no máximo, 75% (setenta e cinco por cento) daquele estabelecido, em espécie, para os Deputados Estaduais e respeitadas as disposições dos artigos </w:t>
      </w:r>
      <w:hyperlink r:id="rId739" w:anchor="art37"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w:t>
      </w:r>
      <w:hyperlink r:id="rId740" w:anchor="art37x"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1" w:anchor="art37xi"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w:t>
      </w:r>
      <w:hyperlink r:id="rId742" w:anchor="art39%C2%A74" w:history="1">
        <w:r w:rsidRPr="00810478">
          <w:rPr>
            <w:rFonts w:ascii="Arial" w:eastAsia="Times New Roman" w:hAnsi="Arial" w:cs="Arial"/>
            <w:strike/>
            <w:color w:val="0000FF"/>
            <w:kern w:val="0"/>
            <w:sz w:val="20"/>
            <w:szCs w:val="20"/>
            <w:u w:val="single"/>
            <w:lang w:eastAsia="pt-BR"/>
            <w14:ligatures w14:val="none"/>
          </w:rPr>
          <w:t>39, § 4º</w:t>
        </w:r>
      </w:hyperlink>
      <w:r w:rsidRPr="00810478">
        <w:rPr>
          <w:rFonts w:ascii="Arial" w:eastAsia="Times New Roman" w:hAnsi="Arial" w:cs="Arial"/>
          <w:strike/>
          <w:color w:val="000000"/>
          <w:kern w:val="0"/>
          <w:sz w:val="20"/>
          <w:szCs w:val="20"/>
          <w:lang w:eastAsia="pt-BR"/>
          <w14:ligatures w14:val="none"/>
        </w:rPr>
        <w:t> e </w:t>
      </w:r>
      <w:hyperlink r:id="rId743" w:anchor="art57%C2%A77" w:history="1">
        <w:r w:rsidRPr="00810478">
          <w:rPr>
            <w:rFonts w:ascii="Arial" w:eastAsia="Times New Roman" w:hAnsi="Arial" w:cs="Arial"/>
            <w:strike/>
            <w:color w:val="0000FF"/>
            <w:kern w:val="0"/>
            <w:sz w:val="20"/>
            <w:szCs w:val="20"/>
            <w:u w:val="single"/>
            <w:lang w:eastAsia="pt-BR"/>
            <w14:ligatures w14:val="none"/>
          </w:rPr>
          <w:t>57, § 7º</w:t>
        </w:r>
      </w:hyperlink>
      <w:r w:rsidRPr="00810478">
        <w:rPr>
          <w:rFonts w:ascii="Arial" w:eastAsia="Times New Roman" w:hAnsi="Arial" w:cs="Arial"/>
          <w:strike/>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44" w:anchor="art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24 de 2001)</w:t>
        </w:r>
      </w:hyperlink>
    </w:p>
    <w:p w14:paraId="5BEFF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subseqüente, o subsídio dos Vereadores, observado para estes, a razão de, no máximo, 75% (setenta e cinco por cento) daquele estabelecido, em espécie, para os Deputados Estaduais, respeitadas as disposições dos arts. </w:t>
      </w:r>
      <w:hyperlink r:id="rId745" w:anchor="art37" w:tgtFrame="_blank"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incisos </w:t>
      </w:r>
      <w:hyperlink r:id="rId746" w:anchor="art37x" w:tgtFrame="_blank"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7" w:anchor="art37xi" w:tgtFrame="_blank"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e </w:t>
      </w:r>
      <w:hyperlink r:id="rId748" w:anchor="art37%C2%A712" w:tgtFrame="_blank" w:history="1">
        <w:r w:rsidRPr="00810478">
          <w:rPr>
            <w:rFonts w:ascii="Arial" w:eastAsia="Times New Roman" w:hAnsi="Arial" w:cs="Arial"/>
            <w:strike/>
            <w:color w:val="0000FF"/>
            <w:kern w:val="0"/>
            <w:sz w:val="20"/>
            <w:szCs w:val="20"/>
            <w:u w:val="single"/>
            <w:lang w:eastAsia="pt-BR"/>
            <w14:ligatures w14:val="none"/>
          </w:rPr>
          <w:t>§ 12</w:t>
        </w:r>
      </w:hyperlink>
      <w:r w:rsidRPr="00810478">
        <w:rPr>
          <w:rFonts w:ascii="Arial" w:eastAsia="Times New Roman" w:hAnsi="Arial" w:cs="Arial"/>
          <w:strike/>
          <w:color w:val="000000"/>
          <w:kern w:val="0"/>
          <w:sz w:val="20"/>
          <w:szCs w:val="20"/>
          <w:lang w:eastAsia="pt-BR"/>
          <w14:ligatures w14:val="none"/>
        </w:rPr>
        <w:t>, </w:t>
      </w:r>
      <w:hyperlink r:id="rId749" w:anchor="art39" w:tgtFrame="_blank" w:history="1">
        <w:r w:rsidRPr="00810478">
          <w:rPr>
            <w:rFonts w:ascii="Arial" w:eastAsia="Times New Roman" w:hAnsi="Arial" w:cs="Arial"/>
            <w:strike/>
            <w:color w:val="0000FF"/>
            <w:kern w:val="0"/>
            <w:sz w:val="20"/>
            <w:szCs w:val="20"/>
            <w:u w:val="single"/>
            <w:lang w:eastAsia="pt-BR"/>
            <w14:ligatures w14:val="none"/>
          </w:rPr>
          <w:t>39</w:t>
        </w:r>
      </w:hyperlink>
      <w:r w:rsidRPr="00810478">
        <w:rPr>
          <w:rFonts w:ascii="Arial" w:eastAsia="Times New Roman" w:hAnsi="Arial" w:cs="Arial"/>
          <w:strike/>
          <w:color w:val="000000"/>
          <w:kern w:val="0"/>
          <w:sz w:val="20"/>
          <w:szCs w:val="20"/>
          <w:lang w:eastAsia="pt-BR"/>
          <w14:ligatures w14:val="none"/>
        </w:rPr>
        <w:t>, </w:t>
      </w:r>
      <w:hyperlink r:id="rId750" w:anchor="art39%C2%A74" w:tgtFrame="_blank" w:history="1">
        <w:r w:rsidRPr="00810478">
          <w:rPr>
            <w:rFonts w:ascii="Arial" w:eastAsia="Times New Roman" w:hAnsi="Arial" w:cs="Arial"/>
            <w:strike/>
            <w:color w:val="0000FF"/>
            <w:kern w:val="0"/>
            <w:sz w:val="20"/>
            <w:szCs w:val="20"/>
            <w:u w:val="single"/>
            <w:lang w:eastAsia="pt-BR"/>
            <w14:ligatures w14:val="none"/>
          </w:rPr>
          <w:t>§ 4º</w:t>
        </w:r>
      </w:hyperlink>
      <w:r w:rsidRPr="00810478">
        <w:rPr>
          <w:rFonts w:ascii="Arial" w:eastAsia="Times New Roman" w:hAnsi="Arial" w:cs="Arial"/>
          <w:strike/>
          <w:color w:val="000000"/>
          <w:kern w:val="0"/>
          <w:sz w:val="20"/>
          <w:szCs w:val="20"/>
          <w:lang w:eastAsia="pt-BR"/>
          <w14:ligatures w14:val="none"/>
        </w:rPr>
        <w:t> e </w:t>
      </w:r>
      <w:hyperlink r:id="rId751" w:anchor="art57" w:tgtFrame="_blank" w:history="1">
        <w:r w:rsidRPr="00810478">
          <w:rPr>
            <w:rFonts w:ascii="Arial" w:eastAsia="Times New Roman" w:hAnsi="Arial" w:cs="Arial"/>
            <w:strike/>
            <w:color w:val="0000FF"/>
            <w:kern w:val="0"/>
            <w:sz w:val="20"/>
            <w:szCs w:val="20"/>
            <w:u w:val="single"/>
            <w:lang w:eastAsia="pt-BR"/>
            <w14:ligatures w14:val="none"/>
          </w:rPr>
          <w:t>57</w:t>
        </w:r>
      </w:hyperlink>
      <w:r w:rsidRPr="00810478">
        <w:rPr>
          <w:rFonts w:ascii="Arial" w:eastAsia="Times New Roman" w:hAnsi="Arial" w:cs="Arial"/>
          <w:strike/>
          <w:color w:val="000000"/>
          <w:kern w:val="0"/>
          <w:sz w:val="20"/>
          <w:szCs w:val="20"/>
          <w:lang w:eastAsia="pt-BR"/>
          <w14:ligatures w14:val="none"/>
        </w:rPr>
        <w:t>, </w:t>
      </w:r>
      <w:hyperlink r:id="rId752" w:anchor="art57%C2%A77" w:tgtFrame="_blank" w:history="1">
        <w:r w:rsidRPr="00810478">
          <w:rPr>
            <w:rFonts w:ascii="Arial" w:eastAsia="Times New Roman" w:hAnsi="Arial" w:cs="Arial"/>
            <w:strike/>
            <w:color w:val="0000FF"/>
            <w:kern w:val="0"/>
            <w:sz w:val="20"/>
            <w:szCs w:val="20"/>
            <w:u w:val="single"/>
            <w:lang w:eastAsia="pt-BR"/>
            <w14:ligatures w14:val="none"/>
          </w:rPr>
          <w:t>§ 7º</w:t>
        </w:r>
      </w:hyperlink>
      <w:r w:rsidRPr="00810478">
        <w:rPr>
          <w:rFonts w:ascii="Arial" w:eastAsia="Times New Roman" w:hAnsi="Arial" w:cs="Arial"/>
          <w:strike/>
          <w:color w:val="000000"/>
          <w:kern w:val="0"/>
          <w:sz w:val="20"/>
          <w:szCs w:val="20"/>
          <w:lang w:eastAsia="pt-BR"/>
          <w14:ligatures w14:val="none"/>
        </w:rPr>
        <w:t xml:space="preserve">, da Constituição Federal, considerando-se mantido o subsídio vigente, na hipótese de não se proceder à respectiva fixação na época própria, atualizado o valor monetário conforme </w:t>
      </w:r>
      <w:r w:rsidRPr="00810478">
        <w:rPr>
          <w:rFonts w:ascii="Arial" w:eastAsia="Times New Roman" w:hAnsi="Arial" w:cs="Arial"/>
          <w:strike/>
          <w:color w:val="000000"/>
          <w:kern w:val="0"/>
          <w:sz w:val="20"/>
          <w:szCs w:val="20"/>
          <w:lang w:eastAsia="pt-BR"/>
          <w14:ligatures w14:val="none"/>
        </w:rPr>
        <w:lastRenderedPageBreak/>
        <w:t>estabelecido em lei municipal específica; </w:t>
      </w:r>
      <w:hyperlink r:id="rId753"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32 de 2009)</w:t>
        </w:r>
      </w:hyperlink>
    </w:p>
    <w:p w14:paraId="1EF43A3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w:t>
      </w:r>
      <w:bookmarkEnd w:id="131"/>
      <w:r w:rsidRPr="00810478">
        <w:rPr>
          <w:rFonts w:ascii="Arial" w:eastAsia="Times New Roman" w:hAnsi="Arial" w:cs="Arial"/>
          <w:color w:val="000000"/>
          <w:kern w:val="0"/>
          <w:sz w:val="20"/>
          <w:szCs w:val="20"/>
          <w:lang w:eastAsia="pt-BR"/>
          <w14:ligatures w14:val="none"/>
        </w:rPr>
        <w:t>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subsequente, o subsídio dos Vereadores, observada para estes a razão de no máximo 75% (setenta e cinco por cento) daquele estabelecido, em espécie, para os Deputados Estaduais, respeitadas as disposições dos arts. </w:t>
      </w:r>
      <w:hyperlink r:id="rId754" w:anchor="art37" w:tgtFrame="_blank"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incisos </w:t>
      </w:r>
      <w:hyperlink r:id="rId755" w:anchor="art37x" w:tgtFrame="_blank" w:history="1">
        <w:r w:rsidRPr="00810478">
          <w:rPr>
            <w:rFonts w:ascii="Arial" w:eastAsia="Times New Roman" w:hAnsi="Arial" w:cs="Arial"/>
            <w:color w:val="0000FF"/>
            <w:kern w:val="0"/>
            <w:sz w:val="20"/>
            <w:szCs w:val="20"/>
            <w:u w:val="single"/>
            <w:lang w:eastAsia="pt-BR"/>
            <w14:ligatures w14:val="none"/>
          </w:rPr>
          <w:t>X</w:t>
        </w:r>
      </w:hyperlink>
      <w:r w:rsidRPr="00810478">
        <w:rPr>
          <w:rFonts w:ascii="Arial" w:eastAsia="Times New Roman" w:hAnsi="Arial" w:cs="Arial"/>
          <w:color w:val="000000"/>
          <w:kern w:val="0"/>
          <w:sz w:val="20"/>
          <w:szCs w:val="20"/>
          <w:lang w:eastAsia="pt-BR"/>
          <w14:ligatures w14:val="none"/>
        </w:rPr>
        <w:t> e </w:t>
      </w:r>
      <w:hyperlink r:id="rId756" w:anchor="art37xi" w:tgtFrame="_blank" w:history="1">
        <w:r w:rsidRPr="00810478">
          <w:rPr>
            <w:rFonts w:ascii="Arial" w:eastAsia="Times New Roman" w:hAnsi="Arial" w:cs="Arial"/>
            <w:color w:val="0000FF"/>
            <w:kern w:val="0"/>
            <w:sz w:val="20"/>
            <w:szCs w:val="20"/>
            <w:u w:val="single"/>
            <w:lang w:eastAsia="pt-BR"/>
            <w14:ligatures w14:val="none"/>
          </w:rPr>
          <w:t>XI</w:t>
        </w:r>
      </w:hyperlink>
      <w:r w:rsidRPr="00810478">
        <w:rPr>
          <w:rFonts w:ascii="Arial" w:eastAsia="Times New Roman" w:hAnsi="Arial" w:cs="Arial"/>
          <w:color w:val="000000"/>
          <w:kern w:val="0"/>
          <w:sz w:val="20"/>
          <w:szCs w:val="20"/>
          <w:lang w:eastAsia="pt-BR"/>
          <w14:ligatures w14:val="none"/>
        </w:rPr>
        <w:t> e </w:t>
      </w:r>
      <w:hyperlink r:id="rId757" w:anchor="art37%C2%A712" w:tgtFrame="_blank" w:history="1">
        <w:r w:rsidRPr="00810478">
          <w:rPr>
            <w:rFonts w:ascii="Arial" w:eastAsia="Times New Roman" w:hAnsi="Arial" w:cs="Arial"/>
            <w:color w:val="0000FF"/>
            <w:kern w:val="0"/>
            <w:sz w:val="20"/>
            <w:szCs w:val="20"/>
            <w:u w:val="single"/>
            <w:lang w:eastAsia="pt-BR"/>
            <w14:ligatures w14:val="none"/>
          </w:rPr>
          <w:t>§ 12</w:t>
        </w:r>
      </w:hyperlink>
      <w:r w:rsidRPr="00810478">
        <w:rPr>
          <w:rFonts w:ascii="Arial" w:eastAsia="Times New Roman" w:hAnsi="Arial" w:cs="Arial"/>
          <w:color w:val="000000"/>
          <w:kern w:val="0"/>
          <w:sz w:val="20"/>
          <w:szCs w:val="20"/>
          <w:lang w:eastAsia="pt-BR"/>
          <w14:ligatures w14:val="none"/>
        </w:rPr>
        <w:t>, </w:t>
      </w:r>
      <w:hyperlink r:id="rId758" w:anchor="art39" w:tgtFrame="_blank" w:history="1">
        <w:r w:rsidRPr="00810478">
          <w:rPr>
            <w:rFonts w:ascii="Arial" w:eastAsia="Times New Roman" w:hAnsi="Arial" w:cs="Arial"/>
            <w:color w:val="0000FF"/>
            <w:kern w:val="0"/>
            <w:sz w:val="20"/>
            <w:szCs w:val="20"/>
            <w:u w:val="single"/>
            <w:lang w:eastAsia="pt-BR"/>
            <w14:ligatures w14:val="none"/>
          </w:rPr>
          <w:t>39</w:t>
        </w:r>
      </w:hyperlink>
      <w:r w:rsidRPr="00810478">
        <w:rPr>
          <w:rFonts w:ascii="Arial" w:eastAsia="Times New Roman" w:hAnsi="Arial" w:cs="Arial"/>
          <w:color w:val="000000"/>
          <w:kern w:val="0"/>
          <w:sz w:val="20"/>
          <w:szCs w:val="20"/>
          <w:lang w:eastAsia="pt-BR"/>
          <w14:ligatures w14:val="none"/>
        </w:rPr>
        <w:t>, </w:t>
      </w:r>
      <w:hyperlink r:id="rId759" w:anchor="art39%C2%A74" w:tgtFrame="_blank" w:history="1">
        <w:r w:rsidRPr="00810478">
          <w:rPr>
            <w:rFonts w:ascii="Arial" w:eastAsia="Times New Roman" w:hAnsi="Arial" w:cs="Arial"/>
            <w:color w:val="0000FF"/>
            <w:kern w:val="0"/>
            <w:sz w:val="20"/>
            <w:szCs w:val="20"/>
            <w:u w:val="single"/>
            <w:lang w:eastAsia="pt-BR"/>
            <w14:ligatures w14:val="none"/>
          </w:rPr>
          <w:t>§ 4º</w:t>
        </w:r>
      </w:hyperlink>
      <w:r w:rsidRPr="00810478">
        <w:rPr>
          <w:rFonts w:ascii="Arial" w:eastAsia="Times New Roman" w:hAnsi="Arial" w:cs="Arial"/>
          <w:color w:val="000000"/>
          <w:kern w:val="0"/>
          <w:sz w:val="20"/>
          <w:szCs w:val="20"/>
          <w:lang w:eastAsia="pt-BR"/>
          <w14:ligatures w14:val="none"/>
        </w:rPr>
        <w:t> e </w:t>
      </w:r>
      <w:hyperlink r:id="rId760" w:anchor="art57" w:tgtFrame="_blank" w:history="1">
        <w:r w:rsidRPr="00810478">
          <w:rPr>
            <w:rFonts w:ascii="Arial" w:eastAsia="Times New Roman" w:hAnsi="Arial" w:cs="Arial"/>
            <w:color w:val="0000FF"/>
            <w:kern w:val="0"/>
            <w:sz w:val="20"/>
            <w:szCs w:val="20"/>
            <w:u w:val="single"/>
            <w:lang w:eastAsia="pt-BR"/>
            <w14:ligatures w14:val="none"/>
          </w:rPr>
          <w:t>57</w:t>
        </w:r>
      </w:hyperlink>
      <w:r w:rsidRPr="00810478">
        <w:rPr>
          <w:rFonts w:ascii="Arial" w:eastAsia="Times New Roman" w:hAnsi="Arial" w:cs="Arial"/>
          <w:color w:val="000000"/>
          <w:kern w:val="0"/>
          <w:sz w:val="20"/>
          <w:szCs w:val="20"/>
          <w:lang w:eastAsia="pt-BR"/>
          <w14:ligatures w14:val="none"/>
        </w:rPr>
        <w:t>, </w:t>
      </w:r>
      <w:hyperlink r:id="rId761" w:anchor="art57%C2%A77" w:tgtFrame="_blank" w:history="1">
        <w:r w:rsidRPr="00810478">
          <w:rPr>
            <w:rFonts w:ascii="Arial" w:eastAsia="Times New Roman" w:hAnsi="Arial" w:cs="Arial"/>
            <w:color w:val="0000FF"/>
            <w:kern w:val="0"/>
            <w:sz w:val="20"/>
            <w:szCs w:val="20"/>
            <w:u w:val="single"/>
            <w:lang w:eastAsia="pt-BR"/>
            <w14:ligatures w14:val="none"/>
          </w:rPr>
          <w:t>§ 7º</w:t>
        </w:r>
      </w:hyperlink>
      <w:r w:rsidRPr="00810478">
        <w:rPr>
          <w:rFonts w:ascii="Arial" w:eastAsia="Times New Roman" w:hAnsi="Arial" w:cs="Arial"/>
          <w:color w:val="000000"/>
          <w:kern w:val="0"/>
          <w:sz w:val="20"/>
          <w:szCs w:val="20"/>
          <w:lang w:eastAsia="pt-BR"/>
          <w14:ligatures w14:val="none"/>
        </w:rPr>
        <w:t>, da Constituição Federal, assegurados, independentemente de lei específica, os direitos previstos nos incisos VIII e XVII do </w:t>
      </w:r>
      <w:hyperlink r:id="rId762" w:anchor="art7" w:tgtFrame="_blank" w:history="1">
        <w:r w:rsidRPr="00810478">
          <w:rPr>
            <w:rFonts w:ascii="Arial" w:eastAsia="Times New Roman" w:hAnsi="Arial" w:cs="Arial"/>
            <w:color w:val="0000FF"/>
            <w:kern w:val="0"/>
            <w:sz w:val="20"/>
            <w:szCs w:val="20"/>
            <w:u w:val="single"/>
            <w:lang w:eastAsia="pt-BR"/>
            <w14:ligatures w14:val="none"/>
          </w:rPr>
          <w:t>art. 7º</w:t>
        </w:r>
      </w:hyperlink>
      <w:r w:rsidRPr="00810478">
        <w:rPr>
          <w:rFonts w:ascii="Arial" w:eastAsia="Times New Roman" w:hAnsi="Arial" w:cs="Arial"/>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63"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40 de 2017)</w:t>
        </w:r>
      </w:hyperlink>
      <w:r w:rsidRPr="00810478">
        <w:rPr>
          <w:rFonts w:ascii="Arial" w:eastAsia="Times New Roman" w:hAnsi="Arial" w:cs="Arial"/>
          <w:color w:val="000000"/>
          <w:kern w:val="0"/>
          <w:sz w:val="20"/>
          <w:szCs w:val="20"/>
          <w:lang w:eastAsia="pt-BR"/>
          <w14:ligatures w14:val="none"/>
        </w:rPr>
        <w:t> </w:t>
      </w:r>
      <w:hyperlink r:id="rId764" w:tgtFrame="_blank" w:history="1">
        <w:r w:rsidRPr="00810478">
          <w:rPr>
            <w:rFonts w:ascii="Arial" w:eastAsia="Times New Roman" w:hAnsi="Arial" w:cs="Arial"/>
            <w:color w:val="0000FF"/>
            <w:kern w:val="0"/>
            <w:sz w:val="20"/>
            <w:szCs w:val="20"/>
            <w:u w:val="single"/>
            <w:lang w:eastAsia="pt-BR"/>
            <w14:ligatures w14:val="none"/>
          </w:rPr>
          <w:t>(Vide Ato nº 1.400 de 2018) </w:t>
        </w:r>
      </w:hyperlink>
      <w:hyperlink r:id="rId765" w:tgtFrame="_blank" w:history="1">
        <w:r w:rsidRPr="00810478">
          <w:rPr>
            <w:rFonts w:ascii="Arial" w:eastAsia="Times New Roman" w:hAnsi="Arial" w:cs="Arial"/>
            <w:color w:val="0000FF"/>
            <w:kern w:val="0"/>
            <w:sz w:val="20"/>
            <w:szCs w:val="20"/>
            <w:u w:val="single"/>
            <w:lang w:eastAsia="pt-BR"/>
            <w14:ligatures w14:val="none"/>
          </w:rPr>
          <w:t>(vide RE 1149014 do STF)</w:t>
        </w:r>
      </w:hyperlink>
    </w:p>
    <w:p w14:paraId="1A6A0D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2" w:name="art14VII"/>
      <w:r w:rsidRPr="00810478">
        <w:rPr>
          <w:rFonts w:ascii="Arial" w:eastAsia="Times New Roman" w:hAnsi="Arial" w:cs="Arial"/>
          <w:color w:val="000000"/>
          <w:kern w:val="0"/>
          <w:sz w:val="20"/>
          <w:szCs w:val="20"/>
          <w:lang w:eastAsia="pt-BR"/>
          <w14:ligatures w14:val="none"/>
        </w:rPr>
        <w:t>VII</w:t>
      </w:r>
      <w:bookmarkEnd w:id="132"/>
      <w:r w:rsidRPr="00810478">
        <w:rPr>
          <w:rFonts w:ascii="Arial" w:eastAsia="Times New Roman" w:hAnsi="Arial" w:cs="Arial"/>
          <w:color w:val="000000"/>
          <w:kern w:val="0"/>
          <w:sz w:val="20"/>
          <w:szCs w:val="20"/>
          <w:lang w:eastAsia="pt-BR"/>
          <w14:ligatures w14:val="none"/>
        </w:rPr>
        <w:t> — autorizar o Prefeito a ausentar-se do Município por mais de 15 (quinze) dias consecutivos; </w:t>
      </w:r>
      <w:hyperlink r:id="rId766"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67"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71949FD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3" w:name="art14VIII"/>
      <w:r w:rsidRPr="00810478">
        <w:rPr>
          <w:rFonts w:ascii="Arial" w:eastAsia="Times New Roman" w:hAnsi="Arial" w:cs="Arial"/>
          <w:color w:val="000000"/>
          <w:kern w:val="0"/>
          <w:sz w:val="20"/>
          <w:szCs w:val="20"/>
          <w:lang w:eastAsia="pt-BR"/>
          <w14:ligatures w14:val="none"/>
        </w:rPr>
        <w:t>VIII</w:t>
      </w:r>
      <w:bookmarkEnd w:id="133"/>
      <w:r w:rsidRPr="00810478">
        <w:rPr>
          <w:rFonts w:ascii="Arial" w:eastAsia="Times New Roman" w:hAnsi="Arial" w:cs="Arial"/>
          <w:color w:val="000000"/>
          <w:kern w:val="0"/>
          <w:sz w:val="20"/>
          <w:szCs w:val="20"/>
          <w:lang w:eastAsia="pt-BR"/>
          <w14:ligatures w14:val="none"/>
        </w:rPr>
        <w:t> — criar Comissões Parlamentares de Inquérito, nos termos do </w:t>
      </w:r>
      <w:hyperlink r:id="rId768" w:anchor="art33" w:history="1">
        <w:r w:rsidRPr="00810478">
          <w:rPr>
            <w:rFonts w:ascii="Arial" w:eastAsia="Times New Roman" w:hAnsi="Arial" w:cs="Arial"/>
            <w:color w:val="0000FF"/>
            <w:kern w:val="0"/>
            <w:sz w:val="20"/>
            <w:szCs w:val="20"/>
            <w:u w:val="single"/>
            <w:lang w:eastAsia="pt-BR"/>
            <w14:ligatures w14:val="none"/>
          </w:rPr>
          <w:t>artigo 33</w:t>
        </w:r>
      </w:hyperlink>
      <w:r w:rsidRPr="00810478">
        <w:rPr>
          <w:rFonts w:ascii="Arial" w:eastAsia="Times New Roman" w:hAnsi="Arial" w:cs="Arial"/>
          <w:color w:val="000000"/>
          <w:kern w:val="0"/>
          <w:sz w:val="20"/>
          <w:szCs w:val="20"/>
          <w:lang w:eastAsia="pt-BR"/>
          <w14:ligatures w14:val="none"/>
        </w:rPr>
        <w:t>;</w:t>
      </w:r>
    </w:p>
    <w:p w14:paraId="6DC5121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4" w:name="art14IX"/>
      <w:r w:rsidRPr="00810478">
        <w:rPr>
          <w:rFonts w:ascii="Arial" w:eastAsia="Times New Roman" w:hAnsi="Arial" w:cs="Arial"/>
          <w:strike/>
          <w:color w:val="000000"/>
          <w:kern w:val="0"/>
          <w:sz w:val="20"/>
          <w:szCs w:val="20"/>
          <w:lang w:eastAsia="pt-BR"/>
          <w14:ligatures w14:val="none"/>
        </w:rPr>
        <w:t>IX</w:t>
      </w:r>
      <w:bookmarkEnd w:id="134"/>
      <w:r w:rsidRPr="00810478">
        <w:rPr>
          <w:rFonts w:ascii="Arial" w:eastAsia="Times New Roman" w:hAnsi="Arial" w:cs="Arial"/>
          <w:strike/>
          <w:color w:val="000000"/>
          <w:kern w:val="0"/>
          <w:sz w:val="20"/>
          <w:szCs w:val="20"/>
          <w:lang w:eastAsia="pt-BR"/>
          <w14:ligatures w14:val="none"/>
        </w:rPr>
        <w:t> — convocar os Secretários Municipais ou responsáveis pela administração direta e indireta para prestar informações sobre matéria de sua competência, sem prejuízo do disposto no </w:t>
      </w:r>
      <w:hyperlink r:id="rId769" w:anchor="art32%C2%A72IV" w:history="1">
        <w:r w:rsidRPr="00810478">
          <w:rPr>
            <w:rFonts w:ascii="Arial" w:eastAsia="Times New Roman" w:hAnsi="Arial" w:cs="Arial"/>
            <w:strike/>
            <w:color w:val="0000FF"/>
            <w:kern w:val="0"/>
            <w:sz w:val="20"/>
            <w:szCs w:val="20"/>
            <w:u w:val="single"/>
            <w:lang w:eastAsia="pt-BR"/>
            <w14:ligatures w14:val="none"/>
          </w:rPr>
          <w:t>art. 32, parágrafo 2.º, inciso IV</w:t>
        </w:r>
      </w:hyperlink>
      <w:r w:rsidRPr="00810478">
        <w:rPr>
          <w:rFonts w:ascii="Arial" w:eastAsia="Times New Roman" w:hAnsi="Arial" w:cs="Arial"/>
          <w:strike/>
          <w:color w:val="000000"/>
          <w:kern w:val="0"/>
          <w:sz w:val="20"/>
          <w:szCs w:val="20"/>
          <w:lang w:eastAsia="pt-BR"/>
          <w14:ligatures w14:val="none"/>
        </w:rPr>
        <w:t>;</w:t>
      </w:r>
    </w:p>
    <w:p w14:paraId="3C53B0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IX - convocar os Secretários Municipais ou responsáveis pela administração direta e indireta para prestar informações sobre matéria de sua competência, sem prejuízo do disposto no </w:t>
      </w:r>
      <w:hyperlink r:id="rId770" w:anchor="art32%C2%A72IV" w:history="1">
        <w:r w:rsidRPr="00810478">
          <w:rPr>
            <w:rFonts w:ascii="Arial" w:eastAsia="Times New Roman" w:hAnsi="Arial" w:cs="Arial"/>
            <w:color w:val="0000FF"/>
            <w:kern w:val="0"/>
            <w:sz w:val="20"/>
            <w:szCs w:val="20"/>
            <w:u w:val="single"/>
            <w:lang w:eastAsia="pt-BR"/>
            <w14:ligatures w14:val="none"/>
          </w:rPr>
          <w:t>art. 32, § 2º, inciso IV</w:t>
        </w:r>
      </w:hyperlink>
      <w:r w:rsidRPr="00810478">
        <w:rPr>
          <w:rFonts w:ascii="Arial" w:eastAsia="Times New Roman" w:hAnsi="Arial" w:cs="Arial"/>
          <w:color w:val="000000"/>
          <w:kern w:val="0"/>
          <w:sz w:val="20"/>
          <w:szCs w:val="20"/>
          <w:lang w:eastAsia="pt-BR"/>
          <w14:ligatures w14:val="none"/>
        </w:rPr>
        <w:t>, sob pena de censura pública e outras penalidades vigentes no ordenamento em caso de ausência sem justificação adequada; </w:t>
      </w:r>
      <w:hyperlink r:id="rId77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7198CF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5" w:name="art14X"/>
      <w:r w:rsidRPr="00810478">
        <w:rPr>
          <w:rFonts w:ascii="Arial" w:eastAsia="Times New Roman" w:hAnsi="Arial" w:cs="Arial"/>
          <w:color w:val="000000"/>
          <w:kern w:val="0"/>
          <w:sz w:val="20"/>
          <w:szCs w:val="20"/>
          <w:lang w:eastAsia="pt-BR"/>
          <w14:ligatures w14:val="none"/>
        </w:rPr>
        <w:t>X</w:t>
      </w:r>
      <w:bookmarkEnd w:id="135"/>
      <w:r w:rsidRPr="00810478">
        <w:rPr>
          <w:rFonts w:ascii="Arial" w:eastAsia="Times New Roman" w:hAnsi="Arial" w:cs="Arial"/>
          <w:color w:val="000000"/>
          <w:kern w:val="0"/>
          <w:sz w:val="20"/>
          <w:szCs w:val="20"/>
          <w:lang w:eastAsia="pt-BR"/>
          <w14:ligatures w14:val="none"/>
        </w:rPr>
        <w:t> — autorizar a convocação de referendo e plebiscito, exceto os casos previstos nesta Lei;</w:t>
      </w:r>
    </w:p>
    <w:p w14:paraId="0E616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6" w:name="art14XI"/>
      <w:r w:rsidRPr="00810478">
        <w:rPr>
          <w:rFonts w:ascii="Arial" w:eastAsia="Times New Roman" w:hAnsi="Arial" w:cs="Arial"/>
          <w:color w:val="000000"/>
          <w:kern w:val="0"/>
          <w:sz w:val="20"/>
          <w:szCs w:val="20"/>
          <w:lang w:eastAsia="pt-BR"/>
          <w14:ligatures w14:val="none"/>
        </w:rPr>
        <w:t>XI</w:t>
      </w:r>
      <w:bookmarkEnd w:id="136"/>
      <w:r w:rsidRPr="00810478">
        <w:rPr>
          <w:rFonts w:ascii="Arial" w:eastAsia="Times New Roman" w:hAnsi="Arial" w:cs="Arial"/>
          <w:color w:val="000000"/>
          <w:kern w:val="0"/>
          <w:sz w:val="20"/>
          <w:szCs w:val="20"/>
          <w:lang w:eastAsia="pt-BR"/>
          <w14:ligatures w14:val="none"/>
        </w:rPr>
        <w:t> — decidir sobre a perda do mandato de Vereador, ressalvado o disposto no </w:t>
      </w:r>
      <w:hyperlink r:id="rId772" w:anchor="art18%C2%A73" w:history="1">
        <w:r w:rsidRPr="00810478">
          <w:rPr>
            <w:rFonts w:ascii="Arial" w:eastAsia="Times New Roman" w:hAnsi="Arial" w:cs="Arial"/>
            <w:color w:val="0000FF"/>
            <w:kern w:val="0"/>
            <w:sz w:val="20"/>
            <w:szCs w:val="20"/>
            <w:u w:val="single"/>
            <w:lang w:eastAsia="pt-BR"/>
            <w14:ligatures w14:val="none"/>
          </w:rPr>
          <w:t>artigo 18, parágrafo 3.º</w:t>
        </w:r>
      </w:hyperlink>
      <w:r w:rsidRPr="00810478">
        <w:rPr>
          <w:rFonts w:ascii="Arial" w:eastAsia="Times New Roman" w:hAnsi="Arial" w:cs="Arial"/>
          <w:color w:val="000000"/>
          <w:kern w:val="0"/>
          <w:sz w:val="20"/>
          <w:szCs w:val="20"/>
          <w:lang w:eastAsia="pt-BR"/>
          <w14:ligatures w14:val="none"/>
        </w:rPr>
        <w:t>;</w:t>
      </w:r>
    </w:p>
    <w:p w14:paraId="4934BD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7" w:name="art14XII"/>
      <w:r w:rsidRPr="00810478">
        <w:rPr>
          <w:rFonts w:ascii="Arial" w:eastAsia="Times New Roman" w:hAnsi="Arial" w:cs="Arial"/>
          <w:color w:val="000000"/>
          <w:kern w:val="0"/>
          <w:sz w:val="20"/>
          <w:szCs w:val="20"/>
          <w:lang w:eastAsia="pt-BR"/>
          <w14:ligatures w14:val="none"/>
        </w:rPr>
        <w:t>XII</w:t>
      </w:r>
      <w:bookmarkEnd w:id="137"/>
      <w:r w:rsidRPr="00810478">
        <w:rPr>
          <w:rFonts w:ascii="Arial" w:eastAsia="Times New Roman" w:hAnsi="Arial" w:cs="Arial"/>
          <w:color w:val="000000"/>
          <w:kern w:val="0"/>
          <w:sz w:val="20"/>
          <w:szCs w:val="20"/>
          <w:lang w:eastAsia="pt-BR"/>
          <w14:ligatures w14:val="none"/>
        </w:rPr>
        <w:t> — tomar e julgar as contas do Prefeito, da Mesa da Câmara Municipal e do Tribunal de Contas do Município;</w:t>
      </w:r>
    </w:p>
    <w:p w14:paraId="075AFC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8" w:name="art14XIII"/>
      <w:r w:rsidRPr="00810478">
        <w:rPr>
          <w:rFonts w:ascii="Arial" w:eastAsia="Times New Roman" w:hAnsi="Arial" w:cs="Arial"/>
          <w:color w:val="000000"/>
          <w:kern w:val="0"/>
          <w:sz w:val="20"/>
          <w:szCs w:val="20"/>
          <w:lang w:eastAsia="pt-BR"/>
          <w14:ligatures w14:val="none"/>
        </w:rPr>
        <w:t>XIII</w:t>
      </w:r>
      <w:bookmarkEnd w:id="138"/>
      <w:r w:rsidRPr="00810478">
        <w:rPr>
          <w:rFonts w:ascii="Arial" w:eastAsia="Times New Roman" w:hAnsi="Arial" w:cs="Arial"/>
          <w:color w:val="000000"/>
          <w:kern w:val="0"/>
          <w:sz w:val="20"/>
          <w:szCs w:val="20"/>
          <w:lang w:eastAsia="pt-BR"/>
          <w14:ligatures w14:val="none"/>
        </w:rPr>
        <w:t> — zelar pela preservação de sua competência legislativa, sustando os atos normativos do Executivo que exorbitem do poder regulamentar;</w:t>
      </w:r>
    </w:p>
    <w:p w14:paraId="4882D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9" w:name="art14XIV"/>
      <w:r w:rsidRPr="00810478">
        <w:rPr>
          <w:rFonts w:ascii="Arial" w:eastAsia="Times New Roman" w:hAnsi="Arial" w:cs="Arial"/>
          <w:color w:val="000000"/>
          <w:kern w:val="0"/>
          <w:sz w:val="20"/>
          <w:szCs w:val="20"/>
          <w:lang w:eastAsia="pt-BR"/>
          <w14:ligatures w14:val="none"/>
        </w:rPr>
        <w:t>XIV</w:t>
      </w:r>
      <w:bookmarkEnd w:id="139"/>
      <w:r w:rsidRPr="00810478">
        <w:rPr>
          <w:rFonts w:ascii="Arial" w:eastAsia="Times New Roman" w:hAnsi="Arial" w:cs="Arial"/>
          <w:color w:val="000000"/>
          <w:kern w:val="0"/>
          <w:sz w:val="20"/>
          <w:szCs w:val="20"/>
          <w:lang w:eastAsia="pt-BR"/>
          <w14:ligatures w14:val="none"/>
        </w:rPr>
        <w:t> — julgar o Prefeito, o Vice-Prefeito e os Vereadores, nos casos previstos nesta Lei; </w:t>
      </w:r>
      <w:hyperlink r:id="rId77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4"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5FD727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0" w:name="art14XV"/>
      <w:r w:rsidRPr="00810478">
        <w:rPr>
          <w:rFonts w:ascii="Arial" w:eastAsia="Times New Roman" w:hAnsi="Arial" w:cs="Arial"/>
          <w:color w:val="000000"/>
          <w:kern w:val="0"/>
          <w:sz w:val="20"/>
          <w:szCs w:val="20"/>
          <w:lang w:eastAsia="pt-BR"/>
          <w14:ligatures w14:val="none"/>
        </w:rPr>
        <w:t>XV</w:t>
      </w:r>
      <w:bookmarkEnd w:id="140"/>
      <w:r w:rsidRPr="00810478">
        <w:rPr>
          <w:rFonts w:ascii="Arial" w:eastAsia="Times New Roman" w:hAnsi="Arial" w:cs="Arial"/>
          <w:color w:val="000000"/>
          <w:kern w:val="0"/>
          <w:sz w:val="20"/>
          <w:szCs w:val="20"/>
          <w:lang w:eastAsia="pt-BR"/>
          <w14:ligatures w14:val="none"/>
        </w:rPr>
        <w:t> — fiscalizar e controlar diretamente os atos do Poder Executivo, incluídos os da administração indireta, acompanhando sua gestão e avaliando seu resultado operacional, com o auxílio do Tribunal de Contas do Município, sempre que solicitado;</w:t>
      </w:r>
    </w:p>
    <w:p w14:paraId="5C2577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1" w:name="art14XVI"/>
      <w:r w:rsidRPr="00810478">
        <w:rPr>
          <w:rFonts w:ascii="Arial" w:eastAsia="Times New Roman" w:hAnsi="Arial" w:cs="Arial"/>
          <w:color w:val="000000"/>
          <w:kern w:val="0"/>
          <w:sz w:val="20"/>
          <w:szCs w:val="20"/>
          <w:lang w:eastAsia="pt-BR"/>
          <w14:ligatures w14:val="none"/>
        </w:rPr>
        <w:t>XVI</w:t>
      </w:r>
      <w:bookmarkEnd w:id="141"/>
      <w:r w:rsidRPr="00810478">
        <w:rPr>
          <w:rFonts w:ascii="Arial" w:eastAsia="Times New Roman" w:hAnsi="Arial" w:cs="Arial"/>
          <w:color w:val="000000"/>
          <w:kern w:val="0"/>
          <w:sz w:val="20"/>
          <w:szCs w:val="20"/>
          <w:lang w:eastAsia="pt-BR"/>
          <w14:ligatures w14:val="none"/>
        </w:rPr>
        <w:t> — escolher 3 (três) dos membros do Tribunal de Contas do Município, após argüição em sessão pública;</w:t>
      </w:r>
    </w:p>
    <w:p w14:paraId="2464DB5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2" w:name="art14XVII"/>
      <w:r w:rsidRPr="00810478">
        <w:rPr>
          <w:rFonts w:ascii="Arial" w:eastAsia="Times New Roman" w:hAnsi="Arial" w:cs="Arial"/>
          <w:color w:val="000000"/>
          <w:kern w:val="0"/>
          <w:sz w:val="20"/>
          <w:szCs w:val="20"/>
          <w:lang w:eastAsia="pt-BR"/>
          <w14:ligatures w14:val="none"/>
        </w:rPr>
        <w:t>XVII</w:t>
      </w:r>
      <w:bookmarkEnd w:id="142"/>
      <w:r w:rsidRPr="00810478">
        <w:rPr>
          <w:rFonts w:ascii="Arial" w:eastAsia="Times New Roman" w:hAnsi="Arial" w:cs="Arial"/>
          <w:color w:val="000000"/>
          <w:kern w:val="0"/>
          <w:sz w:val="20"/>
          <w:szCs w:val="20"/>
          <w:lang w:eastAsia="pt-BR"/>
          <w14:ligatures w14:val="none"/>
        </w:rPr>
        <w:t> — aprovar previamente, após argüição em sessão pública, a escolha dos titulares dos cargos de Conselheiros do Tribunal de Contas, indicados pelo Prefeito;</w:t>
      </w:r>
    </w:p>
    <w:p w14:paraId="4C3E3FB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3" w:name="art14XVIII"/>
      <w:r w:rsidRPr="00810478">
        <w:rPr>
          <w:rFonts w:ascii="Arial" w:eastAsia="Times New Roman" w:hAnsi="Arial" w:cs="Arial"/>
          <w:color w:val="000000"/>
          <w:kern w:val="0"/>
          <w:sz w:val="20"/>
          <w:szCs w:val="20"/>
          <w:lang w:eastAsia="pt-BR"/>
          <w14:ligatures w14:val="none"/>
        </w:rPr>
        <w:lastRenderedPageBreak/>
        <w:t>XVIII</w:t>
      </w:r>
      <w:bookmarkEnd w:id="143"/>
      <w:r w:rsidRPr="00810478">
        <w:rPr>
          <w:rFonts w:ascii="Arial" w:eastAsia="Times New Roman" w:hAnsi="Arial" w:cs="Arial"/>
          <w:color w:val="000000"/>
          <w:kern w:val="0"/>
          <w:sz w:val="20"/>
          <w:szCs w:val="20"/>
          <w:lang w:eastAsia="pt-BR"/>
          <w14:ligatures w14:val="none"/>
        </w:rPr>
        <w:t> — exercer a fiscalização financeira, orçamentária, operacional e patrimonial do Município, auxiliada, quando solicitado, pelo Tribunal de Contas do Município;</w:t>
      </w:r>
    </w:p>
    <w:p w14:paraId="0B1E22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4" w:name="art14XIX"/>
      <w:r w:rsidRPr="00810478">
        <w:rPr>
          <w:rFonts w:ascii="Arial" w:eastAsia="Times New Roman" w:hAnsi="Arial" w:cs="Arial"/>
          <w:color w:val="000000"/>
          <w:kern w:val="0"/>
          <w:sz w:val="20"/>
          <w:szCs w:val="20"/>
          <w:lang w:eastAsia="pt-BR"/>
          <w14:ligatures w14:val="none"/>
        </w:rPr>
        <w:t>XIX</w:t>
      </w:r>
      <w:bookmarkEnd w:id="144"/>
      <w:r w:rsidRPr="00810478">
        <w:rPr>
          <w:rFonts w:ascii="Arial" w:eastAsia="Times New Roman" w:hAnsi="Arial" w:cs="Arial"/>
          <w:color w:val="000000"/>
          <w:kern w:val="0"/>
          <w:sz w:val="20"/>
          <w:szCs w:val="20"/>
          <w:lang w:eastAsia="pt-BR"/>
          <w14:ligatures w14:val="none"/>
        </w:rPr>
        <w:t> — conceder título de cidadão honorário ou qualquer outra honraria ou homenagem à pessoa que reconhecidamente tenha prestado serviço ao Município, mediante decreto legislativo aprovado pelo voto de, no mínimo 2/3 (dois terços) de seus membros;</w:t>
      </w:r>
    </w:p>
    <w:p w14:paraId="1E202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5" w:name="art14XX"/>
      <w:r w:rsidRPr="00810478">
        <w:rPr>
          <w:rFonts w:ascii="Arial" w:eastAsia="Times New Roman" w:hAnsi="Arial" w:cs="Arial"/>
          <w:color w:val="000000"/>
          <w:kern w:val="0"/>
          <w:sz w:val="20"/>
          <w:szCs w:val="20"/>
          <w:lang w:eastAsia="pt-BR"/>
          <w14:ligatures w14:val="none"/>
        </w:rPr>
        <w:t>XX</w:t>
      </w:r>
      <w:bookmarkEnd w:id="145"/>
      <w:r w:rsidRPr="00810478">
        <w:rPr>
          <w:rFonts w:ascii="Arial" w:eastAsia="Times New Roman" w:hAnsi="Arial" w:cs="Arial"/>
          <w:color w:val="000000"/>
          <w:kern w:val="0"/>
          <w:sz w:val="20"/>
          <w:szCs w:val="20"/>
          <w:lang w:eastAsia="pt-BR"/>
          <w14:ligatures w14:val="none"/>
        </w:rPr>
        <w:t> — proceder à tomada de contas do Prefeito por meio de Comissão Especial quando não apresentadas à Câmara no prazo e forma estabelecidas na lei;</w:t>
      </w:r>
    </w:p>
    <w:p w14:paraId="525EE9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6" w:name="art14XXI"/>
      <w:r w:rsidRPr="00810478">
        <w:rPr>
          <w:rFonts w:ascii="Arial" w:eastAsia="Times New Roman" w:hAnsi="Arial" w:cs="Arial"/>
          <w:color w:val="000000"/>
          <w:kern w:val="0"/>
          <w:sz w:val="20"/>
          <w:szCs w:val="20"/>
          <w:lang w:eastAsia="pt-BR"/>
          <w14:ligatures w14:val="none"/>
        </w:rPr>
        <w:t>XXI</w:t>
      </w:r>
      <w:bookmarkEnd w:id="146"/>
      <w:r w:rsidRPr="00810478">
        <w:rPr>
          <w:rFonts w:ascii="Arial" w:eastAsia="Times New Roman" w:hAnsi="Arial" w:cs="Arial"/>
          <w:color w:val="000000"/>
          <w:kern w:val="0"/>
          <w:sz w:val="20"/>
          <w:szCs w:val="20"/>
          <w:lang w:eastAsia="pt-BR"/>
          <w14:ligatures w14:val="none"/>
        </w:rPr>
        <w:t> — criar, organizar e disciplinar o funcionamento dos Conselhos e Comissões da Câmara Municipal. </w:t>
      </w:r>
      <w:hyperlink r:id="rId77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6"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1E3863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7" w:name="art14XXII"/>
      <w:r w:rsidRPr="00810478">
        <w:rPr>
          <w:rFonts w:ascii="Arial" w:eastAsia="Times New Roman" w:hAnsi="Arial" w:cs="Arial"/>
          <w:color w:val="000000"/>
          <w:kern w:val="0"/>
          <w:sz w:val="20"/>
          <w:szCs w:val="20"/>
          <w:lang w:eastAsia="pt-BR"/>
          <w14:ligatures w14:val="none"/>
        </w:rPr>
        <w:t>XXII</w:t>
      </w:r>
      <w:bookmarkEnd w:id="147"/>
      <w:r w:rsidRPr="00810478">
        <w:rPr>
          <w:rFonts w:ascii="Arial" w:eastAsia="Times New Roman" w:hAnsi="Arial" w:cs="Arial"/>
          <w:color w:val="000000"/>
          <w:kern w:val="0"/>
          <w:sz w:val="20"/>
          <w:szCs w:val="20"/>
          <w:lang w:eastAsia="pt-BR"/>
          <w14:ligatures w14:val="none"/>
        </w:rPr>
        <w:t> - votar moção de censura pública aos secretários municipais e aos subprefeitos em relação ao desempenho de suas funções. </w:t>
      </w:r>
      <w:hyperlink r:id="rId77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743EA59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262DD08" w14:textId="4D0E27E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w:t>
      </w:r>
    </w:p>
    <w:p w14:paraId="45C653A6"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48" w:name="SEÇÃO_II_-_DOS_VEREADORES"/>
      <w:r w:rsidRPr="00810478">
        <w:rPr>
          <w:rFonts w:ascii="Arial" w:eastAsia="Times New Roman" w:hAnsi="Arial" w:cs="Arial"/>
          <w:color w:val="000000"/>
          <w:kern w:val="0"/>
          <w:sz w:val="20"/>
          <w:szCs w:val="20"/>
          <w:lang w:eastAsia="pt-BR"/>
          <w14:ligatures w14:val="none"/>
        </w:rPr>
        <w:t>DOS VEREADORES</w:t>
      </w:r>
      <w:bookmarkEnd w:id="148"/>
    </w:p>
    <w:p w14:paraId="6483D5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30A94D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9" w:name="art15"/>
      <w:r w:rsidRPr="00810478">
        <w:rPr>
          <w:rFonts w:ascii="Arial" w:eastAsia="Times New Roman" w:hAnsi="Arial" w:cs="Arial"/>
          <w:color w:val="000000"/>
          <w:kern w:val="0"/>
          <w:sz w:val="20"/>
          <w:szCs w:val="20"/>
          <w:lang w:eastAsia="pt-BR"/>
          <w14:ligatures w14:val="none"/>
        </w:rPr>
        <w:t>Art. 15</w:t>
      </w:r>
      <w:bookmarkEnd w:id="149"/>
      <w:r w:rsidRPr="00810478">
        <w:rPr>
          <w:rFonts w:ascii="Arial" w:eastAsia="Times New Roman" w:hAnsi="Arial" w:cs="Arial"/>
          <w:color w:val="000000"/>
          <w:kern w:val="0"/>
          <w:sz w:val="20"/>
          <w:szCs w:val="20"/>
          <w:lang w:eastAsia="pt-BR"/>
          <w14:ligatures w14:val="none"/>
        </w:rPr>
        <w:t> — No primeiro ano de cada legislatura, no dia 1.º de janeiro, às 15 (quinze) horas, em sessão de instalação, independente de número, sob a presidência do Vereador mais idoso dentre os presentes, os Vereadores prestarão compromisso e tomarão posse.</w:t>
      </w:r>
    </w:p>
    <w:p w14:paraId="6A1E5A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0" w:name="art15§1"/>
      <w:r w:rsidRPr="00810478">
        <w:rPr>
          <w:rFonts w:ascii="Arial" w:eastAsia="Times New Roman" w:hAnsi="Arial" w:cs="Arial"/>
          <w:color w:val="000000"/>
          <w:kern w:val="0"/>
          <w:sz w:val="20"/>
          <w:szCs w:val="20"/>
          <w:lang w:eastAsia="pt-BR"/>
          <w14:ligatures w14:val="none"/>
        </w:rPr>
        <w:t>§ 1.º</w:t>
      </w:r>
      <w:bookmarkEnd w:id="150"/>
      <w:r w:rsidRPr="00810478">
        <w:rPr>
          <w:rFonts w:ascii="Arial" w:eastAsia="Times New Roman" w:hAnsi="Arial" w:cs="Arial"/>
          <w:color w:val="000000"/>
          <w:kern w:val="0"/>
          <w:sz w:val="20"/>
          <w:szCs w:val="20"/>
          <w:lang w:eastAsia="pt-BR"/>
          <w14:ligatures w14:val="none"/>
        </w:rPr>
        <w:t> — No ato da posse os Vereadores deverão desincompatibilizar-se e, na mesma ocasião, bem como ao término do mandato, deverão fazer a declaração pública de seus bens, a ser transcrita em livro próprio, constando de ata o seu resumo, e publicada no Diário Oficial do Município, no prazo máximo de 30 (trinta) dias.</w:t>
      </w:r>
    </w:p>
    <w:p w14:paraId="29889A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1" w:name="art15§2"/>
      <w:r w:rsidRPr="00810478">
        <w:rPr>
          <w:rFonts w:ascii="Arial" w:eastAsia="Times New Roman" w:hAnsi="Arial" w:cs="Arial"/>
          <w:color w:val="000000"/>
          <w:kern w:val="0"/>
          <w:sz w:val="20"/>
          <w:szCs w:val="20"/>
          <w:lang w:eastAsia="pt-BR"/>
          <w14:ligatures w14:val="none"/>
        </w:rPr>
        <w:t>§ 2.º</w:t>
      </w:r>
      <w:bookmarkEnd w:id="151"/>
      <w:r w:rsidRPr="00810478">
        <w:rPr>
          <w:rFonts w:ascii="Arial" w:eastAsia="Times New Roman" w:hAnsi="Arial" w:cs="Arial"/>
          <w:color w:val="000000"/>
          <w:kern w:val="0"/>
          <w:sz w:val="20"/>
          <w:szCs w:val="20"/>
          <w:lang w:eastAsia="pt-BR"/>
          <w14:ligatures w14:val="none"/>
        </w:rPr>
        <w:t> — O Vereador que não tomar posse, na sessão prevista neste artigo, deverá fazê-lo no prazo de 15 (quinze) dias, ressalvados os casos de motivo justo e aceito pela Câmara.</w:t>
      </w:r>
    </w:p>
    <w:p w14:paraId="789449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2" w:name="art16"/>
      <w:r w:rsidRPr="00810478">
        <w:rPr>
          <w:rFonts w:ascii="Arial" w:eastAsia="Times New Roman" w:hAnsi="Arial" w:cs="Arial"/>
          <w:color w:val="000000"/>
          <w:kern w:val="0"/>
          <w:sz w:val="20"/>
          <w:szCs w:val="20"/>
          <w:lang w:eastAsia="pt-BR"/>
          <w14:ligatures w14:val="none"/>
        </w:rPr>
        <w:t>Art. 16</w:t>
      </w:r>
      <w:bookmarkEnd w:id="152"/>
      <w:r w:rsidRPr="00810478">
        <w:rPr>
          <w:rFonts w:ascii="Arial" w:eastAsia="Times New Roman" w:hAnsi="Arial" w:cs="Arial"/>
          <w:color w:val="000000"/>
          <w:kern w:val="0"/>
          <w:sz w:val="20"/>
          <w:szCs w:val="20"/>
          <w:lang w:eastAsia="pt-BR"/>
          <w14:ligatures w14:val="none"/>
        </w:rPr>
        <w:t> — Os Vereadores gozam de inviolabilidade por suas opiniões, palavras e votos no exercício do mandato, na circunscrição do Município.</w:t>
      </w:r>
    </w:p>
    <w:p w14:paraId="6BD293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3" w:name="art16paragrafounico"/>
      <w:r w:rsidRPr="00810478">
        <w:rPr>
          <w:rFonts w:ascii="Arial" w:eastAsia="Times New Roman" w:hAnsi="Arial" w:cs="Arial"/>
          <w:color w:val="000000"/>
          <w:kern w:val="0"/>
          <w:sz w:val="20"/>
          <w:szCs w:val="20"/>
          <w:lang w:eastAsia="pt-BR"/>
          <w14:ligatures w14:val="none"/>
        </w:rPr>
        <w:t>Parágrafo único</w:t>
      </w:r>
      <w:bookmarkEnd w:id="153"/>
      <w:r w:rsidRPr="00810478">
        <w:rPr>
          <w:rFonts w:ascii="Arial" w:eastAsia="Times New Roman" w:hAnsi="Arial" w:cs="Arial"/>
          <w:color w:val="000000"/>
          <w:kern w:val="0"/>
          <w:sz w:val="20"/>
          <w:szCs w:val="20"/>
          <w:lang w:eastAsia="pt-BR"/>
          <w14:ligatures w14:val="none"/>
        </w:rPr>
        <w:t> — Os Vereadores não serão obrigados a testemunhar sobre informações recebidas ou prestadas em razão do exercício do mandato, nem sobre as pessoas que lhes confiaram ou deles receberam informações.</w:t>
      </w:r>
    </w:p>
    <w:p w14:paraId="08743D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4" w:name="art17"/>
      <w:r w:rsidRPr="00810478">
        <w:rPr>
          <w:rFonts w:ascii="Arial" w:eastAsia="Times New Roman" w:hAnsi="Arial" w:cs="Arial"/>
          <w:color w:val="000000"/>
          <w:kern w:val="0"/>
          <w:sz w:val="20"/>
          <w:szCs w:val="20"/>
          <w:lang w:eastAsia="pt-BR"/>
          <w14:ligatures w14:val="none"/>
        </w:rPr>
        <w:t>Art. 17</w:t>
      </w:r>
      <w:bookmarkEnd w:id="154"/>
      <w:r w:rsidRPr="00810478">
        <w:rPr>
          <w:rFonts w:ascii="Arial" w:eastAsia="Times New Roman" w:hAnsi="Arial" w:cs="Arial"/>
          <w:color w:val="000000"/>
          <w:kern w:val="0"/>
          <w:sz w:val="20"/>
          <w:szCs w:val="20"/>
          <w:lang w:eastAsia="pt-BR"/>
          <w14:ligatures w14:val="none"/>
        </w:rPr>
        <w:t> — O Vereador não poderá:</w:t>
      </w:r>
    </w:p>
    <w:p w14:paraId="6E60972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5" w:name="art17I"/>
      <w:r w:rsidRPr="00810478">
        <w:rPr>
          <w:rFonts w:ascii="Arial" w:eastAsia="Times New Roman" w:hAnsi="Arial" w:cs="Arial"/>
          <w:color w:val="000000"/>
          <w:kern w:val="0"/>
          <w:sz w:val="20"/>
          <w:szCs w:val="20"/>
          <w:lang w:eastAsia="pt-BR"/>
          <w14:ligatures w14:val="none"/>
        </w:rPr>
        <w:t>I</w:t>
      </w:r>
      <w:bookmarkEnd w:id="155"/>
      <w:r w:rsidRPr="00810478">
        <w:rPr>
          <w:rFonts w:ascii="Arial" w:eastAsia="Times New Roman" w:hAnsi="Arial" w:cs="Arial"/>
          <w:color w:val="000000"/>
          <w:kern w:val="0"/>
          <w:sz w:val="20"/>
          <w:szCs w:val="20"/>
          <w:lang w:eastAsia="pt-BR"/>
          <w14:ligatures w14:val="none"/>
        </w:rPr>
        <w:t> — desde a expedição do diploma:</w:t>
      </w:r>
    </w:p>
    <w:p w14:paraId="0A93876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6" w:name="art17Ia"/>
      <w:r w:rsidRPr="00810478">
        <w:rPr>
          <w:rFonts w:ascii="Arial" w:eastAsia="Times New Roman" w:hAnsi="Arial" w:cs="Arial"/>
          <w:color w:val="000000"/>
          <w:kern w:val="0"/>
          <w:sz w:val="20"/>
          <w:szCs w:val="20"/>
          <w:lang w:eastAsia="pt-BR"/>
          <w14:ligatures w14:val="none"/>
        </w:rPr>
        <w:t>a)</w:t>
      </w:r>
      <w:bookmarkEnd w:id="156"/>
      <w:r w:rsidRPr="00810478">
        <w:rPr>
          <w:rFonts w:ascii="Arial" w:eastAsia="Times New Roman" w:hAnsi="Arial" w:cs="Arial"/>
          <w:color w:val="000000"/>
          <w:kern w:val="0"/>
          <w:sz w:val="20"/>
          <w:szCs w:val="20"/>
          <w:lang w:eastAsia="pt-BR"/>
          <w14:ligatures w14:val="none"/>
        </w:rPr>
        <w:t> firmar ou manter contrato com órgãos da administração direta, autarquia, empresa pública, sociedade de economia mista, fundação instituída ou mantida pelo Poder Público, ou empresa concessionária de serviço público, salvo quando o contrato obedecer à cláusulas uniformes;</w:t>
      </w:r>
    </w:p>
    <w:p w14:paraId="58BDC1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7" w:name="art17Ib"/>
      <w:r w:rsidRPr="00810478">
        <w:rPr>
          <w:rFonts w:ascii="Arial" w:eastAsia="Times New Roman" w:hAnsi="Arial" w:cs="Arial"/>
          <w:color w:val="000000"/>
          <w:kern w:val="0"/>
          <w:sz w:val="20"/>
          <w:szCs w:val="20"/>
          <w:lang w:eastAsia="pt-BR"/>
          <w14:ligatures w14:val="none"/>
        </w:rPr>
        <w:t>b)</w:t>
      </w:r>
      <w:bookmarkEnd w:id="157"/>
      <w:r w:rsidRPr="00810478">
        <w:rPr>
          <w:rFonts w:ascii="Arial" w:eastAsia="Times New Roman" w:hAnsi="Arial" w:cs="Arial"/>
          <w:color w:val="000000"/>
          <w:kern w:val="0"/>
          <w:sz w:val="20"/>
          <w:szCs w:val="20"/>
          <w:lang w:eastAsia="pt-BR"/>
          <w14:ligatures w14:val="none"/>
        </w:rPr>
        <w:t> aceitar ou exercer cargo, função ou emprego remunerado, inclusive os de que seja demissível "ad nutum", nas entidades constantes da alínea anterior, ressalvado o disposto na </w:t>
      </w:r>
      <w:hyperlink r:id="rId778"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02A5B7A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8" w:name="art17II"/>
      <w:r w:rsidRPr="00810478">
        <w:rPr>
          <w:rFonts w:ascii="Arial" w:eastAsia="Times New Roman" w:hAnsi="Arial" w:cs="Arial"/>
          <w:color w:val="000000"/>
          <w:kern w:val="0"/>
          <w:sz w:val="20"/>
          <w:szCs w:val="20"/>
          <w:lang w:eastAsia="pt-BR"/>
          <w14:ligatures w14:val="none"/>
        </w:rPr>
        <w:lastRenderedPageBreak/>
        <w:t>II</w:t>
      </w:r>
      <w:bookmarkEnd w:id="158"/>
      <w:r w:rsidRPr="00810478">
        <w:rPr>
          <w:rFonts w:ascii="Arial" w:eastAsia="Times New Roman" w:hAnsi="Arial" w:cs="Arial"/>
          <w:color w:val="000000"/>
          <w:kern w:val="0"/>
          <w:sz w:val="20"/>
          <w:szCs w:val="20"/>
          <w:lang w:eastAsia="pt-BR"/>
          <w14:ligatures w14:val="none"/>
        </w:rPr>
        <w:t> — desde a posse:</w:t>
      </w:r>
    </w:p>
    <w:p w14:paraId="2A830D6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9" w:name="art17IIa"/>
      <w:r w:rsidRPr="00810478">
        <w:rPr>
          <w:rFonts w:ascii="Arial" w:eastAsia="Times New Roman" w:hAnsi="Arial" w:cs="Arial"/>
          <w:color w:val="000000"/>
          <w:kern w:val="0"/>
          <w:sz w:val="20"/>
          <w:szCs w:val="20"/>
          <w:lang w:eastAsia="pt-BR"/>
          <w14:ligatures w14:val="none"/>
        </w:rPr>
        <w:t>a)</w:t>
      </w:r>
      <w:bookmarkEnd w:id="159"/>
      <w:r w:rsidRPr="00810478">
        <w:rPr>
          <w:rFonts w:ascii="Arial" w:eastAsia="Times New Roman" w:hAnsi="Arial" w:cs="Arial"/>
          <w:color w:val="000000"/>
          <w:kern w:val="0"/>
          <w:sz w:val="20"/>
          <w:szCs w:val="20"/>
          <w:lang w:eastAsia="pt-BR"/>
          <w14:ligatures w14:val="none"/>
        </w:rPr>
        <w:t> ser proprietário, controlador ou diretor de empresa que goze de favor decorrente de contrato com pessoa jurídica de direito público, ou nela exercer função remunerada;</w:t>
      </w:r>
    </w:p>
    <w:p w14:paraId="00A722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0" w:name="art17IIb"/>
      <w:r w:rsidRPr="00810478">
        <w:rPr>
          <w:rFonts w:ascii="Arial" w:eastAsia="Times New Roman" w:hAnsi="Arial" w:cs="Arial"/>
          <w:color w:val="000000"/>
          <w:kern w:val="0"/>
          <w:sz w:val="20"/>
          <w:szCs w:val="20"/>
          <w:lang w:eastAsia="pt-BR"/>
          <w14:ligatures w14:val="none"/>
        </w:rPr>
        <w:t>b)</w:t>
      </w:r>
      <w:bookmarkEnd w:id="160"/>
      <w:r w:rsidRPr="00810478">
        <w:rPr>
          <w:rFonts w:ascii="Arial" w:eastAsia="Times New Roman" w:hAnsi="Arial" w:cs="Arial"/>
          <w:color w:val="000000"/>
          <w:kern w:val="0"/>
          <w:sz w:val="20"/>
          <w:szCs w:val="20"/>
          <w:lang w:eastAsia="pt-BR"/>
          <w14:ligatures w14:val="none"/>
        </w:rPr>
        <w:t> ocupar cargo ou função de que seja demissível "ad nutum’’, nas entidades referidas no inciso I, alínea "a", deste artigo, ressalvado o disposto na </w:t>
      </w:r>
      <w:hyperlink r:id="rId779"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26E974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1" w:name="art17IIc"/>
      <w:r w:rsidRPr="00810478">
        <w:rPr>
          <w:rFonts w:ascii="Arial" w:eastAsia="Times New Roman" w:hAnsi="Arial" w:cs="Arial"/>
          <w:color w:val="000000"/>
          <w:kern w:val="0"/>
          <w:sz w:val="20"/>
          <w:szCs w:val="20"/>
          <w:lang w:eastAsia="pt-BR"/>
          <w14:ligatures w14:val="none"/>
        </w:rPr>
        <w:t>c)</w:t>
      </w:r>
      <w:bookmarkEnd w:id="161"/>
      <w:r w:rsidRPr="00810478">
        <w:rPr>
          <w:rFonts w:ascii="Arial" w:eastAsia="Times New Roman" w:hAnsi="Arial" w:cs="Arial"/>
          <w:color w:val="000000"/>
          <w:kern w:val="0"/>
          <w:sz w:val="20"/>
          <w:szCs w:val="20"/>
          <w:lang w:eastAsia="pt-BR"/>
          <w14:ligatures w14:val="none"/>
        </w:rPr>
        <w:t> patrocinar causa em que seja interessada qualquer das entidades a que se refere o inciso I, alínea "a", deste artigo;</w:t>
      </w:r>
    </w:p>
    <w:p w14:paraId="65359A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2" w:name="art17IId"/>
      <w:r w:rsidRPr="00810478">
        <w:rPr>
          <w:rFonts w:ascii="Arial" w:eastAsia="Times New Roman" w:hAnsi="Arial" w:cs="Arial"/>
          <w:color w:val="000000"/>
          <w:kern w:val="0"/>
          <w:sz w:val="20"/>
          <w:szCs w:val="20"/>
          <w:lang w:eastAsia="pt-BR"/>
          <w14:ligatures w14:val="none"/>
        </w:rPr>
        <w:t>d)</w:t>
      </w:r>
      <w:bookmarkEnd w:id="162"/>
      <w:r w:rsidRPr="00810478">
        <w:rPr>
          <w:rFonts w:ascii="Arial" w:eastAsia="Times New Roman" w:hAnsi="Arial" w:cs="Arial"/>
          <w:color w:val="000000"/>
          <w:kern w:val="0"/>
          <w:sz w:val="20"/>
          <w:szCs w:val="20"/>
          <w:lang w:eastAsia="pt-BR"/>
          <w14:ligatures w14:val="none"/>
        </w:rPr>
        <w:t> ser titular de mais de um cargo ou mandato público eletivo em qualquer nível.</w:t>
      </w:r>
    </w:p>
    <w:p w14:paraId="5467BB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3" w:name="art18"/>
      <w:r w:rsidRPr="00810478">
        <w:rPr>
          <w:rFonts w:ascii="Arial" w:eastAsia="Times New Roman" w:hAnsi="Arial" w:cs="Arial"/>
          <w:color w:val="000000"/>
          <w:kern w:val="0"/>
          <w:sz w:val="20"/>
          <w:szCs w:val="20"/>
          <w:lang w:eastAsia="pt-BR"/>
          <w14:ligatures w14:val="none"/>
        </w:rPr>
        <w:t>Art. 18</w:t>
      </w:r>
      <w:bookmarkEnd w:id="163"/>
      <w:r w:rsidRPr="00810478">
        <w:rPr>
          <w:rFonts w:ascii="Arial" w:eastAsia="Times New Roman" w:hAnsi="Arial" w:cs="Arial"/>
          <w:color w:val="000000"/>
          <w:kern w:val="0"/>
          <w:sz w:val="20"/>
          <w:szCs w:val="20"/>
          <w:lang w:eastAsia="pt-BR"/>
          <w14:ligatures w14:val="none"/>
        </w:rPr>
        <w:t> — Perderá o mandato o Vereador:</w:t>
      </w:r>
    </w:p>
    <w:p w14:paraId="2A883A3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4" w:name="art18I"/>
      <w:r w:rsidRPr="00810478">
        <w:rPr>
          <w:rFonts w:ascii="Arial" w:eastAsia="Times New Roman" w:hAnsi="Arial" w:cs="Arial"/>
          <w:color w:val="000000"/>
          <w:kern w:val="0"/>
          <w:sz w:val="20"/>
          <w:szCs w:val="20"/>
          <w:lang w:eastAsia="pt-BR"/>
          <w14:ligatures w14:val="none"/>
        </w:rPr>
        <w:t>I</w:t>
      </w:r>
      <w:bookmarkEnd w:id="164"/>
      <w:r w:rsidRPr="00810478">
        <w:rPr>
          <w:rFonts w:ascii="Arial" w:eastAsia="Times New Roman" w:hAnsi="Arial" w:cs="Arial"/>
          <w:color w:val="000000"/>
          <w:kern w:val="0"/>
          <w:sz w:val="20"/>
          <w:szCs w:val="20"/>
          <w:lang w:eastAsia="pt-BR"/>
          <w14:ligatures w14:val="none"/>
        </w:rPr>
        <w:t> — que infringir qualquer das proibições estabelecidas no artigo anterior;</w:t>
      </w:r>
    </w:p>
    <w:p w14:paraId="472DCB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5" w:name="art18II"/>
      <w:r w:rsidRPr="00810478">
        <w:rPr>
          <w:rFonts w:ascii="Arial" w:eastAsia="Times New Roman" w:hAnsi="Arial" w:cs="Arial"/>
          <w:color w:val="000000"/>
          <w:kern w:val="0"/>
          <w:sz w:val="20"/>
          <w:szCs w:val="20"/>
          <w:lang w:eastAsia="pt-BR"/>
          <w14:ligatures w14:val="none"/>
        </w:rPr>
        <w:t>II</w:t>
      </w:r>
      <w:bookmarkEnd w:id="165"/>
      <w:r w:rsidRPr="00810478">
        <w:rPr>
          <w:rFonts w:ascii="Arial" w:eastAsia="Times New Roman" w:hAnsi="Arial" w:cs="Arial"/>
          <w:color w:val="000000"/>
          <w:kern w:val="0"/>
          <w:sz w:val="20"/>
          <w:szCs w:val="20"/>
          <w:lang w:eastAsia="pt-BR"/>
          <w14:ligatures w14:val="none"/>
        </w:rPr>
        <w:t> — cujo procedimento for declarado incompatível com o decoro parlamentar;</w:t>
      </w:r>
    </w:p>
    <w:p w14:paraId="42E711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6" w:name="art18III"/>
      <w:r w:rsidRPr="00810478">
        <w:rPr>
          <w:rFonts w:ascii="Arial" w:eastAsia="Times New Roman" w:hAnsi="Arial" w:cs="Arial"/>
          <w:color w:val="000000"/>
          <w:kern w:val="0"/>
          <w:sz w:val="20"/>
          <w:szCs w:val="20"/>
          <w:lang w:eastAsia="pt-BR"/>
          <w14:ligatures w14:val="none"/>
        </w:rPr>
        <w:t>III</w:t>
      </w:r>
      <w:bookmarkEnd w:id="166"/>
      <w:r w:rsidRPr="00810478">
        <w:rPr>
          <w:rFonts w:ascii="Arial" w:eastAsia="Times New Roman" w:hAnsi="Arial" w:cs="Arial"/>
          <w:color w:val="000000"/>
          <w:kern w:val="0"/>
          <w:sz w:val="20"/>
          <w:szCs w:val="20"/>
          <w:lang w:eastAsia="pt-BR"/>
          <w14:ligatures w14:val="none"/>
        </w:rPr>
        <w:t> — que deixar de comparecer, em cada sessão legislativa, à terça parte das sessões ordinárias, salvo licenças ou missão autorizada pela Câmara;</w:t>
      </w:r>
    </w:p>
    <w:p w14:paraId="359D12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7" w:name="art18IV"/>
      <w:r w:rsidRPr="00810478">
        <w:rPr>
          <w:rFonts w:ascii="Arial" w:eastAsia="Times New Roman" w:hAnsi="Arial" w:cs="Arial"/>
          <w:color w:val="000000"/>
          <w:kern w:val="0"/>
          <w:sz w:val="20"/>
          <w:szCs w:val="20"/>
          <w:lang w:eastAsia="pt-BR"/>
          <w14:ligatures w14:val="none"/>
        </w:rPr>
        <w:t>IV</w:t>
      </w:r>
      <w:bookmarkEnd w:id="167"/>
      <w:r w:rsidRPr="00810478">
        <w:rPr>
          <w:rFonts w:ascii="Arial" w:eastAsia="Times New Roman" w:hAnsi="Arial" w:cs="Arial"/>
          <w:color w:val="000000"/>
          <w:kern w:val="0"/>
          <w:sz w:val="20"/>
          <w:szCs w:val="20"/>
          <w:lang w:eastAsia="pt-BR"/>
          <w14:ligatures w14:val="none"/>
        </w:rPr>
        <w:t> — que perder ou tiver suspensos os direitos políticos;</w:t>
      </w:r>
    </w:p>
    <w:p w14:paraId="65D3FD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8" w:name="art18V"/>
      <w:r w:rsidRPr="00810478">
        <w:rPr>
          <w:rFonts w:ascii="Arial" w:eastAsia="Times New Roman" w:hAnsi="Arial" w:cs="Arial"/>
          <w:color w:val="000000"/>
          <w:kern w:val="0"/>
          <w:sz w:val="20"/>
          <w:szCs w:val="20"/>
          <w:lang w:eastAsia="pt-BR"/>
          <w14:ligatures w14:val="none"/>
        </w:rPr>
        <w:t>V</w:t>
      </w:r>
      <w:bookmarkEnd w:id="168"/>
      <w:r w:rsidRPr="00810478">
        <w:rPr>
          <w:rFonts w:ascii="Arial" w:eastAsia="Times New Roman" w:hAnsi="Arial" w:cs="Arial"/>
          <w:color w:val="000000"/>
          <w:kern w:val="0"/>
          <w:sz w:val="20"/>
          <w:szCs w:val="20"/>
          <w:lang w:eastAsia="pt-BR"/>
          <w14:ligatures w14:val="none"/>
        </w:rPr>
        <w:t> — quando o decretar a Justiça Eleitoral;</w:t>
      </w:r>
    </w:p>
    <w:p w14:paraId="10B59A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9" w:name="art18VI"/>
      <w:r w:rsidRPr="00810478">
        <w:rPr>
          <w:rFonts w:ascii="Arial" w:eastAsia="Times New Roman" w:hAnsi="Arial" w:cs="Arial"/>
          <w:color w:val="000000"/>
          <w:kern w:val="0"/>
          <w:sz w:val="20"/>
          <w:szCs w:val="20"/>
          <w:lang w:eastAsia="pt-BR"/>
          <w14:ligatures w14:val="none"/>
        </w:rPr>
        <w:t>VI</w:t>
      </w:r>
      <w:bookmarkEnd w:id="169"/>
      <w:r w:rsidRPr="00810478">
        <w:rPr>
          <w:rFonts w:ascii="Arial" w:eastAsia="Times New Roman" w:hAnsi="Arial" w:cs="Arial"/>
          <w:color w:val="000000"/>
          <w:kern w:val="0"/>
          <w:sz w:val="20"/>
          <w:szCs w:val="20"/>
          <w:lang w:eastAsia="pt-BR"/>
          <w14:ligatures w14:val="none"/>
        </w:rPr>
        <w:t> — que sofrer condenação criminal em sentença transitada em julgado, que implique em restrição à liberdade de locomoção.</w:t>
      </w:r>
    </w:p>
    <w:p w14:paraId="22061C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0" w:name="art18§1"/>
      <w:r w:rsidRPr="00810478">
        <w:rPr>
          <w:rFonts w:ascii="Arial" w:eastAsia="Times New Roman" w:hAnsi="Arial" w:cs="Arial"/>
          <w:color w:val="000000"/>
          <w:kern w:val="0"/>
          <w:sz w:val="20"/>
          <w:szCs w:val="20"/>
          <w:lang w:eastAsia="pt-BR"/>
          <w14:ligatures w14:val="none"/>
        </w:rPr>
        <w:t>§ 1.º</w:t>
      </w:r>
      <w:bookmarkEnd w:id="170"/>
      <w:r w:rsidRPr="00810478">
        <w:rPr>
          <w:rFonts w:ascii="Arial" w:eastAsia="Times New Roman" w:hAnsi="Arial" w:cs="Arial"/>
          <w:color w:val="000000"/>
          <w:kern w:val="0"/>
          <w:sz w:val="20"/>
          <w:szCs w:val="20"/>
          <w:lang w:eastAsia="pt-BR"/>
          <w14:ligatures w14:val="none"/>
        </w:rPr>
        <w:t> — É incompatível com o decoro parlamentar, além dos casos definidos no </w:t>
      </w:r>
      <w:hyperlink r:id="rId780" w:anchor="art12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o abuso das prerrogativas asseguradas a membros da Câmara Municipal ou a percepção de vantagens indevidas.</w:t>
      </w:r>
    </w:p>
    <w:p w14:paraId="5F717B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1" w:name="art18§2"/>
      <w:r w:rsidRPr="00810478">
        <w:rPr>
          <w:rFonts w:ascii="Arial" w:eastAsia="Times New Roman" w:hAnsi="Arial" w:cs="Arial"/>
          <w:color w:val="000000"/>
          <w:kern w:val="0"/>
          <w:sz w:val="20"/>
          <w:szCs w:val="20"/>
          <w:lang w:eastAsia="pt-BR"/>
          <w14:ligatures w14:val="none"/>
        </w:rPr>
        <w:t>§ 2.º</w:t>
      </w:r>
      <w:bookmarkEnd w:id="171"/>
      <w:r w:rsidRPr="00810478">
        <w:rPr>
          <w:rFonts w:ascii="Arial" w:eastAsia="Times New Roman" w:hAnsi="Arial" w:cs="Arial"/>
          <w:color w:val="000000"/>
          <w:kern w:val="0"/>
          <w:sz w:val="20"/>
          <w:szCs w:val="20"/>
          <w:lang w:eastAsia="pt-BR"/>
          <w14:ligatures w14:val="none"/>
        </w:rPr>
        <w:t> — Nos casos dos incisos I, II e VI deste artigo, acolhida a acusação pela maioria absoluta dos Vereadores, por quórum de 2/3 (dois terços), assegurado o direito de defesa.</w:t>
      </w:r>
    </w:p>
    <w:p w14:paraId="1F99A85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2" w:name="art18§3"/>
      <w:r w:rsidRPr="00810478">
        <w:rPr>
          <w:rFonts w:ascii="Arial" w:eastAsia="Times New Roman" w:hAnsi="Arial" w:cs="Arial"/>
          <w:color w:val="000000"/>
          <w:kern w:val="0"/>
          <w:sz w:val="20"/>
          <w:szCs w:val="20"/>
          <w:lang w:eastAsia="pt-BR"/>
          <w14:ligatures w14:val="none"/>
        </w:rPr>
        <w:t>§ 3.º</w:t>
      </w:r>
      <w:bookmarkEnd w:id="172"/>
      <w:r w:rsidRPr="00810478">
        <w:rPr>
          <w:rFonts w:ascii="Arial" w:eastAsia="Times New Roman" w:hAnsi="Arial" w:cs="Arial"/>
          <w:color w:val="000000"/>
          <w:kern w:val="0"/>
          <w:sz w:val="20"/>
          <w:szCs w:val="20"/>
          <w:lang w:eastAsia="pt-BR"/>
          <w14:ligatures w14:val="none"/>
        </w:rPr>
        <w:t> — Nos casos dos incisos III a V, a perda será declarada pela Mesa, de ofício ou mediante provocação de qualquer dos membros da Câmara ou de partido político nela representado, assegurado o direito de defesa.</w:t>
      </w:r>
    </w:p>
    <w:p w14:paraId="64DD03D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4.º — Lei disporá sobre o procedimento a ser obedecido nos processos de perda de mandato decididos pela Câmara, e sobre a aplicação de outras penalidades, assegurado o contraditório.</w:t>
      </w:r>
    </w:p>
    <w:p w14:paraId="0DE8A2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3" w:name="art18§4"/>
      <w:r w:rsidRPr="00810478">
        <w:rPr>
          <w:rFonts w:ascii="Arial" w:eastAsia="Times New Roman" w:hAnsi="Arial" w:cs="Arial"/>
          <w:color w:val="000000"/>
          <w:kern w:val="0"/>
          <w:sz w:val="20"/>
          <w:szCs w:val="20"/>
          <w:lang w:eastAsia="pt-BR"/>
          <w14:ligatures w14:val="none"/>
        </w:rPr>
        <w:t>§4º -</w:t>
      </w:r>
      <w:bookmarkEnd w:id="173"/>
      <w:r w:rsidRPr="00810478">
        <w:rPr>
          <w:rFonts w:ascii="Arial" w:eastAsia="Times New Roman" w:hAnsi="Arial" w:cs="Arial"/>
          <w:color w:val="000000"/>
          <w:kern w:val="0"/>
          <w:sz w:val="20"/>
          <w:szCs w:val="20"/>
          <w:lang w:eastAsia="pt-BR"/>
          <w14:ligatures w14:val="none"/>
        </w:rPr>
        <w:t> A Câmara Municipal disporá sobre o procedimento a ser obedecido nos processos de perda de mandato decididos pela Câmara, e sobre a aplicação de outras penalidades, assegurado o contraditório. </w:t>
      </w:r>
      <w:hyperlink r:id="rId78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15 de 1993)</w:t>
        </w:r>
      </w:hyperlink>
    </w:p>
    <w:p w14:paraId="30A166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4" w:name="art19"/>
      <w:r w:rsidRPr="00810478">
        <w:rPr>
          <w:rFonts w:ascii="Arial" w:eastAsia="Times New Roman" w:hAnsi="Arial" w:cs="Arial"/>
          <w:color w:val="000000"/>
          <w:kern w:val="0"/>
          <w:sz w:val="20"/>
          <w:szCs w:val="20"/>
          <w:lang w:eastAsia="pt-BR"/>
          <w14:ligatures w14:val="none"/>
        </w:rPr>
        <w:t>Art. 19</w:t>
      </w:r>
      <w:bookmarkEnd w:id="174"/>
      <w:r w:rsidRPr="00810478">
        <w:rPr>
          <w:rFonts w:ascii="Arial" w:eastAsia="Times New Roman" w:hAnsi="Arial" w:cs="Arial"/>
          <w:color w:val="000000"/>
          <w:kern w:val="0"/>
          <w:sz w:val="20"/>
          <w:szCs w:val="20"/>
          <w:lang w:eastAsia="pt-BR"/>
          <w14:ligatures w14:val="none"/>
        </w:rPr>
        <w:t> — A Câmara Municipal instituirá o Código de Ética dos Vereadores.</w:t>
      </w:r>
    </w:p>
    <w:p w14:paraId="3ADC3B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5" w:name="art20"/>
      <w:r w:rsidRPr="00810478">
        <w:rPr>
          <w:rFonts w:ascii="Arial" w:eastAsia="Times New Roman" w:hAnsi="Arial" w:cs="Arial"/>
          <w:color w:val="000000"/>
          <w:kern w:val="0"/>
          <w:sz w:val="20"/>
          <w:szCs w:val="20"/>
          <w:lang w:eastAsia="pt-BR"/>
          <w14:ligatures w14:val="none"/>
        </w:rPr>
        <w:t>Art. 20</w:t>
      </w:r>
      <w:bookmarkEnd w:id="175"/>
      <w:r w:rsidRPr="00810478">
        <w:rPr>
          <w:rFonts w:ascii="Arial" w:eastAsia="Times New Roman" w:hAnsi="Arial" w:cs="Arial"/>
          <w:color w:val="000000"/>
          <w:kern w:val="0"/>
          <w:sz w:val="20"/>
          <w:szCs w:val="20"/>
          <w:lang w:eastAsia="pt-BR"/>
          <w14:ligatures w14:val="none"/>
        </w:rPr>
        <w:t> — O Vereador poderá licenciar-se:</w:t>
      </w:r>
    </w:p>
    <w:p w14:paraId="2DE67B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6" w:name="art20I"/>
      <w:r w:rsidRPr="00810478">
        <w:rPr>
          <w:rFonts w:ascii="Arial" w:eastAsia="Times New Roman" w:hAnsi="Arial" w:cs="Arial"/>
          <w:color w:val="000000"/>
          <w:kern w:val="0"/>
          <w:sz w:val="20"/>
          <w:szCs w:val="20"/>
          <w:lang w:eastAsia="pt-BR"/>
          <w14:ligatures w14:val="none"/>
        </w:rPr>
        <w:t>I</w:t>
      </w:r>
      <w:bookmarkEnd w:id="176"/>
      <w:r w:rsidRPr="00810478">
        <w:rPr>
          <w:rFonts w:ascii="Arial" w:eastAsia="Times New Roman" w:hAnsi="Arial" w:cs="Arial"/>
          <w:color w:val="000000"/>
          <w:kern w:val="0"/>
          <w:sz w:val="20"/>
          <w:szCs w:val="20"/>
          <w:lang w:eastAsia="pt-BR"/>
          <w14:ligatures w14:val="none"/>
        </w:rPr>
        <w:t> — por motivo de doença devidamente comprovada;</w:t>
      </w:r>
    </w:p>
    <w:p w14:paraId="7E1EA1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7" w:name="art20II"/>
      <w:r w:rsidRPr="00810478">
        <w:rPr>
          <w:rFonts w:ascii="Arial" w:eastAsia="Times New Roman" w:hAnsi="Arial" w:cs="Arial"/>
          <w:color w:val="000000"/>
          <w:kern w:val="0"/>
          <w:sz w:val="20"/>
          <w:szCs w:val="20"/>
          <w:lang w:eastAsia="pt-BR"/>
          <w14:ligatures w14:val="none"/>
        </w:rPr>
        <w:t>II</w:t>
      </w:r>
      <w:bookmarkEnd w:id="177"/>
      <w:r w:rsidRPr="00810478">
        <w:rPr>
          <w:rFonts w:ascii="Arial" w:eastAsia="Times New Roman" w:hAnsi="Arial" w:cs="Arial"/>
          <w:color w:val="000000"/>
          <w:kern w:val="0"/>
          <w:sz w:val="20"/>
          <w:szCs w:val="20"/>
          <w:lang w:eastAsia="pt-BR"/>
          <w14:ligatures w14:val="none"/>
        </w:rPr>
        <w:t> — em face de licença gestante ou paternidade;</w:t>
      </w:r>
    </w:p>
    <w:p w14:paraId="782468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8" w:name="art20III"/>
      <w:r w:rsidRPr="00810478">
        <w:rPr>
          <w:rFonts w:ascii="Arial" w:eastAsia="Times New Roman" w:hAnsi="Arial" w:cs="Arial"/>
          <w:color w:val="000000"/>
          <w:kern w:val="0"/>
          <w:sz w:val="20"/>
          <w:szCs w:val="20"/>
          <w:lang w:eastAsia="pt-BR"/>
          <w14:ligatures w14:val="none"/>
        </w:rPr>
        <w:lastRenderedPageBreak/>
        <w:t>III</w:t>
      </w:r>
      <w:bookmarkEnd w:id="178"/>
      <w:r w:rsidRPr="00810478">
        <w:rPr>
          <w:rFonts w:ascii="Arial" w:eastAsia="Times New Roman" w:hAnsi="Arial" w:cs="Arial"/>
          <w:color w:val="000000"/>
          <w:kern w:val="0"/>
          <w:sz w:val="20"/>
          <w:szCs w:val="20"/>
          <w:lang w:eastAsia="pt-BR"/>
          <w14:ligatures w14:val="none"/>
        </w:rPr>
        <w:t> — para desempenhar missões temporárias de interesse do Município;</w:t>
      </w:r>
    </w:p>
    <w:p w14:paraId="27C4521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9" w:name="art20IV"/>
      <w:r w:rsidRPr="00810478">
        <w:rPr>
          <w:rFonts w:ascii="Arial" w:eastAsia="Times New Roman" w:hAnsi="Arial" w:cs="Arial"/>
          <w:strike/>
          <w:color w:val="000000"/>
          <w:kern w:val="0"/>
          <w:sz w:val="20"/>
          <w:szCs w:val="20"/>
          <w:lang w:eastAsia="pt-BR"/>
          <w14:ligatures w14:val="none"/>
        </w:rPr>
        <w:t>IV — para tratar, com prejuízo dos seus vencimentos, de interesses particulares, por prazo determinado, nunca inferior a 30 (trinta) dias, nem superior a 120 (cento e vinte) dias por sessão legislativa, não podendo reassumir o exercício do mandato antes do término da licença.</w:t>
      </w:r>
    </w:p>
    <w:p w14:paraId="318DE6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IV –</w:t>
      </w:r>
      <w:bookmarkEnd w:id="179"/>
      <w:r w:rsidRPr="00810478">
        <w:rPr>
          <w:rFonts w:ascii="Arial" w:eastAsia="Times New Roman" w:hAnsi="Arial" w:cs="Arial"/>
          <w:color w:val="000000"/>
          <w:kern w:val="0"/>
          <w:sz w:val="20"/>
          <w:szCs w:val="20"/>
          <w:lang w:eastAsia="pt-BR"/>
          <w14:ligatures w14:val="none"/>
        </w:rPr>
        <w:t> para tratar, com prejuízo dos seus vencimentos, de interesses particulares, por prazo determinado, não superior a 120 (cento e vinte) dias por sessão legislativa, não podendo reassumir o exercício do mandato antes do término da licença. </w:t>
      </w:r>
      <w:hyperlink r:id="rId78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33 de 2009)</w:t>
        </w:r>
      </w:hyperlink>
    </w:p>
    <w:p w14:paraId="2BD2201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0" w:name="art20§1"/>
      <w:r w:rsidRPr="00810478">
        <w:rPr>
          <w:rFonts w:ascii="Arial" w:eastAsia="Times New Roman" w:hAnsi="Arial" w:cs="Arial"/>
          <w:color w:val="000000"/>
          <w:kern w:val="0"/>
          <w:sz w:val="20"/>
          <w:szCs w:val="20"/>
          <w:lang w:eastAsia="pt-BR"/>
          <w14:ligatures w14:val="none"/>
        </w:rPr>
        <w:t>§ 1.º</w:t>
      </w:r>
      <w:bookmarkEnd w:id="180"/>
      <w:r w:rsidRPr="00810478">
        <w:rPr>
          <w:rFonts w:ascii="Arial" w:eastAsia="Times New Roman" w:hAnsi="Arial" w:cs="Arial"/>
          <w:color w:val="000000"/>
          <w:kern w:val="0"/>
          <w:sz w:val="20"/>
          <w:szCs w:val="20"/>
          <w:lang w:eastAsia="pt-BR"/>
          <w14:ligatures w14:val="none"/>
        </w:rPr>
        <w:t> — Para fins de remuneração considerar-se-á como em exercício o Vereador:</w:t>
      </w:r>
    </w:p>
    <w:p w14:paraId="3725D1A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1" w:name="art20§1I"/>
      <w:r w:rsidRPr="00810478">
        <w:rPr>
          <w:rFonts w:ascii="Arial" w:eastAsia="Times New Roman" w:hAnsi="Arial" w:cs="Arial"/>
          <w:color w:val="000000"/>
          <w:kern w:val="0"/>
          <w:sz w:val="20"/>
          <w:szCs w:val="20"/>
          <w:lang w:eastAsia="pt-BR"/>
          <w14:ligatures w14:val="none"/>
        </w:rPr>
        <w:t>I</w:t>
      </w:r>
      <w:bookmarkEnd w:id="181"/>
      <w:r w:rsidRPr="00810478">
        <w:rPr>
          <w:rFonts w:ascii="Arial" w:eastAsia="Times New Roman" w:hAnsi="Arial" w:cs="Arial"/>
          <w:color w:val="000000"/>
          <w:kern w:val="0"/>
          <w:sz w:val="20"/>
          <w:szCs w:val="20"/>
          <w:lang w:eastAsia="pt-BR"/>
          <w14:ligatures w14:val="none"/>
        </w:rPr>
        <w:t> — licenciado nos termos dos incisos I e II do "caput" deste artigo;</w:t>
      </w:r>
    </w:p>
    <w:p w14:paraId="40E979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2" w:name="art20§1II"/>
      <w:r w:rsidRPr="00810478">
        <w:rPr>
          <w:rFonts w:ascii="Arial" w:eastAsia="Times New Roman" w:hAnsi="Arial" w:cs="Arial"/>
          <w:color w:val="000000"/>
          <w:kern w:val="0"/>
          <w:sz w:val="20"/>
          <w:szCs w:val="20"/>
          <w:lang w:eastAsia="pt-BR"/>
          <w14:ligatures w14:val="none"/>
        </w:rPr>
        <w:t>II</w:t>
      </w:r>
      <w:bookmarkEnd w:id="182"/>
      <w:r w:rsidRPr="00810478">
        <w:rPr>
          <w:rFonts w:ascii="Arial" w:eastAsia="Times New Roman" w:hAnsi="Arial" w:cs="Arial"/>
          <w:color w:val="000000"/>
          <w:kern w:val="0"/>
          <w:sz w:val="20"/>
          <w:szCs w:val="20"/>
          <w:lang w:eastAsia="pt-BR"/>
          <w14:ligatures w14:val="none"/>
        </w:rPr>
        <w:t> — licenciado na forma do inciso III, se a missão decorrer de expressa designação da Câmara ou tiver sido previamente aprovada pelo Plenário.</w:t>
      </w:r>
    </w:p>
    <w:p w14:paraId="57EB7C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3" w:name="art20§2"/>
      <w:r w:rsidRPr="00810478">
        <w:rPr>
          <w:rFonts w:ascii="Arial" w:eastAsia="Times New Roman" w:hAnsi="Arial" w:cs="Arial"/>
          <w:color w:val="000000"/>
          <w:kern w:val="0"/>
          <w:sz w:val="20"/>
          <w:szCs w:val="20"/>
          <w:lang w:eastAsia="pt-BR"/>
          <w14:ligatures w14:val="none"/>
        </w:rPr>
        <w:t>§ 2.º</w:t>
      </w:r>
      <w:bookmarkEnd w:id="183"/>
      <w:r w:rsidRPr="00810478">
        <w:rPr>
          <w:rFonts w:ascii="Arial" w:eastAsia="Times New Roman" w:hAnsi="Arial" w:cs="Arial"/>
          <w:color w:val="000000"/>
          <w:kern w:val="0"/>
          <w:sz w:val="20"/>
          <w:szCs w:val="20"/>
          <w:lang w:eastAsia="pt-BR"/>
          <w14:ligatures w14:val="none"/>
        </w:rPr>
        <w:t> — A licença gestante e paternidade será concedida segundo os mesmos critérios e condições estabelecidos para os funcionários públicos municipais.</w:t>
      </w:r>
    </w:p>
    <w:p w14:paraId="002100C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4" w:name="art21"/>
      <w:r w:rsidRPr="00810478">
        <w:rPr>
          <w:rFonts w:ascii="Arial" w:eastAsia="Times New Roman" w:hAnsi="Arial" w:cs="Arial"/>
          <w:color w:val="000000"/>
          <w:kern w:val="0"/>
          <w:sz w:val="20"/>
          <w:szCs w:val="20"/>
          <w:lang w:eastAsia="pt-BR"/>
          <w14:ligatures w14:val="none"/>
        </w:rPr>
        <w:t>Art. 21</w:t>
      </w:r>
      <w:bookmarkEnd w:id="184"/>
      <w:r w:rsidRPr="00810478">
        <w:rPr>
          <w:rFonts w:ascii="Arial" w:eastAsia="Times New Roman" w:hAnsi="Arial" w:cs="Arial"/>
          <w:color w:val="000000"/>
          <w:kern w:val="0"/>
          <w:sz w:val="20"/>
          <w:szCs w:val="20"/>
          <w:lang w:eastAsia="pt-BR"/>
          <w14:ligatures w14:val="none"/>
        </w:rPr>
        <w:t> — Não perderá o mandato, considerando-se automaticamente licenciado, o Vereador investido na função de Ministro de Estado, Secretário de Estado, Secretário Municipal ou chefe de missão diplomática temporária, devendo optar pelos vencimentos do cargo ou pela remuneração do mandato.</w:t>
      </w:r>
    </w:p>
    <w:p w14:paraId="0D2870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5" w:name="art22"/>
      <w:r w:rsidRPr="00810478">
        <w:rPr>
          <w:rFonts w:ascii="Arial" w:eastAsia="Times New Roman" w:hAnsi="Arial" w:cs="Arial"/>
          <w:color w:val="000000"/>
          <w:kern w:val="0"/>
          <w:sz w:val="20"/>
          <w:szCs w:val="20"/>
          <w:lang w:eastAsia="pt-BR"/>
          <w14:ligatures w14:val="none"/>
        </w:rPr>
        <w:t>Art. 22</w:t>
      </w:r>
      <w:bookmarkEnd w:id="185"/>
      <w:r w:rsidRPr="00810478">
        <w:rPr>
          <w:rFonts w:ascii="Arial" w:eastAsia="Times New Roman" w:hAnsi="Arial" w:cs="Arial"/>
          <w:color w:val="000000"/>
          <w:kern w:val="0"/>
          <w:sz w:val="20"/>
          <w:szCs w:val="20"/>
          <w:lang w:eastAsia="pt-BR"/>
          <w14:ligatures w14:val="none"/>
        </w:rPr>
        <w:t> — No caso de vaga, de investidura prevista no artigo anterior ou de licença de Vereador superior a 30 (trinta) dias, o Presidente convocará imediatamente o suplente.</w:t>
      </w:r>
    </w:p>
    <w:p w14:paraId="637FD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6" w:name="art22§1"/>
      <w:r w:rsidRPr="00810478">
        <w:rPr>
          <w:rFonts w:ascii="Arial" w:eastAsia="Times New Roman" w:hAnsi="Arial" w:cs="Arial"/>
          <w:color w:val="000000"/>
          <w:kern w:val="0"/>
          <w:sz w:val="20"/>
          <w:szCs w:val="20"/>
          <w:lang w:eastAsia="pt-BR"/>
          <w14:ligatures w14:val="none"/>
        </w:rPr>
        <w:t>§ 1.º</w:t>
      </w:r>
      <w:bookmarkEnd w:id="186"/>
      <w:r w:rsidRPr="00810478">
        <w:rPr>
          <w:rFonts w:ascii="Arial" w:eastAsia="Times New Roman" w:hAnsi="Arial" w:cs="Arial"/>
          <w:color w:val="000000"/>
          <w:kern w:val="0"/>
          <w:sz w:val="20"/>
          <w:szCs w:val="20"/>
          <w:lang w:eastAsia="pt-BR"/>
          <w14:ligatures w14:val="none"/>
        </w:rPr>
        <w:t> — O suplente convocado deverá tomar posse dentro de 15 (quinze) dias, salvo motivo justo aceito pela Câmara.</w:t>
      </w:r>
    </w:p>
    <w:p w14:paraId="39B810D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7" w:name="art22§2"/>
      <w:r w:rsidRPr="00810478">
        <w:rPr>
          <w:rFonts w:ascii="Arial" w:eastAsia="Times New Roman" w:hAnsi="Arial" w:cs="Arial"/>
          <w:color w:val="000000"/>
          <w:kern w:val="0"/>
          <w:sz w:val="20"/>
          <w:szCs w:val="20"/>
          <w:lang w:eastAsia="pt-BR"/>
          <w14:ligatures w14:val="none"/>
        </w:rPr>
        <w:t>§ 2.º</w:t>
      </w:r>
      <w:bookmarkEnd w:id="187"/>
      <w:r w:rsidRPr="00810478">
        <w:rPr>
          <w:rFonts w:ascii="Arial" w:eastAsia="Times New Roman" w:hAnsi="Arial" w:cs="Arial"/>
          <w:color w:val="000000"/>
          <w:kern w:val="0"/>
          <w:sz w:val="20"/>
          <w:szCs w:val="20"/>
          <w:lang w:eastAsia="pt-BR"/>
          <w14:ligatures w14:val="none"/>
        </w:rPr>
        <w:t> — Em caso de vaga, não havendo suplente, o Presidente comunicará o fato, dentro de 48 (quarenta e oito) horas, diretamente ao Tribunal Regional Eleitoral.</w:t>
      </w:r>
    </w:p>
    <w:p w14:paraId="656A67E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8" w:name="art23"/>
      <w:r w:rsidRPr="00810478">
        <w:rPr>
          <w:rFonts w:ascii="Arial" w:eastAsia="Times New Roman" w:hAnsi="Arial" w:cs="Arial"/>
          <w:color w:val="000000"/>
          <w:kern w:val="0"/>
          <w:sz w:val="20"/>
          <w:szCs w:val="20"/>
          <w:lang w:eastAsia="pt-BR"/>
          <w14:ligatures w14:val="none"/>
        </w:rPr>
        <w:t>Art. 23</w:t>
      </w:r>
      <w:bookmarkEnd w:id="188"/>
      <w:r w:rsidRPr="00810478">
        <w:rPr>
          <w:rFonts w:ascii="Arial" w:eastAsia="Times New Roman" w:hAnsi="Arial" w:cs="Arial"/>
          <w:color w:val="000000"/>
          <w:kern w:val="0"/>
          <w:sz w:val="20"/>
          <w:szCs w:val="20"/>
          <w:lang w:eastAsia="pt-BR"/>
          <w14:ligatures w14:val="none"/>
        </w:rPr>
        <w:t> — No exercício de seu mandato, o Vereador terá livre acesso às repartições públicas municipais, podendo diligenciar pessoalmente junto aos órgãos da administração direta e indireta, inclusive junto ao Tribunal de Contas do Município, devendo ser atendido pelos respectivos responsáveis, na forma da lei.</w:t>
      </w:r>
    </w:p>
    <w:p w14:paraId="3E2045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70DCDF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III</w:t>
      </w:r>
    </w:p>
    <w:p w14:paraId="67A45B05"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9" w:name="SEÇÃO_III_-_DA_MESA_DA_CÂMARA"/>
      <w:r w:rsidRPr="00810478">
        <w:rPr>
          <w:rFonts w:ascii="Arial" w:eastAsia="Times New Roman" w:hAnsi="Arial" w:cs="Arial"/>
          <w:color w:val="000000"/>
          <w:kern w:val="0"/>
          <w:sz w:val="20"/>
          <w:szCs w:val="20"/>
          <w:lang w:eastAsia="pt-BR"/>
          <w14:ligatures w14:val="none"/>
        </w:rPr>
        <w:t>DA MESA DA CÂMARA</w:t>
      </w:r>
      <w:bookmarkEnd w:id="189"/>
    </w:p>
    <w:p w14:paraId="2744AF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103FB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0" w:name="art24"/>
      <w:r w:rsidRPr="00810478">
        <w:rPr>
          <w:rFonts w:ascii="Arial" w:eastAsia="Times New Roman" w:hAnsi="Arial" w:cs="Arial"/>
          <w:color w:val="000000"/>
          <w:kern w:val="0"/>
          <w:sz w:val="20"/>
          <w:szCs w:val="20"/>
          <w:lang w:eastAsia="pt-BR"/>
          <w14:ligatures w14:val="none"/>
        </w:rPr>
        <w:t>Art. 24</w:t>
      </w:r>
      <w:bookmarkEnd w:id="190"/>
      <w:r w:rsidRPr="00810478">
        <w:rPr>
          <w:rFonts w:ascii="Arial" w:eastAsia="Times New Roman" w:hAnsi="Arial" w:cs="Arial"/>
          <w:color w:val="000000"/>
          <w:kern w:val="0"/>
          <w:sz w:val="20"/>
          <w:szCs w:val="20"/>
          <w:lang w:eastAsia="pt-BR"/>
          <w14:ligatures w14:val="none"/>
        </w:rPr>
        <w:t> — Imediatamente após a posse, os Vereadores reunir-se-ão sob a presidência do mais idoso dos presentes e, havendo maioria absoluta dos membros da Câmara, elegerão os componentes da Mesa, que ficarão automaticamente empossados.</w:t>
      </w:r>
    </w:p>
    <w:p w14:paraId="60CD67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1" w:name="art24paragrafounico"/>
      <w:r w:rsidRPr="00810478">
        <w:rPr>
          <w:rFonts w:ascii="Arial" w:eastAsia="Times New Roman" w:hAnsi="Arial" w:cs="Arial"/>
          <w:color w:val="000000"/>
          <w:kern w:val="0"/>
          <w:sz w:val="20"/>
          <w:szCs w:val="20"/>
          <w:lang w:eastAsia="pt-BR"/>
          <w14:ligatures w14:val="none"/>
        </w:rPr>
        <w:t>Parágrafo único</w:t>
      </w:r>
      <w:bookmarkEnd w:id="191"/>
      <w:r w:rsidRPr="00810478">
        <w:rPr>
          <w:rFonts w:ascii="Arial" w:eastAsia="Times New Roman" w:hAnsi="Arial" w:cs="Arial"/>
          <w:color w:val="000000"/>
          <w:kern w:val="0"/>
          <w:sz w:val="20"/>
          <w:szCs w:val="20"/>
          <w:lang w:eastAsia="pt-BR"/>
          <w14:ligatures w14:val="none"/>
        </w:rPr>
        <w:t> — Não havendo número legal, o Vereador mais idoso dentre os presentes permanecerá na Presidência e convocará sessões diárias, até que seja eleita a Mesa.</w:t>
      </w:r>
    </w:p>
    <w:p w14:paraId="42FB58B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2" w:name="art25"/>
      <w:r w:rsidRPr="00810478">
        <w:rPr>
          <w:rFonts w:ascii="Arial" w:eastAsia="Times New Roman" w:hAnsi="Arial" w:cs="Arial"/>
          <w:color w:val="000000"/>
          <w:kern w:val="0"/>
          <w:sz w:val="20"/>
          <w:szCs w:val="20"/>
          <w:lang w:eastAsia="pt-BR"/>
          <w14:ligatures w14:val="none"/>
        </w:rPr>
        <w:lastRenderedPageBreak/>
        <w:t>Art. 25</w:t>
      </w:r>
      <w:bookmarkEnd w:id="192"/>
      <w:r w:rsidRPr="00810478">
        <w:rPr>
          <w:rFonts w:ascii="Arial" w:eastAsia="Times New Roman" w:hAnsi="Arial" w:cs="Arial"/>
          <w:color w:val="000000"/>
          <w:kern w:val="0"/>
          <w:sz w:val="20"/>
          <w:szCs w:val="20"/>
          <w:lang w:eastAsia="pt-BR"/>
          <w14:ligatures w14:val="none"/>
        </w:rPr>
        <w:t> — A eleição para renovação da Mesa realizar-se-á no dia 15 (quinze) de dezembro e a posse dos eleitos dar-se-á no dia 1.º de janeiro do ano subseqüente.</w:t>
      </w:r>
    </w:p>
    <w:p w14:paraId="3F87A0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3" w:name="art25paragrafounico"/>
      <w:r w:rsidRPr="00810478">
        <w:rPr>
          <w:rFonts w:ascii="Arial" w:eastAsia="Times New Roman" w:hAnsi="Arial" w:cs="Arial"/>
          <w:color w:val="000000"/>
          <w:kern w:val="0"/>
          <w:sz w:val="20"/>
          <w:szCs w:val="20"/>
          <w:lang w:eastAsia="pt-BR"/>
          <w14:ligatures w14:val="none"/>
        </w:rPr>
        <w:t>Parágrafo único</w:t>
      </w:r>
      <w:bookmarkEnd w:id="193"/>
      <w:r w:rsidRPr="00810478">
        <w:rPr>
          <w:rFonts w:ascii="Arial" w:eastAsia="Times New Roman" w:hAnsi="Arial" w:cs="Arial"/>
          <w:color w:val="000000"/>
          <w:kern w:val="0"/>
          <w:sz w:val="20"/>
          <w:szCs w:val="20"/>
          <w:lang w:eastAsia="pt-BR"/>
          <w14:ligatures w14:val="none"/>
        </w:rPr>
        <w:t> — O </w:t>
      </w:r>
      <w:hyperlink r:id="rId783" w:anchor="artigo%209"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disporá sobre a eleição e as atribuições dos membros da Mesa, que será composta por 5 (cinco) membros titulares e 2 (dois) suplentes.</w:t>
      </w:r>
    </w:p>
    <w:p w14:paraId="511E78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4" w:name="art26"/>
      <w:r w:rsidRPr="00810478">
        <w:rPr>
          <w:rFonts w:ascii="Arial" w:eastAsia="Times New Roman" w:hAnsi="Arial" w:cs="Arial"/>
          <w:strike/>
          <w:color w:val="000000"/>
          <w:kern w:val="0"/>
          <w:sz w:val="20"/>
          <w:szCs w:val="20"/>
          <w:lang w:eastAsia="pt-BR"/>
          <w14:ligatures w14:val="none"/>
        </w:rPr>
        <w:t>Art. 26</w:t>
      </w:r>
      <w:bookmarkEnd w:id="194"/>
      <w:r w:rsidRPr="00810478">
        <w:rPr>
          <w:rFonts w:ascii="Arial" w:eastAsia="Times New Roman" w:hAnsi="Arial" w:cs="Arial"/>
          <w:strike/>
          <w:color w:val="000000"/>
          <w:kern w:val="0"/>
          <w:sz w:val="20"/>
          <w:szCs w:val="20"/>
          <w:lang w:eastAsia="pt-BR"/>
          <w14:ligatures w14:val="none"/>
        </w:rPr>
        <w:t> — O mandato da Mesa será de 1 (um) ano, permitida uma reeleição.</w:t>
      </w:r>
    </w:p>
    <w:p w14:paraId="18FA0E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Art. 26. O mandato da Mesa será de 1 (um) ano, permitidas duas reeleições para o mesmo cargo. </w:t>
      </w:r>
      <w:hyperlink r:id="rId784"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42 de 2022)</w:t>
        </w:r>
      </w:hyperlink>
    </w:p>
    <w:p w14:paraId="4C014C6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26. O mandato da Mesa será de 1 (um) ano, permitidas reeleições para o mesmo cargo. (NR) (</w:t>
      </w:r>
      <w:hyperlink r:id="rId785" w:tgtFrame="_blank" w:history="1">
        <w:r w:rsidRPr="00810478">
          <w:rPr>
            <w:rFonts w:ascii="Arial" w:eastAsia="Times New Roman" w:hAnsi="Arial" w:cs="Arial"/>
            <w:color w:val="0000FF"/>
            <w:kern w:val="0"/>
            <w:sz w:val="20"/>
            <w:szCs w:val="20"/>
            <w:u w:val="single"/>
            <w:lang w:eastAsia="pt-BR"/>
            <w14:ligatures w14:val="none"/>
          </w:rPr>
          <w:t>Redação dada pela Emenda nº 43 de 2023)</w:t>
        </w:r>
      </w:hyperlink>
    </w:p>
    <w:p w14:paraId="68DD944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5" w:name="art26paragrafounico"/>
      <w:r w:rsidRPr="00810478">
        <w:rPr>
          <w:rFonts w:ascii="Arial" w:eastAsia="Times New Roman" w:hAnsi="Arial" w:cs="Arial"/>
          <w:color w:val="000000"/>
          <w:kern w:val="0"/>
          <w:sz w:val="20"/>
          <w:szCs w:val="20"/>
          <w:lang w:eastAsia="pt-BR"/>
          <w14:ligatures w14:val="none"/>
        </w:rPr>
        <w:t>Parágrafo único</w:t>
      </w:r>
      <w:bookmarkEnd w:id="195"/>
      <w:r w:rsidRPr="00810478">
        <w:rPr>
          <w:rFonts w:ascii="Arial" w:eastAsia="Times New Roman" w:hAnsi="Arial" w:cs="Arial"/>
          <w:color w:val="000000"/>
          <w:kern w:val="0"/>
          <w:sz w:val="20"/>
          <w:szCs w:val="20"/>
          <w:lang w:eastAsia="pt-BR"/>
          <w14:ligatures w14:val="none"/>
        </w:rPr>
        <w:t> — Pelo voto de 2/3 (dois terços) dos membros da Câmara, qualquer componente da Mesa poderá ser destituído, quando negligente ou omisso no desempenho de suas atribuições regimentais, elegendo-se outro Vereador para completar o mandato.</w:t>
      </w:r>
    </w:p>
    <w:p w14:paraId="178EB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6" w:name="art27"/>
      <w:r w:rsidRPr="00810478">
        <w:rPr>
          <w:rFonts w:ascii="Arial" w:eastAsia="Times New Roman" w:hAnsi="Arial" w:cs="Arial"/>
          <w:strike/>
          <w:color w:val="000000"/>
          <w:kern w:val="0"/>
          <w:sz w:val="20"/>
          <w:szCs w:val="20"/>
          <w:lang w:eastAsia="pt-BR"/>
          <w14:ligatures w14:val="none"/>
        </w:rPr>
        <w:t>Art. 27</w:t>
      </w:r>
      <w:bookmarkEnd w:id="196"/>
      <w:r w:rsidRPr="00810478">
        <w:rPr>
          <w:rFonts w:ascii="Arial" w:eastAsia="Times New Roman" w:hAnsi="Arial" w:cs="Arial"/>
          <w:strike/>
          <w:color w:val="000000"/>
          <w:kern w:val="0"/>
          <w:sz w:val="20"/>
          <w:szCs w:val="20"/>
          <w:lang w:eastAsia="pt-BR"/>
          <w14:ligatures w14:val="none"/>
        </w:rPr>
        <w:t> — À Mesa, dentre outras atribuições, compete:</w:t>
      </w:r>
    </w:p>
    <w:p w14:paraId="594A88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27. À Mesa, dentre outras atribuições compete: </w:t>
      </w:r>
      <w:hyperlink r:id="rId78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1B5B1F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7" w:name="art27I"/>
      <w:r w:rsidRPr="00810478">
        <w:rPr>
          <w:rFonts w:ascii="Arial" w:eastAsia="Times New Roman" w:hAnsi="Arial" w:cs="Arial"/>
          <w:color w:val="000000"/>
          <w:kern w:val="0"/>
          <w:sz w:val="20"/>
          <w:szCs w:val="20"/>
          <w:lang w:eastAsia="pt-BR"/>
          <w14:ligatures w14:val="none"/>
        </w:rPr>
        <w:t>I</w:t>
      </w:r>
      <w:bookmarkEnd w:id="197"/>
      <w:r w:rsidRPr="00810478">
        <w:rPr>
          <w:rFonts w:ascii="Arial" w:eastAsia="Times New Roman" w:hAnsi="Arial" w:cs="Arial"/>
          <w:color w:val="000000"/>
          <w:kern w:val="0"/>
          <w:sz w:val="20"/>
          <w:szCs w:val="20"/>
          <w:lang w:eastAsia="pt-BR"/>
          <w14:ligatures w14:val="none"/>
        </w:rPr>
        <w:t> — tomar a iniciativa nas matérias a que se refere o </w:t>
      </w:r>
      <w:hyperlink r:id="rId787" w:anchor="art14III" w:history="1">
        <w:r w:rsidRPr="00810478">
          <w:rPr>
            <w:rFonts w:ascii="Arial" w:eastAsia="Times New Roman" w:hAnsi="Arial" w:cs="Arial"/>
            <w:color w:val="0000FF"/>
            <w:kern w:val="0"/>
            <w:sz w:val="20"/>
            <w:szCs w:val="20"/>
            <w:u w:val="single"/>
            <w:lang w:eastAsia="pt-BR"/>
            <w14:ligatures w14:val="none"/>
          </w:rPr>
          <w:t>inciso III do artigo 14</w:t>
        </w:r>
      </w:hyperlink>
      <w:r w:rsidRPr="00810478">
        <w:rPr>
          <w:rFonts w:ascii="Arial" w:eastAsia="Times New Roman" w:hAnsi="Arial" w:cs="Arial"/>
          <w:color w:val="000000"/>
          <w:kern w:val="0"/>
          <w:sz w:val="20"/>
          <w:szCs w:val="20"/>
          <w:lang w:eastAsia="pt-BR"/>
          <w14:ligatures w14:val="none"/>
        </w:rPr>
        <w:t>, nos termos do </w:t>
      </w:r>
      <w:hyperlink r:id="rId788" w:anchor="artigo%2013"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w:t>
      </w:r>
      <w:hyperlink r:id="rId789" w:anchor="art2"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90"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11D645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8" w:name="art27II"/>
      <w:r w:rsidRPr="00810478">
        <w:rPr>
          <w:rFonts w:ascii="Arial" w:eastAsia="Times New Roman" w:hAnsi="Arial" w:cs="Arial"/>
          <w:color w:val="000000"/>
          <w:kern w:val="0"/>
          <w:sz w:val="20"/>
          <w:szCs w:val="20"/>
          <w:lang w:eastAsia="pt-BR"/>
          <w14:ligatures w14:val="none"/>
        </w:rPr>
        <w:t>II</w:t>
      </w:r>
      <w:bookmarkEnd w:id="198"/>
      <w:r w:rsidRPr="00810478">
        <w:rPr>
          <w:rFonts w:ascii="Arial" w:eastAsia="Times New Roman" w:hAnsi="Arial" w:cs="Arial"/>
          <w:color w:val="000000"/>
          <w:kern w:val="0"/>
          <w:sz w:val="20"/>
          <w:szCs w:val="20"/>
          <w:lang w:eastAsia="pt-BR"/>
          <w14:ligatures w14:val="none"/>
        </w:rPr>
        <w:t> — suplementar, mediante ato, as dotações do orçamento da Câmara, observado o limite da autorização constante da Lei Orçamentária, desde que sejam provenientes de anulação total ou parcial de suas dotações orçamentárias;</w:t>
      </w:r>
    </w:p>
    <w:p w14:paraId="643730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9" w:name="art27III"/>
      <w:r w:rsidRPr="00810478">
        <w:rPr>
          <w:rFonts w:ascii="Arial" w:eastAsia="Times New Roman" w:hAnsi="Arial" w:cs="Arial"/>
          <w:color w:val="000000"/>
          <w:kern w:val="0"/>
          <w:sz w:val="20"/>
          <w:szCs w:val="20"/>
          <w:lang w:eastAsia="pt-BR"/>
          <w14:ligatures w14:val="none"/>
        </w:rPr>
        <w:t>III</w:t>
      </w:r>
      <w:bookmarkEnd w:id="199"/>
      <w:r w:rsidRPr="00810478">
        <w:rPr>
          <w:rFonts w:ascii="Arial" w:eastAsia="Times New Roman" w:hAnsi="Arial" w:cs="Arial"/>
          <w:color w:val="000000"/>
          <w:kern w:val="0"/>
          <w:sz w:val="20"/>
          <w:szCs w:val="20"/>
          <w:lang w:eastAsia="pt-BR"/>
          <w14:ligatures w14:val="none"/>
        </w:rPr>
        <w:t> — apresentar Projetos de Lei dispondo sobre abertura de créditos suplementares ou especiais, através de anulação parcial ou total da dotação da Câmara;</w:t>
      </w:r>
    </w:p>
    <w:p w14:paraId="344E748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0" w:name="art27IV"/>
      <w:r w:rsidRPr="00810478">
        <w:rPr>
          <w:rFonts w:ascii="Arial" w:eastAsia="Times New Roman" w:hAnsi="Arial" w:cs="Arial"/>
          <w:color w:val="000000"/>
          <w:kern w:val="0"/>
          <w:sz w:val="20"/>
          <w:szCs w:val="20"/>
          <w:lang w:eastAsia="pt-BR"/>
          <w14:ligatures w14:val="none"/>
        </w:rPr>
        <w:t>IV</w:t>
      </w:r>
      <w:bookmarkEnd w:id="200"/>
      <w:r w:rsidRPr="00810478">
        <w:rPr>
          <w:rFonts w:ascii="Arial" w:eastAsia="Times New Roman" w:hAnsi="Arial" w:cs="Arial"/>
          <w:color w:val="000000"/>
          <w:kern w:val="0"/>
          <w:sz w:val="20"/>
          <w:szCs w:val="20"/>
          <w:lang w:eastAsia="pt-BR"/>
          <w14:ligatures w14:val="none"/>
        </w:rPr>
        <w:t> — devolver à Tesouraria da Prefeitura, o saldo de caixa existente na Câmara no final do exercício;</w:t>
      </w:r>
    </w:p>
    <w:p w14:paraId="40D846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1" w:name="art27V"/>
      <w:r w:rsidRPr="00810478">
        <w:rPr>
          <w:rFonts w:ascii="Arial" w:eastAsia="Times New Roman" w:hAnsi="Arial" w:cs="Arial"/>
          <w:color w:val="000000"/>
          <w:kern w:val="0"/>
          <w:sz w:val="20"/>
          <w:szCs w:val="20"/>
          <w:lang w:eastAsia="pt-BR"/>
          <w14:ligatures w14:val="none"/>
        </w:rPr>
        <w:t>V</w:t>
      </w:r>
      <w:bookmarkEnd w:id="201"/>
      <w:r w:rsidRPr="00810478">
        <w:rPr>
          <w:rFonts w:ascii="Arial" w:eastAsia="Times New Roman" w:hAnsi="Arial" w:cs="Arial"/>
          <w:color w:val="000000"/>
          <w:kern w:val="0"/>
          <w:sz w:val="20"/>
          <w:szCs w:val="20"/>
          <w:lang w:eastAsia="pt-BR"/>
          <w14:ligatures w14:val="none"/>
        </w:rPr>
        <w:t> — enviar ao Tribunal de Contas do Município, até o dia 31 de março, as contas do exercício anterior;</w:t>
      </w:r>
    </w:p>
    <w:p w14:paraId="44098A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2" w:name="art27VI"/>
      <w:r w:rsidRPr="00810478">
        <w:rPr>
          <w:rFonts w:ascii="Arial" w:eastAsia="Times New Roman" w:hAnsi="Arial" w:cs="Arial"/>
          <w:strike/>
          <w:color w:val="000000"/>
          <w:kern w:val="0"/>
          <w:sz w:val="20"/>
          <w:szCs w:val="20"/>
          <w:lang w:eastAsia="pt-BR"/>
          <w14:ligatures w14:val="none"/>
        </w:rPr>
        <w:t>VI</w:t>
      </w:r>
      <w:bookmarkEnd w:id="202"/>
      <w:r w:rsidRPr="00810478">
        <w:rPr>
          <w:rFonts w:ascii="Arial" w:eastAsia="Times New Roman" w:hAnsi="Arial" w:cs="Arial"/>
          <w:strike/>
          <w:color w:val="000000"/>
          <w:kern w:val="0"/>
          <w:sz w:val="20"/>
          <w:szCs w:val="20"/>
          <w:lang w:eastAsia="pt-BR"/>
          <w14:ligatures w14:val="none"/>
        </w:rPr>
        <w:t> — nomear, promover, comissionar, conceder gratificações e licenças, pôr em disponibilidade, exonerar, demitir, aposentar e punir servidores da Câmara Municipal, nos termos da lei;</w:t>
      </w:r>
    </w:p>
    <w:p w14:paraId="3D194C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nomear, promover, comissionar, conceder gratificação e licenças, pôr em disponibilidade, exonerar, demitir e punir servidores da Câmara Municipal, nos termos da Lei; </w:t>
      </w:r>
      <w:hyperlink r:id="rId79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0E9727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nomear, promover, comissionar, conceder gratificações e licenças, pôr em disponibilidade, exonerar, demitir, aposentar e punir servidores da Câmara Municipal, nos termos da lei; </w:t>
      </w:r>
      <w:hyperlink r:id="rId79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7C9C1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3" w:name="art27VII"/>
      <w:r w:rsidRPr="00810478">
        <w:rPr>
          <w:rFonts w:ascii="Arial" w:eastAsia="Times New Roman" w:hAnsi="Arial" w:cs="Arial"/>
          <w:color w:val="000000"/>
          <w:kern w:val="0"/>
          <w:sz w:val="20"/>
          <w:szCs w:val="20"/>
          <w:lang w:eastAsia="pt-BR"/>
          <w14:ligatures w14:val="none"/>
        </w:rPr>
        <w:t>VII</w:t>
      </w:r>
      <w:bookmarkEnd w:id="203"/>
      <w:r w:rsidRPr="00810478">
        <w:rPr>
          <w:rFonts w:ascii="Arial" w:eastAsia="Times New Roman" w:hAnsi="Arial" w:cs="Arial"/>
          <w:color w:val="000000"/>
          <w:kern w:val="0"/>
          <w:sz w:val="20"/>
          <w:szCs w:val="20"/>
          <w:lang w:eastAsia="pt-BR"/>
          <w14:ligatures w14:val="none"/>
        </w:rPr>
        <w:t> — declarar a perda do mandato de Vereador na forma do </w:t>
      </w:r>
      <w:hyperlink r:id="rId793" w:anchor="art18%C2%A73" w:history="1">
        <w:r w:rsidRPr="00810478">
          <w:rPr>
            <w:rFonts w:ascii="Arial" w:eastAsia="Times New Roman" w:hAnsi="Arial" w:cs="Arial"/>
            <w:color w:val="0000FF"/>
            <w:kern w:val="0"/>
            <w:sz w:val="20"/>
            <w:szCs w:val="20"/>
            <w:u w:val="single"/>
            <w:lang w:eastAsia="pt-BR"/>
            <w14:ligatures w14:val="none"/>
          </w:rPr>
          <w:t>§ 3.º do artigo 18</w:t>
        </w:r>
      </w:hyperlink>
      <w:r w:rsidRPr="00810478">
        <w:rPr>
          <w:rFonts w:ascii="Arial" w:eastAsia="Times New Roman" w:hAnsi="Arial" w:cs="Arial"/>
          <w:color w:val="000000"/>
          <w:kern w:val="0"/>
          <w:sz w:val="20"/>
          <w:szCs w:val="20"/>
          <w:lang w:eastAsia="pt-BR"/>
          <w14:ligatures w14:val="none"/>
        </w:rPr>
        <w:t> desta Lei;</w:t>
      </w:r>
    </w:p>
    <w:p w14:paraId="71FF10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4" w:name="art27VIII"/>
      <w:r w:rsidRPr="00810478">
        <w:rPr>
          <w:rFonts w:ascii="Arial" w:eastAsia="Times New Roman" w:hAnsi="Arial" w:cs="Arial"/>
          <w:color w:val="000000"/>
          <w:kern w:val="0"/>
          <w:sz w:val="20"/>
          <w:szCs w:val="20"/>
          <w:lang w:eastAsia="pt-BR"/>
          <w14:ligatures w14:val="none"/>
        </w:rPr>
        <w:lastRenderedPageBreak/>
        <w:t>VIII</w:t>
      </w:r>
      <w:bookmarkEnd w:id="204"/>
      <w:r w:rsidRPr="00810478">
        <w:rPr>
          <w:rFonts w:ascii="Arial" w:eastAsia="Times New Roman" w:hAnsi="Arial" w:cs="Arial"/>
          <w:color w:val="000000"/>
          <w:kern w:val="0"/>
          <w:sz w:val="20"/>
          <w:szCs w:val="20"/>
          <w:lang w:eastAsia="pt-BR"/>
          <w14:ligatures w14:val="none"/>
        </w:rPr>
        <w:t> — instalar na forma do </w:t>
      </w:r>
      <w:hyperlink r:id="rId794" w:anchor="art207"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Tribuna Popular, onde representantes de entidades e movimentos da sociedade civil, inscritos previamente, debaterão, com os Vereadores questões de interesse do Município.</w:t>
      </w:r>
    </w:p>
    <w:p w14:paraId="612002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5" w:name="art28"/>
      <w:r w:rsidRPr="00810478">
        <w:rPr>
          <w:rFonts w:ascii="Arial" w:eastAsia="Times New Roman" w:hAnsi="Arial" w:cs="Arial"/>
          <w:color w:val="000000"/>
          <w:kern w:val="0"/>
          <w:sz w:val="20"/>
          <w:szCs w:val="20"/>
          <w:lang w:eastAsia="pt-BR"/>
          <w14:ligatures w14:val="none"/>
        </w:rPr>
        <w:t>Art. 28</w:t>
      </w:r>
      <w:bookmarkEnd w:id="205"/>
      <w:r w:rsidRPr="00810478">
        <w:rPr>
          <w:rFonts w:ascii="Arial" w:eastAsia="Times New Roman" w:hAnsi="Arial" w:cs="Arial"/>
          <w:color w:val="000000"/>
          <w:kern w:val="0"/>
          <w:sz w:val="20"/>
          <w:szCs w:val="20"/>
          <w:lang w:eastAsia="pt-BR"/>
          <w14:ligatures w14:val="none"/>
        </w:rPr>
        <w:t> — Ressalvados os projetos de lei de iniciativa privativa, a matéria constante de projeto de lei rejeitado somente poderá ser reapresentada, na mesma sessão legislativa, mediante proposta da maioria absoluta dos membros da Câmara Municipal.</w:t>
      </w:r>
    </w:p>
    <w:p w14:paraId="23FAB4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3DE7F2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IV</w:t>
      </w:r>
    </w:p>
    <w:p w14:paraId="69C006F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6" w:name="SEÇÃO_IV_-_DAS_SESSÕES"/>
      <w:r w:rsidRPr="00810478">
        <w:rPr>
          <w:rFonts w:ascii="Arial" w:eastAsia="Times New Roman" w:hAnsi="Arial" w:cs="Arial"/>
          <w:color w:val="000000"/>
          <w:kern w:val="0"/>
          <w:sz w:val="20"/>
          <w:szCs w:val="20"/>
          <w:lang w:eastAsia="pt-BR"/>
          <w14:ligatures w14:val="none"/>
        </w:rPr>
        <w:t>DAS SESSÕES</w:t>
      </w:r>
      <w:bookmarkEnd w:id="206"/>
    </w:p>
    <w:p w14:paraId="06D7A3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996C6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7" w:name="art29"/>
      <w:r w:rsidRPr="00810478">
        <w:rPr>
          <w:rFonts w:ascii="Arial" w:eastAsia="Times New Roman" w:hAnsi="Arial" w:cs="Arial"/>
          <w:color w:val="000000"/>
          <w:kern w:val="0"/>
          <w:sz w:val="20"/>
          <w:szCs w:val="20"/>
          <w:lang w:eastAsia="pt-BR"/>
          <w14:ligatures w14:val="none"/>
        </w:rPr>
        <w:t>Art. 29</w:t>
      </w:r>
      <w:bookmarkEnd w:id="207"/>
      <w:r w:rsidRPr="00810478">
        <w:rPr>
          <w:rFonts w:ascii="Arial" w:eastAsia="Times New Roman" w:hAnsi="Arial" w:cs="Arial"/>
          <w:color w:val="000000"/>
          <w:kern w:val="0"/>
          <w:sz w:val="20"/>
          <w:szCs w:val="20"/>
          <w:lang w:eastAsia="pt-BR"/>
          <w14:ligatures w14:val="none"/>
        </w:rPr>
        <w:t> — A Câmara Municipal reunir-se-á anualmente em sua sede, em sessão legislativa ordinária, de 1.º de fevereiro a 30 de junho, e de 1.º de agosto a 15 de dezembro.</w:t>
      </w:r>
    </w:p>
    <w:p w14:paraId="483B67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8" w:name="art29§1"/>
      <w:r w:rsidRPr="00810478">
        <w:rPr>
          <w:rFonts w:ascii="Arial" w:eastAsia="Times New Roman" w:hAnsi="Arial" w:cs="Arial"/>
          <w:color w:val="000000"/>
          <w:kern w:val="0"/>
          <w:sz w:val="20"/>
          <w:szCs w:val="20"/>
          <w:lang w:eastAsia="pt-BR"/>
          <w14:ligatures w14:val="none"/>
        </w:rPr>
        <w:t>§ 1.º</w:t>
      </w:r>
      <w:bookmarkEnd w:id="208"/>
      <w:r w:rsidRPr="00810478">
        <w:rPr>
          <w:rFonts w:ascii="Arial" w:eastAsia="Times New Roman" w:hAnsi="Arial" w:cs="Arial"/>
          <w:color w:val="000000"/>
          <w:kern w:val="0"/>
          <w:sz w:val="20"/>
          <w:szCs w:val="20"/>
          <w:lang w:eastAsia="pt-BR"/>
          <w14:ligatures w14:val="none"/>
        </w:rPr>
        <w:t> — A sessão legislativa ordinária não será interrompida sem a aprovação dos projetos de lei de diretrizes orçamentárias e do orçamento.</w:t>
      </w:r>
    </w:p>
    <w:p w14:paraId="29EC7A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9" w:name="art29§2"/>
      <w:r w:rsidRPr="00810478">
        <w:rPr>
          <w:rFonts w:ascii="Arial" w:eastAsia="Times New Roman" w:hAnsi="Arial" w:cs="Arial"/>
          <w:color w:val="000000"/>
          <w:kern w:val="0"/>
          <w:sz w:val="20"/>
          <w:szCs w:val="20"/>
          <w:lang w:eastAsia="pt-BR"/>
          <w14:ligatures w14:val="none"/>
        </w:rPr>
        <w:t>§ 2.º</w:t>
      </w:r>
      <w:bookmarkEnd w:id="209"/>
      <w:r w:rsidRPr="00810478">
        <w:rPr>
          <w:rFonts w:ascii="Arial" w:eastAsia="Times New Roman" w:hAnsi="Arial" w:cs="Arial"/>
          <w:color w:val="000000"/>
          <w:kern w:val="0"/>
          <w:sz w:val="20"/>
          <w:szCs w:val="20"/>
          <w:lang w:eastAsia="pt-BR"/>
          <w14:ligatures w14:val="none"/>
        </w:rPr>
        <w:t> — A Câmara se reunirá em sessões ordinárias, extraordinárias ou solenes, conforme dispuser o seu </w:t>
      </w:r>
      <w:hyperlink r:id="rId795" w:anchor="art13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7027E7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0" w:name="art29§3"/>
      <w:r w:rsidRPr="00810478">
        <w:rPr>
          <w:rFonts w:ascii="Arial" w:eastAsia="Times New Roman" w:hAnsi="Arial" w:cs="Arial"/>
          <w:color w:val="000000"/>
          <w:kern w:val="0"/>
          <w:sz w:val="20"/>
          <w:szCs w:val="20"/>
          <w:lang w:eastAsia="pt-BR"/>
          <w14:ligatures w14:val="none"/>
        </w:rPr>
        <w:t>§ 3.º</w:t>
      </w:r>
      <w:bookmarkEnd w:id="210"/>
      <w:r w:rsidRPr="00810478">
        <w:rPr>
          <w:rFonts w:ascii="Arial" w:eastAsia="Times New Roman" w:hAnsi="Arial" w:cs="Arial"/>
          <w:color w:val="000000"/>
          <w:kern w:val="0"/>
          <w:sz w:val="20"/>
          <w:szCs w:val="20"/>
          <w:lang w:eastAsia="pt-BR"/>
          <w14:ligatures w14:val="none"/>
        </w:rPr>
        <w:t> — As sessões extraordinárias serão convocadas, na forma regimental, em sessão ou fora dela, e, neste caso, mediante comunicação pessoal e escrita aos Vereadores, pelo Presidente da Câmara, com antecedência mínima de 24 (vinte e quatro) horas.</w:t>
      </w:r>
    </w:p>
    <w:p w14:paraId="45DB4CA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1" w:name="art29§4"/>
      <w:r w:rsidRPr="00810478">
        <w:rPr>
          <w:rFonts w:ascii="Arial" w:eastAsia="Times New Roman" w:hAnsi="Arial" w:cs="Arial"/>
          <w:color w:val="000000"/>
          <w:kern w:val="0"/>
          <w:sz w:val="20"/>
          <w:szCs w:val="20"/>
          <w:lang w:eastAsia="pt-BR"/>
          <w14:ligatures w14:val="none"/>
        </w:rPr>
        <w:t>§ 4.º</w:t>
      </w:r>
      <w:bookmarkEnd w:id="211"/>
      <w:r w:rsidRPr="00810478">
        <w:rPr>
          <w:rFonts w:ascii="Arial" w:eastAsia="Times New Roman" w:hAnsi="Arial" w:cs="Arial"/>
          <w:color w:val="000000"/>
          <w:kern w:val="0"/>
          <w:sz w:val="20"/>
          <w:szCs w:val="20"/>
          <w:lang w:eastAsia="pt-BR"/>
          <w14:ligatures w14:val="none"/>
        </w:rPr>
        <w:t> — As sessões extraordinárias e solenes não serão, em hipótese alguma, remuneradas.</w:t>
      </w:r>
    </w:p>
    <w:p w14:paraId="0919B21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5º As sessões da Câmara Municipal, bem como as reuniões das Comissões, poderão ocorrer com a participação remota dos Vereadores, conforme dispuser o seu Regimento Interno. </w:t>
      </w:r>
      <w:hyperlink r:id="rId796"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39D2C28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2" w:name="art30"/>
      <w:r w:rsidRPr="00810478">
        <w:rPr>
          <w:rFonts w:ascii="Arial" w:eastAsia="Times New Roman" w:hAnsi="Arial" w:cs="Arial"/>
          <w:color w:val="000000"/>
          <w:kern w:val="0"/>
          <w:sz w:val="20"/>
          <w:szCs w:val="20"/>
          <w:lang w:eastAsia="pt-BR"/>
          <w14:ligatures w14:val="none"/>
        </w:rPr>
        <w:t>Art. 30</w:t>
      </w:r>
      <w:bookmarkEnd w:id="212"/>
      <w:r w:rsidRPr="00810478">
        <w:rPr>
          <w:rFonts w:ascii="Arial" w:eastAsia="Times New Roman" w:hAnsi="Arial" w:cs="Arial"/>
          <w:color w:val="000000"/>
          <w:kern w:val="0"/>
          <w:sz w:val="20"/>
          <w:szCs w:val="20"/>
          <w:lang w:eastAsia="pt-BR"/>
          <w14:ligatures w14:val="none"/>
        </w:rPr>
        <w:t> — As sessões da Câmara serão públicas, salvo deliberação em contrário, tomada por 2/3 (dois terços) de seus membros, quando ocorrer motivo relevante.</w:t>
      </w:r>
    </w:p>
    <w:p w14:paraId="657D6D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3" w:name="art31"/>
      <w:r w:rsidRPr="00810478">
        <w:rPr>
          <w:rFonts w:ascii="Arial" w:eastAsia="Times New Roman" w:hAnsi="Arial" w:cs="Arial"/>
          <w:color w:val="000000"/>
          <w:kern w:val="0"/>
          <w:sz w:val="20"/>
          <w:szCs w:val="20"/>
          <w:lang w:eastAsia="pt-BR"/>
          <w14:ligatures w14:val="none"/>
        </w:rPr>
        <w:t>Art. 31</w:t>
      </w:r>
      <w:bookmarkEnd w:id="213"/>
      <w:r w:rsidRPr="00810478">
        <w:rPr>
          <w:rFonts w:ascii="Arial" w:eastAsia="Times New Roman" w:hAnsi="Arial" w:cs="Arial"/>
          <w:color w:val="000000"/>
          <w:kern w:val="0"/>
          <w:sz w:val="20"/>
          <w:szCs w:val="20"/>
          <w:lang w:eastAsia="pt-BR"/>
          <w14:ligatures w14:val="none"/>
        </w:rPr>
        <w:t> — No período de recesso, a Câmara poderá ser extraordinariamente convocada:</w:t>
      </w:r>
    </w:p>
    <w:p w14:paraId="17D1B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4" w:name="art31I"/>
      <w:r w:rsidRPr="00810478">
        <w:rPr>
          <w:rFonts w:ascii="Arial" w:eastAsia="Times New Roman" w:hAnsi="Arial" w:cs="Arial"/>
          <w:color w:val="000000"/>
          <w:kern w:val="0"/>
          <w:sz w:val="20"/>
          <w:szCs w:val="20"/>
          <w:lang w:eastAsia="pt-BR"/>
          <w14:ligatures w14:val="none"/>
        </w:rPr>
        <w:t>I</w:t>
      </w:r>
      <w:bookmarkEnd w:id="214"/>
      <w:r w:rsidRPr="00810478">
        <w:rPr>
          <w:rFonts w:ascii="Arial" w:eastAsia="Times New Roman" w:hAnsi="Arial" w:cs="Arial"/>
          <w:color w:val="000000"/>
          <w:kern w:val="0"/>
          <w:sz w:val="20"/>
          <w:szCs w:val="20"/>
          <w:lang w:eastAsia="pt-BR"/>
          <w14:ligatures w14:val="none"/>
        </w:rPr>
        <w:t> — pelo Prefeito;</w:t>
      </w:r>
    </w:p>
    <w:p w14:paraId="64BE73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5" w:name="art31II"/>
      <w:r w:rsidRPr="00810478">
        <w:rPr>
          <w:rFonts w:ascii="Arial" w:eastAsia="Times New Roman" w:hAnsi="Arial" w:cs="Arial"/>
          <w:color w:val="000000"/>
          <w:kern w:val="0"/>
          <w:sz w:val="20"/>
          <w:szCs w:val="20"/>
          <w:lang w:eastAsia="pt-BR"/>
          <w14:ligatures w14:val="none"/>
        </w:rPr>
        <w:t>II</w:t>
      </w:r>
      <w:bookmarkEnd w:id="215"/>
      <w:r w:rsidRPr="00810478">
        <w:rPr>
          <w:rFonts w:ascii="Arial" w:eastAsia="Times New Roman" w:hAnsi="Arial" w:cs="Arial"/>
          <w:color w:val="000000"/>
          <w:kern w:val="0"/>
          <w:sz w:val="20"/>
          <w:szCs w:val="20"/>
          <w:lang w:eastAsia="pt-BR"/>
          <w14:ligatures w14:val="none"/>
        </w:rPr>
        <w:t> — pela maioria absoluta dos Vereadores.</w:t>
      </w:r>
    </w:p>
    <w:p w14:paraId="79629A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6" w:name="art31§1"/>
      <w:r w:rsidRPr="00810478">
        <w:rPr>
          <w:rFonts w:ascii="Arial" w:eastAsia="Times New Roman" w:hAnsi="Arial" w:cs="Arial"/>
          <w:color w:val="000000"/>
          <w:kern w:val="0"/>
          <w:sz w:val="20"/>
          <w:szCs w:val="20"/>
          <w:lang w:eastAsia="pt-BR"/>
          <w14:ligatures w14:val="none"/>
        </w:rPr>
        <w:t>§ 1.º</w:t>
      </w:r>
      <w:bookmarkEnd w:id="216"/>
      <w:r w:rsidRPr="00810478">
        <w:rPr>
          <w:rFonts w:ascii="Arial" w:eastAsia="Times New Roman" w:hAnsi="Arial" w:cs="Arial"/>
          <w:color w:val="000000"/>
          <w:kern w:val="0"/>
          <w:sz w:val="20"/>
          <w:szCs w:val="20"/>
          <w:lang w:eastAsia="pt-BR"/>
          <w14:ligatures w14:val="none"/>
        </w:rPr>
        <w:t> — A convocação será feita mediante ofício ao Presidente da Câmara, para reunir-se, no mínimo, dentro de 2 (dois) dias.</w:t>
      </w:r>
    </w:p>
    <w:p w14:paraId="56D84F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7" w:name="art31§2"/>
      <w:r w:rsidRPr="00810478">
        <w:rPr>
          <w:rFonts w:ascii="Arial" w:eastAsia="Times New Roman" w:hAnsi="Arial" w:cs="Arial"/>
          <w:color w:val="000000"/>
          <w:kern w:val="0"/>
          <w:sz w:val="20"/>
          <w:szCs w:val="20"/>
          <w:lang w:eastAsia="pt-BR"/>
          <w14:ligatures w14:val="none"/>
        </w:rPr>
        <w:t>§ 2.º</w:t>
      </w:r>
      <w:bookmarkEnd w:id="217"/>
      <w:r w:rsidRPr="00810478">
        <w:rPr>
          <w:rFonts w:ascii="Arial" w:eastAsia="Times New Roman" w:hAnsi="Arial" w:cs="Arial"/>
          <w:color w:val="000000"/>
          <w:kern w:val="0"/>
          <w:sz w:val="20"/>
          <w:szCs w:val="20"/>
          <w:lang w:eastAsia="pt-BR"/>
          <w14:ligatures w14:val="none"/>
        </w:rPr>
        <w:t> — Durante a sessão legislativa extraordinária, a Câmara deliberará exclusivamente sobre a matéria para a qual foi convocada.</w:t>
      </w:r>
    </w:p>
    <w:p w14:paraId="436198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220B6AF"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w:t>
      </w:r>
    </w:p>
    <w:p w14:paraId="0C0D167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8" w:name="SEÇÃO_V_-_DAS_COMISSÕES"/>
      <w:r w:rsidRPr="00810478">
        <w:rPr>
          <w:rFonts w:ascii="Arial" w:eastAsia="Times New Roman" w:hAnsi="Arial" w:cs="Arial"/>
          <w:color w:val="000000"/>
          <w:kern w:val="0"/>
          <w:sz w:val="20"/>
          <w:szCs w:val="20"/>
          <w:lang w:eastAsia="pt-BR"/>
          <w14:ligatures w14:val="none"/>
        </w:rPr>
        <w:t>DAS COMISSÕES</w:t>
      </w:r>
      <w:bookmarkEnd w:id="218"/>
    </w:p>
    <w:p w14:paraId="6D22AF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66BCB2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9" w:name="art32"/>
      <w:r w:rsidRPr="00810478">
        <w:rPr>
          <w:rFonts w:ascii="Arial" w:eastAsia="Times New Roman" w:hAnsi="Arial" w:cs="Arial"/>
          <w:color w:val="000000"/>
          <w:kern w:val="0"/>
          <w:sz w:val="20"/>
          <w:szCs w:val="20"/>
          <w:lang w:eastAsia="pt-BR"/>
          <w14:ligatures w14:val="none"/>
        </w:rPr>
        <w:t>Art. 32</w:t>
      </w:r>
      <w:bookmarkEnd w:id="219"/>
      <w:r w:rsidRPr="00810478">
        <w:rPr>
          <w:rFonts w:ascii="Arial" w:eastAsia="Times New Roman" w:hAnsi="Arial" w:cs="Arial"/>
          <w:color w:val="000000"/>
          <w:kern w:val="0"/>
          <w:sz w:val="20"/>
          <w:szCs w:val="20"/>
          <w:lang w:eastAsia="pt-BR"/>
          <w14:ligatures w14:val="none"/>
        </w:rPr>
        <w:t> — A Câmara terá Comissões permanentes e temporárias, constituidas na forma e com as atribuições previstas no respectivo </w:t>
      </w:r>
      <w:hyperlink r:id="rId797"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ou no ato de que resultar a sua criação.</w:t>
      </w:r>
    </w:p>
    <w:p w14:paraId="701739B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0" w:name="art32§1"/>
      <w:r w:rsidRPr="00810478">
        <w:rPr>
          <w:rFonts w:ascii="Arial" w:eastAsia="Times New Roman" w:hAnsi="Arial" w:cs="Arial"/>
          <w:color w:val="000000"/>
          <w:kern w:val="0"/>
          <w:sz w:val="20"/>
          <w:szCs w:val="20"/>
          <w:lang w:eastAsia="pt-BR"/>
          <w14:ligatures w14:val="none"/>
        </w:rPr>
        <w:t>§ 1.º</w:t>
      </w:r>
      <w:bookmarkEnd w:id="220"/>
      <w:r w:rsidRPr="00810478">
        <w:rPr>
          <w:rFonts w:ascii="Arial" w:eastAsia="Times New Roman" w:hAnsi="Arial" w:cs="Arial"/>
          <w:color w:val="000000"/>
          <w:kern w:val="0"/>
          <w:sz w:val="20"/>
          <w:szCs w:val="20"/>
          <w:lang w:eastAsia="pt-BR"/>
          <w14:ligatures w14:val="none"/>
        </w:rPr>
        <w:t> — Em cada Comissão será assegurada, tanto quanto possível, a representação proporcional dos partidos que participam da Câmara.</w:t>
      </w:r>
    </w:p>
    <w:p w14:paraId="460F4F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1" w:name="art32§2"/>
      <w:r w:rsidRPr="00810478">
        <w:rPr>
          <w:rFonts w:ascii="Arial" w:eastAsia="Times New Roman" w:hAnsi="Arial" w:cs="Arial"/>
          <w:color w:val="000000"/>
          <w:kern w:val="0"/>
          <w:sz w:val="20"/>
          <w:szCs w:val="20"/>
          <w:lang w:eastAsia="pt-BR"/>
          <w14:ligatures w14:val="none"/>
        </w:rPr>
        <w:t>§ 2.º</w:t>
      </w:r>
      <w:bookmarkEnd w:id="221"/>
      <w:r w:rsidRPr="00810478">
        <w:rPr>
          <w:rFonts w:ascii="Arial" w:eastAsia="Times New Roman" w:hAnsi="Arial" w:cs="Arial"/>
          <w:color w:val="000000"/>
          <w:kern w:val="0"/>
          <w:sz w:val="20"/>
          <w:szCs w:val="20"/>
          <w:lang w:eastAsia="pt-BR"/>
          <w14:ligatures w14:val="none"/>
        </w:rPr>
        <w:t> — Às Comissões, em razão da matéria de sua competência, cabe:</w:t>
      </w:r>
    </w:p>
    <w:p w14:paraId="5460D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2" w:name="art32§2I"/>
      <w:r w:rsidRPr="00810478">
        <w:rPr>
          <w:rFonts w:ascii="Arial" w:eastAsia="Times New Roman" w:hAnsi="Arial" w:cs="Arial"/>
          <w:color w:val="000000"/>
          <w:kern w:val="0"/>
          <w:sz w:val="20"/>
          <w:szCs w:val="20"/>
          <w:lang w:eastAsia="pt-BR"/>
          <w14:ligatures w14:val="none"/>
        </w:rPr>
        <w:t>I</w:t>
      </w:r>
      <w:bookmarkEnd w:id="222"/>
      <w:r w:rsidRPr="00810478">
        <w:rPr>
          <w:rFonts w:ascii="Arial" w:eastAsia="Times New Roman" w:hAnsi="Arial" w:cs="Arial"/>
          <w:color w:val="000000"/>
          <w:kern w:val="0"/>
          <w:sz w:val="20"/>
          <w:szCs w:val="20"/>
          <w:lang w:eastAsia="pt-BR"/>
          <w14:ligatures w14:val="none"/>
        </w:rPr>
        <w:t> — estudar proposições submetidas ao seu exame, na forma do </w:t>
      </w:r>
      <w:hyperlink r:id="rId798"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w:t>
      </w:r>
      <w:hyperlink r:id="rId799" w:tgtFrame="_blank" w:history="1">
        <w:r w:rsidRPr="00810478">
          <w:rPr>
            <w:rFonts w:ascii="Arial" w:eastAsia="Times New Roman" w:hAnsi="Arial" w:cs="Arial"/>
            <w:color w:val="0000FF"/>
            <w:kern w:val="0"/>
            <w:sz w:val="20"/>
            <w:szCs w:val="20"/>
            <w:u w:val="single"/>
            <w:lang w:eastAsia="pt-BR"/>
            <w14:ligatures w14:val="none"/>
          </w:rPr>
          <w:t>;</w:t>
        </w:r>
      </w:hyperlink>
    </w:p>
    <w:p w14:paraId="237314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3" w:name="art32§2II"/>
      <w:r w:rsidRPr="00810478">
        <w:rPr>
          <w:rFonts w:ascii="Arial" w:eastAsia="Times New Roman" w:hAnsi="Arial" w:cs="Arial"/>
          <w:color w:val="000000"/>
          <w:kern w:val="0"/>
          <w:sz w:val="20"/>
          <w:szCs w:val="20"/>
          <w:lang w:eastAsia="pt-BR"/>
          <w14:ligatures w14:val="none"/>
        </w:rPr>
        <w:t>II</w:t>
      </w:r>
      <w:bookmarkEnd w:id="223"/>
      <w:r w:rsidRPr="00810478">
        <w:rPr>
          <w:rFonts w:ascii="Arial" w:eastAsia="Times New Roman" w:hAnsi="Arial" w:cs="Arial"/>
          <w:color w:val="000000"/>
          <w:kern w:val="0"/>
          <w:sz w:val="20"/>
          <w:szCs w:val="20"/>
          <w:lang w:eastAsia="pt-BR"/>
          <w14:ligatures w14:val="none"/>
        </w:rPr>
        <w:t> — fiscalizar,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sempre que necessário;</w:t>
      </w:r>
    </w:p>
    <w:p w14:paraId="10DA9C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4" w:name="art32§2III"/>
      <w:r w:rsidRPr="00810478">
        <w:rPr>
          <w:rFonts w:ascii="Arial" w:eastAsia="Times New Roman" w:hAnsi="Arial" w:cs="Arial"/>
          <w:color w:val="000000"/>
          <w:kern w:val="0"/>
          <w:sz w:val="20"/>
          <w:szCs w:val="20"/>
          <w:lang w:eastAsia="pt-BR"/>
          <w14:ligatures w14:val="none"/>
        </w:rPr>
        <w:t>III</w:t>
      </w:r>
      <w:bookmarkEnd w:id="224"/>
      <w:r w:rsidRPr="00810478">
        <w:rPr>
          <w:rFonts w:ascii="Arial" w:eastAsia="Times New Roman" w:hAnsi="Arial" w:cs="Arial"/>
          <w:color w:val="000000"/>
          <w:kern w:val="0"/>
          <w:sz w:val="20"/>
          <w:szCs w:val="20"/>
          <w:lang w:eastAsia="pt-BR"/>
          <w14:ligatures w14:val="none"/>
        </w:rPr>
        <w:t> — solicitar ao Prefeito informações sobre assuntos inerentes à administração;</w:t>
      </w:r>
    </w:p>
    <w:p w14:paraId="2DA563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5" w:name="art32§2IV"/>
      <w:r w:rsidRPr="00810478">
        <w:rPr>
          <w:rFonts w:ascii="Arial" w:eastAsia="Times New Roman" w:hAnsi="Arial" w:cs="Arial"/>
          <w:color w:val="000000"/>
          <w:kern w:val="0"/>
          <w:sz w:val="20"/>
          <w:szCs w:val="20"/>
          <w:lang w:eastAsia="pt-BR"/>
          <w14:ligatures w14:val="none"/>
        </w:rPr>
        <w:t>IV</w:t>
      </w:r>
      <w:bookmarkEnd w:id="225"/>
      <w:r w:rsidRPr="00810478">
        <w:rPr>
          <w:rFonts w:ascii="Arial" w:eastAsia="Times New Roman" w:hAnsi="Arial" w:cs="Arial"/>
          <w:color w:val="000000"/>
          <w:kern w:val="0"/>
          <w:sz w:val="20"/>
          <w:szCs w:val="20"/>
          <w:lang w:eastAsia="pt-BR"/>
          <w14:ligatures w14:val="none"/>
        </w:rPr>
        <w:t> — convocar os Secretários Municipais, os responsáveis pela administração direta e indireta </w:t>
      </w:r>
      <w:r w:rsidRPr="00810478">
        <w:rPr>
          <w:rFonts w:ascii="Arial" w:eastAsia="Times New Roman" w:hAnsi="Arial" w:cs="Arial"/>
          <w:strike/>
          <w:color w:val="000000"/>
          <w:kern w:val="0"/>
          <w:sz w:val="20"/>
          <w:szCs w:val="20"/>
          <w:lang w:eastAsia="pt-BR"/>
          <w14:ligatures w14:val="none"/>
        </w:rPr>
        <w:t>e os Conselheiros do Tribunal de Contas para prestar informações sobre assuntos inerentes às suas atribuições;</w:t>
      </w:r>
      <w:r w:rsidRPr="00810478">
        <w:rPr>
          <w:rFonts w:ascii="Arial" w:eastAsia="Times New Roman" w:hAnsi="Arial" w:cs="Arial"/>
          <w:color w:val="000000"/>
          <w:kern w:val="0"/>
          <w:sz w:val="20"/>
          <w:szCs w:val="20"/>
          <w:lang w:eastAsia="pt-BR"/>
          <w14:ligatures w14:val="none"/>
        </w:rPr>
        <w:t> (Vide </w:t>
      </w:r>
      <w:hyperlink r:id="rId800"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 que declarou inconstitucional parte deste inciso)</w:t>
      </w:r>
    </w:p>
    <w:p w14:paraId="3CF19A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6" w:name="art32§2V"/>
      <w:r w:rsidRPr="00810478">
        <w:rPr>
          <w:rFonts w:ascii="Arial" w:eastAsia="Times New Roman" w:hAnsi="Arial" w:cs="Arial"/>
          <w:color w:val="000000"/>
          <w:kern w:val="0"/>
          <w:sz w:val="20"/>
          <w:szCs w:val="20"/>
          <w:lang w:eastAsia="pt-BR"/>
          <w14:ligatures w14:val="none"/>
        </w:rPr>
        <w:t>V</w:t>
      </w:r>
      <w:bookmarkEnd w:id="226"/>
      <w:r w:rsidRPr="00810478">
        <w:rPr>
          <w:rFonts w:ascii="Arial" w:eastAsia="Times New Roman" w:hAnsi="Arial" w:cs="Arial"/>
          <w:color w:val="000000"/>
          <w:kern w:val="0"/>
          <w:sz w:val="20"/>
          <w:szCs w:val="20"/>
          <w:lang w:eastAsia="pt-BR"/>
          <w14:ligatures w14:val="none"/>
        </w:rPr>
        <w:t> — acompanhar, junto ao Executivo, os atos de regulamentação, velando por sua completa adequação;</w:t>
      </w:r>
    </w:p>
    <w:p w14:paraId="1BBEB0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7" w:name="art32§2VI"/>
      <w:r w:rsidRPr="00810478">
        <w:rPr>
          <w:rFonts w:ascii="Arial" w:eastAsia="Times New Roman" w:hAnsi="Arial" w:cs="Arial"/>
          <w:color w:val="000000"/>
          <w:kern w:val="0"/>
          <w:sz w:val="20"/>
          <w:szCs w:val="20"/>
          <w:lang w:eastAsia="pt-BR"/>
          <w14:ligatures w14:val="none"/>
        </w:rPr>
        <w:t>VI</w:t>
      </w:r>
      <w:bookmarkEnd w:id="227"/>
      <w:r w:rsidRPr="00810478">
        <w:rPr>
          <w:rFonts w:ascii="Arial" w:eastAsia="Times New Roman" w:hAnsi="Arial" w:cs="Arial"/>
          <w:color w:val="000000"/>
          <w:kern w:val="0"/>
          <w:sz w:val="20"/>
          <w:szCs w:val="20"/>
          <w:lang w:eastAsia="pt-BR"/>
          <w14:ligatures w14:val="none"/>
        </w:rPr>
        <w:t> — acompanhar, junto ao Executivo, a elaboração da proposta orçamentária, bem como a sua posterior execução;</w:t>
      </w:r>
    </w:p>
    <w:p w14:paraId="7D73C1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8" w:name="art32§2VII"/>
      <w:r w:rsidRPr="00810478">
        <w:rPr>
          <w:rFonts w:ascii="Arial" w:eastAsia="Times New Roman" w:hAnsi="Arial" w:cs="Arial"/>
          <w:color w:val="000000"/>
          <w:kern w:val="0"/>
          <w:sz w:val="20"/>
          <w:szCs w:val="20"/>
          <w:lang w:eastAsia="pt-BR"/>
          <w14:ligatures w14:val="none"/>
        </w:rPr>
        <w:t>VII</w:t>
      </w:r>
      <w:bookmarkEnd w:id="228"/>
      <w:r w:rsidRPr="00810478">
        <w:rPr>
          <w:rFonts w:ascii="Arial" w:eastAsia="Times New Roman" w:hAnsi="Arial" w:cs="Arial"/>
          <w:color w:val="000000"/>
          <w:kern w:val="0"/>
          <w:sz w:val="20"/>
          <w:szCs w:val="20"/>
          <w:lang w:eastAsia="pt-BR"/>
          <w14:ligatures w14:val="none"/>
        </w:rPr>
        <w:t> — discutir e votar projeto de lei que dispensar, na forma do </w:t>
      </w:r>
      <w:hyperlink r:id="rId801" w:anchor="Art._81_"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a competência do Plenário, salvo com recurso de 1/10 (um décimo) dos membros da Casa;</w:t>
      </w:r>
    </w:p>
    <w:p w14:paraId="5CC9A3B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9" w:name="art32§2VIII"/>
      <w:r w:rsidRPr="00810478">
        <w:rPr>
          <w:rFonts w:ascii="Arial" w:eastAsia="Times New Roman" w:hAnsi="Arial" w:cs="Arial"/>
          <w:color w:val="000000"/>
          <w:kern w:val="0"/>
          <w:sz w:val="20"/>
          <w:szCs w:val="20"/>
          <w:lang w:eastAsia="pt-BR"/>
          <w14:ligatures w14:val="none"/>
        </w:rPr>
        <w:t>VIII</w:t>
      </w:r>
      <w:bookmarkEnd w:id="229"/>
      <w:r w:rsidRPr="00810478">
        <w:rPr>
          <w:rFonts w:ascii="Arial" w:eastAsia="Times New Roman" w:hAnsi="Arial" w:cs="Arial"/>
          <w:color w:val="000000"/>
          <w:kern w:val="0"/>
          <w:sz w:val="20"/>
          <w:szCs w:val="20"/>
          <w:lang w:eastAsia="pt-BR"/>
          <w14:ligatures w14:val="none"/>
        </w:rPr>
        <w:t> — realizar audiências públicas;</w:t>
      </w:r>
    </w:p>
    <w:p w14:paraId="3E9B9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0" w:name="art32§2IX"/>
      <w:r w:rsidRPr="00810478">
        <w:rPr>
          <w:rFonts w:ascii="Arial" w:eastAsia="Times New Roman" w:hAnsi="Arial" w:cs="Arial"/>
          <w:color w:val="000000"/>
          <w:kern w:val="0"/>
          <w:sz w:val="20"/>
          <w:szCs w:val="20"/>
          <w:lang w:eastAsia="pt-BR"/>
          <w14:ligatures w14:val="none"/>
        </w:rPr>
        <w:t>IX</w:t>
      </w:r>
      <w:bookmarkEnd w:id="230"/>
      <w:r w:rsidRPr="00810478">
        <w:rPr>
          <w:rFonts w:ascii="Arial" w:eastAsia="Times New Roman" w:hAnsi="Arial" w:cs="Arial"/>
          <w:color w:val="000000"/>
          <w:kern w:val="0"/>
          <w:sz w:val="20"/>
          <w:szCs w:val="20"/>
          <w:lang w:eastAsia="pt-BR"/>
          <w14:ligatures w14:val="none"/>
        </w:rPr>
        <w:t> — solicitar informações ou depoimentos de autoridades ou cidadãos;</w:t>
      </w:r>
    </w:p>
    <w:p w14:paraId="71A2A2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1" w:name="art32§2X"/>
      <w:r w:rsidRPr="00810478">
        <w:rPr>
          <w:rFonts w:ascii="Arial" w:eastAsia="Times New Roman" w:hAnsi="Arial" w:cs="Arial"/>
          <w:color w:val="000000"/>
          <w:kern w:val="0"/>
          <w:sz w:val="20"/>
          <w:szCs w:val="20"/>
          <w:lang w:eastAsia="pt-BR"/>
          <w14:ligatures w14:val="none"/>
        </w:rPr>
        <w:t>X</w:t>
      </w:r>
      <w:bookmarkEnd w:id="231"/>
      <w:r w:rsidRPr="00810478">
        <w:rPr>
          <w:rFonts w:ascii="Arial" w:eastAsia="Times New Roman" w:hAnsi="Arial" w:cs="Arial"/>
          <w:color w:val="000000"/>
          <w:kern w:val="0"/>
          <w:sz w:val="20"/>
          <w:szCs w:val="20"/>
          <w:lang w:eastAsia="pt-BR"/>
          <w14:ligatures w14:val="none"/>
        </w:rPr>
        <w:t> — receber petições, reclamações, representações ou queixas de associações e entidades comunitárias ou de qualquer pessoa contra atos e omissões de autoridades municipais ou entidades públicas;</w:t>
      </w:r>
    </w:p>
    <w:p w14:paraId="073A8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2" w:name="art32§2XI"/>
      <w:r w:rsidRPr="00810478">
        <w:rPr>
          <w:rFonts w:ascii="Arial" w:eastAsia="Times New Roman" w:hAnsi="Arial" w:cs="Arial"/>
          <w:color w:val="000000"/>
          <w:kern w:val="0"/>
          <w:sz w:val="20"/>
          <w:szCs w:val="20"/>
          <w:lang w:eastAsia="pt-BR"/>
          <w14:ligatures w14:val="none"/>
        </w:rPr>
        <w:t>XI</w:t>
      </w:r>
      <w:bookmarkEnd w:id="232"/>
      <w:r w:rsidRPr="00810478">
        <w:rPr>
          <w:rFonts w:ascii="Arial" w:eastAsia="Times New Roman" w:hAnsi="Arial" w:cs="Arial"/>
          <w:color w:val="000000"/>
          <w:kern w:val="0"/>
          <w:sz w:val="20"/>
          <w:szCs w:val="20"/>
          <w:lang w:eastAsia="pt-BR"/>
          <w14:ligatures w14:val="none"/>
        </w:rPr>
        <w:t> — apreciar programas de obras, planos regionais e setoriais de desenvolvimento e sobre eles emitir parecer;</w:t>
      </w:r>
    </w:p>
    <w:p w14:paraId="6AFFB23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3" w:name="art32§2XII"/>
      <w:r w:rsidRPr="00810478">
        <w:rPr>
          <w:rFonts w:ascii="Arial" w:eastAsia="Times New Roman" w:hAnsi="Arial" w:cs="Arial"/>
          <w:color w:val="000000"/>
          <w:kern w:val="0"/>
          <w:sz w:val="20"/>
          <w:szCs w:val="20"/>
          <w:lang w:eastAsia="pt-BR"/>
          <w14:ligatures w14:val="none"/>
        </w:rPr>
        <w:t>XII</w:t>
      </w:r>
      <w:bookmarkEnd w:id="233"/>
      <w:r w:rsidRPr="00810478">
        <w:rPr>
          <w:rFonts w:ascii="Arial" w:eastAsia="Times New Roman" w:hAnsi="Arial" w:cs="Arial"/>
          <w:color w:val="000000"/>
          <w:kern w:val="0"/>
          <w:sz w:val="20"/>
          <w:szCs w:val="20"/>
          <w:lang w:eastAsia="pt-BR"/>
          <w14:ligatures w14:val="none"/>
        </w:rPr>
        <w:t> — requisitar, dos responsáveis, a exibição de documentos e a prestação dos esclarecimentos necessários;</w:t>
      </w:r>
    </w:p>
    <w:p w14:paraId="6E63CC2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4" w:name="art32§2XIII"/>
      <w:r w:rsidRPr="00810478">
        <w:rPr>
          <w:rFonts w:ascii="Arial" w:eastAsia="Times New Roman" w:hAnsi="Arial" w:cs="Arial"/>
          <w:color w:val="000000"/>
          <w:kern w:val="0"/>
          <w:sz w:val="20"/>
          <w:szCs w:val="20"/>
          <w:lang w:eastAsia="pt-BR"/>
          <w14:ligatures w14:val="none"/>
        </w:rPr>
        <w:t>XIII</w:t>
      </w:r>
      <w:bookmarkEnd w:id="234"/>
      <w:r w:rsidRPr="00810478">
        <w:rPr>
          <w:rFonts w:ascii="Arial" w:eastAsia="Times New Roman" w:hAnsi="Arial" w:cs="Arial"/>
          <w:color w:val="000000"/>
          <w:kern w:val="0"/>
          <w:sz w:val="20"/>
          <w:szCs w:val="20"/>
          <w:lang w:eastAsia="pt-BR"/>
          <w14:ligatures w14:val="none"/>
        </w:rPr>
        <w:t> — solicitar ao Presidente do Tribunal de Contas informações sobre assuntos inerentes à atuação administrativa desse órgão.</w:t>
      </w:r>
    </w:p>
    <w:p w14:paraId="059AEF0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5" w:name="art32§3"/>
      <w:r w:rsidRPr="00810478">
        <w:rPr>
          <w:rFonts w:ascii="Arial" w:eastAsia="Times New Roman" w:hAnsi="Arial" w:cs="Arial"/>
          <w:color w:val="000000"/>
          <w:kern w:val="0"/>
          <w:sz w:val="20"/>
          <w:szCs w:val="20"/>
          <w:lang w:eastAsia="pt-BR"/>
          <w14:ligatures w14:val="none"/>
        </w:rPr>
        <w:t>§ 3.º</w:t>
      </w:r>
      <w:bookmarkEnd w:id="235"/>
      <w:r w:rsidRPr="00810478">
        <w:rPr>
          <w:rFonts w:ascii="Arial" w:eastAsia="Times New Roman" w:hAnsi="Arial" w:cs="Arial"/>
          <w:color w:val="000000"/>
          <w:kern w:val="0"/>
          <w:sz w:val="20"/>
          <w:szCs w:val="20"/>
          <w:lang w:eastAsia="pt-BR"/>
          <w14:ligatures w14:val="none"/>
        </w:rPr>
        <w:t> — As Comissões permanentes deverão, na forma estabelecida pelo </w:t>
      </w:r>
      <w:hyperlink r:id="rId802" w:anchor="art8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reunir-se em audiência pública especialmente para ouvir representantes de entidades legalmente constituídas, ou representantes de no mínimo 1.500 (um mil e quinhentos) eleitores do Município que subscrevam requerimento, sobre assunto de interesse público, sempre que essas entidades ou eleitores o requererem.</w:t>
      </w:r>
    </w:p>
    <w:p w14:paraId="23D075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6" w:name="art32§4"/>
      <w:r w:rsidRPr="00810478">
        <w:rPr>
          <w:rFonts w:ascii="Arial" w:eastAsia="Times New Roman" w:hAnsi="Arial" w:cs="Arial"/>
          <w:color w:val="000000"/>
          <w:kern w:val="0"/>
          <w:sz w:val="20"/>
          <w:szCs w:val="20"/>
          <w:lang w:eastAsia="pt-BR"/>
          <w14:ligatures w14:val="none"/>
        </w:rPr>
        <w:lastRenderedPageBreak/>
        <w:t>§ 4º</w:t>
      </w:r>
      <w:bookmarkEnd w:id="236"/>
      <w:r w:rsidRPr="00810478">
        <w:rPr>
          <w:rFonts w:ascii="Arial" w:eastAsia="Times New Roman" w:hAnsi="Arial" w:cs="Arial"/>
          <w:color w:val="000000"/>
          <w:kern w:val="0"/>
          <w:sz w:val="20"/>
          <w:szCs w:val="20"/>
          <w:lang w:eastAsia="pt-BR"/>
          <w14:ligatures w14:val="none"/>
        </w:rPr>
        <w:t> A Câmara Municipal de São Paulo deverá criar uma Comissão Permanente voltada especificamente para o exercício da fiscalização e do controle dos atos do Poder Executivo, incluídos os da Administração Indireta, sem prejuízo das competências constitucionais atribuídas ao Plenário da Câmara e ao Tribunal de Contas do Município. </w:t>
      </w:r>
      <w:hyperlink r:id="rId80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29 de 2007)</w:t>
        </w:r>
      </w:hyperlink>
    </w:p>
    <w:p w14:paraId="0F32ABB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7" w:name="art33"/>
      <w:r w:rsidRPr="00810478">
        <w:rPr>
          <w:rFonts w:ascii="Arial" w:eastAsia="Times New Roman" w:hAnsi="Arial" w:cs="Arial"/>
          <w:color w:val="000000"/>
          <w:kern w:val="0"/>
          <w:sz w:val="20"/>
          <w:szCs w:val="20"/>
          <w:lang w:eastAsia="pt-BR"/>
          <w14:ligatures w14:val="none"/>
        </w:rPr>
        <w:t>Art. 33</w:t>
      </w:r>
      <w:bookmarkEnd w:id="237"/>
      <w:r w:rsidRPr="00810478">
        <w:rPr>
          <w:rFonts w:ascii="Arial" w:eastAsia="Times New Roman" w:hAnsi="Arial" w:cs="Arial"/>
          <w:color w:val="000000"/>
          <w:kern w:val="0"/>
          <w:sz w:val="20"/>
          <w:szCs w:val="20"/>
          <w:lang w:eastAsia="pt-BR"/>
          <w14:ligatures w14:val="none"/>
        </w:rPr>
        <w:t> — As Comissões Parlamentares de Inquérito terão poderes de investigação próprios das autoridades judiciais, além de outros previstos no </w:t>
      </w:r>
      <w:hyperlink r:id="rId804"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em matéria de interesse do Município, e serão criadas pela Câmara, mediante requerimento de 1/3 (um terço) de seus membros, </w:t>
      </w:r>
      <w:r w:rsidRPr="00810478">
        <w:rPr>
          <w:rFonts w:ascii="Arial" w:eastAsia="Times New Roman" w:hAnsi="Arial" w:cs="Arial"/>
          <w:strike/>
          <w:color w:val="000000"/>
          <w:kern w:val="0"/>
          <w:sz w:val="20"/>
          <w:szCs w:val="20"/>
          <w:lang w:eastAsia="pt-BR"/>
          <w14:ligatures w14:val="none"/>
        </w:rPr>
        <w:t>aprovados por maioria absoluta,</w:t>
      </w:r>
      <w:r w:rsidRPr="00810478">
        <w:rPr>
          <w:rFonts w:ascii="Arial" w:eastAsia="Times New Roman" w:hAnsi="Arial" w:cs="Arial"/>
          <w:color w:val="000000"/>
          <w:kern w:val="0"/>
          <w:sz w:val="20"/>
          <w:szCs w:val="20"/>
          <w:lang w:eastAsia="pt-BR"/>
          <w14:ligatures w14:val="none"/>
        </w:rPr>
        <w:t> para apuração de fato determinado, em prazo certo, adequado à consecução dos seus fins, sendo suas conclusões, se for o caso, encaminhadas ao Ministério Público, para que promova a responsabilidade civil ou criminal dos infratores. </w:t>
      </w:r>
      <w:hyperlink r:id="rId805" w:tgtFrame="_blank" w:history="1">
        <w:r w:rsidRPr="00810478">
          <w:rPr>
            <w:rFonts w:ascii="Arial" w:eastAsia="Times New Roman" w:hAnsi="Arial" w:cs="Arial"/>
            <w:color w:val="0000FF"/>
            <w:kern w:val="0"/>
            <w:sz w:val="20"/>
            <w:szCs w:val="20"/>
            <w:u w:val="single"/>
            <w:lang w:eastAsia="pt-BR"/>
            <w14:ligatures w14:val="none"/>
          </w:rPr>
          <w:t>(Adin 055.218-0/2 - Tribunal de Justiça do Estado de São Paulo)</w:t>
        </w:r>
      </w:hyperlink>
      <w:r w:rsidRPr="00810478">
        <w:rPr>
          <w:rFonts w:ascii="Arial" w:eastAsia="Times New Roman" w:hAnsi="Arial" w:cs="Arial"/>
          <w:color w:val="000000"/>
          <w:kern w:val="0"/>
          <w:sz w:val="20"/>
          <w:szCs w:val="20"/>
          <w:lang w:eastAsia="pt-BR"/>
          <w14:ligatures w14:val="none"/>
        </w:rPr>
        <w:t>(</w:t>
      </w:r>
      <w:hyperlink r:id="rId806" w:tgtFrame="_blank" w:history="1">
        <w:r w:rsidRPr="00810478">
          <w:rPr>
            <w:rFonts w:ascii="Arial" w:eastAsia="Times New Roman" w:hAnsi="Arial" w:cs="Arial"/>
            <w:color w:val="0000FF"/>
            <w:kern w:val="0"/>
            <w:sz w:val="20"/>
            <w:szCs w:val="20"/>
            <w:u w:val="single"/>
            <w:lang w:eastAsia="pt-BR"/>
            <w14:ligatures w14:val="none"/>
          </w:rPr>
          <w:t>Vide Precedente Regimental nº 02 de 2001</w:t>
        </w:r>
      </w:hyperlink>
      <w:r w:rsidRPr="00810478">
        <w:rPr>
          <w:rFonts w:ascii="Arial" w:eastAsia="Times New Roman" w:hAnsi="Arial" w:cs="Arial"/>
          <w:color w:val="000000"/>
          <w:kern w:val="0"/>
          <w:sz w:val="20"/>
          <w:szCs w:val="20"/>
          <w:lang w:eastAsia="pt-BR"/>
          <w14:ligatures w14:val="none"/>
        </w:rPr>
        <w:t>)</w:t>
      </w:r>
    </w:p>
    <w:p w14:paraId="25F1E0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8" w:name="art33§1"/>
      <w:r w:rsidRPr="00810478">
        <w:rPr>
          <w:rFonts w:ascii="Arial" w:eastAsia="Times New Roman" w:hAnsi="Arial" w:cs="Arial"/>
          <w:color w:val="000000"/>
          <w:kern w:val="0"/>
          <w:sz w:val="20"/>
          <w:szCs w:val="20"/>
          <w:lang w:eastAsia="pt-BR"/>
          <w14:ligatures w14:val="none"/>
        </w:rPr>
        <w:t>§ 1.º</w:t>
      </w:r>
      <w:bookmarkEnd w:id="238"/>
      <w:r w:rsidRPr="00810478">
        <w:rPr>
          <w:rFonts w:ascii="Arial" w:eastAsia="Times New Roman" w:hAnsi="Arial" w:cs="Arial"/>
          <w:color w:val="000000"/>
          <w:kern w:val="0"/>
          <w:sz w:val="20"/>
          <w:szCs w:val="20"/>
          <w:lang w:eastAsia="pt-BR"/>
          <w14:ligatures w14:val="none"/>
        </w:rPr>
        <w:t> — As Comissões Parlamentares de Inquérito, no interesse da investigação, além das atribuições previstas nos incisos II, IV, IX e XII do </w:t>
      </w:r>
      <w:hyperlink r:id="rId807" w:anchor="art32%C2%A72" w:history="1">
        <w:r w:rsidRPr="00810478">
          <w:rPr>
            <w:rFonts w:ascii="Arial" w:eastAsia="Times New Roman" w:hAnsi="Arial" w:cs="Arial"/>
            <w:color w:val="0000FF"/>
            <w:kern w:val="0"/>
            <w:sz w:val="20"/>
            <w:szCs w:val="20"/>
            <w:u w:val="single"/>
            <w:lang w:eastAsia="pt-BR"/>
            <w14:ligatures w14:val="none"/>
          </w:rPr>
          <w:t>§ 2.º do art. 32</w:t>
        </w:r>
      </w:hyperlink>
      <w:r w:rsidRPr="00810478">
        <w:rPr>
          <w:rFonts w:ascii="Arial" w:eastAsia="Times New Roman" w:hAnsi="Arial" w:cs="Arial"/>
          <w:color w:val="000000"/>
          <w:kern w:val="0"/>
          <w:sz w:val="20"/>
          <w:szCs w:val="20"/>
          <w:lang w:eastAsia="pt-BR"/>
          <w14:ligatures w14:val="none"/>
        </w:rPr>
        <w:t> e daquelas previstas no </w:t>
      </w:r>
      <w:hyperlink r:id="rId808"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poderão:</w:t>
      </w:r>
    </w:p>
    <w:p w14:paraId="4B2EF2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9" w:name="art33§1I"/>
      <w:r w:rsidRPr="00810478">
        <w:rPr>
          <w:rFonts w:ascii="Arial" w:eastAsia="Times New Roman" w:hAnsi="Arial" w:cs="Arial"/>
          <w:color w:val="000000"/>
          <w:kern w:val="0"/>
          <w:sz w:val="20"/>
          <w:szCs w:val="20"/>
          <w:lang w:eastAsia="pt-BR"/>
          <w14:ligatures w14:val="none"/>
        </w:rPr>
        <w:t>I</w:t>
      </w:r>
      <w:bookmarkEnd w:id="239"/>
      <w:r w:rsidRPr="00810478">
        <w:rPr>
          <w:rFonts w:ascii="Arial" w:eastAsia="Times New Roman" w:hAnsi="Arial" w:cs="Arial"/>
          <w:color w:val="000000"/>
          <w:kern w:val="0"/>
          <w:sz w:val="20"/>
          <w:szCs w:val="20"/>
          <w:lang w:eastAsia="pt-BR"/>
          <w14:ligatures w14:val="none"/>
        </w:rPr>
        <w:t> — tomar depoimento de autoridade municipal, intimar testemunhas e inquirí-las sob compromisso, nos termos desta lei;</w:t>
      </w:r>
    </w:p>
    <w:p w14:paraId="631632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0" w:name="art33§1II"/>
      <w:r w:rsidRPr="00810478">
        <w:rPr>
          <w:rFonts w:ascii="Arial" w:eastAsia="Times New Roman" w:hAnsi="Arial" w:cs="Arial"/>
          <w:color w:val="000000"/>
          <w:kern w:val="0"/>
          <w:sz w:val="20"/>
          <w:szCs w:val="20"/>
          <w:lang w:eastAsia="pt-BR"/>
          <w14:ligatures w14:val="none"/>
        </w:rPr>
        <w:t>II</w:t>
      </w:r>
      <w:bookmarkEnd w:id="240"/>
      <w:r w:rsidRPr="00810478">
        <w:rPr>
          <w:rFonts w:ascii="Arial" w:eastAsia="Times New Roman" w:hAnsi="Arial" w:cs="Arial"/>
          <w:color w:val="000000"/>
          <w:kern w:val="0"/>
          <w:sz w:val="20"/>
          <w:szCs w:val="20"/>
          <w:lang w:eastAsia="pt-BR"/>
          <w14:ligatures w14:val="none"/>
        </w:rPr>
        <w:t> — proceder a verificações contábeis em livros, papéis e documentos de órgãos da administração direta, indireta e fundacional.</w:t>
      </w:r>
    </w:p>
    <w:p w14:paraId="65A23D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1" w:name="art33§2"/>
      <w:r w:rsidRPr="00810478">
        <w:rPr>
          <w:rFonts w:ascii="Arial" w:eastAsia="Times New Roman" w:hAnsi="Arial" w:cs="Arial"/>
          <w:color w:val="000000"/>
          <w:kern w:val="0"/>
          <w:sz w:val="20"/>
          <w:szCs w:val="20"/>
          <w:lang w:eastAsia="pt-BR"/>
          <w14:ligatures w14:val="none"/>
        </w:rPr>
        <w:t>§ 2.º</w:t>
      </w:r>
      <w:bookmarkEnd w:id="241"/>
      <w:r w:rsidRPr="00810478">
        <w:rPr>
          <w:rFonts w:ascii="Arial" w:eastAsia="Times New Roman" w:hAnsi="Arial" w:cs="Arial"/>
          <w:color w:val="000000"/>
          <w:kern w:val="0"/>
          <w:sz w:val="20"/>
          <w:szCs w:val="20"/>
          <w:lang w:eastAsia="pt-BR"/>
          <w14:ligatures w14:val="none"/>
        </w:rPr>
        <w:t> — O </w:t>
      </w:r>
      <w:hyperlink r:id="rId809"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preverá o modo de funcionamento das Comissões Parlamentares de Inquérito.</w:t>
      </w:r>
    </w:p>
    <w:p w14:paraId="1C2536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5AAB4A4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2" w:name="SEÇÃO_VI_DO_PROCESSO_LEGISLATIVO_"/>
      <w:r w:rsidRPr="00810478">
        <w:rPr>
          <w:rFonts w:ascii="Arial" w:eastAsia="Times New Roman" w:hAnsi="Arial" w:cs="Arial"/>
          <w:color w:val="000000"/>
          <w:kern w:val="0"/>
          <w:sz w:val="20"/>
          <w:szCs w:val="20"/>
          <w:lang w:eastAsia="pt-BR"/>
          <w14:ligatures w14:val="none"/>
        </w:rPr>
        <w:t>SEÇÃO VI</w:t>
      </w:r>
    </w:p>
    <w:p w14:paraId="784CFAA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 PROCESSO LEGISLATIVO</w:t>
      </w:r>
      <w:bookmarkEnd w:id="242"/>
    </w:p>
    <w:p w14:paraId="3C37C9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4347A8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3" w:name="art34"/>
      <w:r w:rsidRPr="00810478">
        <w:rPr>
          <w:rFonts w:ascii="Arial" w:eastAsia="Times New Roman" w:hAnsi="Arial" w:cs="Arial"/>
          <w:color w:val="000000"/>
          <w:kern w:val="0"/>
          <w:sz w:val="20"/>
          <w:szCs w:val="20"/>
          <w:lang w:eastAsia="pt-BR"/>
          <w14:ligatures w14:val="none"/>
        </w:rPr>
        <w:t>Art. 34</w:t>
      </w:r>
      <w:bookmarkEnd w:id="243"/>
      <w:r w:rsidRPr="00810478">
        <w:rPr>
          <w:rFonts w:ascii="Arial" w:eastAsia="Times New Roman" w:hAnsi="Arial" w:cs="Arial"/>
          <w:color w:val="000000"/>
          <w:kern w:val="0"/>
          <w:sz w:val="20"/>
          <w:szCs w:val="20"/>
          <w:lang w:eastAsia="pt-BR"/>
          <w14:ligatures w14:val="none"/>
        </w:rPr>
        <w:t> — O Processo Legislativo compreende a elaboração de:</w:t>
      </w:r>
    </w:p>
    <w:p w14:paraId="2F1C182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4" w:name="art34I"/>
      <w:r w:rsidRPr="00810478">
        <w:rPr>
          <w:rFonts w:ascii="Arial" w:eastAsia="Times New Roman" w:hAnsi="Arial" w:cs="Arial"/>
          <w:color w:val="000000"/>
          <w:kern w:val="0"/>
          <w:sz w:val="20"/>
          <w:szCs w:val="20"/>
          <w:lang w:eastAsia="pt-BR"/>
          <w14:ligatures w14:val="none"/>
        </w:rPr>
        <w:t>I</w:t>
      </w:r>
      <w:bookmarkEnd w:id="244"/>
      <w:r w:rsidRPr="00810478">
        <w:rPr>
          <w:rFonts w:ascii="Arial" w:eastAsia="Times New Roman" w:hAnsi="Arial" w:cs="Arial"/>
          <w:color w:val="000000"/>
          <w:kern w:val="0"/>
          <w:sz w:val="20"/>
          <w:szCs w:val="20"/>
          <w:lang w:eastAsia="pt-BR"/>
          <w14:ligatures w14:val="none"/>
        </w:rPr>
        <w:t> — emendas à Lei Orgânica;</w:t>
      </w:r>
    </w:p>
    <w:p w14:paraId="63D8565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5" w:name="art34II"/>
      <w:r w:rsidRPr="00810478">
        <w:rPr>
          <w:rFonts w:ascii="Arial" w:eastAsia="Times New Roman" w:hAnsi="Arial" w:cs="Arial"/>
          <w:color w:val="000000"/>
          <w:kern w:val="0"/>
          <w:sz w:val="20"/>
          <w:szCs w:val="20"/>
          <w:lang w:eastAsia="pt-BR"/>
          <w14:ligatures w14:val="none"/>
        </w:rPr>
        <w:t>II</w:t>
      </w:r>
      <w:bookmarkEnd w:id="245"/>
      <w:r w:rsidRPr="00810478">
        <w:rPr>
          <w:rFonts w:ascii="Arial" w:eastAsia="Times New Roman" w:hAnsi="Arial" w:cs="Arial"/>
          <w:color w:val="000000"/>
          <w:kern w:val="0"/>
          <w:sz w:val="20"/>
          <w:szCs w:val="20"/>
          <w:lang w:eastAsia="pt-BR"/>
          <w14:ligatures w14:val="none"/>
        </w:rPr>
        <w:t> — leis;</w:t>
      </w:r>
    </w:p>
    <w:p w14:paraId="7D74C8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6" w:name="art34III"/>
      <w:r w:rsidRPr="00810478">
        <w:rPr>
          <w:rFonts w:ascii="Arial" w:eastAsia="Times New Roman" w:hAnsi="Arial" w:cs="Arial"/>
          <w:color w:val="000000"/>
          <w:kern w:val="0"/>
          <w:sz w:val="20"/>
          <w:szCs w:val="20"/>
          <w:lang w:eastAsia="pt-BR"/>
          <w14:ligatures w14:val="none"/>
        </w:rPr>
        <w:t>III</w:t>
      </w:r>
      <w:bookmarkEnd w:id="246"/>
      <w:r w:rsidRPr="00810478">
        <w:rPr>
          <w:rFonts w:ascii="Arial" w:eastAsia="Times New Roman" w:hAnsi="Arial" w:cs="Arial"/>
          <w:color w:val="000000"/>
          <w:kern w:val="0"/>
          <w:sz w:val="20"/>
          <w:szCs w:val="20"/>
          <w:lang w:eastAsia="pt-BR"/>
          <w14:ligatures w14:val="none"/>
        </w:rPr>
        <w:t> — decretos legislativos;</w:t>
      </w:r>
    </w:p>
    <w:p w14:paraId="043CDD9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7" w:name="art34IV"/>
      <w:r w:rsidRPr="00810478">
        <w:rPr>
          <w:rFonts w:ascii="Arial" w:eastAsia="Times New Roman" w:hAnsi="Arial" w:cs="Arial"/>
          <w:color w:val="000000"/>
          <w:kern w:val="0"/>
          <w:sz w:val="20"/>
          <w:szCs w:val="20"/>
          <w:lang w:eastAsia="pt-BR"/>
          <w14:ligatures w14:val="none"/>
        </w:rPr>
        <w:t>IV</w:t>
      </w:r>
      <w:bookmarkEnd w:id="247"/>
      <w:r w:rsidRPr="00810478">
        <w:rPr>
          <w:rFonts w:ascii="Arial" w:eastAsia="Times New Roman" w:hAnsi="Arial" w:cs="Arial"/>
          <w:color w:val="000000"/>
          <w:kern w:val="0"/>
          <w:sz w:val="20"/>
          <w:szCs w:val="20"/>
          <w:lang w:eastAsia="pt-BR"/>
          <w14:ligatures w14:val="none"/>
        </w:rPr>
        <w:t> — resoluções.</w:t>
      </w:r>
    </w:p>
    <w:p w14:paraId="2E0DFD3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8" w:name="art35"/>
      <w:r w:rsidRPr="00810478">
        <w:rPr>
          <w:rFonts w:ascii="Arial" w:eastAsia="Times New Roman" w:hAnsi="Arial" w:cs="Arial"/>
          <w:strike/>
          <w:color w:val="000000"/>
          <w:kern w:val="0"/>
          <w:sz w:val="20"/>
          <w:szCs w:val="20"/>
          <w:lang w:eastAsia="pt-BR"/>
          <w14:ligatures w14:val="none"/>
        </w:rPr>
        <w:t>Art. 35 — As deliberações da Câmara Municipal e das suas Comissões se darão sempre por voto aberto, salvo as seguintes hipóteses:</w:t>
      </w:r>
    </w:p>
    <w:p w14:paraId="69B8F2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35 -</w:t>
      </w:r>
      <w:bookmarkEnd w:id="248"/>
      <w:r w:rsidRPr="00810478">
        <w:rPr>
          <w:rFonts w:ascii="Arial" w:eastAsia="Times New Roman" w:hAnsi="Arial" w:cs="Arial"/>
          <w:color w:val="000000"/>
          <w:kern w:val="0"/>
          <w:sz w:val="20"/>
          <w:szCs w:val="20"/>
          <w:lang w:eastAsia="pt-BR"/>
          <w14:ligatures w14:val="none"/>
        </w:rPr>
        <w:t> As deliberações da Câmara Municipal de São Paulo e das suas Comissões se darão sempre por voto aberto. </w:t>
      </w:r>
      <w:hyperlink r:id="rId81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19 de 2001)</w:t>
        </w:r>
      </w:hyperlink>
    </w:p>
    <w:p w14:paraId="772949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9" w:name="art35I"/>
      <w:r w:rsidRPr="00810478">
        <w:rPr>
          <w:rFonts w:ascii="Arial" w:eastAsia="Times New Roman" w:hAnsi="Arial" w:cs="Arial"/>
          <w:color w:val="000000"/>
          <w:kern w:val="0"/>
          <w:sz w:val="20"/>
          <w:szCs w:val="20"/>
          <w:lang w:eastAsia="pt-BR"/>
          <w14:ligatures w14:val="none"/>
        </w:rPr>
        <w:t>I</w:t>
      </w:r>
      <w:bookmarkEnd w:id="249"/>
      <w:r w:rsidRPr="00810478">
        <w:rPr>
          <w:rFonts w:ascii="Arial" w:eastAsia="Times New Roman" w:hAnsi="Arial" w:cs="Arial"/>
          <w:strike/>
          <w:color w:val="000000"/>
          <w:kern w:val="0"/>
          <w:sz w:val="20"/>
          <w:szCs w:val="20"/>
          <w:lang w:eastAsia="pt-BR"/>
          <w14:ligatures w14:val="none"/>
        </w:rPr>
        <w:t> — julgamento político do Prefeito ou de Vereador;</w:t>
      </w:r>
      <w:r w:rsidRPr="00810478">
        <w:rPr>
          <w:rFonts w:ascii="Arial" w:eastAsia="Times New Roman" w:hAnsi="Arial" w:cs="Arial"/>
          <w:color w:val="000000"/>
          <w:kern w:val="0"/>
          <w:sz w:val="20"/>
          <w:szCs w:val="20"/>
          <w:lang w:eastAsia="pt-BR"/>
          <w14:ligatures w14:val="none"/>
        </w:rPr>
        <w:t> </w:t>
      </w:r>
      <w:hyperlink r:id="rId811"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5FBB9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0" w:name="art35II"/>
      <w:r w:rsidRPr="00810478">
        <w:rPr>
          <w:rFonts w:ascii="Arial" w:eastAsia="Times New Roman" w:hAnsi="Arial" w:cs="Arial"/>
          <w:color w:val="000000"/>
          <w:kern w:val="0"/>
          <w:sz w:val="20"/>
          <w:szCs w:val="20"/>
          <w:lang w:eastAsia="pt-BR"/>
          <w14:ligatures w14:val="none"/>
        </w:rPr>
        <w:lastRenderedPageBreak/>
        <w:t>II</w:t>
      </w:r>
      <w:bookmarkEnd w:id="250"/>
      <w:r w:rsidRPr="00810478">
        <w:rPr>
          <w:rFonts w:ascii="Arial" w:eastAsia="Times New Roman" w:hAnsi="Arial" w:cs="Arial"/>
          <w:strike/>
          <w:color w:val="000000"/>
          <w:kern w:val="0"/>
          <w:sz w:val="20"/>
          <w:szCs w:val="20"/>
          <w:lang w:eastAsia="pt-BR"/>
          <w14:ligatures w14:val="none"/>
        </w:rPr>
        <w:t> — eleições dos membros da Mesa e de seus substitutos;</w:t>
      </w:r>
      <w:r w:rsidRPr="00810478">
        <w:rPr>
          <w:rFonts w:ascii="Arial" w:eastAsia="Times New Roman" w:hAnsi="Arial" w:cs="Arial"/>
          <w:color w:val="000000"/>
          <w:kern w:val="0"/>
          <w:sz w:val="20"/>
          <w:szCs w:val="20"/>
          <w:lang w:eastAsia="pt-BR"/>
          <w14:ligatures w14:val="none"/>
        </w:rPr>
        <w:t> </w:t>
      </w:r>
      <w:hyperlink r:id="rId812"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2513CC6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1" w:name="art35III"/>
      <w:r w:rsidRPr="00810478">
        <w:rPr>
          <w:rFonts w:ascii="Arial" w:eastAsia="Times New Roman" w:hAnsi="Arial" w:cs="Arial"/>
          <w:color w:val="000000"/>
          <w:kern w:val="0"/>
          <w:sz w:val="20"/>
          <w:szCs w:val="20"/>
          <w:lang w:eastAsia="pt-BR"/>
          <w14:ligatures w14:val="none"/>
        </w:rPr>
        <w:t>III</w:t>
      </w:r>
      <w:bookmarkEnd w:id="251"/>
      <w:r w:rsidRPr="00810478">
        <w:rPr>
          <w:rFonts w:ascii="Arial" w:eastAsia="Times New Roman" w:hAnsi="Arial" w:cs="Arial"/>
          <w:strike/>
          <w:color w:val="000000"/>
          <w:kern w:val="0"/>
          <w:sz w:val="20"/>
          <w:szCs w:val="20"/>
          <w:lang w:eastAsia="pt-BR"/>
          <w14:ligatures w14:val="none"/>
        </w:rPr>
        <w:t> — aprovação prévia de Conselheiro do Tribunal de Contas indicado pelo Executivo.</w:t>
      </w:r>
      <w:r w:rsidRPr="00810478">
        <w:rPr>
          <w:rFonts w:ascii="Arial" w:eastAsia="Times New Roman" w:hAnsi="Arial" w:cs="Arial"/>
          <w:color w:val="000000"/>
          <w:kern w:val="0"/>
          <w:sz w:val="20"/>
          <w:szCs w:val="20"/>
          <w:lang w:eastAsia="pt-BR"/>
          <w14:ligatures w14:val="none"/>
        </w:rPr>
        <w:t> </w:t>
      </w:r>
      <w:hyperlink r:id="rId81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39590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2" w:name="art36"/>
      <w:r w:rsidRPr="00810478">
        <w:rPr>
          <w:rFonts w:ascii="Arial" w:eastAsia="Times New Roman" w:hAnsi="Arial" w:cs="Arial"/>
          <w:strike/>
          <w:color w:val="000000"/>
          <w:kern w:val="0"/>
          <w:sz w:val="20"/>
          <w:szCs w:val="20"/>
          <w:lang w:eastAsia="pt-BR"/>
          <w14:ligatures w14:val="none"/>
        </w:rPr>
        <w:t>Art. 36 — A Lei Orgânica poderá ser emendada mediante proposta:</w:t>
      </w:r>
    </w:p>
    <w:p w14:paraId="1BE63B4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36 —</w:t>
      </w:r>
      <w:bookmarkEnd w:id="252"/>
      <w:r w:rsidRPr="00810478">
        <w:rPr>
          <w:rFonts w:ascii="Arial" w:eastAsia="Times New Roman" w:hAnsi="Arial" w:cs="Arial"/>
          <w:color w:val="000000"/>
          <w:kern w:val="0"/>
          <w:sz w:val="20"/>
          <w:szCs w:val="20"/>
          <w:lang w:eastAsia="pt-BR"/>
          <w14:ligatures w14:val="none"/>
        </w:rPr>
        <w:t> A Lei Orgânica do Município poderá ser emendada mediante proposta: </w:t>
      </w:r>
      <w:hyperlink r:id="rId814"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p>
    <w:p w14:paraId="6A7BED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3" w:name="art36I"/>
      <w:r w:rsidRPr="00810478">
        <w:rPr>
          <w:rFonts w:ascii="Arial" w:eastAsia="Times New Roman" w:hAnsi="Arial" w:cs="Arial"/>
          <w:color w:val="000000"/>
          <w:kern w:val="0"/>
          <w:sz w:val="20"/>
          <w:szCs w:val="20"/>
          <w:lang w:eastAsia="pt-BR"/>
          <w14:ligatures w14:val="none"/>
        </w:rPr>
        <w:t>I</w:t>
      </w:r>
      <w:bookmarkEnd w:id="253"/>
      <w:r w:rsidRPr="00810478">
        <w:rPr>
          <w:rFonts w:ascii="Arial" w:eastAsia="Times New Roman" w:hAnsi="Arial" w:cs="Arial"/>
          <w:color w:val="000000"/>
          <w:kern w:val="0"/>
          <w:sz w:val="20"/>
          <w:szCs w:val="20"/>
          <w:lang w:eastAsia="pt-BR"/>
          <w14:ligatures w14:val="none"/>
        </w:rPr>
        <w:t> — de 1/3 (um terço), no mínimo, dos membros da Câmara Municipal;</w:t>
      </w:r>
    </w:p>
    <w:p w14:paraId="2F646C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4" w:name="art36II"/>
      <w:r w:rsidRPr="00810478">
        <w:rPr>
          <w:rFonts w:ascii="Arial" w:eastAsia="Times New Roman" w:hAnsi="Arial" w:cs="Arial"/>
          <w:color w:val="000000"/>
          <w:kern w:val="0"/>
          <w:sz w:val="20"/>
          <w:szCs w:val="20"/>
          <w:lang w:eastAsia="pt-BR"/>
          <w14:ligatures w14:val="none"/>
        </w:rPr>
        <w:t>II</w:t>
      </w:r>
      <w:bookmarkEnd w:id="254"/>
      <w:r w:rsidRPr="00810478">
        <w:rPr>
          <w:rFonts w:ascii="Arial" w:eastAsia="Times New Roman" w:hAnsi="Arial" w:cs="Arial"/>
          <w:color w:val="000000"/>
          <w:kern w:val="0"/>
          <w:sz w:val="20"/>
          <w:szCs w:val="20"/>
          <w:lang w:eastAsia="pt-BR"/>
          <w14:ligatures w14:val="none"/>
        </w:rPr>
        <w:t> — do Prefeito;</w:t>
      </w:r>
    </w:p>
    <w:p w14:paraId="3A93F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5" w:name="art36III"/>
      <w:r w:rsidRPr="00810478">
        <w:rPr>
          <w:rFonts w:ascii="Arial" w:eastAsia="Times New Roman" w:hAnsi="Arial" w:cs="Arial"/>
          <w:color w:val="000000"/>
          <w:kern w:val="0"/>
          <w:sz w:val="20"/>
          <w:szCs w:val="20"/>
          <w:lang w:eastAsia="pt-BR"/>
          <w14:ligatures w14:val="none"/>
        </w:rPr>
        <w:t>III</w:t>
      </w:r>
      <w:bookmarkEnd w:id="255"/>
      <w:r w:rsidRPr="00810478">
        <w:rPr>
          <w:rFonts w:ascii="Arial" w:eastAsia="Times New Roman" w:hAnsi="Arial" w:cs="Arial"/>
          <w:color w:val="000000"/>
          <w:kern w:val="0"/>
          <w:sz w:val="20"/>
          <w:szCs w:val="20"/>
          <w:lang w:eastAsia="pt-BR"/>
          <w14:ligatures w14:val="none"/>
        </w:rPr>
        <w:t> — de cidadãos, mediante iniciativa popular assinada por, no mínimo 5% (cinco por cento) dos eleitores do Município.</w:t>
      </w:r>
    </w:p>
    <w:p w14:paraId="5AC589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6" w:name="art36§1"/>
      <w:r w:rsidRPr="00810478">
        <w:rPr>
          <w:rFonts w:ascii="Arial" w:eastAsia="Times New Roman" w:hAnsi="Arial" w:cs="Arial"/>
          <w:color w:val="000000"/>
          <w:kern w:val="0"/>
          <w:sz w:val="20"/>
          <w:szCs w:val="20"/>
          <w:lang w:eastAsia="pt-BR"/>
          <w14:ligatures w14:val="none"/>
        </w:rPr>
        <w:t>§ 1.º</w:t>
      </w:r>
      <w:bookmarkEnd w:id="256"/>
      <w:r w:rsidRPr="00810478">
        <w:rPr>
          <w:rFonts w:ascii="Arial" w:eastAsia="Times New Roman" w:hAnsi="Arial" w:cs="Arial"/>
          <w:color w:val="000000"/>
          <w:kern w:val="0"/>
          <w:sz w:val="20"/>
          <w:szCs w:val="20"/>
          <w:lang w:eastAsia="pt-BR"/>
          <w14:ligatures w14:val="none"/>
        </w:rPr>
        <w:t> — A Lei Orgânica não poderá ser emendada na vigência de estado de defesa, estado de sítio ou intervenção.</w:t>
      </w:r>
    </w:p>
    <w:p w14:paraId="673B25B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2.º — A proposta será discutida e votada em 2 (dois) turnos, considerando-se aprovada quando obtiver, em ambas as votações, o voto favorável de 2/3 (dois terços) dos membros da Câmara Municipal. (Vide </w:t>
      </w:r>
      <w:hyperlink r:id="rId815" w:tgtFrame="_blank" w:history="1">
        <w:r w:rsidRPr="00810478">
          <w:rPr>
            <w:rFonts w:ascii="Arial" w:eastAsia="Times New Roman" w:hAnsi="Arial" w:cs="Arial"/>
            <w:strike/>
            <w:color w:val="0000FF"/>
            <w:kern w:val="0"/>
            <w:sz w:val="20"/>
            <w:szCs w:val="20"/>
            <w:u w:val="single"/>
            <w:lang w:eastAsia="pt-BR"/>
            <w14:ligatures w14:val="none"/>
          </w:rPr>
          <w:t>ADIN nº 2050840-43.2024.8.26.0000</w:t>
        </w:r>
      </w:hyperlink>
      <w:r w:rsidRPr="00810478">
        <w:rPr>
          <w:rFonts w:ascii="Arial" w:eastAsia="Times New Roman" w:hAnsi="Arial" w:cs="Arial"/>
          <w:strike/>
          <w:color w:val="000000"/>
          <w:kern w:val="0"/>
          <w:sz w:val="20"/>
          <w:szCs w:val="20"/>
          <w:lang w:eastAsia="pt-BR"/>
          <w14:ligatures w14:val="none"/>
        </w:rPr>
        <w:t>)</w:t>
      </w:r>
    </w:p>
    <w:p w14:paraId="6323A7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7" w:name="art36§2"/>
      <w:r w:rsidRPr="00810478">
        <w:rPr>
          <w:rFonts w:ascii="Arial" w:eastAsia="Times New Roman" w:hAnsi="Arial" w:cs="Arial"/>
          <w:color w:val="000000"/>
          <w:kern w:val="0"/>
          <w:sz w:val="20"/>
          <w:szCs w:val="20"/>
          <w:lang w:eastAsia="pt-BR"/>
          <w14:ligatures w14:val="none"/>
        </w:rPr>
        <w:t>§2º —</w:t>
      </w:r>
      <w:bookmarkEnd w:id="257"/>
      <w:r w:rsidRPr="00810478">
        <w:rPr>
          <w:rFonts w:ascii="Arial" w:eastAsia="Times New Roman" w:hAnsi="Arial" w:cs="Arial"/>
          <w:color w:val="000000"/>
          <w:kern w:val="0"/>
          <w:sz w:val="20"/>
          <w:szCs w:val="20"/>
          <w:lang w:eastAsia="pt-BR"/>
          <w14:ligatures w14:val="none"/>
        </w:rPr>
        <w:t> A proposta será discutida e votada em 2 (dois) turnos, considerando-se aprovada quando obtiver, em ambas as votações, o voto favorável de 2/3 (dois terços) dos membros da Câmara Municipal, com um intervalo mínimo de 48 (quarenta e oito) horas entre um turno e outro, obrigatoriamente. </w:t>
      </w:r>
      <w:hyperlink r:id="rId81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r w:rsidRPr="00810478">
        <w:rPr>
          <w:rFonts w:ascii="Arial" w:eastAsia="Times New Roman" w:hAnsi="Arial" w:cs="Arial"/>
          <w:color w:val="000000"/>
          <w:kern w:val="0"/>
          <w:sz w:val="20"/>
          <w:szCs w:val="20"/>
          <w:lang w:eastAsia="pt-BR"/>
          <w14:ligatures w14:val="none"/>
        </w:rPr>
        <w:t> (Vide </w:t>
      </w:r>
      <w:hyperlink r:id="rId817" w:tgtFrame="_blank" w:history="1">
        <w:r w:rsidRPr="00810478">
          <w:rPr>
            <w:rFonts w:ascii="Arial" w:eastAsia="Times New Roman" w:hAnsi="Arial" w:cs="Arial"/>
            <w:color w:val="0000FF"/>
            <w:kern w:val="0"/>
            <w:sz w:val="20"/>
            <w:szCs w:val="20"/>
            <w:u w:val="single"/>
            <w:lang w:eastAsia="pt-BR"/>
            <w14:ligatures w14:val="none"/>
          </w:rPr>
          <w:t>ADIN nº 2050840-43.2024.8.26.0000</w:t>
        </w:r>
      </w:hyperlink>
      <w:r w:rsidRPr="00810478">
        <w:rPr>
          <w:rFonts w:ascii="Arial" w:eastAsia="Times New Roman" w:hAnsi="Arial" w:cs="Arial"/>
          <w:color w:val="000000"/>
          <w:kern w:val="0"/>
          <w:sz w:val="20"/>
          <w:szCs w:val="20"/>
          <w:lang w:eastAsia="pt-BR"/>
          <w14:ligatures w14:val="none"/>
        </w:rPr>
        <w:t>)</w:t>
      </w:r>
    </w:p>
    <w:p w14:paraId="69F077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8" w:name="art36§3"/>
      <w:r w:rsidRPr="00810478">
        <w:rPr>
          <w:rFonts w:ascii="Arial" w:eastAsia="Times New Roman" w:hAnsi="Arial" w:cs="Arial"/>
          <w:color w:val="000000"/>
          <w:kern w:val="0"/>
          <w:sz w:val="20"/>
          <w:szCs w:val="20"/>
          <w:lang w:eastAsia="pt-BR"/>
          <w14:ligatures w14:val="none"/>
        </w:rPr>
        <w:t>§ 3.º</w:t>
      </w:r>
      <w:bookmarkEnd w:id="258"/>
      <w:r w:rsidRPr="00810478">
        <w:rPr>
          <w:rFonts w:ascii="Arial" w:eastAsia="Times New Roman" w:hAnsi="Arial" w:cs="Arial"/>
          <w:color w:val="000000"/>
          <w:kern w:val="0"/>
          <w:sz w:val="20"/>
          <w:szCs w:val="20"/>
          <w:lang w:eastAsia="pt-BR"/>
          <w14:ligatures w14:val="none"/>
        </w:rPr>
        <w:t> — A emenda aprovada será promulgada pela Mesa da Câmara Municipal, com o respectivo número de ordem.</w:t>
      </w:r>
    </w:p>
    <w:p w14:paraId="49149F1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9" w:name="art36§4"/>
      <w:r w:rsidRPr="00810478">
        <w:rPr>
          <w:rFonts w:ascii="Arial" w:eastAsia="Times New Roman" w:hAnsi="Arial" w:cs="Arial"/>
          <w:color w:val="000000"/>
          <w:kern w:val="0"/>
          <w:sz w:val="20"/>
          <w:szCs w:val="20"/>
          <w:lang w:eastAsia="pt-BR"/>
          <w14:ligatures w14:val="none"/>
        </w:rPr>
        <w:t>§ 4.º</w:t>
      </w:r>
      <w:bookmarkEnd w:id="259"/>
      <w:r w:rsidRPr="00810478">
        <w:rPr>
          <w:rFonts w:ascii="Arial" w:eastAsia="Times New Roman" w:hAnsi="Arial" w:cs="Arial"/>
          <w:color w:val="000000"/>
          <w:kern w:val="0"/>
          <w:sz w:val="20"/>
          <w:szCs w:val="20"/>
          <w:lang w:eastAsia="pt-BR"/>
          <w14:ligatures w14:val="none"/>
        </w:rPr>
        <w:t> — A matéria constante de emenda rejeitada ou havida por prejudicada não poderá ser objeto de nova proposta na mesma sessão legislativa.</w:t>
      </w:r>
    </w:p>
    <w:p w14:paraId="37272B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0" w:name="art37"/>
      <w:r w:rsidRPr="00810478">
        <w:rPr>
          <w:rFonts w:ascii="Arial" w:eastAsia="Times New Roman" w:hAnsi="Arial" w:cs="Arial"/>
          <w:color w:val="000000"/>
          <w:kern w:val="0"/>
          <w:sz w:val="20"/>
          <w:szCs w:val="20"/>
          <w:lang w:eastAsia="pt-BR"/>
          <w14:ligatures w14:val="none"/>
        </w:rPr>
        <w:t>Art. 37</w:t>
      </w:r>
      <w:bookmarkEnd w:id="260"/>
      <w:r w:rsidRPr="00810478">
        <w:rPr>
          <w:rFonts w:ascii="Arial" w:eastAsia="Times New Roman" w:hAnsi="Arial" w:cs="Arial"/>
          <w:color w:val="000000"/>
          <w:kern w:val="0"/>
          <w:sz w:val="20"/>
          <w:szCs w:val="20"/>
          <w:lang w:eastAsia="pt-BR"/>
          <w14:ligatures w14:val="none"/>
        </w:rPr>
        <w:t> — A iniciativa das leis cabe a qualquer membro ou Comissão permanente da Câmara Municipal, ao Prefeito e aos cidadãos, na forma e nos casos previstos nesta Lei Orgânica.</w:t>
      </w:r>
    </w:p>
    <w:p w14:paraId="74BC2B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1" w:name="art37§1"/>
      <w:r w:rsidRPr="00810478">
        <w:rPr>
          <w:rFonts w:ascii="Arial" w:eastAsia="Times New Roman" w:hAnsi="Arial" w:cs="Arial"/>
          <w:color w:val="000000"/>
          <w:kern w:val="0"/>
          <w:sz w:val="20"/>
          <w:szCs w:val="20"/>
          <w:lang w:eastAsia="pt-BR"/>
          <w14:ligatures w14:val="none"/>
        </w:rPr>
        <w:t>§ 1.º</w:t>
      </w:r>
      <w:bookmarkEnd w:id="261"/>
      <w:r w:rsidRPr="00810478">
        <w:rPr>
          <w:rFonts w:ascii="Arial" w:eastAsia="Times New Roman" w:hAnsi="Arial" w:cs="Arial"/>
          <w:color w:val="000000"/>
          <w:kern w:val="0"/>
          <w:sz w:val="20"/>
          <w:szCs w:val="20"/>
          <w:lang w:eastAsia="pt-BR"/>
          <w14:ligatures w14:val="none"/>
        </w:rPr>
        <w:t> — Compete exclusivamente à Câmara Municipal a iniciativa das leis que disponham sobre os Conselhos de Representantes, previstos na seção VIII deste capítulo.</w:t>
      </w:r>
    </w:p>
    <w:p w14:paraId="71EB5B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2" w:name="art3§2"/>
      <w:r w:rsidRPr="00810478">
        <w:rPr>
          <w:rFonts w:ascii="Arial" w:eastAsia="Times New Roman" w:hAnsi="Arial" w:cs="Arial"/>
          <w:color w:val="000000"/>
          <w:kern w:val="0"/>
          <w:sz w:val="20"/>
          <w:szCs w:val="20"/>
          <w:lang w:eastAsia="pt-BR"/>
          <w14:ligatures w14:val="none"/>
        </w:rPr>
        <w:t>§ 2.º</w:t>
      </w:r>
      <w:bookmarkEnd w:id="262"/>
      <w:r w:rsidRPr="00810478">
        <w:rPr>
          <w:rFonts w:ascii="Arial" w:eastAsia="Times New Roman" w:hAnsi="Arial" w:cs="Arial"/>
          <w:color w:val="000000"/>
          <w:kern w:val="0"/>
          <w:sz w:val="20"/>
          <w:szCs w:val="20"/>
          <w:lang w:eastAsia="pt-BR"/>
          <w14:ligatures w14:val="none"/>
        </w:rPr>
        <w:t> — São de iniciativa privativa do Prefeito as leis que disponham sobre:</w:t>
      </w:r>
    </w:p>
    <w:p w14:paraId="6D1E7F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3" w:name="art37§2I"/>
      <w:r w:rsidRPr="00810478">
        <w:rPr>
          <w:rFonts w:ascii="Arial" w:eastAsia="Times New Roman" w:hAnsi="Arial" w:cs="Arial"/>
          <w:color w:val="000000"/>
          <w:kern w:val="0"/>
          <w:sz w:val="20"/>
          <w:szCs w:val="20"/>
          <w:lang w:eastAsia="pt-BR"/>
          <w14:ligatures w14:val="none"/>
        </w:rPr>
        <w:t>I</w:t>
      </w:r>
      <w:bookmarkEnd w:id="263"/>
      <w:r w:rsidRPr="00810478">
        <w:rPr>
          <w:rFonts w:ascii="Arial" w:eastAsia="Times New Roman" w:hAnsi="Arial" w:cs="Arial"/>
          <w:color w:val="000000"/>
          <w:kern w:val="0"/>
          <w:sz w:val="20"/>
          <w:szCs w:val="20"/>
          <w:lang w:eastAsia="pt-BR"/>
          <w14:ligatures w14:val="none"/>
        </w:rPr>
        <w:t> — criação, extinção ou transformação de cargos, funções ou empregos públicos na administração direta, autárquica e fundacional;</w:t>
      </w:r>
    </w:p>
    <w:p w14:paraId="460EE9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4" w:name="art37§2II"/>
      <w:r w:rsidRPr="00810478">
        <w:rPr>
          <w:rFonts w:ascii="Arial" w:eastAsia="Times New Roman" w:hAnsi="Arial" w:cs="Arial"/>
          <w:color w:val="000000"/>
          <w:kern w:val="0"/>
          <w:sz w:val="20"/>
          <w:szCs w:val="20"/>
          <w:lang w:eastAsia="pt-BR"/>
          <w14:ligatures w14:val="none"/>
        </w:rPr>
        <w:t>II</w:t>
      </w:r>
      <w:bookmarkEnd w:id="264"/>
      <w:r w:rsidRPr="00810478">
        <w:rPr>
          <w:rFonts w:ascii="Arial" w:eastAsia="Times New Roman" w:hAnsi="Arial" w:cs="Arial"/>
          <w:color w:val="000000"/>
          <w:kern w:val="0"/>
          <w:sz w:val="20"/>
          <w:szCs w:val="20"/>
          <w:lang w:eastAsia="pt-BR"/>
          <w14:ligatures w14:val="none"/>
        </w:rPr>
        <w:t> — fixação ou aumento de remuneração dos servidores;</w:t>
      </w:r>
    </w:p>
    <w:p w14:paraId="453231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5" w:name="art37§2III"/>
      <w:r w:rsidRPr="00810478">
        <w:rPr>
          <w:rFonts w:ascii="Arial" w:eastAsia="Times New Roman" w:hAnsi="Arial" w:cs="Arial"/>
          <w:color w:val="000000"/>
          <w:kern w:val="0"/>
          <w:sz w:val="20"/>
          <w:szCs w:val="20"/>
          <w:lang w:eastAsia="pt-BR"/>
          <w14:ligatures w14:val="none"/>
        </w:rPr>
        <w:t>III</w:t>
      </w:r>
      <w:bookmarkEnd w:id="265"/>
      <w:r w:rsidRPr="00810478">
        <w:rPr>
          <w:rFonts w:ascii="Arial" w:eastAsia="Times New Roman" w:hAnsi="Arial" w:cs="Arial"/>
          <w:color w:val="000000"/>
          <w:kern w:val="0"/>
          <w:sz w:val="20"/>
          <w:szCs w:val="20"/>
          <w:lang w:eastAsia="pt-BR"/>
          <w14:ligatures w14:val="none"/>
        </w:rPr>
        <w:t> — servidores públicos municipais, seu regime jurídico, provimento de cargos, estabilidade e aposentadoria;</w:t>
      </w:r>
    </w:p>
    <w:p w14:paraId="319BF8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IV — organização administrativa, serviços públicos e matéria orçamentária;</w:t>
      </w:r>
    </w:p>
    <w:p w14:paraId="47A87A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6" w:name="art37§2IV"/>
      <w:r w:rsidRPr="00810478">
        <w:rPr>
          <w:rFonts w:ascii="Arial" w:eastAsia="Times New Roman" w:hAnsi="Arial" w:cs="Arial"/>
          <w:color w:val="000000"/>
          <w:kern w:val="0"/>
          <w:sz w:val="20"/>
          <w:szCs w:val="20"/>
          <w:lang w:eastAsia="pt-BR"/>
          <w14:ligatures w14:val="none"/>
        </w:rPr>
        <w:lastRenderedPageBreak/>
        <w:t>IV -</w:t>
      </w:r>
      <w:bookmarkEnd w:id="266"/>
      <w:r w:rsidRPr="00810478">
        <w:rPr>
          <w:rFonts w:ascii="Arial" w:eastAsia="Times New Roman" w:hAnsi="Arial" w:cs="Arial"/>
          <w:color w:val="000000"/>
          <w:kern w:val="0"/>
          <w:sz w:val="20"/>
          <w:szCs w:val="20"/>
          <w:lang w:eastAsia="pt-BR"/>
          <w14:ligatures w14:val="none"/>
        </w:rPr>
        <w:t> organização administrativa e matéria orçamentária; </w:t>
      </w:r>
      <w:hyperlink r:id="rId818"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28 de 2006)</w:t>
        </w:r>
      </w:hyperlink>
    </w:p>
    <w:p w14:paraId="255E3C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7" w:name="art37§2V"/>
      <w:r w:rsidRPr="00810478">
        <w:rPr>
          <w:rFonts w:ascii="Arial" w:eastAsia="Times New Roman" w:hAnsi="Arial" w:cs="Arial"/>
          <w:color w:val="000000"/>
          <w:kern w:val="0"/>
          <w:sz w:val="20"/>
          <w:szCs w:val="20"/>
          <w:lang w:eastAsia="pt-BR"/>
          <w14:ligatures w14:val="none"/>
        </w:rPr>
        <w:t>V</w:t>
      </w:r>
      <w:bookmarkEnd w:id="267"/>
      <w:r w:rsidRPr="00810478">
        <w:rPr>
          <w:rFonts w:ascii="Arial" w:eastAsia="Times New Roman" w:hAnsi="Arial" w:cs="Arial"/>
          <w:color w:val="000000"/>
          <w:kern w:val="0"/>
          <w:sz w:val="20"/>
          <w:szCs w:val="20"/>
          <w:lang w:eastAsia="pt-BR"/>
          <w14:ligatures w14:val="none"/>
        </w:rPr>
        <w:t> — desafetação, aquisição, alienação e concessão de bens imóveis municipais.</w:t>
      </w:r>
    </w:p>
    <w:p w14:paraId="2B49B1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8" w:name="art38"/>
      <w:r w:rsidRPr="00810478">
        <w:rPr>
          <w:rFonts w:ascii="Arial" w:eastAsia="Times New Roman" w:hAnsi="Arial" w:cs="Arial"/>
          <w:color w:val="000000"/>
          <w:kern w:val="0"/>
          <w:sz w:val="20"/>
          <w:szCs w:val="20"/>
          <w:lang w:eastAsia="pt-BR"/>
          <w14:ligatures w14:val="none"/>
        </w:rPr>
        <w:t>Art. 38</w:t>
      </w:r>
      <w:bookmarkEnd w:id="268"/>
      <w:r w:rsidRPr="00810478">
        <w:rPr>
          <w:rFonts w:ascii="Arial" w:eastAsia="Times New Roman" w:hAnsi="Arial" w:cs="Arial"/>
          <w:color w:val="000000"/>
          <w:kern w:val="0"/>
          <w:sz w:val="20"/>
          <w:szCs w:val="20"/>
          <w:lang w:eastAsia="pt-BR"/>
          <w14:ligatures w14:val="none"/>
        </w:rPr>
        <w:t> — O Prefeito poderá solicitar que os projetos de sua iniciativa tramitem em regime de urgência.</w:t>
      </w:r>
    </w:p>
    <w:p w14:paraId="453ABF9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9" w:name="art38§1"/>
      <w:r w:rsidRPr="00810478">
        <w:rPr>
          <w:rFonts w:ascii="Arial" w:eastAsia="Times New Roman" w:hAnsi="Arial" w:cs="Arial"/>
          <w:color w:val="000000"/>
          <w:kern w:val="0"/>
          <w:sz w:val="20"/>
          <w:szCs w:val="20"/>
          <w:lang w:eastAsia="pt-BR"/>
          <w14:ligatures w14:val="none"/>
        </w:rPr>
        <w:t>§ 1.º</w:t>
      </w:r>
      <w:bookmarkEnd w:id="269"/>
      <w:r w:rsidRPr="00810478">
        <w:rPr>
          <w:rFonts w:ascii="Arial" w:eastAsia="Times New Roman" w:hAnsi="Arial" w:cs="Arial"/>
          <w:color w:val="000000"/>
          <w:kern w:val="0"/>
          <w:sz w:val="20"/>
          <w:szCs w:val="20"/>
          <w:lang w:eastAsia="pt-BR"/>
          <w14:ligatures w14:val="none"/>
        </w:rPr>
        <w:t> — Se a Câmara Municipal não deliberar em até 30 (trinta) dias, o projeto será incluído na Ordem do Dia, sobrestando-se a deliberação quanto aos demais assuntos, até que se ultime a votação.</w:t>
      </w:r>
    </w:p>
    <w:p w14:paraId="79D4C1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0" w:name="art38§2"/>
      <w:r w:rsidRPr="00810478">
        <w:rPr>
          <w:rFonts w:ascii="Arial" w:eastAsia="Times New Roman" w:hAnsi="Arial" w:cs="Arial"/>
          <w:color w:val="000000"/>
          <w:kern w:val="0"/>
          <w:sz w:val="20"/>
          <w:szCs w:val="20"/>
          <w:lang w:eastAsia="pt-BR"/>
          <w14:ligatures w14:val="none"/>
        </w:rPr>
        <w:t>§ 2.º</w:t>
      </w:r>
      <w:bookmarkEnd w:id="270"/>
      <w:r w:rsidRPr="00810478">
        <w:rPr>
          <w:rFonts w:ascii="Arial" w:eastAsia="Times New Roman" w:hAnsi="Arial" w:cs="Arial"/>
          <w:color w:val="000000"/>
          <w:kern w:val="0"/>
          <w:sz w:val="20"/>
          <w:szCs w:val="20"/>
          <w:lang w:eastAsia="pt-BR"/>
          <w14:ligatures w14:val="none"/>
        </w:rPr>
        <w:t> — Os prazos do parágrafo anterior não correm nos períodos de recesso, nem se aplicam aos projetos de código.</w:t>
      </w:r>
    </w:p>
    <w:p w14:paraId="71FFB8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1" w:name="art39"/>
      <w:r w:rsidRPr="00810478">
        <w:rPr>
          <w:rFonts w:ascii="Arial" w:eastAsia="Times New Roman" w:hAnsi="Arial" w:cs="Arial"/>
          <w:color w:val="000000"/>
          <w:kern w:val="0"/>
          <w:sz w:val="20"/>
          <w:szCs w:val="20"/>
          <w:lang w:eastAsia="pt-BR"/>
          <w14:ligatures w14:val="none"/>
        </w:rPr>
        <w:t>Art. 39</w:t>
      </w:r>
      <w:bookmarkEnd w:id="271"/>
      <w:r w:rsidRPr="00810478">
        <w:rPr>
          <w:rFonts w:ascii="Arial" w:eastAsia="Times New Roman" w:hAnsi="Arial" w:cs="Arial"/>
          <w:color w:val="000000"/>
          <w:kern w:val="0"/>
          <w:sz w:val="20"/>
          <w:szCs w:val="20"/>
          <w:lang w:eastAsia="pt-BR"/>
          <w14:ligatures w14:val="none"/>
        </w:rPr>
        <w:t> — O </w:t>
      </w:r>
      <w:hyperlink r:id="rId819" w:anchor="art211"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disciplinará os casos de decreto legislativo e de resolução.</w:t>
      </w:r>
    </w:p>
    <w:p w14:paraId="7A5F056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2" w:name="art40"/>
      <w:r w:rsidRPr="00810478">
        <w:rPr>
          <w:rFonts w:ascii="Arial" w:eastAsia="Times New Roman" w:hAnsi="Arial" w:cs="Arial"/>
          <w:color w:val="000000"/>
          <w:kern w:val="0"/>
          <w:sz w:val="20"/>
          <w:szCs w:val="20"/>
          <w:lang w:eastAsia="pt-BR"/>
          <w14:ligatures w14:val="none"/>
        </w:rPr>
        <w:t>Art. 40</w:t>
      </w:r>
      <w:bookmarkEnd w:id="272"/>
      <w:r w:rsidRPr="00810478">
        <w:rPr>
          <w:rFonts w:ascii="Arial" w:eastAsia="Times New Roman" w:hAnsi="Arial" w:cs="Arial"/>
          <w:color w:val="000000"/>
          <w:kern w:val="0"/>
          <w:sz w:val="20"/>
          <w:szCs w:val="20"/>
          <w:lang w:eastAsia="pt-BR"/>
          <w14:ligatures w14:val="none"/>
        </w:rPr>
        <w:t> — A discussão e votação de matéria constante da Ordem do Dia só poderá ser efetuada com a presença da maioria absoluta dos membros da Câmara. </w:t>
      </w:r>
      <w:hyperlink r:id="rId82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821"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2A5EF2B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3" w:name="art40§1"/>
      <w:r w:rsidRPr="00810478">
        <w:rPr>
          <w:rFonts w:ascii="Arial" w:eastAsia="Times New Roman" w:hAnsi="Arial" w:cs="Arial"/>
          <w:color w:val="000000"/>
          <w:kern w:val="0"/>
          <w:sz w:val="20"/>
          <w:szCs w:val="20"/>
          <w:lang w:eastAsia="pt-BR"/>
          <w14:ligatures w14:val="none"/>
        </w:rPr>
        <w:t>§ 1.º</w:t>
      </w:r>
      <w:bookmarkEnd w:id="273"/>
      <w:r w:rsidRPr="00810478">
        <w:rPr>
          <w:rFonts w:ascii="Arial" w:eastAsia="Times New Roman" w:hAnsi="Arial" w:cs="Arial"/>
          <w:color w:val="000000"/>
          <w:kern w:val="0"/>
          <w:sz w:val="20"/>
          <w:szCs w:val="20"/>
          <w:lang w:eastAsia="pt-BR"/>
          <w14:ligatures w14:val="none"/>
        </w:rPr>
        <w:t> — A aprovação da matéria em discussão, salvo as exceções previstas nesta Lei Orgânica, dependerá do voto favorável da maioria dos Vereadores presentes à sessão. </w:t>
      </w:r>
    </w:p>
    <w:p w14:paraId="17916C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4" w:name="art40§2"/>
      <w:r w:rsidRPr="00810478">
        <w:rPr>
          <w:rFonts w:ascii="Arial" w:eastAsia="Times New Roman" w:hAnsi="Arial" w:cs="Arial"/>
          <w:color w:val="000000"/>
          <w:kern w:val="0"/>
          <w:sz w:val="20"/>
          <w:szCs w:val="20"/>
          <w:lang w:eastAsia="pt-BR"/>
          <w14:ligatures w14:val="none"/>
        </w:rPr>
        <w:t>§ 2.º</w:t>
      </w:r>
      <w:bookmarkEnd w:id="274"/>
      <w:r w:rsidRPr="00810478">
        <w:rPr>
          <w:rFonts w:ascii="Arial" w:eastAsia="Times New Roman" w:hAnsi="Arial" w:cs="Arial"/>
          <w:color w:val="000000"/>
          <w:kern w:val="0"/>
          <w:sz w:val="20"/>
          <w:szCs w:val="20"/>
          <w:lang w:eastAsia="pt-BR"/>
          <w14:ligatures w14:val="none"/>
        </w:rPr>
        <w:t> — Os projetos de lei e a aprovação e alteração do </w:t>
      </w:r>
      <w:hyperlink r:id="rId82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serão apreciadas em 2 (dois) turnos de discussão e votação.</w:t>
      </w:r>
    </w:p>
    <w:p w14:paraId="40E95E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5" w:name="art40§3"/>
      <w:r w:rsidRPr="00810478">
        <w:rPr>
          <w:rFonts w:ascii="Arial" w:eastAsia="Times New Roman" w:hAnsi="Arial" w:cs="Arial"/>
          <w:color w:val="000000"/>
          <w:kern w:val="0"/>
          <w:sz w:val="20"/>
          <w:szCs w:val="20"/>
          <w:lang w:eastAsia="pt-BR"/>
          <w14:ligatures w14:val="none"/>
        </w:rPr>
        <w:t>§ 3.º</w:t>
      </w:r>
      <w:bookmarkEnd w:id="275"/>
      <w:r w:rsidRPr="00810478">
        <w:rPr>
          <w:rFonts w:ascii="Arial" w:eastAsia="Times New Roman" w:hAnsi="Arial" w:cs="Arial"/>
          <w:color w:val="000000"/>
          <w:kern w:val="0"/>
          <w:sz w:val="20"/>
          <w:szCs w:val="20"/>
          <w:lang w:eastAsia="pt-BR"/>
          <w14:ligatures w14:val="none"/>
        </w:rPr>
        <w:t> — Dependerão do voto favorável da maioria absoluta dos membros da Câmara a aprovação e as alterações das seguintes matérias:</w:t>
      </w:r>
    </w:p>
    <w:p w14:paraId="53D34D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6" w:name="art40§3I"/>
      <w:r w:rsidRPr="00810478">
        <w:rPr>
          <w:rFonts w:ascii="Arial" w:eastAsia="Times New Roman" w:hAnsi="Arial" w:cs="Arial"/>
          <w:color w:val="000000"/>
          <w:kern w:val="0"/>
          <w:sz w:val="20"/>
          <w:szCs w:val="20"/>
          <w:lang w:eastAsia="pt-BR"/>
          <w14:ligatures w14:val="none"/>
        </w:rPr>
        <w:t>I</w:t>
      </w:r>
      <w:bookmarkEnd w:id="276"/>
      <w:r w:rsidRPr="00810478">
        <w:rPr>
          <w:rFonts w:ascii="Arial" w:eastAsia="Times New Roman" w:hAnsi="Arial" w:cs="Arial"/>
          <w:color w:val="000000"/>
          <w:kern w:val="0"/>
          <w:sz w:val="20"/>
          <w:szCs w:val="20"/>
          <w:lang w:eastAsia="pt-BR"/>
          <w14:ligatures w14:val="none"/>
        </w:rPr>
        <w:t> — matéria tributária;</w:t>
      </w:r>
    </w:p>
    <w:p w14:paraId="6C5969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7" w:name="art40§3II"/>
      <w:r w:rsidRPr="00810478">
        <w:rPr>
          <w:rFonts w:ascii="Arial" w:eastAsia="Times New Roman" w:hAnsi="Arial" w:cs="Arial"/>
          <w:color w:val="000000"/>
          <w:kern w:val="0"/>
          <w:sz w:val="20"/>
          <w:szCs w:val="20"/>
          <w:lang w:eastAsia="pt-BR"/>
          <w14:ligatures w14:val="none"/>
        </w:rPr>
        <w:t>II</w:t>
      </w:r>
      <w:bookmarkEnd w:id="277"/>
      <w:r w:rsidRPr="00810478">
        <w:rPr>
          <w:rFonts w:ascii="Arial" w:eastAsia="Times New Roman" w:hAnsi="Arial" w:cs="Arial"/>
          <w:color w:val="000000"/>
          <w:kern w:val="0"/>
          <w:sz w:val="20"/>
          <w:szCs w:val="20"/>
          <w:lang w:eastAsia="pt-BR"/>
          <w14:ligatures w14:val="none"/>
        </w:rPr>
        <w:t> — Código de Obras e Edificações e outros Códigos;</w:t>
      </w:r>
    </w:p>
    <w:p w14:paraId="3D4294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8" w:name="art40§3III"/>
      <w:r w:rsidRPr="00810478">
        <w:rPr>
          <w:rFonts w:ascii="Arial" w:eastAsia="Times New Roman" w:hAnsi="Arial" w:cs="Arial"/>
          <w:color w:val="000000"/>
          <w:kern w:val="0"/>
          <w:sz w:val="20"/>
          <w:szCs w:val="20"/>
          <w:lang w:eastAsia="pt-BR"/>
          <w14:ligatures w14:val="none"/>
        </w:rPr>
        <w:t>III</w:t>
      </w:r>
      <w:bookmarkEnd w:id="278"/>
      <w:r w:rsidRPr="00810478">
        <w:rPr>
          <w:rFonts w:ascii="Arial" w:eastAsia="Times New Roman" w:hAnsi="Arial" w:cs="Arial"/>
          <w:color w:val="000000"/>
          <w:kern w:val="0"/>
          <w:sz w:val="20"/>
          <w:szCs w:val="20"/>
          <w:lang w:eastAsia="pt-BR"/>
          <w14:ligatures w14:val="none"/>
        </w:rPr>
        <w:t> — Estatuto dos Servidores Municipais;</w:t>
      </w:r>
    </w:p>
    <w:p w14:paraId="3E562A1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9" w:name="art40§3IV"/>
      <w:r w:rsidRPr="00810478">
        <w:rPr>
          <w:rFonts w:ascii="Arial" w:eastAsia="Times New Roman" w:hAnsi="Arial" w:cs="Arial"/>
          <w:color w:val="000000"/>
          <w:kern w:val="0"/>
          <w:sz w:val="20"/>
          <w:szCs w:val="20"/>
          <w:lang w:eastAsia="pt-BR"/>
          <w14:ligatures w14:val="none"/>
        </w:rPr>
        <w:t>IV</w:t>
      </w:r>
      <w:bookmarkEnd w:id="279"/>
      <w:r w:rsidRPr="00810478">
        <w:rPr>
          <w:rFonts w:ascii="Arial" w:eastAsia="Times New Roman" w:hAnsi="Arial" w:cs="Arial"/>
          <w:color w:val="000000"/>
          <w:kern w:val="0"/>
          <w:sz w:val="20"/>
          <w:szCs w:val="20"/>
          <w:lang w:eastAsia="pt-BR"/>
          <w14:ligatures w14:val="none"/>
        </w:rPr>
        <w:t> — criação de cargos, funções e empregos da administração direta, autárquica e fundacional, bem como sua remuneração;</w:t>
      </w:r>
    </w:p>
    <w:p w14:paraId="0A9AAB7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0" w:name="art40§3V"/>
      <w:r w:rsidRPr="00810478">
        <w:rPr>
          <w:rFonts w:ascii="Arial" w:eastAsia="Times New Roman" w:hAnsi="Arial" w:cs="Arial"/>
          <w:color w:val="000000"/>
          <w:kern w:val="0"/>
          <w:sz w:val="20"/>
          <w:szCs w:val="20"/>
          <w:lang w:eastAsia="pt-BR"/>
          <w14:ligatures w14:val="none"/>
        </w:rPr>
        <w:t>V</w:t>
      </w:r>
      <w:bookmarkEnd w:id="280"/>
      <w:r w:rsidRPr="00810478">
        <w:rPr>
          <w:rFonts w:ascii="Arial" w:eastAsia="Times New Roman" w:hAnsi="Arial" w:cs="Arial"/>
          <w:color w:val="000000"/>
          <w:kern w:val="0"/>
          <w:sz w:val="20"/>
          <w:szCs w:val="20"/>
          <w:lang w:eastAsia="pt-BR"/>
          <w14:ligatures w14:val="none"/>
        </w:rPr>
        <w:t> — concessão de serviço público;</w:t>
      </w:r>
    </w:p>
    <w:p w14:paraId="6AB019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1" w:name="art40§3VI"/>
      <w:r w:rsidRPr="00810478">
        <w:rPr>
          <w:rFonts w:ascii="Arial" w:eastAsia="Times New Roman" w:hAnsi="Arial" w:cs="Arial"/>
          <w:color w:val="000000"/>
          <w:kern w:val="0"/>
          <w:sz w:val="20"/>
          <w:szCs w:val="20"/>
          <w:lang w:eastAsia="pt-BR"/>
          <w14:ligatures w14:val="none"/>
        </w:rPr>
        <w:t>VI</w:t>
      </w:r>
      <w:bookmarkEnd w:id="281"/>
      <w:r w:rsidRPr="00810478">
        <w:rPr>
          <w:rFonts w:ascii="Arial" w:eastAsia="Times New Roman" w:hAnsi="Arial" w:cs="Arial"/>
          <w:color w:val="000000"/>
          <w:kern w:val="0"/>
          <w:sz w:val="20"/>
          <w:szCs w:val="20"/>
          <w:lang w:eastAsia="pt-BR"/>
          <w14:ligatures w14:val="none"/>
        </w:rPr>
        <w:t> — concessão de direito real de uso;</w:t>
      </w:r>
    </w:p>
    <w:p w14:paraId="00CED1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2" w:name="art40§3VII"/>
      <w:r w:rsidRPr="00810478">
        <w:rPr>
          <w:rFonts w:ascii="Arial" w:eastAsia="Times New Roman" w:hAnsi="Arial" w:cs="Arial"/>
          <w:color w:val="000000"/>
          <w:kern w:val="0"/>
          <w:sz w:val="20"/>
          <w:szCs w:val="20"/>
          <w:lang w:eastAsia="pt-BR"/>
          <w14:ligatures w14:val="none"/>
        </w:rPr>
        <w:t>VII</w:t>
      </w:r>
      <w:bookmarkEnd w:id="282"/>
      <w:r w:rsidRPr="00810478">
        <w:rPr>
          <w:rFonts w:ascii="Arial" w:eastAsia="Times New Roman" w:hAnsi="Arial" w:cs="Arial"/>
          <w:color w:val="000000"/>
          <w:kern w:val="0"/>
          <w:sz w:val="20"/>
          <w:szCs w:val="20"/>
          <w:lang w:eastAsia="pt-BR"/>
          <w14:ligatures w14:val="none"/>
        </w:rPr>
        <w:t> — alienação de bens imóveis;</w:t>
      </w:r>
    </w:p>
    <w:p w14:paraId="1956C68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3" w:name="art40§3VIII"/>
      <w:r w:rsidRPr="00810478">
        <w:rPr>
          <w:rFonts w:ascii="Arial" w:eastAsia="Times New Roman" w:hAnsi="Arial" w:cs="Arial"/>
          <w:color w:val="000000"/>
          <w:kern w:val="0"/>
          <w:sz w:val="20"/>
          <w:szCs w:val="20"/>
          <w:lang w:eastAsia="pt-BR"/>
          <w14:ligatures w14:val="none"/>
        </w:rPr>
        <w:t>VIII</w:t>
      </w:r>
      <w:bookmarkEnd w:id="283"/>
      <w:r w:rsidRPr="00810478">
        <w:rPr>
          <w:rFonts w:ascii="Arial" w:eastAsia="Times New Roman" w:hAnsi="Arial" w:cs="Arial"/>
          <w:color w:val="000000"/>
          <w:kern w:val="0"/>
          <w:sz w:val="20"/>
          <w:szCs w:val="20"/>
          <w:lang w:eastAsia="pt-BR"/>
          <w14:ligatures w14:val="none"/>
        </w:rPr>
        <w:t> — autorização para obtenção de empréstimo de particular, inclusive para as autarquias, fundações e demais entidades controladas pelo Poder Público;</w:t>
      </w:r>
    </w:p>
    <w:p w14:paraId="310A494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4" w:name="art40§3IX"/>
      <w:r w:rsidRPr="00810478">
        <w:rPr>
          <w:rFonts w:ascii="Arial" w:eastAsia="Times New Roman" w:hAnsi="Arial" w:cs="Arial"/>
          <w:color w:val="000000"/>
          <w:kern w:val="0"/>
          <w:sz w:val="20"/>
          <w:szCs w:val="20"/>
          <w:lang w:eastAsia="pt-BR"/>
          <w14:ligatures w14:val="none"/>
        </w:rPr>
        <w:t>IX</w:t>
      </w:r>
      <w:bookmarkEnd w:id="284"/>
      <w:r w:rsidRPr="00810478">
        <w:rPr>
          <w:rFonts w:ascii="Arial" w:eastAsia="Times New Roman" w:hAnsi="Arial" w:cs="Arial"/>
          <w:color w:val="000000"/>
          <w:kern w:val="0"/>
          <w:sz w:val="20"/>
          <w:szCs w:val="20"/>
          <w:lang w:eastAsia="pt-BR"/>
          <w14:ligatures w14:val="none"/>
        </w:rPr>
        <w:t> — lei de diretrizes orçamentárias, plano plurianual e lei orçamentária anual;</w:t>
      </w:r>
    </w:p>
    <w:p w14:paraId="72AA55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5" w:name="art40§3X"/>
      <w:r w:rsidRPr="00810478">
        <w:rPr>
          <w:rFonts w:ascii="Arial" w:eastAsia="Times New Roman" w:hAnsi="Arial" w:cs="Arial"/>
          <w:color w:val="000000"/>
          <w:kern w:val="0"/>
          <w:sz w:val="20"/>
          <w:szCs w:val="20"/>
          <w:lang w:eastAsia="pt-BR"/>
          <w14:ligatures w14:val="none"/>
        </w:rPr>
        <w:t>X</w:t>
      </w:r>
      <w:bookmarkEnd w:id="285"/>
      <w:r w:rsidRPr="00810478">
        <w:rPr>
          <w:rFonts w:ascii="Arial" w:eastAsia="Times New Roman" w:hAnsi="Arial" w:cs="Arial"/>
          <w:color w:val="000000"/>
          <w:kern w:val="0"/>
          <w:sz w:val="20"/>
          <w:szCs w:val="20"/>
          <w:lang w:eastAsia="pt-BR"/>
          <w14:ligatures w14:val="none"/>
        </w:rPr>
        <w:t> — aquisição de bens imóveis por doação com encargo;</w:t>
      </w:r>
    </w:p>
    <w:p w14:paraId="0BA353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6" w:name="art40§3XI"/>
      <w:r w:rsidRPr="00810478">
        <w:rPr>
          <w:rFonts w:ascii="Arial" w:eastAsia="Times New Roman" w:hAnsi="Arial" w:cs="Arial"/>
          <w:color w:val="000000"/>
          <w:kern w:val="0"/>
          <w:sz w:val="20"/>
          <w:szCs w:val="20"/>
          <w:lang w:eastAsia="pt-BR"/>
          <w14:ligatures w14:val="none"/>
        </w:rPr>
        <w:lastRenderedPageBreak/>
        <w:t>XI</w:t>
      </w:r>
      <w:bookmarkEnd w:id="286"/>
      <w:r w:rsidRPr="00810478">
        <w:rPr>
          <w:rFonts w:ascii="Arial" w:eastAsia="Times New Roman" w:hAnsi="Arial" w:cs="Arial"/>
          <w:color w:val="000000"/>
          <w:kern w:val="0"/>
          <w:sz w:val="20"/>
          <w:szCs w:val="20"/>
          <w:lang w:eastAsia="pt-BR"/>
          <w14:ligatures w14:val="none"/>
        </w:rPr>
        <w:t> — criação, organização e supressão de distritos e subdistritos, e divisão do território do Município em áreas administrativas; </w:t>
      </w:r>
      <w:hyperlink r:id="rId823"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3BF52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7" w:name="art40§3XII"/>
      <w:r w:rsidRPr="00810478">
        <w:rPr>
          <w:rFonts w:ascii="Arial" w:eastAsia="Times New Roman" w:hAnsi="Arial" w:cs="Arial"/>
          <w:color w:val="000000"/>
          <w:kern w:val="0"/>
          <w:sz w:val="20"/>
          <w:szCs w:val="20"/>
          <w:lang w:eastAsia="pt-BR"/>
          <w14:ligatures w14:val="none"/>
        </w:rPr>
        <w:t>XII</w:t>
      </w:r>
      <w:bookmarkEnd w:id="287"/>
      <w:r w:rsidRPr="00810478">
        <w:rPr>
          <w:rFonts w:ascii="Arial" w:eastAsia="Times New Roman" w:hAnsi="Arial" w:cs="Arial"/>
          <w:color w:val="000000"/>
          <w:kern w:val="0"/>
          <w:sz w:val="20"/>
          <w:szCs w:val="20"/>
          <w:lang w:eastAsia="pt-BR"/>
          <w14:ligatures w14:val="none"/>
        </w:rPr>
        <w:t> — criação, estruturação e atribuição das Secretarias, Sub Prefeituras, Conselhos de Representantes e dos órgãos da Administração Pública;</w:t>
      </w:r>
    </w:p>
    <w:p w14:paraId="2DBA41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8" w:name="art40§3XIII"/>
      <w:r w:rsidRPr="00810478">
        <w:rPr>
          <w:rFonts w:ascii="Arial" w:eastAsia="Times New Roman" w:hAnsi="Arial" w:cs="Arial"/>
          <w:color w:val="000000"/>
          <w:kern w:val="0"/>
          <w:sz w:val="20"/>
          <w:szCs w:val="20"/>
          <w:lang w:eastAsia="pt-BR"/>
          <w14:ligatures w14:val="none"/>
        </w:rPr>
        <w:t>XIII</w:t>
      </w:r>
      <w:bookmarkEnd w:id="288"/>
      <w:r w:rsidRPr="00810478">
        <w:rPr>
          <w:rFonts w:ascii="Arial" w:eastAsia="Times New Roman" w:hAnsi="Arial" w:cs="Arial"/>
          <w:color w:val="000000"/>
          <w:kern w:val="0"/>
          <w:sz w:val="20"/>
          <w:szCs w:val="20"/>
          <w:lang w:eastAsia="pt-BR"/>
          <w14:ligatures w14:val="none"/>
        </w:rPr>
        <w:t> — realização de operações de crédito para abertura de créditos adicionais, suplementares ou especiais com finalidade precisa;</w:t>
      </w:r>
    </w:p>
    <w:p w14:paraId="5D6691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9" w:name="art40§3XIV"/>
      <w:r w:rsidRPr="00810478">
        <w:rPr>
          <w:rFonts w:ascii="Arial" w:eastAsia="Times New Roman" w:hAnsi="Arial" w:cs="Arial"/>
          <w:color w:val="000000"/>
          <w:kern w:val="0"/>
          <w:sz w:val="20"/>
          <w:szCs w:val="20"/>
          <w:lang w:eastAsia="pt-BR"/>
          <w14:ligatures w14:val="none"/>
        </w:rPr>
        <w:t>XIV</w:t>
      </w:r>
      <w:bookmarkEnd w:id="289"/>
      <w:r w:rsidRPr="00810478">
        <w:rPr>
          <w:rFonts w:ascii="Arial" w:eastAsia="Times New Roman" w:hAnsi="Arial" w:cs="Arial"/>
          <w:color w:val="000000"/>
          <w:kern w:val="0"/>
          <w:sz w:val="20"/>
          <w:szCs w:val="20"/>
          <w:lang w:eastAsia="pt-BR"/>
          <w14:ligatures w14:val="none"/>
        </w:rPr>
        <w:t> — rejeição de veto;</w:t>
      </w:r>
    </w:p>
    <w:p w14:paraId="42D7F7F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0" w:name="art40§3XV"/>
      <w:r w:rsidRPr="00810478">
        <w:rPr>
          <w:rFonts w:ascii="Arial" w:eastAsia="Times New Roman" w:hAnsi="Arial" w:cs="Arial"/>
          <w:color w:val="000000"/>
          <w:kern w:val="0"/>
          <w:sz w:val="20"/>
          <w:szCs w:val="20"/>
          <w:lang w:eastAsia="pt-BR"/>
          <w14:ligatures w14:val="none"/>
        </w:rPr>
        <w:t>XV</w:t>
      </w:r>
      <w:bookmarkEnd w:id="290"/>
      <w:r w:rsidRPr="00810478">
        <w:rPr>
          <w:rFonts w:ascii="Arial" w:eastAsia="Times New Roman" w:hAnsi="Arial" w:cs="Arial"/>
          <w:color w:val="000000"/>
          <w:kern w:val="0"/>
          <w:sz w:val="20"/>
          <w:szCs w:val="20"/>
          <w:lang w:eastAsia="pt-BR"/>
          <w14:ligatures w14:val="none"/>
        </w:rPr>
        <w:t> — </w:t>
      </w:r>
      <w:hyperlink r:id="rId82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w:t>
      </w:r>
      <w:hyperlink r:id="rId825"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7250A0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1" w:name="art40§3XVI"/>
      <w:r w:rsidRPr="00810478">
        <w:rPr>
          <w:rFonts w:ascii="Arial" w:eastAsia="Times New Roman" w:hAnsi="Arial" w:cs="Arial"/>
          <w:color w:val="000000"/>
          <w:kern w:val="0"/>
          <w:sz w:val="20"/>
          <w:szCs w:val="20"/>
          <w:lang w:eastAsia="pt-BR"/>
          <w14:ligatures w14:val="none"/>
        </w:rPr>
        <w:t>XVI</w:t>
      </w:r>
      <w:bookmarkEnd w:id="291"/>
      <w:r w:rsidRPr="00810478">
        <w:rPr>
          <w:rFonts w:ascii="Arial" w:eastAsia="Times New Roman" w:hAnsi="Arial" w:cs="Arial"/>
          <w:color w:val="000000"/>
          <w:kern w:val="0"/>
          <w:sz w:val="20"/>
          <w:szCs w:val="20"/>
          <w:lang w:eastAsia="pt-BR"/>
          <w14:ligatures w14:val="none"/>
        </w:rPr>
        <w:t> — alteração de denominação de próprios, vias e logradouros públicos; </w:t>
      </w:r>
      <w:hyperlink r:id="rId826"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A361C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2" w:name="art40§3XVII"/>
      <w:r w:rsidRPr="00810478">
        <w:rPr>
          <w:rFonts w:ascii="Arial" w:eastAsia="Times New Roman" w:hAnsi="Arial" w:cs="Arial"/>
          <w:color w:val="000000"/>
          <w:kern w:val="0"/>
          <w:sz w:val="20"/>
          <w:szCs w:val="20"/>
          <w:lang w:eastAsia="pt-BR"/>
          <w14:ligatures w14:val="none"/>
        </w:rPr>
        <w:t>XVII</w:t>
      </w:r>
      <w:bookmarkEnd w:id="292"/>
      <w:r w:rsidRPr="00810478">
        <w:rPr>
          <w:rFonts w:ascii="Arial" w:eastAsia="Times New Roman" w:hAnsi="Arial" w:cs="Arial"/>
          <w:color w:val="000000"/>
          <w:kern w:val="0"/>
          <w:sz w:val="20"/>
          <w:szCs w:val="20"/>
          <w:lang w:eastAsia="pt-BR"/>
          <w14:ligatures w14:val="none"/>
        </w:rPr>
        <w:t> — isenções de impostos municipais; </w:t>
      </w:r>
      <w:hyperlink r:id="rId827"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28EFA1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3" w:name="art40§3XVIII"/>
      <w:r w:rsidRPr="00810478">
        <w:rPr>
          <w:rFonts w:ascii="Arial" w:eastAsia="Times New Roman" w:hAnsi="Arial" w:cs="Arial"/>
          <w:color w:val="000000"/>
          <w:kern w:val="0"/>
          <w:sz w:val="20"/>
          <w:szCs w:val="20"/>
          <w:lang w:eastAsia="pt-BR"/>
          <w14:ligatures w14:val="none"/>
        </w:rPr>
        <w:t>XVIII</w:t>
      </w:r>
      <w:bookmarkEnd w:id="293"/>
      <w:r w:rsidRPr="00810478">
        <w:rPr>
          <w:rFonts w:ascii="Arial" w:eastAsia="Times New Roman" w:hAnsi="Arial" w:cs="Arial"/>
          <w:color w:val="000000"/>
          <w:kern w:val="0"/>
          <w:sz w:val="20"/>
          <w:szCs w:val="20"/>
          <w:lang w:eastAsia="pt-BR"/>
          <w14:ligatures w14:val="none"/>
        </w:rPr>
        <w:t> — todo e qualquer tipo de anistia. </w:t>
      </w:r>
      <w:hyperlink r:id="rId828"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0C12B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4" w:name="art40§3XIX"/>
      <w:r w:rsidRPr="00810478">
        <w:rPr>
          <w:rFonts w:ascii="Arial" w:eastAsia="Times New Roman" w:hAnsi="Arial" w:cs="Arial"/>
          <w:color w:val="000000"/>
          <w:kern w:val="0"/>
          <w:sz w:val="20"/>
          <w:szCs w:val="20"/>
          <w:lang w:eastAsia="pt-BR"/>
          <w14:ligatures w14:val="none"/>
        </w:rPr>
        <w:t>XIX</w:t>
      </w:r>
      <w:bookmarkEnd w:id="294"/>
      <w:r w:rsidRPr="00810478">
        <w:rPr>
          <w:rFonts w:ascii="Arial" w:eastAsia="Times New Roman" w:hAnsi="Arial" w:cs="Arial"/>
          <w:color w:val="000000"/>
          <w:kern w:val="0"/>
          <w:sz w:val="20"/>
          <w:szCs w:val="20"/>
          <w:lang w:eastAsia="pt-BR"/>
          <w14:ligatures w14:val="none"/>
        </w:rPr>
        <w:t> – concessão administrativa de uso. </w:t>
      </w:r>
      <w:hyperlink r:id="rId82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11 de 1991)</w:t>
        </w:r>
      </w:hyperlink>
    </w:p>
    <w:p w14:paraId="45E026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5" w:name="art40§4"/>
      <w:r w:rsidRPr="00810478">
        <w:rPr>
          <w:rFonts w:ascii="Arial" w:eastAsia="Times New Roman" w:hAnsi="Arial" w:cs="Arial"/>
          <w:color w:val="000000"/>
          <w:kern w:val="0"/>
          <w:sz w:val="20"/>
          <w:szCs w:val="20"/>
          <w:lang w:eastAsia="pt-BR"/>
          <w14:ligatures w14:val="none"/>
        </w:rPr>
        <w:t>§ 4.º</w:t>
      </w:r>
      <w:bookmarkEnd w:id="295"/>
      <w:r w:rsidRPr="00810478">
        <w:rPr>
          <w:rFonts w:ascii="Arial" w:eastAsia="Times New Roman" w:hAnsi="Arial" w:cs="Arial"/>
          <w:color w:val="000000"/>
          <w:kern w:val="0"/>
          <w:sz w:val="20"/>
          <w:szCs w:val="20"/>
          <w:lang w:eastAsia="pt-BR"/>
          <w14:ligatures w14:val="none"/>
        </w:rPr>
        <w:t> — Dependerão do voto favorável de 3/5 (três quintos) dos membros da Câmara as seguintes matérias:</w:t>
      </w:r>
    </w:p>
    <w:p w14:paraId="43312B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6" w:name="art40§4I"/>
      <w:r w:rsidRPr="00810478">
        <w:rPr>
          <w:rFonts w:ascii="Arial" w:eastAsia="Times New Roman" w:hAnsi="Arial" w:cs="Arial"/>
          <w:strike/>
          <w:color w:val="000000"/>
          <w:kern w:val="0"/>
          <w:sz w:val="20"/>
          <w:szCs w:val="20"/>
          <w:lang w:eastAsia="pt-BR"/>
          <w14:ligatures w14:val="none"/>
        </w:rPr>
        <w:t>I</w:t>
      </w:r>
      <w:bookmarkEnd w:id="296"/>
      <w:r w:rsidRPr="00810478">
        <w:rPr>
          <w:rFonts w:ascii="Arial" w:eastAsia="Times New Roman" w:hAnsi="Arial" w:cs="Arial"/>
          <w:strike/>
          <w:color w:val="000000"/>
          <w:kern w:val="0"/>
          <w:sz w:val="20"/>
          <w:szCs w:val="20"/>
          <w:lang w:eastAsia="pt-BR"/>
          <w14:ligatures w14:val="none"/>
        </w:rPr>
        <w:t> — zoneamento urbano;</w:t>
      </w:r>
    </w:p>
    <w:p w14:paraId="506D1F7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disciplina do Parcelamento, Uso e Ocupação do Solo; </w:t>
      </w:r>
      <w:hyperlink r:id="rId8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055E0C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7" w:name="art40§4II"/>
      <w:r w:rsidRPr="00810478">
        <w:rPr>
          <w:rFonts w:ascii="Arial" w:eastAsia="Times New Roman" w:hAnsi="Arial" w:cs="Arial"/>
          <w:color w:val="000000"/>
          <w:kern w:val="0"/>
          <w:sz w:val="20"/>
          <w:szCs w:val="20"/>
          <w:lang w:eastAsia="pt-BR"/>
          <w14:ligatures w14:val="none"/>
        </w:rPr>
        <w:t>II</w:t>
      </w:r>
      <w:bookmarkEnd w:id="297"/>
      <w:r w:rsidRPr="00810478">
        <w:rPr>
          <w:rFonts w:ascii="Arial" w:eastAsia="Times New Roman" w:hAnsi="Arial" w:cs="Arial"/>
          <w:color w:val="000000"/>
          <w:kern w:val="0"/>
          <w:sz w:val="20"/>
          <w:szCs w:val="20"/>
          <w:lang w:eastAsia="pt-BR"/>
          <w14:ligatures w14:val="none"/>
        </w:rPr>
        <w:t> — Plano Diretor.</w:t>
      </w:r>
    </w:p>
    <w:p w14:paraId="0422A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8" w:name="art40§4III"/>
      <w:r w:rsidRPr="00810478">
        <w:rPr>
          <w:rFonts w:ascii="Arial" w:eastAsia="Times New Roman" w:hAnsi="Arial" w:cs="Arial"/>
          <w:color w:val="000000"/>
          <w:kern w:val="0"/>
          <w:sz w:val="20"/>
          <w:szCs w:val="20"/>
          <w:lang w:eastAsia="pt-BR"/>
          <w14:ligatures w14:val="none"/>
        </w:rPr>
        <w:t>III</w:t>
      </w:r>
      <w:bookmarkEnd w:id="298"/>
      <w:r w:rsidRPr="00810478">
        <w:rPr>
          <w:rFonts w:ascii="Arial" w:eastAsia="Times New Roman" w:hAnsi="Arial" w:cs="Arial"/>
          <w:color w:val="000000"/>
          <w:kern w:val="0"/>
          <w:sz w:val="20"/>
          <w:szCs w:val="20"/>
          <w:lang w:eastAsia="pt-BR"/>
          <w14:ligatures w14:val="none"/>
        </w:rPr>
        <w:t> - Zoneamento geo-ambiental. </w:t>
      </w:r>
      <w:hyperlink r:id="rId83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20 de 2001)</w:t>
        </w:r>
      </w:hyperlink>
    </w:p>
    <w:p w14:paraId="4047604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9" w:name="art40§5"/>
      <w:r w:rsidRPr="00810478">
        <w:rPr>
          <w:rFonts w:ascii="Arial" w:eastAsia="Times New Roman" w:hAnsi="Arial" w:cs="Arial"/>
          <w:color w:val="000000"/>
          <w:kern w:val="0"/>
          <w:sz w:val="20"/>
          <w:szCs w:val="20"/>
          <w:lang w:eastAsia="pt-BR"/>
          <w14:ligatures w14:val="none"/>
        </w:rPr>
        <w:t>§ 5.º</w:t>
      </w:r>
      <w:bookmarkEnd w:id="299"/>
      <w:r w:rsidRPr="00810478">
        <w:rPr>
          <w:rFonts w:ascii="Arial" w:eastAsia="Times New Roman" w:hAnsi="Arial" w:cs="Arial"/>
          <w:color w:val="000000"/>
          <w:kern w:val="0"/>
          <w:sz w:val="20"/>
          <w:szCs w:val="20"/>
          <w:lang w:eastAsia="pt-BR"/>
          <w14:ligatures w14:val="none"/>
        </w:rPr>
        <w:t> — Dependerão do voto favorável de 2/3 (dois terços) dos membros da Câmara a aprovação e alterações das seguintes matérias:</w:t>
      </w:r>
    </w:p>
    <w:p w14:paraId="0D44B36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0" w:name="art40§5I"/>
      <w:r w:rsidRPr="00810478">
        <w:rPr>
          <w:rFonts w:ascii="Arial" w:eastAsia="Times New Roman" w:hAnsi="Arial" w:cs="Arial"/>
          <w:color w:val="000000"/>
          <w:kern w:val="0"/>
          <w:sz w:val="20"/>
          <w:szCs w:val="20"/>
          <w:lang w:eastAsia="pt-BR"/>
          <w14:ligatures w14:val="none"/>
        </w:rPr>
        <w:t>I</w:t>
      </w:r>
      <w:bookmarkEnd w:id="300"/>
      <w:r w:rsidRPr="00810478">
        <w:rPr>
          <w:rFonts w:ascii="Arial" w:eastAsia="Times New Roman" w:hAnsi="Arial" w:cs="Arial"/>
          <w:color w:val="000000"/>
          <w:kern w:val="0"/>
          <w:sz w:val="20"/>
          <w:szCs w:val="20"/>
          <w:lang w:eastAsia="pt-BR"/>
          <w14:ligatures w14:val="none"/>
        </w:rPr>
        <w:t> — rejeição do parecer prévio do Tribunal de Contas, referido no </w:t>
      </w:r>
      <w:hyperlink r:id="rId832" w:anchor="art48I" w:history="1">
        <w:r w:rsidRPr="00810478">
          <w:rPr>
            <w:rFonts w:ascii="Arial" w:eastAsia="Times New Roman" w:hAnsi="Arial" w:cs="Arial"/>
            <w:color w:val="0000FF"/>
            <w:kern w:val="0"/>
            <w:sz w:val="20"/>
            <w:szCs w:val="20"/>
            <w:u w:val="single"/>
            <w:lang w:eastAsia="pt-BR"/>
            <w14:ligatures w14:val="none"/>
          </w:rPr>
          <w:t>art. 48, inciso I</w:t>
        </w:r>
      </w:hyperlink>
      <w:r w:rsidRPr="00810478">
        <w:rPr>
          <w:rFonts w:ascii="Arial" w:eastAsia="Times New Roman" w:hAnsi="Arial" w:cs="Arial"/>
          <w:color w:val="000000"/>
          <w:kern w:val="0"/>
          <w:sz w:val="20"/>
          <w:szCs w:val="20"/>
          <w:lang w:eastAsia="pt-BR"/>
          <w14:ligatures w14:val="none"/>
        </w:rPr>
        <w:t>;</w:t>
      </w:r>
    </w:p>
    <w:p w14:paraId="1FA307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1" w:name="art40§5II"/>
      <w:r w:rsidRPr="00810478">
        <w:rPr>
          <w:rFonts w:ascii="Arial" w:eastAsia="Times New Roman" w:hAnsi="Arial" w:cs="Arial"/>
          <w:color w:val="000000"/>
          <w:kern w:val="0"/>
          <w:sz w:val="20"/>
          <w:szCs w:val="20"/>
          <w:lang w:eastAsia="pt-BR"/>
          <w14:ligatures w14:val="none"/>
        </w:rPr>
        <w:t>II</w:t>
      </w:r>
      <w:bookmarkEnd w:id="301"/>
      <w:r w:rsidRPr="00810478">
        <w:rPr>
          <w:rFonts w:ascii="Arial" w:eastAsia="Times New Roman" w:hAnsi="Arial" w:cs="Arial"/>
          <w:color w:val="000000"/>
          <w:kern w:val="0"/>
          <w:sz w:val="20"/>
          <w:szCs w:val="20"/>
          <w:lang w:eastAsia="pt-BR"/>
          <w14:ligatures w14:val="none"/>
        </w:rPr>
        <w:t> — destituição dos membros da Mesa;</w:t>
      </w:r>
    </w:p>
    <w:p w14:paraId="4C5DE3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2" w:name="art40§5III"/>
      <w:r w:rsidRPr="00810478">
        <w:rPr>
          <w:rFonts w:ascii="Arial" w:eastAsia="Times New Roman" w:hAnsi="Arial" w:cs="Arial"/>
          <w:color w:val="000000"/>
          <w:kern w:val="0"/>
          <w:sz w:val="20"/>
          <w:szCs w:val="20"/>
          <w:lang w:eastAsia="pt-BR"/>
          <w14:ligatures w14:val="none"/>
        </w:rPr>
        <w:t>III</w:t>
      </w:r>
      <w:bookmarkEnd w:id="302"/>
      <w:r w:rsidRPr="00810478">
        <w:rPr>
          <w:rFonts w:ascii="Arial" w:eastAsia="Times New Roman" w:hAnsi="Arial" w:cs="Arial"/>
          <w:color w:val="000000"/>
          <w:kern w:val="0"/>
          <w:sz w:val="20"/>
          <w:szCs w:val="20"/>
          <w:lang w:eastAsia="pt-BR"/>
          <w14:ligatures w14:val="none"/>
        </w:rPr>
        <w:t> — emendas à Lei Orgânica;</w:t>
      </w:r>
    </w:p>
    <w:p w14:paraId="48ECD31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3" w:name="art40§5IV"/>
      <w:r w:rsidRPr="00810478">
        <w:rPr>
          <w:rFonts w:ascii="Arial" w:eastAsia="Times New Roman" w:hAnsi="Arial" w:cs="Arial"/>
          <w:color w:val="000000"/>
          <w:kern w:val="0"/>
          <w:sz w:val="20"/>
          <w:szCs w:val="20"/>
          <w:lang w:eastAsia="pt-BR"/>
          <w14:ligatures w14:val="none"/>
        </w:rPr>
        <w:t>IV</w:t>
      </w:r>
      <w:bookmarkEnd w:id="303"/>
      <w:r w:rsidRPr="00810478">
        <w:rPr>
          <w:rFonts w:ascii="Arial" w:eastAsia="Times New Roman" w:hAnsi="Arial" w:cs="Arial"/>
          <w:color w:val="000000"/>
          <w:kern w:val="0"/>
          <w:sz w:val="20"/>
          <w:szCs w:val="20"/>
          <w:lang w:eastAsia="pt-BR"/>
          <w14:ligatures w14:val="none"/>
        </w:rPr>
        <w:t> — </w:t>
      </w:r>
      <w:r w:rsidRPr="00810478">
        <w:rPr>
          <w:rFonts w:ascii="Arial" w:eastAsia="Times New Roman" w:hAnsi="Arial" w:cs="Arial"/>
          <w:strike/>
          <w:color w:val="000000"/>
          <w:kern w:val="0"/>
          <w:sz w:val="20"/>
          <w:szCs w:val="20"/>
          <w:lang w:eastAsia="pt-BR"/>
          <w14:ligatures w14:val="none"/>
        </w:rPr>
        <w:t>concessão de título de cidadão honorário ou qualquer outra honraria ou homenagem.</w:t>
      </w:r>
      <w:r w:rsidRPr="00810478">
        <w:rPr>
          <w:rFonts w:ascii="Arial" w:eastAsia="Times New Roman" w:hAnsi="Arial" w:cs="Arial"/>
          <w:color w:val="000000"/>
          <w:kern w:val="0"/>
          <w:sz w:val="20"/>
          <w:szCs w:val="20"/>
          <w:lang w:eastAsia="pt-BR"/>
          <w14:ligatures w14:val="none"/>
        </w:rPr>
        <w:t> </w:t>
      </w:r>
      <w:hyperlink r:id="rId83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42 de 2022)</w:t>
        </w:r>
      </w:hyperlink>
    </w:p>
    <w:p w14:paraId="406A879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4" w:name="art40§5V"/>
      <w:r w:rsidRPr="00810478">
        <w:rPr>
          <w:rFonts w:ascii="Arial" w:eastAsia="Times New Roman" w:hAnsi="Arial" w:cs="Arial"/>
          <w:color w:val="000000"/>
          <w:kern w:val="0"/>
          <w:sz w:val="20"/>
          <w:szCs w:val="20"/>
          <w:lang w:eastAsia="pt-BR"/>
          <w14:ligatures w14:val="none"/>
        </w:rPr>
        <w:t>V</w:t>
      </w:r>
      <w:bookmarkEnd w:id="304"/>
      <w:r w:rsidRPr="00810478">
        <w:rPr>
          <w:rFonts w:ascii="Arial" w:eastAsia="Times New Roman" w:hAnsi="Arial" w:cs="Arial"/>
          <w:color w:val="000000"/>
          <w:kern w:val="0"/>
          <w:sz w:val="20"/>
          <w:szCs w:val="20"/>
          <w:lang w:eastAsia="pt-BR"/>
          <w14:ligatures w14:val="none"/>
        </w:rPr>
        <w:t> - moção de censura pública aos secretários e subprefeitos referida no </w:t>
      </w:r>
      <w:hyperlink r:id="rId834" w:anchor="art14XXII" w:history="1">
        <w:r w:rsidRPr="00810478">
          <w:rPr>
            <w:rFonts w:ascii="Arial" w:eastAsia="Times New Roman" w:hAnsi="Arial" w:cs="Arial"/>
            <w:color w:val="0000FF"/>
            <w:kern w:val="0"/>
            <w:sz w:val="20"/>
            <w:szCs w:val="20"/>
            <w:u w:val="single"/>
            <w:lang w:eastAsia="pt-BR"/>
            <w14:ligatures w14:val="none"/>
          </w:rPr>
          <w:t>inciso XXII do art. 14</w:t>
        </w:r>
      </w:hyperlink>
      <w:r w:rsidRPr="00810478">
        <w:rPr>
          <w:rFonts w:ascii="Arial" w:eastAsia="Times New Roman" w:hAnsi="Arial" w:cs="Arial"/>
          <w:color w:val="000000"/>
          <w:kern w:val="0"/>
          <w:sz w:val="20"/>
          <w:szCs w:val="20"/>
          <w:lang w:eastAsia="pt-BR"/>
          <w14:ligatures w14:val="none"/>
        </w:rPr>
        <w:t>. </w:t>
      </w:r>
      <w:hyperlink r:id="rId835"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51E0D0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5" w:name="art41"/>
      <w:r w:rsidRPr="00810478">
        <w:rPr>
          <w:rFonts w:ascii="Arial" w:eastAsia="Times New Roman" w:hAnsi="Arial" w:cs="Arial"/>
          <w:color w:val="000000"/>
          <w:kern w:val="0"/>
          <w:sz w:val="20"/>
          <w:szCs w:val="20"/>
          <w:lang w:eastAsia="pt-BR"/>
          <w14:ligatures w14:val="none"/>
        </w:rPr>
        <w:lastRenderedPageBreak/>
        <w:t>Art. 41</w:t>
      </w:r>
      <w:bookmarkEnd w:id="305"/>
      <w:r w:rsidRPr="00810478">
        <w:rPr>
          <w:rFonts w:ascii="Arial" w:eastAsia="Times New Roman" w:hAnsi="Arial" w:cs="Arial"/>
          <w:color w:val="000000"/>
          <w:kern w:val="0"/>
          <w:sz w:val="20"/>
          <w:szCs w:val="20"/>
          <w:lang w:eastAsia="pt-BR"/>
          <w14:ligatures w14:val="none"/>
        </w:rPr>
        <w:t> — A Câmara Municipal, através de suas Comissões permanentes, na forma regimental e mediante prévia e ampla publicidade, convocará obrigatóriamente pelo menos 2 (duas) audiências públicas durante a tramitação de projetos de lei que versem sobre:</w:t>
      </w:r>
    </w:p>
    <w:p w14:paraId="38AD6E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6" w:name="art41I"/>
      <w:r w:rsidRPr="00810478">
        <w:rPr>
          <w:rFonts w:ascii="Arial" w:eastAsia="Times New Roman" w:hAnsi="Arial" w:cs="Arial"/>
          <w:color w:val="000000"/>
          <w:kern w:val="0"/>
          <w:sz w:val="20"/>
          <w:szCs w:val="20"/>
          <w:lang w:eastAsia="pt-BR"/>
          <w14:ligatures w14:val="none"/>
        </w:rPr>
        <w:t>I</w:t>
      </w:r>
      <w:bookmarkEnd w:id="306"/>
      <w:r w:rsidRPr="00810478">
        <w:rPr>
          <w:rFonts w:ascii="Arial" w:eastAsia="Times New Roman" w:hAnsi="Arial" w:cs="Arial"/>
          <w:color w:val="000000"/>
          <w:kern w:val="0"/>
          <w:sz w:val="20"/>
          <w:szCs w:val="20"/>
          <w:lang w:eastAsia="pt-BR"/>
          <w14:ligatures w14:val="none"/>
        </w:rPr>
        <w:t> — Plano Diretor;</w:t>
      </w:r>
    </w:p>
    <w:p w14:paraId="706728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7" w:name="art41II"/>
      <w:r w:rsidRPr="00810478">
        <w:rPr>
          <w:rFonts w:ascii="Arial" w:eastAsia="Times New Roman" w:hAnsi="Arial" w:cs="Arial"/>
          <w:color w:val="000000"/>
          <w:kern w:val="0"/>
          <w:sz w:val="20"/>
          <w:szCs w:val="20"/>
          <w:lang w:eastAsia="pt-BR"/>
          <w14:ligatures w14:val="none"/>
        </w:rPr>
        <w:t>II</w:t>
      </w:r>
      <w:bookmarkEnd w:id="307"/>
      <w:r w:rsidRPr="00810478">
        <w:rPr>
          <w:rFonts w:ascii="Arial" w:eastAsia="Times New Roman" w:hAnsi="Arial" w:cs="Arial"/>
          <w:color w:val="000000"/>
          <w:kern w:val="0"/>
          <w:sz w:val="20"/>
          <w:szCs w:val="20"/>
          <w:lang w:eastAsia="pt-BR"/>
          <w14:ligatures w14:val="none"/>
        </w:rPr>
        <w:t> — plano plurianual;</w:t>
      </w:r>
    </w:p>
    <w:p w14:paraId="4085E2A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8" w:name="art41III"/>
      <w:r w:rsidRPr="00810478">
        <w:rPr>
          <w:rFonts w:ascii="Arial" w:eastAsia="Times New Roman" w:hAnsi="Arial" w:cs="Arial"/>
          <w:color w:val="000000"/>
          <w:kern w:val="0"/>
          <w:sz w:val="20"/>
          <w:szCs w:val="20"/>
          <w:lang w:eastAsia="pt-BR"/>
          <w14:ligatures w14:val="none"/>
        </w:rPr>
        <w:t>III</w:t>
      </w:r>
      <w:bookmarkEnd w:id="308"/>
      <w:r w:rsidRPr="00810478">
        <w:rPr>
          <w:rFonts w:ascii="Arial" w:eastAsia="Times New Roman" w:hAnsi="Arial" w:cs="Arial"/>
          <w:color w:val="000000"/>
          <w:kern w:val="0"/>
          <w:sz w:val="20"/>
          <w:szCs w:val="20"/>
          <w:lang w:eastAsia="pt-BR"/>
          <w14:ligatures w14:val="none"/>
        </w:rPr>
        <w:t> — diretrizes orçamentárias;</w:t>
      </w:r>
    </w:p>
    <w:p w14:paraId="6B5484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9" w:name="art41IV"/>
      <w:r w:rsidRPr="00810478">
        <w:rPr>
          <w:rFonts w:ascii="Arial" w:eastAsia="Times New Roman" w:hAnsi="Arial" w:cs="Arial"/>
          <w:color w:val="000000"/>
          <w:kern w:val="0"/>
          <w:sz w:val="20"/>
          <w:szCs w:val="20"/>
          <w:lang w:eastAsia="pt-BR"/>
          <w14:ligatures w14:val="none"/>
        </w:rPr>
        <w:t>IV</w:t>
      </w:r>
      <w:bookmarkEnd w:id="309"/>
      <w:r w:rsidRPr="00810478">
        <w:rPr>
          <w:rFonts w:ascii="Arial" w:eastAsia="Times New Roman" w:hAnsi="Arial" w:cs="Arial"/>
          <w:color w:val="000000"/>
          <w:kern w:val="0"/>
          <w:sz w:val="20"/>
          <w:szCs w:val="20"/>
          <w:lang w:eastAsia="pt-BR"/>
          <w14:ligatures w14:val="none"/>
        </w:rPr>
        <w:t> — orçamento;</w:t>
      </w:r>
    </w:p>
    <w:p w14:paraId="24746A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0" w:name="art41V"/>
      <w:r w:rsidRPr="00810478">
        <w:rPr>
          <w:rFonts w:ascii="Arial" w:eastAsia="Times New Roman" w:hAnsi="Arial" w:cs="Arial"/>
          <w:color w:val="000000"/>
          <w:kern w:val="0"/>
          <w:sz w:val="20"/>
          <w:szCs w:val="20"/>
          <w:lang w:eastAsia="pt-BR"/>
          <w14:ligatures w14:val="none"/>
        </w:rPr>
        <w:t>V</w:t>
      </w:r>
      <w:bookmarkEnd w:id="310"/>
      <w:r w:rsidRPr="00810478">
        <w:rPr>
          <w:rFonts w:ascii="Arial" w:eastAsia="Times New Roman" w:hAnsi="Arial" w:cs="Arial"/>
          <w:color w:val="000000"/>
          <w:kern w:val="0"/>
          <w:sz w:val="20"/>
          <w:szCs w:val="20"/>
          <w:lang w:eastAsia="pt-BR"/>
          <w14:ligatures w14:val="none"/>
        </w:rPr>
        <w:t> — matéria tributária;</w:t>
      </w:r>
    </w:p>
    <w:p w14:paraId="211AFA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1" w:name="art41VI"/>
      <w:r w:rsidRPr="00810478">
        <w:rPr>
          <w:rFonts w:ascii="Arial" w:eastAsia="Times New Roman" w:hAnsi="Arial" w:cs="Arial"/>
          <w:strike/>
          <w:color w:val="000000"/>
          <w:kern w:val="0"/>
          <w:sz w:val="20"/>
          <w:szCs w:val="20"/>
          <w:lang w:eastAsia="pt-BR"/>
          <w14:ligatures w14:val="none"/>
        </w:rPr>
        <w:t>VI</w:t>
      </w:r>
      <w:bookmarkEnd w:id="311"/>
      <w:r w:rsidRPr="00810478">
        <w:rPr>
          <w:rFonts w:ascii="Arial" w:eastAsia="Times New Roman" w:hAnsi="Arial" w:cs="Arial"/>
          <w:strike/>
          <w:color w:val="000000"/>
          <w:kern w:val="0"/>
          <w:sz w:val="20"/>
          <w:szCs w:val="20"/>
          <w:lang w:eastAsia="pt-BR"/>
          <w14:ligatures w14:val="none"/>
        </w:rPr>
        <w:t> — zoneamento urbano, geo-ambiental e uso e ocupação do solo;</w:t>
      </w:r>
    </w:p>
    <w:p w14:paraId="231AF1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disciplina do Parcelamento, Uso e Ocupação do Solo e zoneamento ambiental; </w:t>
      </w:r>
      <w:hyperlink r:id="rId83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BA174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2" w:name="art41VII"/>
      <w:r w:rsidRPr="00810478">
        <w:rPr>
          <w:rFonts w:ascii="Arial" w:eastAsia="Times New Roman" w:hAnsi="Arial" w:cs="Arial"/>
          <w:color w:val="000000"/>
          <w:kern w:val="0"/>
          <w:sz w:val="20"/>
          <w:szCs w:val="20"/>
          <w:lang w:eastAsia="pt-BR"/>
          <w14:ligatures w14:val="none"/>
        </w:rPr>
        <w:t>VII</w:t>
      </w:r>
      <w:bookmarkEnd w:id="312"/>
      <w:r w:rsidRPr="00810478">
        <w:rPr>
          <w:rFonts w:ascii="Arial" w:eastAsia="Times New Roman" w:hAnsi="Arial" w:cs="Arial"/>
          <w:color w:val="000000"/>
          <w:kern w:val="0"/>
          <w:sz w:val="20"/>
          <w:szCs w:val="20"/>
          <w:lang w:eastAsia="pt-BR"/>
          <w14:ligatures w14:val="none"/>
        </w:rPr>
        <w:t> — Código de Obras e Edificações;</w:t>
      </w:r>
    </w:p>
    <w:p w14:paraId="5C011E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3" w:name="art41VIII"/>
      <w:r w:rsidRPr="00810478">
        <w:rPr>
          <w:rFonts w:ascii="Arial" w:eastAsia="Times New Roman" w:hAnsi="Arial" w:cs="Arial"/>
          <w:color w:val="000000"/>
          <w:kern w:val="0"/>
          <w:sz w:val="20"/>
          <w:szCs w:val="20"/>
          <w:lang w:eastAsia="pt-BR"/>
          <w14:ligatures w14:val="none"/>
        </w:rPr>
        <w:t>VIII</w:t>
      </w:r>
      <w:bookmarkEnd w:id="313"/>
      <w:r w:rsidRPr="00810478">
        <w:rPr>
          <w:rFonts w:ascii="Arial" w:eastAsia="Times New Roman" w:hAnsi="Arial" w:cs="Arial"/>
          <w:color w:val="000000"/>
          <w:kern w:val="0"/>
          <w:sz w:val="20"/>
          <w:szCs w:val="20"/>
          <w:lang w:eastAsia="pt-BR"/>
          <w14:ligatures w14:val="none"/>
        </w:rPr>
        <w:t> — política municipal de meio ambiente;</w:t>
      </w:r>
    </w:p>
    <w:p w14:paraId="3208DA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4" w:name="art41IX"/>
      <w:r w:rsidRPr="00810478">
        <w:rPr>
          <w:rFonts w:ascii="Arial" w:eastAsia="Times New Roman" w:hAnsi="Arial" w:cs="Arial"/>
          <w:color w:val="000000"/>
          <w:kern w:val="0"/>
          <w:sz w:val="20"/>
          <w:szCs w:val="20"/>
          <w:lang w:eastAsia="pt-BR"/>
          <w14:ligatures w14:val="none"/>
        </w:rPr>
        <w:t>IX</w:t>
      </w:r>
      <w:bookmarkEnd w:id="314"/>
      <w:r w:rsidRPr="00810478">
        <w:rPr>
          <w:rFonts w:ascii="Arial" w:eastAsia="Times New Roman" w:hAnsi="Arial" w:cs="Arial"/>
          <w:color w:val="000000"/>
          <w:kern w:val="0"/>
          <w:sz w:val="20"/>
          <w:szCs w:val="20"/>
          <w:lang w:eastAsia="pt-BR"/>
          <w14:ligatures w14:val="none"/>
        </w:rPr>
        <w:t> — plano municipal de saneamento;</w:t>
      </w:r>
    </w:p>
    <w:p w14:paraId="18C182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5" w:name="art41X"/>
      <w:r w:rsidRPr="00810478">
        <w:rPr>
          <w:rFonts w:ascii="Arial" w:eastAsia="Times New Roman" w:hAnsi="Arial" w:cs="Arial"/>
          <w:color w:val="000000"/>
          <w:kern w:val="0"/>
          <w:sz w:val="20"/>
          <w:szCs w:val="20"/>
          <w:lang w:eastAsia="pt-BR"/>
          <w14:ligatures w14:val="none"/>
        </w:rPr>
        <w:t>X</w:t>
      </w:r>
      <w:bookmarkEnd w:id="315"/>
      <w:r w:rsidRPr="00810478">
        <w:rPr>
          <w:rFonts w:ascii="Arial" w:eastAsia="Times New Roman" w:hAnsi="Arial" w:cs="Arial"/>
          <w:color w:val="000000"/>
          <w:kern w:val="0"/>
          <w:sz w:val="20"/>
          <w:szCs w:val="20"/>
          <w:lang w:eastAsia="pt-BR"/>
          <w14:ligatures w14:val="none"/>
        </w:rPr>
        <w:t> — sistema de vigilância sanitária, epidemiológica e de saúde do trabalhador.</w:t>
      </w:r>
    </w:p>
    <w:p w14:paraId="52C266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6" w:name="art41XI"/>
      <w:r w:rsidRPr="00810478">
        <w:rPr>
          <w:rFonts w:ascii="Arial" w:eastAsia="Times New Roman" w:hAnsi="Arial" w:cs="Arial"/>
          <w:strike/>
          <w:color w:val="000000"/>
          <w:kern w:val="0"/>
          <w:sz w:val="20"/>
          <w:szCs w:val="20"/>
          <w:lang w:eastAsia="pt-BR"/>
          <w14:ligatures w14:val="none"/>
        </w:rPr>
        <w:t>XI — atenção relativa à Criança e ao Adolescente.</w:t>
      </w:r>
      <w:r w:rsidRPr="00810478">
        <w:rPr>
          <w:rFonts w:ascii="Arial" w:eastAsia="Times New Roman" w:hAnsi="Arial" w:cs="Arial"/>
          <w:color w:val="000000"/>
          <w:kern w:val="0"/>
          <w:sz w:val="20"/>
          <w:szCs w:val="20"/>
          <w:lang w:eastAsia="pt-BR"/>
          <w14:ligatures w14:val="none"/>
        </w:rPr>
        <w:t> </w:t>
      </w:r>
      <w:hyperlink r:id="rId83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17 de 1994)</w:t>
        </w:r>
      </w:hyperlink>
    </w:p>
    <w:p w14:paraId="06DB94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XI –</w:t>
      </w:r>
      <w:bookmarkEnd w:id="316"/>
      <w:r w:rsidRPr="00810478">
        <w:rPr>
          <w:rFonts w:ascii="Arial" w:eastAsia="Times New Roman" w:hAnsi="Arial" w:cs="Arial"/>
          <w:color w:val="000000"/>
          <w:kern w:val="0"/>
          <w:sz w:val="20"/>
          <w:szCs w:val="20"/>
          <w:lang w:eastAsia="pt-BR"/>
          <w14:ligatures w14:val="none"/>
        </w:rPr>
        <w:t> atenção relativa à Criança, ao Adolescente e ao Jovem. </w:t>
      </w:r>
      <w:hyperlink r:id="rId838" w:anchor="art1" w:tgtFrame="_blank" w:history="1">
        <w:r w:rsidRPr="00810478">
          <w:rPr>
            <w:rFonts w:ascii="Arial" w:eastAsia="Times New Roman" w:hAnsi="Arial" w:cs="Arial"/>
            <w:color w:val="0000FF"/>
            <w:kern w:val="0"/>
            <w:sz w:val="20"/>
            <w:szCs w:val="20"/>
            <w:u w:val="single"/>
            <w:lang w:eastAsia="pt-BR"/>
            <w14:ligatures w14:val="none"/>
          </w:rPr>
          <w:t>(Alterado pela Emenda à Lei Orgânica nº 37 de 2013)</w:t>
        </w:r>
      </w:hyperlink>
    </w:p>
    <w:p w14:paraId="30E2AE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7" w:name="art41§1"/>
      <w:r w:rsidRPr="00810478">
        <w:rPr>
          <w:rFonts w:ascii="Arial" w:eastAsia="Times New Roman" w:hAnsi="Arial" w:cs="Arial"/>
          <w:color w:val="000000"/>
          <w:kern w:val="0"/>
          <w:sz w:val="20"/>
          <w:szCs w:val="20"/>
          <w:lang w:eastAsia="pt-BR"/>
          <w14:ligatures w14:val="none"/>
        </w:rPr>
        <w:t>§ 1.º</w:t>
      </w:r>
      <w:bookmarkEnd w:id="317"/>
      <w:r w:rsidRPr="00810478">
        <w:rPr>
          <w:rFonts w:ascii="Arial" w:eastAsia="Times New Roman" w:hAnsi="Arial" w:cs="Arial"/>
          <w:color w:val="000000"/>
          <w:kern w:val="0"/>
          <w:sz w:val="20"/>
          <w:szCs w:val="20"/>
          <w:lang w:eastAsia="pt-BR"/>
          <w14:ligatures w14:val="none"/>
        </w:rPr>
        <w:t> — A Câmara poderá convocar uma só audiência englobando dois ou mais projetos de lei relativos à mesma matéria.</w:t>
      </w:r>
    </w:p>
    <w:p w14:paraId="033DD0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8" w:name="art41§2"/>
      <w:r w:rsidRPr="00810478">
        <w:rPr>
          <w:rFonts w:ascii="Arial" w:eastAsia="Times New Roman" w:hAnsi="Arial" w:cs="Arial"/>
          <w:color w:val="000000"/>
          <w:kern w:val="0"/>
          <w:sz w:val="20"/>
          <w:szCs w:val="20"/>
          <w:lang w:eastAsia="pt-BR"/>
          <w14:ligatures w14:val="none"/>
        </w:rPr>
        <w:t>§ 2.º</w:t>
      </w:r>
      <w:bookmarkEnd w:id="318"/>
      <w:r w:rsidRPr="00810478">
        <w:rPr>
          <w:rFonts w:ascii="Arial" w:eastAsia="Times New Roman" w:hAnsi="Arial" w:cs="Arial"/>
          <w:color w:val="000000"/>
          <w:kern w:val="0"/>
          <w:sz w:val="20"/>
          <w:szCs w:val="20"/>
          <w:lang w:eastAsia="pt-BR"/>
          <w14:ligatures w14:val="none"/>
        </w:rPr>
        <w:t> — Serão realizadas audiências públicas durante a tramitação de outros projetos de lei mediante requerimento de 0,1% (um décimo por cento) de eleitores do Município.</w:t>
      </w:r>
    </w:p>
    <w:p w14:paraId="756EA2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9" w:name="art42"/>
      <w:r w:rsidRPr="00810478">
        <w:rPr>
          <w:rFonts w:ascii="Arial" w:eastAsia="Times New Roman" w:hAnsi="Arial" w:cs="Arial"/>
          <w:color w:val="000000"/>
          <w:kern w:val="0"/>
          <w:sz w:val="20"/>
          <w:szCs w:val="20"/>
          <w:lang w:eastAsia="pt-BR"/>
          <w14:ligatures w14:val="none"/>
        </w:rPr>
        <w:t>Art. 42</w:t>
      </w:r>
      <w:bookmarkEnd w:id="319"/>
      <w:r w:rsidRPr="00810478">
        <w:rPr>
          <w:rFonts w:ascii="Arial" w:eastAsia="Times New Roman" w:hAnsi="Arial" w:cs="Arial"/>
          <w:color w:val="000000"/>
          <w:kern w:val="0"/>
          <w:sz w:val="20"/>
          <w:szCs w:val="20"/>
          <w:lang w:eastAsia="pt-BR"/>
          <w14:ligatures w14:val="none"/>
        </w:rPr>
        <w:t> — Aprovado o projeto de lei, na forma regimental, será enviado ao Prefeito que, aquiescendo, o sancionará e promulgará.</w:t>
      </w:r>
    </w:p>
    <w:p w14:paraId="306E1C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0" w:name="art42§1"/>
      <w:r w:rsidRPr="00810478">
        <w:rPr>
          <w:rFonts w:ascii="Arial" w:eastAsia="Times New Roman" w:hAnsi="Arial" w:cs="Arial"/>
          <w:color w:val="000000"/>
          <w:kern w:val="0"/>
          <w:sz w:val="20"/>
          <w:szCs w:val="20"/>
          <w:lang w:eastAsia="pt-BR"/>
          <w14:ligatures w14:val="none"/>
        </w:rPr>
        <w:t>§ 1.º</w:t>
      </w:r>
      <w:bookmarkEnd w:id="320"/>
      <w:r w:rsidRPr="00810478">
        <w:rPr>
          <w:rFonts w:ascii="Arial" w:eastAsia="Times New Roman" w:hAnsi="Arial" w:cs="Arial"/>
          <w:color w:val="000000"/>
          <w:kern w:val="0"/>
          <w:sz w:val="20"/>
          <w:szCs w:val="20"/>
          <w:lang w:eastAsia="pt-BR"/>
          <w14:ligatures w14:val="none"/>
        </w:rPr>
        <w:t> — Se o Prefeito julgar o projeto, no todo ou em parte, inconstitucional ou contrário ao interesse público, veta-lo-á total ou parcialmente, no prazo de 15 (quinze) dias úteis contados da data do recebimento, e comunicará, dentro de 48 (quarenta e oito) horas, ao Presidente da Câmara Municipal os motivos do veto.</w:t>
      </w:r>
    </w:p>
    <w:p w14:paraId="0B38B12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1º-A. O veto parcial somente abrangerá texto integral de artigo, de parágrafo, de inciso ou de alínea. </w:t>
      </w:r>
      <w:hyperlink r:id="rId83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18F085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1" w:name="art42§2"/>
      <w:r w:rsidRPr="00810478">
        <w:rPr>
          <w:rFonts w:ascii="Arial" w:eastAsia="Times New Roman" w:hAnsi="Arial" w:cs="Arial"/>
          <w:color w:val="000000"/>
          <w:kern w:val="0"/>
          <w:sz w:val="20"/>
          <w:szCs w:val="20"/>
          <w:lang w:eastAsia="pt-BR"/>
          <w14:ligatures w14:val="none"/>
        </w:rPr>
        <w:t>§ 2.º</w:t>
      </w:r>
      <w:bookmarkEnd w:id="321"/>
      <w:r w:rsidRPr="00810478">
        <w:rPr>
          <w:rFonts w:ascii="Arial" w:eastAsia="Times New Roman" w:hAnsi="Arial" w:cs="Arial"/>
          <w:color w:val="000000"/>
          <w:kern w:val="0"/>
          <w:sz w:val="20"/>
          <w:szCs w:val="20"/>
          <w:lang w:eastAsia="pt-BR"/>
          <w14:ligatures w14:val="none"/>
        </w:rPr>
        <w:t> — Sendo negada a sanção, as razões do veto serão comunicadas ao Presidente da Câmara Municipal e publicadas.</w:t>
      </w:r>
    </w:p>
    <w:p w14:paraId="5E40330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2" w:name="art42§3"/>
      <w:r w:rsidRPr="00810478">
        <w:rPr>
          <w:rFonts w:ascii="Arial" w:eastAsia="Times New Roman" w:hAnsi="Arial" w:cs="Arial"/>
          <w:color w:val="000000"/>
          <w:kern w:val="0"/>
          <w:sz w:val="20"/>
          <w:szCs w:val="20"/>
          <w:lang w:eastAsia="pt-BR"/>
          <w14:ligatures w14:val="none"/>
        </w:rPr>
        <w:t>§ 3.º</w:t>
      </w:r>
      <w:bookmarkEnd w:id="322"/>
      <w:r w:rsidRPr="00810478">
        <w:rPr>
          <w:rFonts w:ascii="Arial" w:eastAsia="Times New Roman" w:hAnsi="Arial" w:cs="Arial"/>
          <w:color w:val="000000"/>
          <w:kern w:val="0"/>
          <w:sz w:val="20"/>
          <w:szCs w:val="20"/>
          <w:lang w:eastAsia="pt-BR"/>
          <w14:ligatures w14:val="none"/>
        </w:rPr>
        <w:t> — Decorrido o prazo de 15 (quinze) dias, sem a sanção do Prefeito, observar-se-á o disposto no § 6.º deste artigo.</w:t>
      </w:r>
    </w:p>
    <w:p w14:paraId="5FF2BE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3" w:name="art42§4"/>
      <w:r w:rsidRPr="00810478">
        <w:rPr>
          <w:rFonts w:ascii="Arial" w:eastAsia="Times New Roman" w:hAnsi="Arial" w:cs="Arial"/>
          <w:color w:val="000000"/>
          <w:kern w:val="0"/>
          <w:sz w:val="20"/>
          <w:szCs w:val="20"/>
          <w:lang w:eastAsia="pt-BR"/>
          <w14:ligatures w14:val="none"/>
        </w:rPr>
        <w:lastRenderedPageBreak/>
        <w:t>§ 4.º</w:t>
      </w:r>
      <w:bookmarkEnd w:id="323"/>
      <w:r w:rsidRPr="00810478">
        <w:rPr>
          <w:rFonts w:ascii="Arial" w:eastAsia="Times New Roman" w:hAnsi="Arial" w:cs="Arial"/>
          <w:color w:val="000000"/>
          <w:kern w:val="0"/>
          <w:sz w:val="20"/>
          <w:szCs w:val="20"/>
          <w:lang w:eastAsia="pt-BR"/>
          <w14:ligatures w14:val="none"/>
        </w:rPr>
        <w:t> — Esgotado, sem deliberação, o prazo estabelecido no parágrafo anterior, o veto será incluído na Ordem do Dia da sessão imediata, sobrestadas as demais proposições, até sua votação final.</w:t>
      </w:r>
    </w:p>
    <w:p w14:paraId="7E89ED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4" w:name="art42§5"/>
      <w:r w:rsidRPr="00810478">
        <w:rPr>
          <w:rFonts w:ascii="Arial" w:eastAsia="Times New Roman" w:hAnsi="Arial" w:cs="Arial"/>
          <w:color w:val="000000"/>
          <w:kern w:val="0"/>
          <w:sz w:val="20"/>
          <w:szCs w:val="20"/>
          <w:lang w:eastAsia="pt-BR"/>
          <w14:ligatures w14:val="none"/>
        </w:rPr>
        <w:t>§ 5.º</w:t>
      </w:r>
      <w:bookmarkEnd w:id="324"/>
      <w:r w:rsidRPr="00810478">
        <w:rPr>
          <w:rFonts w:ascii="Arial" w:eastAsia="Times New Roman" w:hAnsi="Arial" w:cs="Arial"/>
          <w:color w:val="000000"/>
          <w:kern w:val="0"/>
          <w:sz w:val="20"/>
          <w:szCs w:val="20"/>
          <w:lang w:eastAsia="pt-BR"/>
          <w14:ligatures w14:val="none"/>
        </w:rPr>
        <w:t> — A Câmara Municipal deliberará sobre o veto, em um único turno de votação e discussão, no prazo de 30 (trinta) dias de seu recebimento, só podendo ser rejeitado pelo voto da maioria absoluta dos vereadores. </w:t>
      </w:r>
      <w:hyperlink r:id="rId840" w:anchor="art4"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0C7A94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5" w:name="art42§6"/>
      <w:r w:rsidRPr="00810478">
        <w:rPr>
          <w:rFonts w:ascii="Arial" w:eastAsia="Times New Roman" w:hAnsi="Arial" w:cs="Arial"/>
          <w:color w:val="000000"/>
          <w:kern w:val="0"/>
          <w:sz w:val="20"/>
          <w:szCs w:val="20"/>
          <w:lang w:eastAsia="pt-BR"/>
          <w14:ligatures w14:val="none"/>
        </w:rPr>
        <w:t>§ 6.º</w:t>
      </w:r>
      <w:bookmarkEnd w:id="325"/>
      <w:r w:rsidRPr="00810478">
        <w:rPr>
          <w:rFonts w:ascii="Arial" w:eastAsia="Times New Roman" w:hAnsi="Arial" w:cs="Arial"/>
          <w:color w:val="000000"/>
          <w:kern w:val="0"/>
          <w:sz w:val="20"/>
          <w:szCs w:val="20"/>
          <w:lang w:eastAsia="pt-BR"/>
          <w14:ligatures w14:val="none"/>
        </w:rPr>
        <w:t> — Se o veto não for mantido, será o projeto enviado ao Prefeito para, em 48 (quarenta e oito) horas, promulgá-lo.</w:t>
      </w:r>
    </w:p>
    <w:p w14:paraId="5593DA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6" w:name="art42§7"/>
      <w:r w:rsidRPr="00810478">
        <w:rPr>
          <w:rFonts w:ascii="Arial" w:eastAsia="Times New Roman" w:hAnsi="Arial" w:cs="Arial"/>
          <w:color w:val="000000"/>
          <w:kern w:val="0"/>
          <w:sz w:val="20"/>
          <w:szCs w:val="20"/>
          <w:lang w:eastAsia="pt-BR"/>
          <w14:ligatures w14:val="none"/>
        </w:rPr>
        <w:t>§ 7.º</w:t>
      </w:r>
      <w:bookmarkEnd w:id="326"/>
      <w:r w:rsidRPr="00810478">
        <w:rPr>
          <w:rFonts w:ascii="Arial" w:eastAsia="Times New Roman" w:hAnsi="Arial" w:cs="Arial"/>
          <w:color w:val="000000"/>
          <w:kern w:val="0"/>
          <w:sz w:val="20"/>
          <w:szCs w:val="20"/>
          <w:lang w:eastAsia="pt-BR"/>
          <w14:ligatures w14:val="none"/>
        </w:rPr>
        <w:t> — Se a lei não for promulgada pelo Prefeito, nos casos dos §§ 3.º e 5.º, o Presidente da Câmara Municipal a promulgará e, se este não o fizer em igual prazo, caberá aos demais membros da Mesa, nas mesmas condições, fazê-lo, observada a precedência dos cargos.</w:t>
      </w:r>
    </w:p>
    <w:p w14:paraId="243894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7" w:name="art43"/>
      <w:r w:rsidRPr="00810478">
        <w:rPr>
          <w:rFonts w:ascii="Arial" w:eastAsia="Times New Roman" w:hAnsi="Arial" w:cs="Arial"/>
          <w:color w:val="000000"/>
          <w:kern w:val="0"/>
          <w:sz w:val="20"/>
          <w:szCs w:val="20"/>
          <w:lang w:eastAsia="pt-BR"/>
          <w14:ligatures w14:val="none"/>
        </w:rPr>
        <w:t>Art. 43</w:t>
      </w:r>
      <w:bookmarkEnd w:id="327"/>
      <w:r w:rsidRPr="00810478">
        <w:rPr>
          <w:rFonts w:ascii="Arial" w:eastAsia="Times New Roman" w:hAnsi="Arial" w:cs="Arial"/>
          <w:color w:val="000000"/>
          <w:kern w:val="0"/>
          <w:sz w:val="20"/>
          <w:szCs w:val="20"/>
          <w:lang w:eastAsia="pt-BR"/>
          <w14:ligatures w14:val="none"/>
        </w:rPr>
        <w:t> — O projeto de lei que receber parecer contrário, quanto ao mérito, de todas as Comissões, será tido como rejeitado, salvo com recurso para o Plenário, nos termos do </w:t>
      </w:r>
      <w:hyperlink r:id="rId841" w:anchor="artigos%20311%20e%2031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29B196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8" w:name="art44"/>
      <w:r w:rsidRPr="00810478">
        <w:rPr>
          <w:rFonts w:ascii="Arial" w:eastAsia="Times New Roman" w:hAnsi="Arial" w:cs="Arial"/>
          <w:color w:val="000000"/>
          <w:kern w:val="0"/>
          <w:sz w:val="20"/>
          <w:szCs w:val="20"/>
          <w:lang w:eastAsia="pt-BR"/>
          <w14:ligatures w14:val="none"/>
        </w:rPr>
        <w:t>Art. 44</w:t>
      </w:r>
      <w:bookmarkEnd w:id="328"/>
      <w:r w:rsidRPr="00810478">
        <w:rPr>
          <w:rFonts w:ascii="Arial" w:eastAsia="Times New Roman" w:hAnsi="Arial" w:cs="Arial"/>
          <w:color w:val="000000"/>
          <w:kern w:val="0"/>
          <w:sz w:val="20"/>
          <w:szCs w:val="20"/>
          <w:lang w:eastAsia="pt-BR"/>
          <w14:ligatures w14:val="none"/>
        </w:rPr>
        <w:t> — A iniciativa dos cidadãos prevista nos arts. </w:t>
      </w:r>
      <w:hyperlink r:id="rId842" w:anchor="art5" w:history="1">
        <w:r w:rsidRPr="00810478">
          <w:rPr>
            <w:rFonts w:ascii="Arial" w:eastAsia="Times New Roman" w:hAnsi="Arial" w:cs="Arial"/>
            <w:color w:val="0000FF"/>
            <w:kern w:val="0"/>
            <w:sz w:val="20"/>
            <w:szCs w:val="20"/>
            <w:u w:val="single"/>
            <w:lang w:eastAsia="pt-BR"/>
            <w14:ligatures w14:val="none"/>
          </w:rPr>
          <w:t>5.º</w:t>
        </w:r>
      </w:hyperlink>
      <w:r w:rsidRPr="00810478">
        <w:rPr>
          <w:rFonts w:ascii="Arial" w:eastAsia="Times New Roman" w:hAnsi="Arial" w:cs="Arial"/>
          <w:color w:val="000000"/>
          <w:kern w:val="0"/>
          <w:sz w:val="20"/>
          <w:szCs w:val="20"/>
          <w:lang w:eastAsia="pt-BR"/>
          <w14:ligatures w14:val="none"/>
        </w:rPr>
        <w:t>, </w:t>
      </w:r>
      <w:hyperlink r:id="rId843" w:anchor="art36" w:history="1">
        <w:r w:rsidRPr="00810478">
          <w:rPr>
            <w:rFonts w:ascii="Arial" w:eastAsia="Times New Roman" w:hAnsi="Arial" w:cs="Arial"/>
            <w:color w:val="0000FF"/>
            <w:kern w:val="0"/>
            <w:sz w:val="20"/>
            <w:szCs w:val="20"/>
            <w:u w:val="single"/>
            <w:lang w:eastAsia="pt-BR"/>
            <w14:ligatures w14:val="none"/>
          </w:rPr>
          <w:t>36</w:t>
        </w:r>
      </w:hyperlink>
      <w:r w:rsidRPr="00810478">
        <w:rPr>
          <w:rFonts w:ascii="Arial" w:eastAsia="Times New Roman" w:hAnsi="Arial" w:cs="Arial"/>
          <w:color w:val="000000"/>
          <w:kern w:val="0"/>
          <w:sz w:val="20"/>
          <w:szCs w:val="20"/>
          <w:lang w:eastAsia="pt-BR"/>
          <w14:ligatures w14:val="none"/>
        </w:rPr>
        <w:t> e </w:t>
      </w:r>
      <w:hyperlink r:id="rId844" w:anchor="art37"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desta Lei, será exercida obedecidos os seguintes preceitos:</w:t>
      </w:r>
    </w:p>
    <w:p w14:paraId="1CD45E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9" w:name="art44I"/>
      <w:r w:rsidRPr="00810478">
        <w:rPr>
          <w:rFonts w:ascii="Arial" w:eastAsia="Times New Roman" w:hAnsi="Arial" w:cs="Arial"/>
          <w:color w:val="000000"/>
          <w:kern w:val="0"/>
          <w:sz w:val="20"/>
          <w:szCs w:val="20"/>
          <w:lang w:eastAsia="pt-BR"/>
          <w14:ligatures w14:val="none"/>
        </w:rPr>
        <w:t>I</w:t>
      </w:r>
      <w:bookmarkEnd w:id="329"/>
      <w:r w:rsidRPr="00810478">
        <w:rPr>
          <w:rFonts w:ascii="Arial" w:eastAsia="Times New Roman" w:hAnsi="Arial" w:cs="Arial"/>
          <w:color w:val="000000"/>
          <w:kern w:val="0"/>
          <w:sz w:val="20"/>
          <w:szCs w:val="20"/>
          <w:lang w:eastAsia="pt-BR"/>
          <w14:ligatures w14:val="none"/>
        </w:rPr>
        <w:t> — para projetos de emendas à Lei Orgânica e de lei de interesse específico do Município, da cidade ou de bairros, será necessária a manifestação de pelo menos 5% (cinco por cento) do eleitorado;</w:t>
      </w:r>
    </w:p>
    <w:p w14:paraId="1A45F8C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0" w:name="art44II"/>
      <w:r w:rsidRPr="00810478">
        <w:rPr>
          <w:rFonts w:ascii="Arial" w:eastAsia="Times New Roman" w:hAnsi="Arial" w:cs="Arial"/>
          <w:color w:val="000000"/>
          <w:kern w:val="0"/>
          <w:sz w:val="20"/>
          <w:szCs w:val="20"/>
          <w:lang w:eastAsia="pt-BR"/>
          <w14:ligatures w14:val="none"/>
        </w:rPr>
        <w:t>II</w:t>
      </w:r>
      <w:bookmarkEnd w:id="330"/>
      <w:r w:rsidRPr="00810478">
        <w:rPr>
          <w:rFonts w:ascii="Arial" w:eastAsia="Times New Roman" w:hAnsi="Arial" w:cs="Arial"/>
          <w:color w:val="000000"/>
          <w:kern w:val="0"/>
          <w:sz w:val="20"/>
          <w:szCs w:val="20"/>
          <w:lang w:eastAsia="pt-BR"/>
          <w14:ligatures w14:val="none"/>
        </w:rPr>
        <w:t> — para requerer à Câmara Municipal a realização do plebiscito sobre questões de relevante interesse do Município, da cidade ou de bairros, bem como para a realização de referendo sobre lei, será necessária a manifestação de pelo menos 1 % (um por cento) do eleitorado.</w:t>
      </w:r>
    </w:p>
    <w:p w14:paraId="0964B7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1" w:name="art44§1"/>
      <w:r w:rsidRPr="00810478">
        <w:rPr>
          <w:rFonts w:ascii="Arial" w:eastAsia="Times New Roman" w:hAnsi="Arial" w:cs="Arial"/>
          <w:color w:val="000000"/>
          <w:kern w:val="0"/>
          <w:sz w:val="20"/>
          <w:szCs w:val="20"/>
          <w:lang w:eastAsia="pt-BR"/>
          <w14:ligatures w14:val="none"/>
        </w:rPr>
        <w:t>§ 1.º</w:t>
      </w:r>
      <w:bookmarkEnd w:id="331"/>
      <w:r w:rsidRPr="00810478">
        <w:rPr>
          <w:rFonts w:ascii="Arial" w:eastAsia="Times New Roman" w:hAnsi="Arial" w:cs="Arial"/>
          <w:color w:val="000000"/>
          <w:kern w:val="0"/>
          <w:sz w:val="20"/>
          <w:szCs w:val="20"/>
          <w:lang w:eastAsia="pt-BR"/>
          <w14:ligatures w14:val="none"/>
        </w:rPr>
        <w:t> — O </w:t>
      </w:r>
      <w:hyperlink r:id="rId845" w:anchor="art31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assegurará tramitação especial e urgente às proposituras previstas nos incisos I e II deste artigo, garantindo a defesa oral a representante dos seus respectivos responsáveis.</w:t>
      </w:r>
    </w:p>
    <w:p w14:paraId="77E10D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2" w:name="art44§2"/>
      <w:r w:rsidRPr="00810478">
        <w:rPr>
          <w:rFonts w:ascii="Arial" w:eastAsia="Times New Roman" w:hAnsi="Arial" w:cs="Arial"/>
          <w:color w:val="000000"/>
          <w:kern w:val="0"/>
          <w:sz w:val="20"/>
          <w:szCs w:val="20"/>
          <w:lang w:eastAsia="pt-BR"/>
          <w14:ligatures w14:val="none"/>
        </w:rPr>
        <w:t>§ 2.º</w:t>
      </w:r>
      <w:bookmarkEnd w:id="332"/>
      <w:r w:rsidRPr="00810478">
        <w:rPr>
          <w:rFonts w:ascii="Arial" w:eastAsia="Times New Roman" w:hAnsi="Arial" w:cs="Arial"/>
          <w:color w:val="000000"/>
          <w:kern w:val="0"/>
          <w:sz w:val="20"/>
          <w:szCs w:val="20"/>
          <w:lang w:eastAsia="pt-BR"/>
          <w14:ligatures w14:val="none"/>
        </w:rPr>
        <w:t> — A Câmara emitirá parecer sobre o requerimento de que trata o inciso II deste artigo e encaminhará, num prazo não superior a 30 (trinta) dias, o pedido de realização do plebiscito ou do referendo ao Tribunal Regional Eleitoral, assegurada a divulgação dos argumentos favoráveis e contrários à lei ou à proposta a ser submetida à consulta popular.</w:t>
      </w:r>
    </w:p>
    <w:p w14:paraId="0FD5C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3" w:name="art45"/>
      <w:r w:rsidRPr="00810478">
        <w:rPr>
          <w:rFonts w:ascii="Arial" w:eastAsia="Times New Roman" w:hAnsi="Arial" w:cs="Arial"/>
          <w:strike/>
          <w:color w:val="000000"/>
          <w:kern w:val="0"/>
          <w:sz w:val="20"/>
          <w:szCs w:val="20"/>
          <w:lang w:eastAsia="pt-BR"/>
          <w14:ligatures w14:val="none"/>
        </w:rPr>
        <w:t>Art. 45 — As questões relevantes aos destinos do Município poderão ser submetidas a plebiscito ou referendo por requerimento de pelo menos 2% (dois por cento) do eleitorado ao Tribunal Regional Eleitoral, ouvida a Câmara Municipal.</w:t>
      </w:r>
    </w:p>
    <w:p w14:paraId="16BB79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45 -</w:t>
      </w:r>
      <w:bookmarkEnd w:id="333"/>
      <w:r w:rsidRPr="00810478">
        <w:rPr>
          <w:rFonts w:ascii="Arial" w:eastAsia="Times New Roman" w:hAnsi="Arial" w:cs="Arial"/>
          <w:color w:val="000000"/>
          <w:kern w:val="0"/>
          <w:sz w:val="20"/>
          <w:szCs w:val="20"/>
          <w:lang w:eastAsia="pt-BR"/>
          <w14:ligatures w14:val="none"/>
        </w:rPr>
        <w:t> As questões relevantes aos destinos do Município poderão ser submetidas a plebiscito ou referendo por proposta do Executivo, por 1/3 (um terço) dos vereadores ou por pelo menos 2% (dois por cento) do eleitorado, decidido pelo Plenário da Câmara Municipal. </w:t>
      </w:r>
      <w:hyperlink r:id="rId846"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312B1A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4" w:name="art46"/>
      <w:r w:rsidRPr="00810478">
        <w:rPr>
          <w:rFonts w:ascii="Arial" w:eastAsia="Times New Roman" w:hAnsi="Arial" w:cs="Arial"/>
          <w:strike/>
          <w:color w:val="000000"/>
          <w:kern w:val="0"/>
          <w:sz w:val="20"/>
          <w:szCs w:val="20"/>
          <w:lang w:eastAsia="pt-BR"/>
          <w14:ligatures w14:val="none"/>
        </w:rPr>
        <w:t>Art. 46</w:t>
      </w:r>
      <w:bookmarkEnd w:id="334"/>
      <w:r w:rsidRPr="00810478">
        <w:rPr>
          <w:rFonts w:ascii="Arial" w:eastAsia="Times New Roman" w:hAnsi="Arial" w:cs="Arial"/>
          <w:strike/>
          <w:color w:val="000000"/>
          <w:kern w:val="0"/>
          <w:sz w:val="20"/>
          <w:szCs w:val="20"/>
          <w:lang w:eastAsia="pt-BR"/>
          <w14:ligatures w14:val="none"/>
        </w:rPr>
        <w:t> — A legislação referente ao Plano Diretor e ao zoneamento urbano somente poderá ser alterada uma vez por ano, observado o disposto no </w:t>
      </w:r>
      <w:hyperlink r:id="rId847" w:anchor="art41" w:history="1">
        <w:r w:rsidRPr="00810478">
          <w:rPr>
            <w:rFonts w:ascii="Arial" w:eastAsia="Times New Roman" w:hAnsi="Arial" w:cs="Arial"/>
            <w:strike/>
            <w:color w:val="0000FF"/>
            <w:kern w:val="0"/>
            <w:sz w:val="20"/>
            <w:szCs w:val="20"/>
            <w:u w:val="single"/>
            <w:lang w:eastAsia="pt-BR"/>
            <w14:ligatures w14:val="none"/>
          </w:rPr>
          <w:t>art. 41</w:t>
        </w:r>
      </w:hyperlink>
      <w:r w:rsidRPr="00810478">
        <w:rPr>
          <w:rFonts w:ascii="Arial" w:eastAsia="Times New Roman" w:hAnsi="Arial" w:cs="Arial"/>
          <w:strike/>
          <w:color w:val="000000"/>
          <w:kern w:val="0"/>
          <w:sz w:val="20"/>
          <w:szCs w:val="20"/>
          <w:lang w:eastAsia="pt-BR"/>
          <w14:ligatures w14:val="none"/>
        </w:rPr>
        <w:t> desta Lei.</w:t>
      </w:r>
    </w:p>
    <w:p w14:paraId="5DA88C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46 - A legislação referente ao Plano Diretor e ao zoneamento urbano poderá ser alterada uma vez por ano, observado o disposto no </w:t>
      </w:r>
      <w:hyperlink r:id="rId848" w:anchor="art41" w:history="1">
        <w:r w:rsidRPr="00810478">
          <w:rPr>
            <w:rFonts w:ascii="Arial" w:eastAsia="Times New Roman" w:hAnsi="Arial" w:cs="Arial"/>
            <w:color w:val="0000FF"/>
            <w:kern w:val="0"/>
            <w:sz w:val="20"/>
            <w:szCs w:val="20"/>
            <w:u w:val="single"/>
            <w:lang w:eastAsia="pt-BR"/>
            <w14:ligatures w14:val="none"/>
          </w:rPr>
          <w:t>art. 41</w:t>
        </w:r>
      </w:hyperlink>
      <w:r w:rsidRPr="00810478">
        <w:rPr>
          <w:rFonts w:ascii="Arial" w:eastAsia="Times New Roman" w:hAnsi="Arial" w:cs="Arial"/>
          <w:color w:val="000000"/>
          <w:kern w:val="0"/>
          <w:sz w:val="20"/>
          <w:szCs w:val="20"/>
          <w:lang w:eastAsia="pt-BR"/>
          <w14:ligatures w14:val="none"/>
        </w:rPr>
        <w:t> desta lei. </w:t>
      </w:r>
      <w:hyperlink r:id="rId849"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18 de 1995)</w:t>
        </w:r>
      </w:hyperlink>
    </w:p>
    <w:p w14:paraId="2631E5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5" w:name="art46§1"/>
      <w:r w:rsidRPr="00810478">
        <w:rPr>
          <w:rFonts w:ascii="Arial" w:eastAsia="Times New Roman" w:hAnsi="Arial" w:cs="Arial"/>
          <w:color w:val="000000"/>
          <w:kern w:val="0"/>
          <w:sz w:val="20"/>
          <w:szCs w:val="20"/>
          <w:lang w:eastAsia="pt-BR"/>
          <w14:ligatures w14:val="none"/>
        </w:rPr>
        <w:lastRenderedPageBreak/>
        <w:t>§1º</w:t>
      </w:r>
      <w:bookmarkEnd w:id="335"/>
      <w:r w:rsidRPr="00810478">
        <w:rPr>
          <w:rFonts w:ascii="Arial" w:eastAsia="Times New Roman" w:hAnsi="Arial" w:cs="Arial"/>
          <w:color w:val="000000"/>
          <w:kern w:val="0"/>
          <w:sz w:val="20"/>
          <w:szCs w:val="20"/>
          <w:lang w:eastAsia="pt-BR"/>
          <w14:ligatures w14:val="none"/>
        </w:rPr>
        <w:t> - Para os efeitos do presente artigo será considerado o ano em que a lei tenha sido aprovada pela Câmara Municipal. </w:t>
      </w:r>
      <w:hyperlink r:id="rId850"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634B28D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6" w:name="art46§2"/>
      <w:r w:rsidRPr="00810478">
        <w:rPr>
          <w:rFonts w:ascii="Arial" w:eastAsia="Times New Roman" w:hAnsi="Arial" w:cs="Arial"/>
          <w:color w:val="000000"/>
          <w:kern w:val="0"/>
          <w:sz w:val="20"/>
          <w:szCs w:val="20"/>
          <w:lang w:eastAsia="pt-BR"/>
          <w14:ligatures w14:val="none"/>
        </w:rPr>
        <w:t>§2º</w:t>
      </w:r>
      <w:bookmarkEnd w:id="336"/>
      <w:r w:rsidRPr="00810478">
        <w:rPr>
          <w:rFonts w:ascii="Arial" w:eastAsia="Times New Roman" w:hAnsi="Arial" w:cs="Arial"/>
          <w:color w:val="000000"/>
          <w:kern w:val="0"/>
          <w:sz w:val="20"/>
          <w:szCs w:val="20"/>
          <w:lang w:eastAsia="pt-BR"/>
          <w14:ligatures w14:val="none"/>
        </w:rPr>
        <w:t> - Ficam excluídas do disposto no "caput" deste artigo as alterações constantes de leis específicas que atendam às seguintes condições: </w:t>
      </w:r>
      <w:hyperlink r:id="rId85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556BBC9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7" w:name="art46§2a"/>
      <w:r w:rsidRPr="00810478">
        <w:rPr>
          <w:rFonts w:ascii="Arial" w:eastAsia="Times New Roman" w:hAnsi="Arial" w:cs="Arial"/>
          <w:color w:val="000000"/>
          <w:kern w:val="0"/>
          <w:sz w:val="20"/>
          <w:szCs w:val="20"/>
          <w:lang w:eastAsia="pt-BR"/>
          <w14:ligatures w14:val="none"/>
        </w:rPr>
        <w:t>a)</w:t>
      </w:r>
      <w:bookmarkEnd w:id="337"/>
      <w:r w:rsidRPr="00810478">
        <w:rPr>
          <w:rFonts w:ascii="Arial" w:eastAsia="Times New Roman" w:hAnsi="Arial" w:cs="Arial"/>
          <w:color w:val="000000"/>
          <w:kern w:val="0"/>
          <w:sz w:val="20"/>
          <w:szCs w:val="20"/>
          <w:lang w:eastAsia="pt-BR"/>
          <w14:ligatures w14:val="none"/>
        </w:rPr>
        <w:t> sejam aprovadas com o quorum estabelecido para a alteração da Lei Orgânica do Município; e </w:t>
      </w:r>
      <w:hyperlink r:id="rId852"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212ED4E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8" w:name="art46§2b"/>
      <w:r w:rsidRPr="00810478">
        <w:rPr>
          <w:rFonts w:ascii="Arial" w:eastAsia="Times New Roman" w:hAnsi="Arial" w:cs="Arial"/>
          <w:color w:val="000000"/>
          <w:kern w:val="0"/>
          <w:sz w:val="20"/>
          <w:szCs w:val="20"/>
          <w:lang w:eastAsia="pt-BR"/>
          <w14:ligatures w14:val="none"/>
        </w:rPr>
        <w:t>b)</w:t>
      </w:r>
      <w:bookmarkEnd w:id="338"/>
      <w:r w:rsidRPr="00810478">
        <w:rPr>
          <w:rFonts w:ascii="Arial" w:eastAsia="Times New Roman" w:hAnsi="Arial" w:cs="Arial"/>
          <w:color w:val="000000"/>
          <w:kern w:val="0"/>
          <w:sz w:val="20"/>
          <w:szCs w:val="20"/>
          <w:lang w:eastAsia="pt-BR"/>
          <w14:ligatures w14:val="none"/>
        </w:rPr>
        <w:t> contenham dispositivo que autorize a exclusão do previsto no "caput" deste artigo. </w:t>
      </w:r>
      <w:hyperlink r:id="rId853"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1CAB93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D508FD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VII</w:t>
      </w:r>
    </w:p>
    <w:p w14:paraId="16ABB39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9" w:name="SEÇÃO_VII_DA_FISCALIZAÇÃO_CONTÁBIL,_FINA"/>
      <w:r w:rsidRPr="00810478">
        <w:rPr>
          <w:rFonts w:ascii="Arial" w:eastAsia="Times New Roman" w:hAnsi="Arial" w:cs="Arial"/>
          <w:color w:val="000000"/>
          <w:kern w:val="0"/>
          <w:sz w:val="20"/>
          <w:szCs w:val="20"/>
          <w:lang w:eastAsia="pt-BR"/>
          <w14:ligatures w14:val="none"/>
        </w:rPr>
        <w:t>DA FISCALIZAÇÃO CONTÁBIL, FINANCEIRA E ORÇAMENTÁRIA</w:t>
      </w:r>
      <w:bookmarkEnd w:id="339"/>
    </w:p>
    <w:p w14:paraId="5415FC4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A7C07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0" w:name="art47"/>
      <w:r w:rsidRPr="00810478">
        <w:rPr>
          <w:rFonts w:ascii="Arial" w:eastAsia="Times New Roman" w:hAnsi="Arial" w:cs="Arial"/>
          <w:color w:val="000000"/>
          <w:kern w:val="0"/>
          <w:sz w:val="20"/>
          <w:szCs w:val="20"/>
          <w:lang w:eastAsia="pt-BR"/>
          <w14:ligatures w14:val="none"/>
        </w:rPr>
        <w:t>Art. 47</w:t>
      </w:r>
      <w:bookmarkEnd w:id="340"/>
      <w:r w:rsidRPr="00810478">
        <w:rPr>
          <w:rFonts w:ascii="Arial" w:eastAsia="Times New Roman" w:hAnsi="Arial" w:cs="Arial"/>
          <w:color w:val="000000"/>
          <w:kern w:val="0"/>
          <w:sz w:val="20"/>
          <w:szCs w:val="20"/>
          <w:lang w:eastAsia="pt-BR"/>
          <w14:ligatures w14:val="none"/>
        </w:rPr>
        <w:t> — A fiscalização contábil, financeira, orçamentária, operacional e patrimonial do Município e das entidades da administração direta e indireta, quanto à legalidade, legitimidade, economicidade, aplicação das subvenções e renúncia de receitas, será exercida pela Câmara Municipal, mediante controle externo e pelo sistema de controle interno dos Poderes Executivo e Legislativo.</w:t>
      </w:r>
    </w:p>
    <w:p w14:paraId="33428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1" w:name="art47§1"/>
      <w:r w:rsidRPr="00810478">
        <w:rPr>
          <w:rFonts w:ascii="Arial" w:eastAsia="Times New Roman" w:hAnsi="Arial" w:cs="Arial"/>
          <w:color w:val="000000"/>
          <w:kern w:val="0"/>
          <w:sz w:val="20"/>
          <w:szCs w:val="20"/>
          <w:lang w:eastAsia="pt-BR"/>
          <w14:ligatures w14:val="none"/>
        </w:rPr>
        <w:t>§ 1.º</w:t>
      </w:r>
      <w:bookmarkEnd w:id="341"/>
      <w:r w:rsidRPr="00810478">
        <w:rPr>
          <w:rFonts w:ascii="Arial" w:eastAsia="Times New Roman" w:hAnsi="Arial" w:cs="Arial"/>
          <w:color w:val="000000"/>
          <w:kern w:val="0"/>
          <w:sz w:val="20"/>
          <w:szCs w:val="20"/>
          <w:lang w:eastAsia="pt-BR"/>
          <w14:ligatures w14:val="none"/>
        </w:rPr>
        <w:t> — Prestará contas qualquer pessoa física ou jurídica, de direito público ou de direito privado, que utilize, arrecade, guarde, gerencie ou administre dinheiro, bens e valores públicos ou pelas quais o Município responda, ou que, em nome deste, assuma obrigações de natureza pecuniária.</w:t>
      </w:r>
    </w:p>
    <w:p w14:paraId="19525F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2" w:name="art47§2"/>
      <w:r w:rsidRPr="00810478">
        <w:rPr>
          <w:rFonts w:ascii="Arial" w:eastAsia="Times New Roman" w:hAnsi="Arial" w:cs="Arial"/>
          <w:strike/>
          <w:color w:val="000000"/>
          <w:kern w:val="0"/>
          <w:sz w:val="20"/>
          <w:szCs w:val="20"/>
          <w:lang w:eastAsia="pt-BR"/>
          <w14:ligatures w14:val="none"/>
        </w:rPr>
        <w:t>§ 2.º</w:t>
      </w:r>
      <w:bookmarkEnd w:id="342"/>
      <w:r w:rsidRPr="00810478">
        <w:rPr>
          <w:rFonts w:ascii="Arial" w:eastAsia="Times New Roman" w:hAnsi="Arial" w:cs="Arial"/>
          <w:strike/>
          <w:color w:val="000000"/>
          <w:kern w:val="0"/>
          <w:sz w:val="20"/>
          <w:szCs w:val="20"/>
          <w:lang w:eastAsia="pt-BR"/>
          <w14:ligatures w14:val="none"/>
        </w:rPr>
        <w:t> — As contas do Município ficarão, durante 60 (sessenta) dias, anualmente, à disposição de qualquer contribuinte, para exame e apreciação, o qual poderá questionar- lhe a legitimidade, nos termos da lei.</w:t>
      </w:r>
    </w:p>
    <w:p w14:paraId="083226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 As contas do Município ficarão disponíveis, inclusive por meios eletrônicos, durante todo o exercício, na Câmara Municipal e no órgão técnico responsável pela sua elaboração, para consulta e apreciação pelos cidadãos e instituições da sociedade, os quais poderão questionar-lhe a legitimidade, nos termos da lei. </w:t>
      </w:r>
      <w:hyperlink r:id="rId854"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070351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3" w:name="art48"/>
      <w:r w:rsidRPr="00810478">
        <w:rPr>
          <w:rFonts w:ascii="Arial" w:eastAsia="Times New Roman" w:hAnsi="Arial" w:cs="Arial"/>
          <w:color w:val="000000"/>
          <w:kern w:val="0"/>
          <w:sz w:val="20"/>
          <w:szCs w:val="20"/>
          <w:lang w:eastAsia="pt-BR"/>
          <w14:ligatures w14:val="none"/>
        </w:rPr>
        <w:t>Art. 48</w:t>
      </w:r>
      <w:bookmarkEnd w:id="343"/>
      <w:r w:rsidRPr="00810478">
        <w:rPr>
          <w:rFonts w:ascii="Arial" w:eastAsia="Times New Roman" w:hAnsi="Arial" w:cs="Arial"/>
          <w:color w:val="000000"/>
          <w:kern w:val="0"/>
          <w:sz w:val="20"/>
          <w:szCs w:val="20"/>
          <w:lang w:eastAsia="pt-BR"/>
          <w14:ligatures w14:val="none"/>
        </w:rPr>
        <w:t> — O controle externo, a cargo da Câmara Municipal, será exercido com o auxílio do Tribunal de Contas do Município de São Paulo, ao qual compete:</w:t>
      </w:r>
    </w:p>
    <w:p w14:paraId="25634F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4" w:name="art48I"/>
      <w:r w:rsidRPr="00810478">
        <w:rPr>
          <w:rFonts w:ascii="Arial" w:eastAsia="Times New Roman" w:hAnsi="Arial" w:cs="Arial"/>
          <w:strike/>
          <w:color w:val="000000"/>
          <w:kern w:val="0"/>
          <w:sz w:val="20"/>
          <w:szCs w:val="20"/>
          <w:lang w:eastAsia="pt-BR"/>
          <w14:ligatures w14:val="none"/>
        </w:rPr>
        <w:t>I </w:t>
      </w:r>
      <w:bookmarkEnd w:id="344"/>
      <w:r w:rsidRPr="00810478">
        <w:rPr>
          <w:rFonts w:ascii="Arial" w:eastAsia="Times New Roman" w:hAnsi="Arial" w:cs="Arial"/>
          <w:strike/>
          <w:color w:val="000000"/>
          <w:kern w:val="0"/>
          <w:sz w:val="20"/>
          <w:szCs w:val="20"/>
          <w:lang w:eastAsia="pt-BR"/>
          <w14:ligatures w14:val="none"/>
        </w:rPr>
        <w:t>— apreciar as contas prestadas anualmente pelo Prefeito, pela Mesa da Câmara e pelo próprio Tribunal, mediante parecer prévio que deverá ser elaborado em 90 (noventa) dias, a contar da data de seu recebimento, que terá seu termo final em 31 de março de cada exercício;</w:t>
      </w:r>
    </w:p>
    <w:p w14:paraId="6DE6D53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apreciar contas prestadas anualmente pelo Prefeito, pela Mesa da Câmara e pelo próprio Tribunal, que serão apresentadas obrigatoriamente até 31 de março de cada exercício, mediante parecer prévio informativo, que deverá ser elaborado e enviado à Câmara Municipal no prazo máximo de 120 (cento e vinte) dias, contados da data de seu recebimento, já incluídos nesse prazo eventuais diligências e apreciação definitiva de recursos administrativos. </w:t>
      </w:r>
      <w:hyperlink r:id="rId855"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4B8E12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5" w:name="art48II"/>
      <w:r w:rsidRPr="00810478">
        <w:rPr>
          <w:rFonts w:ascii="Arial" w:eastAsia="Times New Roman" w:hAnsi="Arial" w:cs="Arial"/>
          <w:color w:val="000000"/>
          <w:kern w:val="0"/>
          <w:sz w:val="20"/>
          <w:szCs w:val="20"/>
          <w:lang w:eastAsia="pt-BR"/>
          <w14:ligatures w14:val="none"/>
        </w:rPr>
        <w:t>II</w:t>
      </w:r>
      <w:bookmarkEnd w:id="345"/>
      <w:r w:rsidRPr="00810478">
        <w:rPr>
          <w:rFonts w:ascii="Arial" w:eastAsia="Times New Roman" w:hAnsi="Arial" w:cs="Arial"/>
          <w:strike/>
          <w:color w:val="000000"/>
          <w:kern w:val="0"/>
          <w:sz w:val="20"/>
          <w:szCs w:val="20"/>
          <w:lang w:eastAsia="pt-BR"/>
          <w14:ligatures w14:val="none"/>
        </w:rPr>
        <w:t xml:space="preserve"> — apreciar, através de parecer, as contas dos administradores e demais responsáveis por dinheiro, bens e valores públicos, da administração direta, autarquias, empresas públicas e </w:t>
      </w:r>
      <w:r w:rsidRPr="00810478">
        <w:rPr>
          <w:rFonts w:ascii="Arial" w:eastAsia="Times New Roman" w:hAnsi="Arial" w:cs="Arial"/>
          <w:strike/>
          <w:color w:val="000000"/>
          <w:kern w:val="0"/>
          <w:sz w:val="20"/>
          <w:szCs w:val="20"/>
          <w:lang w:eastAsia="pt-BR"/>
          <w14:ligatures w14:val="none"/>
        </w:rPr>
        <w:lastRenderedPageBreak/>
        <w:t>sociedades de economia mista, incluídas as fundações instituídas ou mantidas pelo Poder Público Municipal, e as contas daqueles que derem causa a perda, extravio ou outra irregularidade de que resulte prejuízo ao erário;</w:t>
      </w:r>
      <w:r w:rsidRPr="00810478">
        <w:rPr>
          <w:rFonts w:ascii="Arial" w:eastAsia="Times New Roman" w:hAnsi="Arial" w:cs="Arial"/>
          <w:color w:val="000000"/>
          <w:kern w:val="0"/>
          <w:sz w:val="20"/>
          <w:szCs w:val="20"/>
          <w:lang w:eastAsia="pt-BR"/>
          <w14:ligatures w14:val="none"/>
        </w:rPr>
        <w:t> (</w:t>
      </w:r>
      <w:hyperlink r:id="rId856"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246D127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6" w:name="art48III"/>
      <w:r w:rsidRPr="00810478">
        <w:rPr>
          <w:rFonts w:ascii="Arial" w:eastAsia="Times New Roman" w:hAnsi="Arial" w:cs="Arial"/>
          <w:color w:val="000000"/>
          <w:kern w:val="0"/>
          <w:sz w:val="20"/>
          <w:szCs w:val="20"/>
          <w:lang w:eastAsia="pt-BR"/>
          <w14:ligatures w14:val="none"/>
        </w:rPr>
        <w:t>III</w:t>
      </w:r>
      <w:bookmarkEnd w:id="346"/>
      <w:r w:rsidRPr="00810478">
        <w:rPr>
          <w:rFonts w:ascii="Arial" w:eastAsia="Times New Roman" w:hAnsi="Arial" w:cs="Arial"/>
          <w:color w:val="000000"/>
          <w:kern w:val="0"/>
          <w:sz w:val="20"/>
          <w:szCs w:val="20"/>
          <w:lang w:eastAsia="pt-BR"/>
          <w14:ligatures w14:val="none"/>
        </w:rPr>
        <w:t> — apreciar, para fins de registro, a legalidade dos atos de admissão de pessoal, a qualquer título, na administração direta e indireta, executadas as nomeações para cargo de provimento em comissão, bem como a das concessões de aposentadorias e pensões, ressalvadas as melhorias posteriores que não alterem o fundamento legal do ato concessório;</w:t>
      </w:r>
    </w:p>
    <w:p w14:paraId="076920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7" w:name="art48IV"/>
      <w:r w:rsidRPr="00810478">
        <w:rPr>
          <w:rFonts w:ascii="Arial" w:eastAsia="Times New Roman" w:hAnsi="Arial" w:cs="Arial"/>
          <w:color w:val="000000"/>
          <w:kern w:val="0"/>
          <w:sz w:val="20"/>
          <w:szCs w:val="20"/>
          <w:lang w:eastAsia="pt-BR"/>
          <w14:ligatures w14:val="none"/>
        </w:rPr>
        <w:t>IV</w:t>
      </w:r>
      <w:bookmarkEnd w:id="347"/>
      <w:r w:rsidRPr="00810478">
        <w:rPr>
          <w:rFonts w:ascii="Arial" w:eastAsia="Times New Roman" w:hAnsi="Arial" w:cs="Arial"/>
          <w:color w:val="000000"/>
          <w:kern w:val="0"/>
          <w:sz w:val="20"/>
          <w:szCs w:val="20"/>
          <w:lang w:eastAsia="pt-BR"/>
          <w14:ligatures w14:val="none"/>
        </w:rPr>
        <w:t> — realizar, nas unidades administrativas dos Poderes Legislativo e Executivo e nas demais entidades referidas no inciso II, inspeções e auditorias de natureza contábil, financeira, orçamentária, operacional e patrimonial, por iniciativa própria e, ainda, quando forem solicitadas:</w:t>
      </w:r>
    </w:p>
    <w:p w14:paraId="671ABD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8" w:name="art48IVa"/>
      <w:r w:rsidRPr="00810478">
        <w:rPr>
          <w:rFonts w:ascii="Arial" w:eastAsia="Times New Roman" w:hAnsi="Arial" w:cs="Arial"/>
          <w:color w:val="000000"/>
          <w:kern w:val="0"/>
          <w:sz w:val="20"/>
          <w:szCs w:val="20"/>
          <w:lang w:eastAsia="pt-BR"/>
          <w14:ligatures w14:val="none"/>
        </w:rPr>
        <w:t>a)</w:t>
      </w:r>
      <w:bookmarkEnd w:id="348"/>
      <w:r w:rsidRPr="00810478">
        <w:rPr>
          <w:rFonts w:ascii="Arial" w:eastAsia="Times New Roman" w:hAnsi="Arial" w:cs="Arial"/>
          <w:color w:val="000000"/>
          <w:kern w:val="0"/>
          <w:sz w:val="20"/>
          <w:szCs w:val="20"/>
          <w:lang w:eastAsia="pt-BR"/>
          <w14:ligatures w14:val="none"/>
        </w:rPr>
        <w:t> pela Câmara Municipal, por qualquer de suas Comissões;</w:t>
      </w:r>
    </w:p>
    <w:p w14:paraId="07D23D0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9" w:name="art48IVb"/>
      <w:r w:rsidRPr="00810478">
        <w:rPr>
          <w:rFonts w:ascii="Arial" w:eastAsia="Times New Roman" w:hAnsi="Arial" w:cs="Arial"/>
          <w:color w:val="000000"/>
          <w:kern w:val="0"/>
          <w:sz w:val="20"/>
          <w:szCs w:val="20"/>
          <w:lang w:eastAsia="pt-BR"/>
          <w14:ligatures w14:val="none"/>
        </w:rPr>
        <w:t>b)</w:t>
      </w:r>
      <w:bookmarkEnd w:id="349"/>
      <w:r w:rsidRPr="00810478">
        <w:rPr>
          <w:rFonts w:ascii="Arial" w:eastAsia="Times New Roman" w:hAnsi="Arial" w:cs="Arial"/>
          <w:color w:val="000000"/>
          <w:kern w:val="0"/>
          <w:sz w:val="20"/>
          <w:szCs w:val="20"/>
          <w:lang w:eastAsia="pt-BR"/>
          <w14:ligatures w14:val="none"/>
        </w:rPr>
        <w:t> por cidadãos que subscreverem requerimento de pelo menos 1% (um por cento) do eleitorado do Município;</w:t>
      </w:r>
    </w:p>
    <w:p w14:paraId="277C62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0" w:name="art48V"/>
      <w:r w:rsidRPr="00810478">
        <w:rPr>
          <w:rFonts w:ascii="Arial" w:eastAsia="Times New Roman" w:hAnsi="Arial" w:cs="Arial"/>
          <w:color w:val="000000"/>
          <w:kern w:val="0"/>
          <w:sz w:val="20"/>
          <w:szCs w:val="20"/>
          <w:lang w:eastAsia="pt-BR"/>
          <w14:ligatures w14:val="none"/>
        </w:rPr>
        <w:t>V</w:t>
      </w:r>
      <w:bookmarkEnd w:id="350"/>
      <w:r w:rsidRPr="00810478">
        <w:rPr>
          <w:rFonts w:ascii="Arial" w:eastAsia="Times New Roman" w:hAnsi="Arial" w:cs="Arial"/>
          <w:color w:val="000000"/>
          <w:kern w:val="0"/>
          <w:sz w:val="20"/>
          <w:szCs w:val="20"/>
          <w:lang w:eastAsia="pt-BR"/>
          <w14:ligatures w14:val="none"/>
        </w:rPr>
        <w:t> — fiscalizar a aplicação de recursos de qualquer natureza, repassados ao Município, pela União, pelo Estado, ou qualquer outra entidade, mediante convênio, acordo, ajuste e outros instrumentos congêneres;</w:t>
      </w:r>
    </w:p>
    <w:p w14:paraId="69D7E4F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1" w:name="art48VI"/>
      <w:r w:rsidRPr="00810478">
        <w:rPr>
          <w:rFonts w:ascii="Arial" w:eastAsia="Times New Roman" w:hAnsi="Arial" w:cs="Arial"/>
          <w:color w:val="000000"/>
          <w:kern w:val="0"/>
          <w:sz w:val="20"/>
          <w:szCs w:val="20"/>
          <w:lang w:eastAsia="pt-BR"/>
          <w14:ligatures w14:val="none"/>
        </w:rPr>
        <w:t>VI</w:t>
      </w:r>
      <w:bookmarkEnd w:id="351"/>
      <w:r w:rsidRPr="00810478">
        <w:rPr>
          <w:rFonts w:ascii="Arial" w:eastAsia="Times New Roman" w:hAnsi="Arial" w:cs="Arial"/>
          <w:color w:val="000000"/>
          <w:kern w:val="0"/>
          <w:sz w:val="20"/>
          <w:szCs w:val="20"/>
          <w:lang w:eastAsia="pt-BR"/>
          <w14:ligatures w14:val="none"/>
        </w:rPr>
        <w:t> — manifestar-se, no prazo de 30 (trinta) dias, sobre os empréstimos a serem contraídos pelo Município quando for solicitado pela Câmara Municipal;</w:t>
      </w:r>
    </w:p>
    <w:p w14:paraId="1A7849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2" w:name="art48VII"/>
      <w:r w:rsidRPr="00810478">
        <w:rPr>
          <w:rFonts w:ascii="Arial" w:eastAsia="Times New Roman" w:hAnsi="Arial" w:cs="Arial"/>
          <w:color w:val="000000"/>
          <w:kern w:val="0"/>
          <w:sz w:val="20"/>
          <w:szCs w:val="20"/>
          <w:lang w:eastAsia="pt-BR"/>
          <w14:ligatures w14:val="none"/>
        </w:rPr>
        <w:t>VII</w:t>
      </w:r>
      <w:bookmarkEnd w:id="352"/>
      <w:r w:rsidRPr="00810478">
        <w:rPr>
          <w:rFonts w:ascii="Arial" w:eastAsia="Times New Roman" w:hAnsi="Arial" w:cs="Arial"/>
          <w:color w:val="000000"/>
          <w:kern w:val="0"/>
          <w:sz w:val="20"/>
          <w:szCs w:val="20"/>
          <w:lang w:eastAsia="pt-BR"/>
          <w14:ligatures w14:val="none"/>
        </w:rPr>
        <w:t> — prestar informações solicitadas pela Câmara Municipal por suas Comissões ou lideranças partidárias, sobre a fiscalização contábil, financeira, orçamentária, operacional e patrimonial e sobre os resultados de auditorias e inspeções que tenham sido realizadas;</w:t>
      </w:r>
    </w:p>
    <w:p w14:paraId="13AF39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3" w:name="art48VIII"/>
      <w:r w:rsidRPr="00810478">
        <w:rPr>
          <w:rFonts w:ascii="Arial" w:eastAsia="Times New Roman" w:hAnsi="Arial" w:cs="Arial"/>
          <w:color w:val="000000"/>
          <w:kern w:val="0"/>
          <w:sz w:val="20"/>
          <w:szCs w:val="20"/>
          <w:lang w:eastAsia="pt-BR"/>
          <w14:ligatures w14:val="none"/>
        </w:rPr>
        <w:t>VIII</w:t>
      </w:r>
      <w:bookmarkEnd w:id="353"/>
      <w:r w:rsidRPr="00810478">
        <w:rPr>
          <w:rFonts w:ascii="Arial" w:eastAsia="Times New Roman" w:hAnsi="Arial" w:cs="Arial"/>
          <w:color w:val="000000"/>
          <w:kern w:val="0"/>
          <w:sz w:val="20"/>
          <w:szCs w:val="20"/>
          <w:lang w:eastAsia="pt-BR"/>
          <w14:ligatures w14:val="none"/>
        </w:rPr>
        <w:t> — aplicar aos responsáveis as sanções previstas em lei, em caso de ilegalidade de procedimento no que tange às receitas, despesas ou irregularidades das contas;</w:t>
      </w:r>
    </w:p>
    <w:p w14:paraId="443170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4" w:name="art48IX"/>
      <w:r w:rsidRPr="00810478">
        <w:rPr>
          <w:rFonts w:ascii="Arial" w:eastAsia="Times New Roman" w:hAnsi="Arial" w:cs="Arial"/>
          <w:color w:val="000000"/>
          <w:kern w:val="0"/>
          <w:sz w:val="20"/>
          <w:szCs w:val="20"/>
          <w:lang w:eastAsia="pt-BR"/>
          <w14:ligatures w14:val="none"/>
        </w:rPr>
        <w:t>IX</w:t>
      </w:r>
      <w:bookmarkEnd w:id="354"/>
      <w:r w:rsidRPr="00810478">
        <w:rPr>
          <w:rFonts w:ascii="Arial" w:eastAsia="Times New Roman" w:hAnsi="Arial" w:cs="Arial"/>
          <w:color w:val="000000"/>
          <w:kern w:val="0"/>
          <w:sz w:val="20"/>
          <w:szCs w:val="20"/>
          <w:lang w:eastAsia="pt-BR"/>
          <w14:ligatures w14:val="none"/>
        </w:rPr>
        <w:t> — assinalar prazo para que o órgão ou entidade adote as providências necessárias ao exato cumprimento da lei, sob pena de incidir nas sanções legais cabíveis pela desobediência;</w:t>
      </w:r>
    </w:p>
    <w:p w14:paraId="37B7BF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5" w:name="art48X"/>
      <w:r w:rsidRPr="00810478">
        <w:rPr>
          <w:rFonts w:ascii="Arial" w:eastAsia="Times New Roman" w:hAnsi="Arial" w:cs="Arial"/>
          <w:color w:val="000000"/>
          <w:kern w:val="0"/>
          <w:sz w:val="20"/>
          <w:szCs w:val="20"/>
          <w:lang w:eastAsia="pt-BR"/>
          <w14:ligatures w14:val="none"/>
        </w:rPr>
        <w:t>X</w:t>
      </w:r>
      <w:bookmarkEnd w:id="355"/>
      <w:r w:rsidRPr="00810478">
        <w:rPr>
          <w:rFonts w:ascii="Arial" w:eastAsia="Times New Roman" w:hAnsi="Arial" w:cs="Arial"/>
          <w:color w:val="000000"/>
          <w:kern w:val="0"/>
          <w:sz w:val="20"/>
          <w:szCs w:val="20"/>
          <w:lang w:eastAsia="pt-BR"/>
          <w14:ligatures w14:val="none"/>
        </w:rPr>
        <w:t> — sustar, se não atendido, a execução do ato impugnado, comunicando a decisão à Câmara Municipal, em prazo não superior a 15 (quinze) dias, ressalvado o disposto no  § 1.º, deste artigo;</w:t>
      </w:r>
    </w:p>
    <w:p w14:paraId="1F29D3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6" w:name="art48XI"/>
      <w:r w:rsidRPr="00810478">
        <w:rPr>
          <w:rFonts w:ascii="Arial" w:eastAsia="Times New Roman" w:hAnsi="Arial" w:cs="Arial"/>
          <w:color w:val="000000"/>
          <w:kern w:val="0"/>
          <w:sz w:val="20"/>
          <w:szCs w:val="20"/>
          <w:lang w:eastAsia="pt-BR"/>
          <w14:ligatures w14:val="none"/>
        </w:rPr>
        <w:t>XI</w:t>
      </w:r>
      <w:bookmarkEnd w:id="356"/>
      <w:r w:rsidRPr="00810478">
        <w:rPr>
          <w:rFonts w:ascii="Arial" w:eastAsia="Times New Roman" w:hAnsi="Arial" w:cs="Arial"/>
          <w:color w:val="000000"/>
          <w:kern w:val="0"/>
          <w:sz w:val="20"/>
          <w:szCs w:val="20"/>
          <w:lang w:eastAsia="pt-BR"/>
          <w14:ligatures w14:val="none"/>
        </w:rPr>
        <w:t> — representar ao Poder competente sobre irregularidades ou abusos apurados;</w:t>
      </w:r>
    </w:p>
    <w:p w14:paraId="22B51D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7" w:name="art48XII"/>
      <w:r w:rsidRPr="00810478">
        <w:rPr>
          <w:rFonts w:ascii="Arial" w:eastAsia="Times New Roman" w:hAnsi="Arial" w:cs="Arial"/>
          <w:color w:val="000000"/>
          <w:kern w:val="0"/>
          <w:sz w:val="20"/>
          <w:szCs w:val="20"/>
          <w:lang w:eastAsia="pt-BR"/>
          <w14:ligatures w14:val="none"/>
        </w:rPr>
        <w:t>XII </w:t>
      </w:r>
      <w:bookmarkEnd w:id="357"/>
      <w:r w:rsidRPr="00810478">
        <w:rPr>
          <w:rFonts w:ascii="Arial" w:eastAsia="Times New Roman" w:hAnsi="Arial" w:cs="Arial"/>
          <w:strike/>
          <w:color w:val="000000"/>
          <w:kern w:val="0"/>
          <w:sz w:val="20"/>
          <w:szCs w:val="20"/>
          <w:lang w:eastAsia="pt-BR"/>
          <w14:ligatures w14:val="none"/>
        </w:rPr>
        <w:t>— encaminhar ao Legislativo sugestão de criação, transformação e extinção de cargos, empregos e funções do Quadro de Pessoal do Tribunal, bem como a fixação da respectiva remuneração, observados os níveis de remuneração dos servidores da Câmara Municipal.</w:t>
      </w:r>
      <w:r w:rsidRPr="00810478">
        <w:rPr>
          <w:rFonts w:ascii="Arial" w:eastAsia="Times New Roman" w:hAnsi="Arial" w:cs="Arial"/>
          <w:color w:val="000000"/>
          <w:kern w:val="0"/>
          <w:sz w:val="20"/>
          <w:szCs w:val="20"/>
          <w:lang w:eastAsia="pt-BR"/>
          <w14:ligatures w14:val="none"/>
        </w:rPr>
        <w:t> (</w:t>
      </w:r>
      <w:hyperlink r:id="rId857"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92FB9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8" w:name="art48§1"/>
      <w:r w:rsidRPr="00810478">
        <w:rPr>
          <w:rFonts w:ascii="Arial" w:eastAsia="Times New Roman" w:hAnsi="Arial" w:cs="Arial"/>
          <w:color w:val="000000"/>
          <w:kern w:val="0"/>
          <w:sz w:val="20"/>
          <w:szCs w:val="20"/>
          <w:lang w:eastAsia="pt-BR"/>
          <w14:ligatures w14:val="none"/>
        </w:rPr>
        <w:t>§ 1.º</w:t>
      </w:r>
      <w:bookmarkEnd w:id="358"/>
      <w:r w:rsidRPr="00810478">
        <w:rPr>
          <w:rFonts w:ascii="Arial" w:eastAsia="Times New Roman" w:hAnsi="Arial" w:cs="Arial"/>
          <w:color w:val="000000"/>
          <w:kern w:val="0"/>
          <w:sz w:val="20"/>
          <w:szCs w:val="20"/>
          <w:lang w:eastAsia="pt-BR"/>
          <w14:ligatures w14:val="none"/>
        </w:rPr>
        <w:t> — No caso de contrato, o ato de sustação será adotado diretamente pela Câmara Municipal que solicitará, de imediato, ao Poder Executivo, as medidas cabíveis.</w:t>
      </w:r>
    </w:p>
    <w:p w14:paraId="56DB06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9" w:name="art48§2"/>
      <w:r w:rsidRPr="00810478">
        <w:rPr>
          <w:rFonts w:ascii="Arial" w:eastAsia="Times New Roman" w:hAnsi="Arial" w:cs="Arial"/>
          <w:color w:val="000000"/>
          <w:kern w:val="0"/>
          <w:sz w:val="20"/>
          <w:szCs w:val="20"/>
          <w:lang w:eastAsia="pt-BR"/>
          <w14:ligatures w14:val="none"/>
        </w:rPr>
        <w:t>§ 2.º</w:t>
      </w:r>
      <w:bookmarkEnd w:id="359"/>
      <w:r w:rsidRPr="00810478">
        <w:rPr>
          <w:rFonts w:ascii="Arial" w:eastAsia="Times New Roman" w:hAnsi="Arial" w:cs="Arial"/>
          <w:color w:val="000000"/>
          <w:kern w:val="0"/>
          <w:sz w:val="20"/>
          <w:szCs w:val="20"/>
          <w:lang w:eastAsia="pt-BR"/>
          <w14:ligatures w14:val="none"/>
        </w:rPr>
        <w:t> — Para efeito da apreciação prevista no inciso II, as entidades nele referidas deverão encaminhar ao Tribunal os seus balanços e demais demonstrativos até 5 (cinco) meses seguintes ao término do exercício financeiro.</w:t>
      </w:r>
    </w:p>
    <w:p w14:paraId="2B8CDA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0" w:name="art48§3"/>
      <w:r w:rsidRPr="00810478">
        <w:rPr>
          <w:rFonts w:ascii="Arial" w:eastAsia="Times New Roman" w:hAnsi="Arial" w:cs="Arial"/>
          <w:color w:val="000000"/>
          <w:kern w:val="0"/>
          <w:sz w:val="20"/>
          <w:szCs w:val="20"/>
          <w:lang w:eastAsia="pt-BR"/>
          <w14:ligatures w14:val="none"/>
        </w:rPr>
        <w:t>§ 3.º</w:t>
      </w:r>
      <w:bookmarkEnd w:id="360"/>
      <w:r w:rsidRPr="00810478">
        <w:rPr>
          <w:rFonts w:ascii="Arial" w:eastAsia="Times New Roman" w:hAnsi="Arial" w:cs="Arial"/>
          <w:color w:val="000000"/>
          <w:kern w:val="0"/>
          <w:sz w:val="20"/>
          <w:szCs w:val="20"/>
          <w:lang w:eastAsia="pt-BR"/>
          <w14:ligatures w14:val="none"/>
        </w:rPr>
        <w:t> — Para os fins previstos no inciso III, os órgãos e entidades nele referidos encaminharão ao Tribunal de Contas, semestralmente, seus quadros gerais de pessoal, bem como as alterações havidas, no prazo máximo de 30 (trinta) dias a contar da data em que as mesmas ocorrerem.</w:t>
      </w:r>
    </w:p>
    <w:p w14:paraId="55B426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1" w:name="art48§4"/>
      <w:r w:rsidRPr="00810478">
        <w:rPr>
          <w:rFonts w:ascii="Arial" w:eastAsia="Times New Roman" w:hAnsi="Arial" w:cs="Arial"/>
          <w:color w:val="000000"/>
          <w:kern w:val="0"/>
          <w:sz w:val="20"/>
          <w:szCs w:val="20"/>
          <w:lang w:eastAsia="pt-BR"/>
          <w14:ligatures w14:val="none"/>
        </w:rPr>
        <w:lastRenderedPageBreak/>
        <w:t>§ 4.º</w:t>
      </w:r>
      <w:bookmarkEnd w:id="361"/>
      <w:r w:rsidRPr="00810478">
        <w:rPr>
          <w:rFonts w:ascii="Arial" w:eastAsia="Times New Roman" w:hAnsi="Arial" w:cs="Arial"/>
          <w:color w:val="000000"/>
          <w:kern w:val="0"/>
          <w:sz w:val="20"/>
          <w:szCs w:val="20"/>
          <w:lang w:eastAsia="pt-BR"/>
          <w14:ligatures w14:val="none"/>
        </w:rPr>
        <w:t> — As decisões do Tribunal de que resultem imputação de débito ou multa terão eficácia de título executivo.</w:t>
      </w:r>
    </w:p>
    <w:p w14:paraId="7B2480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2" w:name="art48§5"/>
      <w:r w:rsidRPr="00810478">
        <w:rPr>
          <w:rFonts w:ascii="Arial" w:eastAsia="Times New Roman" w:hAnsi="Arial" w:cs="Arial"/>
          <w:color w:val="000000"/>
          <w:kern w:val="0"/>
          <w:sz w:val="20"/>
          <w:szCs w:val="20"/>
          <w:lang w:eastAsia="pt-BR"/>
          <w14:ligatures w14:val="none"/>
        </w:rPr>
        <w:t>§ 5.º</w:t>
      </w:r>
      <w:bookmarkEnd w:id="362"/>
      <w:r w:rsidRPr="00810478">
        <w:rPr>
          <w:rFonts w:ascii="Arial" w:eastAsia="Times New Roman" w:hAnsi="Arial" w:cs="Arial"/>
          <w:color w:val="000000"/>
          <w:kern w:val="0"/>
          <w:sz w:val="20"/>
          <w:szCs w:val="20"/>
          <w:lang w:eastAsia="pt-BR"/>
          <w14:ligatures w14:val="none"/>
        </w:rPr>
        <w:t> — O Tribunal encaminhará à Câmara Municipal relatório de suas atividades, trimestralmente, e, anualmente, as suas contas para julgamento.</w:t>
      </w:r>
    </w:p>
    <w:p w14:paraId="4256858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3" w:name="art48§6"/>
      <w:r w:rsidRPr="00810478">
        <w:rPr>
          <w:rFonts w:ascii="Arial" w:eastAsia="Times New Roman" w:hAnsi="Arial" w:cs="Arial"/>
          <w:strike/>
          <w:color w:val="000000"/>
          <w:kern w:val="0"/>
          <w:sz w:val="20"/>
          <w:szCs w:val="20"/>
          <w:lang w:eastAsia="pt-BR"/>
          <w14:ligatures w14:val="none"/>
        </w:rPr>
        <w:t>§ 6.º</w:t>
      </w:r>
      <w:bookmarkEnd w:id="363"/>
      <w:r w:rsidRPr="00810478">
        <w:rPr>
          <w:rFonts w:ascii="Arial" w:eastAsia="Times New Roman" w:hAnsi="Arial" w:cs="Arial"/>
          <w:strike/>
          <w:color w:val="000000"/>
          <w:kern w:val="0"/>
          <w:sz w:val="20"/>
          <w:szCs w:val="20"/>
          <w:lang w:eastAsia="pt-BR"/>
          <w14:ligatures w14:val="none"/>
        </w:rPr>
        <w:t> — Decorrido o prazo de 60 (sessenta) dias, contados da data do recebimento do parecer prévio do Tribunal, sem que tenha havido deliberação, as contas referidas no inciso I serão incluídas na Ordem do Dia, sobrestando-se a deliberação quanto aos demais assuntos, até que se ultime a votação.</w:t>
      </w:r>
    </w:p>
    <w:p w14:paraId="0C4C9E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6º Decorrido o prazo de 120 (cento e vinte) dias, contados da data do recebimento do parecer prévio do Tribunal, se que tenha havido deliberação, as contas referidas no inciso I serão incluídas na Ordem do Dia, sobrestando-se a deliberação quanto aos demais assuntos, até que se ultime a votação. </w:t>
      </w:r>
      <w:hyperlink r:id="rId858"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726C38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4" w:name="art49"/>
      <w:r w:rsidRPr="00810478">
        <w:rPr>
          <w:rFonts w:ascii="Arial" w:eastAsia="Times New Roman" w:hAnsi="Arial" w:cs="Arial"/>
          <w:color w:val="000000"/>
          <w:kern w:val="0"/>
          <w:sz w:val="20"/>
          <w:szCs w:val="20"/>
          <w:lang w:eastAsia="pt-BR"/>
          <w14:ligatures w14:val="none"/>
        </w:rPr>
        <w:t>Art. 49</w:t>
      </w:r>
      <w:bookmarkEnd w:id="364"/>
      <w:r w:rsidRPr="00810478">
        <w:rPr>
          <w:rFonts w:ascii="Arial" w:eastAsia="Times New Roman" w:hAnsi="Arial" w:cs="Arial"/>
          <w:color w:val="000000"/>
          <w:kern w:val="0"/>
          <w:sz w:val="20"/>
          <w:szCs w:val="20"/>
          <w:lang w:eastAsia="pt-BR"/>
          <w14:ligatures w14:val="none"/>
        </w:rPr>
        <w:t> — O Tribunal de Contas, órgão de auxílio da Câmara Municipal, integrado por 5 (cinco) conselheiros, tem sede no Município de São Paulo e quadro próprio de pessoal, exercendo as atribuições previstas na </w:t>
      </w:r>
      <w:hyperlink r:id="rId859"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no que couber, e nesta Lei, em todo o Município.</w:t>
      </w:r>
    </w:p>
    <w:p w14:paraId="3CCB20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5" w:name="art49paragrafounico"/>
      <w:r w:rsidRPr="00810478">
        <w:rPr>
          <w:rFonts w:ascii="Arial" w:eastAsia="Times New Roman" w:hAnsi="Arial" w:cs="Arial"/>
          <w:color w:val="000000"/>
          <w:kern w:val="0"/>
          <w:sz w:val="20"/>
          <w:szCs w:val="20"/>
          <w:lang w:eastAsia="pt-BR"/>
          <w14:ligatures w14:val="none"/>
        </w:rPr>
        <w:t>Parágrafo único</w:t>
      </w:r>
      <w:bookmarkEnd w:id="365"/>
      <w:r w:rsidRPr="00810478">
        <w:rPr>
          <w:rFonts w:ascii="Arial" w:eastAsia="Times New Roman" w:hAnsi="Arial" w:cs="Arial"/>
          <w:color w:val="000000"/>
          <w:kern w:val="0"/>
          <w:sz w:val="20"/>
          <w:szCs w:val="20"/>
          <w:lang w:eastAsia="pt-BR"/>
          <w14:ligatures w14:val="none"/>
        </w:rPr>
        <w:t> — Os Conselheiros do Tribunal de Contas do Município de São Paulo serão nomeados dentre brasileiros que satisfaçam os seguintes requisitos:</w:t>
      </w:r>
    </w:p>
    <w:p w14:paraId="579D6DB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6" w:name="art49paragrafounicoI"/>
      <w:r w:rsidRPr="00810478">
        <w:rPr>
          <w:rFonts w:ascii="Arial" w:eastAsia="Times New Roman" w:hAnsi="Arial" w:cs="Arial"/>
          <w:color w:val="000000"/>
          <w:kern w:val="0"/>
          <w:sz w:val="20"/>
          <w:szCs w:val="20"/>
          <w:lang w:eastAsia="pt-BR"/>
          <w14:ligatures w14:val="none"/>
        </w:rPr>
        <w:t>I</w:t>
      </w:r>
      <w:bookmarkEnd w:id="366"/>
      <w:r w:rsidRPr="00810478">
        <w:rPr>
          <w:rFonts w:ascii="Arial" w:eastAsia="Times New Roman" w:hAnsi="Arial" w:cs="Arial"/>
          <w:color w:val="000000"/>
          <w:kern w:val="0"/>
          <w:sz w:val="20"/>
          <w:szCs w:val="20"/>
          <w:lang w:eastAsia="pt-BR"/>
          <w14:ligatures w14:val="none"/>
        </w:rPr>
        <w:t> — mais de 35 (trinta e cinco) e menos de 65 (sessenta e cinco) anos de idade;</w:t>
      </w:r>
    </w:p>
    <w:p w14:paraId="4D877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7" w:name="art49paragrafounicoII"/>
      <w:r w:rsidRPr="00810478">
        <w:rPr>
          <w:rFonts w:ascii="Arial" w:eastAsia="Times New Roman" w:hAnsi="Arial" w:cs="Arial"/>
          <w:color w:val="000000"/>
          <w:kern w:val="0"/>
          <w:sz w:val="20"/>
          <w:szCs w:val="20"/>
          <w:lang w:eastAsia="pt-BR"/>
          <w14:ligatures w14:val="none"/>
        </w:rPr>
        <w:t>II</w:t>
      </w:r>
      <w:bookmarkEnd w:id="367"/>
      <w:r w:rsidRPr="00810478">
        <w:rPr>
          <w:rFonts w:ascii="Arial" w:eastAsia="Times New Roman" w:hAnsi="Arial" w:cs="Arial"/>
          <w:color w:val="000000"/>
          <w:kern w:val="0"/>
          <w:sz w:val="20"/>
          <w:szCs w:val="20"/>
          <w:lang w:eastAsia="pt-BR"/>
          <w14:ligatures w14:val="none"/>
        </w:rPr>
        <w:t> — idoneidade moral e reputação ilibada;</w:t>
      </w:r>
    </w:p>
    <w:p w14:paraId="612875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8" w:name="art49paragrafounicoIII"/>
      <w:r w:rsidRPr="00810478">
        <w:rPr>
          <w:rFonts w:ascii="Arial" w:eastAsia="Times New Roman" w:hAnsi="Arial" w:cs="Arial"/>
          <w:color w:val="000000"/>
          <w:kern w:val="0"/>
          <w:sz w:val="20"/>
          <w:szCs w:val="20"/>
          <w:lang w:eastAsia="pt-BR"/>
          <w14:ligatures w14:val="none"/>
        </w:rPr>
        <w:t>III</w:t>
      </w:r>
      <w:bookmarkEnd w:id="368"/>
      <w:r w:rsidRPr="00810478">
        <w:rPr>
          <w:rFonts w:ascii="Arial" w:eastAsia="Times New Roman" w:hAnsi="Arial" w:cs="Arial"/>
          <w:color w:val="000000"/>
          <w:kern w:val="0"/>
          <w:sz w:val="20"/>
          <w:szCs w:val="20"/>
          <w:lang w:eastAsia="pt-BR"/>
          <w14:ligatures w14:val="none"/>
        </w:rPr>
        <w:t> — notórios conhecimentos jurídicos, contábeis, econômicos e financeiros ou de administração pública;</w:t>
      </w:r>
    </w:p>
    <w:p w14:paraId="684350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9" w:name="art49paragrafounicoIV"/>
      <w:r w:rsidRPr="00810478">
        <w:rPr>
          <w:rFonts w:ascii="Arial" w:eastAsia="Times New Roman" w:hAnsi="Arial" w:cs="Arial"/>
          <w:color w:val="000000"/>
          <w:kern w:val="0"/>
          <w:sz w:val="20"/>
          <w:szCs w:val="20"/>
          <w:lang w:eastAsia="pt-BR"/>
          <w14:ligatures w14:val="none"/>
        </w:rPr>
        <w:t>IV</w:t>
      </w:r>
      <w:bookmarkEnd w:id="369"/>
      <w:r w:rsidRPr="00810478">
        <w:rPr>
          <w:rFonts w:ascii="Arial" w:eastAsia="Times New Roman" w:hAnsi="Arial" w:cs="Arial"/>
          <w:color w:val="000000"/>
          <w:kern w:val="0"/>
          <w:sz w:val="20"/>
          <w:szCs w:val="20"/>
          <w:lang w:eastAsia="pt-BR"/>
          <w14:ligatures w14:val="none"/>
        </w:rPr>
        <w:t> — mais de dez anos de exercício de função ou de formação profissional que exija os conhecimentos mencionados no inciso anterior.</w:t>
      </w:r>
    </w:p>
    <w:p w14:paraId="797A56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0" w:name="art49paragrafounicoV"/>
      <w:r w:rsidRPr="00810478">
        <w:rPr>
          <w:rFonts w:ascii="Arial" w:eastAsia="Times New Roman" w:hAnsi="Arial" w:cs="Arial"/>
          <w:color w:val="000000"/>
          <w:kern w:val="0"/>
          <w:sz w:val="20"/>
          <w:szCs w:val="20"/>
          <w:lang w:eastAsia="pt-BR"/>
          <w14:ligatures w14:val="none"/>
        </w:rPr>
        <w:t>V</w:t>
      </w:r>
      <w:bookmarkEnd w:id="370"/>
      <w:r w:rsidRPr="00810478">
        <w:rPr>
          <w:rFonts w:ascii="Arial" w:eastAsia="Times New Roman" w:hAnsi="Arial" w:cs="Arial"/>
          <w:color w:val="000000"/>
          <w:kern w:val="0"/>
          <w:sz w:val="20"/>
          <w:szCs w:val="20"/>
          <w:lang w:eastAsia="pt-BR"/>
          <w14:ligatures w14:val="none"/>
        </w:rPr>
        <w:t> – não incidam nos casos de inelegibilidade, nos termos da legislação federal. </w:t>
      </w:r>
      <w:hyperlink r:id="rId86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35 de 2012)</w:t>
        </w:r>
      </w:hyperlink>
    </w:p>
    <w:p w14:paraId="65630C3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1" w:name="art50"/>
      <w:r w:rsidRPr="00810478">
        <w:rPr>
          <w:rFonts w:ascii="Arial" w:eastAsia="Times New Roman" w:hAnsi="Arial" w:cs="Arial"/>
          <w:color w:val="000000"/>
          <w:kern w:val="0"/>
          <w:sz w:val="20"/>
          <w:szCs w:val="20"/>
          <w:lang w:eastAsia="pt-BR"/>
          <w14:ligatures w14:val="none"/>
        </w:rPr>
        <w:t>Art. 50</w:t>
      </w:r>
      <w:bookmarkEnd w:id="371"/>
      <w:r w:rsidRPr="00810478">
        <w:rPr>
          <w:rFonts w:ascii="Arial" w:eastAsia="Times New Roman" w:hAnsi="Arial" w:cs="Arial"/>
          <w:color w:val="000000"/>
          <w:kern w:val="0"/>
          <w:sz w:val="20"/>
          <w:szCs w:val="20"/>
          <w:lang w:eastAsia="pt-BR"/>
          <w14:ligatures w14:val="none"/>
        </w:rPr>
        <w:t> — Os Conselheiros do Tribunal de Contas serão escolhidos, obedecidas as seguintes condições:</w:t>
      </w:r>
    </w:p>
    <w:p w14:paraId="23D963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2" w:name="art50I"/>
      <w:r w:rsidRPr="00810478">
        <w:rPr>
          <w:rFonts w:ascii="Arial" w:eastAsia="Times New Roman" w:hAnsi="Arial" w:cs="Arial"/>
          <w:color w:val="000000"/>
          <w:kern w:val="0"/>
          <w:sz w:val="20"/>
          <w:szCs w:val="20"/>
          <w:lang w:eastAsia="pt-BR"/>
          <w14:ligatures w14:val="none"/>
        </w:rPr>
        <w:t>I</w:t>
      </w:r>
      <w:bookmarkEnd w:id="372"/>
      <w:r w:rsidRPr="00810478">
        <w:rPr>
          <w:rFonts w:ascii="Arial" w:eastAsia="Times New Roman" w:hAnsi="Arial" w:cs="Arial"/>
          <w:color w:val="000000"/>
          <w:kern w:val="0"/>
          <w:sz w:val="20"/>
          <w:szCs w:val="20"/>
          <w:lang w:eastAsia="pt-BR"/>
          <w14:ligatures w14:val="none"/>
        </w:rPr>
        <w:t> — 2 (dois) pelo Prefeito, com aprovação da Câmara Municipal;</w:t>
      </w:r>
    </w:p>
    <w:p w14:paraId="65CE73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3" w:name="art50II"/>
      <w:r w:rsidRPr="00810478">
        <w:rPr>
          <w:rFonts w:ascii="Arial" w:eastAsia="Times New Roman" w:hAnsi="Arial" w:cs="Arial"/>
          <w:color w:val="000000"/>
          <w:kern w:val="0"/>
          <w:sz w:val="20"/>
          <w:szCs w:val="20"/>
          <w:lang w:eastAsia="pt-BR"/>
          <w14:ligatures w14:val="none"/>
        </w:rPr>
        <w:t>II</w:t>
      </w:r>
      <w:bookmarkEnd w:id="373"/>
      <w:r w:rsidRPr="00810478">
        <w:rPr>
          <w:rFonts w:ascii="Arial" w:eastAsia="Times New Roman" w:hAnsi="Arial" w:cs="Arial"/>
          <w:color w:val="000000"/>
          <w:kern w:val="0"/>
          <w:sz w:val="20"/>
          <w:szCs w:val="20"/>
          <w:lang w:eastAsia="pt-BR"/>
          <w14:ligatures w14:val="none"/>
        </w:rPr>
        <w:t> — 3 (três) pela Câmara Municipal.</w:t>
      </w:r>
    </w:p>
    <w:p w14:paraId="3C2328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4" w:name="art50§1"/>
      <w:r w:rsidRPr="00810478">
        <w:rPr>
          <w:rFonts w:ascii="Arial" w:eastAsia="Times New Roman" w:hAnsi="Arial" w:cs="Arial"/>
          <w:color w:val="000000"/>
          <w:kern w:val="0"/>
          <w:sz w:val="20"/>
          <w:szCs w:val="20"/>
          <w:lang w:eastAsia="pt-BR"/>
          <w14:ligatures w14:val="none"/>
        </w:rPr>
        <w:t>§ 1.º</w:t>
      </w:r>
      <w:bookmarkEnd w:id="374"/>
      <w:r w:rsidRPr="00810478">
        <w:rPr>
          <w:rFonts w:ascii="Arial" w:eastAsia="Times New Roman" w:hAnsi="Arial" w:cs="Arial"/>
          <w:color w:val="000000"/>
          <w:kern w:val="0"/>
          <w:sz w:val="20"/>
          <w:szCs w:val="20"/>
          <w:lang w:eastAsia="pt-BR"/>
          <w14:ligatures w14:val="none"/>
        </w:rPr>
        <w:t> — Ocorrendo vaga para Conselheiro, a indicação deverá ser feita no prazo de até 15 (quinze) dias, deliberando a Câmara Municipal pela aprovação ou não do nome indicado, no prazo de 30 (trinta) dias.</w:t>
      </w:r>
    </w:p>
    <w:p w14:paraId="2BE417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5" w:name="art50§2"/>
      <w:r w:rsidRPr="00810478">
        <w:rPr>
          <w:rFonts w:ascii="Arial" w:eastAsia="Times New Roman" w:hAnsi="Arial" w:cs="Arial"/>
          <w:color w:val="000000"/>
          <w:kern w:val="0"/>
          <w:sz w:val="20"/>
          <w:szCs w:val="20"/>
          <w:lang w:eastAsia="pt-BR"/>
          <w14:ligatures w14:val="none"/>
        </w:rPr>
        <w:t>§ 2.º</w:t>
      </w:r>
      <w:bookmarkEnd w:id="375"/>
      <w:r w:rsidRPr="00810478">
        <w:rPr>
          <w:rFonts w:ascii="Arial" w:eastAsia="Times New Roman" w:hAnsi="Arial" w:cs="Arial"/>
          <w:color w:val="000000"/>
          <w:kern w:val="0"/>
          <w:sz w:val="20"/>
          <w:szCs w:val="20"/>
          <w:lang w:eastAsia="pt-BR"/>
          <w14:ligatures w14:val="none"/>
        </w:rPr>
        <w:t> — A substituição dos Conselheiros, em suas faltas e impedimentos, será definida por lei.</w:t>
      </w:r>
    </w:p>
    <w:p w14:paraId="686877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6" w:name="art50§3"/>
      <w:r w:rsidRPr="00810478">
        <w:rPr>
          <w:rFonts w:ascii="Arial" w:eastAsia="Times New Roman" w:hAnsi="Arial" w:cs="Arial"/>
          <w:color w:val="000000"/>
          <w:kern w:val="0"/>
          <w:sz w:val="20"/>
          <w:szCs w:val="20"/>
          <w:lang w:eastAsia="pt-BR"/>
          <w14:ligatures w14:val="none"/>
        </w:rPr>
        <w:t>§ 3.º</w:t>
      </w:r>
      <w:bookmarkEnd w:id="376"/>
      <w:r w:rsidRPr="00810478">
        <w:rPr>
          <w:rFonts w:ascii="Arial" w:eastAsia="Times New Roman" w:hAnsi="Arial" w:cs="Arial"/>
          <w:color w:val="000000"/>
          <w:kern w:val="0"/>
          <w:sz w:val="20"/>
          <w:szCs w:val="20"/>
          <w:lang w:eastAsia="pt-BR"/>
          <w14:ligatures w14:val="none"/>
        </w:rPr>
        <w:t> — Os Conselheiros do Tribunal de Contas do Município farão declaração de bens, no ato da posse e no término do exercício do cargo.</w:t>
      </w:r>
    </w:p>
    <w:p w14:paraId="0ACDBB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7" w:name="art51"/>
      <w:r w:rsidRPr="00810478">
        <w:rPr>
          <w:rFonts w:ascii="Arial" w:eastAsia="Times New Roman" w:hAnsi="Arial" w:cs="Arial"/>
          <w:color w:val="000000"/>
          <w:kern w:val="0"/>
          <w:sz w:val="20"/>
          <w:szCs w:val="20"/>
          <w:lang w:eastAsia="pt-BR"/>
          <w14:ligatures w14:val="none"/>
        </w:rPr>
        <w:t>Art. 51</w:t>
      </w:r>
      <w:bookmarkEnd w:id="377"/>
      <w:r w:rsidRPr="00810478">
        <w:rPr>
          <w:rFonts w:ascii="Arial" w:eastAsia="Times New Roman" w:hAnsi="Arial" w:cs="Arial"/>
          <w:strike/>
          <w:color w:val="000000"/>
          <w:kern w:val="0"/>
          <w:sz w:val="20"/>
          <w:szCs w:val="20"/>
          <w:lang w:eastAsia="pt-BR"/>
          <w14:ligatures w14:val="none"/>
        </w:rPr>
        <w:t> — A Câmara Municipal exercerá a fiscalização sobre os atos internos do Tribunal de Contas do Município podendo, a qualquer momento, por deliberação de seu Plenário, realizar auditorias, inspeções ou quaisquer medidas que considere necessárias.</w:t>
      </w:r>
      <w:r w:rsidRPr="00810478">
        <w:rPr>
          <w:rFonts w:ascii="Arial" w:eastAsia="Times New Roman" w:hAnsi="Arial" w:cs="Arial"/>
          <w:color w:val="000000"/>
          <w:kern w:val="0"/>
          <w:sz w:val="20"/>
          <w:szCs w:val="20"/>
          <w:lang w:eastAsia="pt-BR"/>
          <w14:ligatures w14:val="none"/>
        </w:rPr>
        <w:t> (</w:t>
      </w:r>
      <w:hyperlink r:id="rId861"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18CE6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8" w:name="art52"/>
      <w:r w:rsidRPr="00810478">
        <w:rPr>
          <w:rFonts w:ascii="Arial" w:eastAsia="Times New Roman" w:hAnsi="Arial" w:cs="Arial"/>
          <w:color w:val="000000"/>
          <w:kern w:val="0"/>
          <w:sz w:val="20"/>
          <w:szCs w:val="20"/>
          <w:lang w:eastAsia="pt-BR"/>
          <w14:ligatures w14:val="none"/>
        </w:rPr>
        <w:lastRenderedPageBreak/>
        <w:t>Art. 52</w:t>
      </w:r>
      <w:bookmarkEnd w:id="378"/>
      <w:r w:rsidRPr="00810478">
        <w:rPr>
          <w:rFonts w:ascii="Arial" w:eastAsia="Times New Roman" w:hAnsi="Arial" w:cs="Arial"/>
          <w:color w:val="000000"/>
          <w:kern w:val="0"/>
          <w:sz w:val="20"/>
          <w:szCs w:val="20"/>
          <w:lang w:eastAsia="pt-BR"/>
          <w14:ligatures w14:val="none"/>
        </w:rPr>
        <w:t> — A Câmara Municipal, por suas Comissões permanentes, diante de despesas não autorizadas, ainda que sob a forma de investimentos não programados ou subsídios não aprovados, poderá solicitar à autoridade municipal responsável que, no prazo de 5 (cinco) dias, preste os esclarecimentos necessários.</w:t>
      </w:r>
    </w:p>
    <w:p w14:paraId="6561059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9" w:name="art52§1"/>
      <w:r w:rsidRPr="00810478">
        <w:rPr>
          <w:rFonts w:ascii="Arial" w:eastAsia="Times New Roman" w:hAnsi="Arial" w:cs="Arial"/>
          <w:color w:val="000000"/>
          <w:kern w:val="0"/>
          <w:sz w:val="20"/>
          <w:szCs w:val="20"/>
          <w:lang w:eastAsia="pt-BR"/>
          <w14:ligatures w14:val="none"/>
        </w:rPr>
        <w:t>§ 1.º</w:t>
      </w:r>
      <w:bookmarkEnd w:id="379"/>
      <w:r w:rsidRPr="00810478">
        <w:rPr>
          <w:rFonts w:ascii="Arial" w:eastAsia="Times New Roman" w:hAnsi="Arial" w:cs="Arial"/>
          <w:color w:val="000000"/>
          <w:kern w:val="0"/>
          <w:sz w:val="20"/>
          <w:szCs w:val="20"/>
          <w:lang w:eastAsia="pt-BR"/>
          <w14:ligatures w14:val="none"/>
        </w:rPr>
        <w:t> — Não prestados os esclarecimentos, ou considerados insuficientes, solicitará ao Tribunal parecer sobre a matéria, no prazo de 30 (trinta) dias.</w:t>
      </w:r>
    </w:p>
    <w:p w14:paraId="561F44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0" w:name="art52§2"/>
      <w:r w:rsidRPr="00810478">
        <w:rPr>
          <w:rFonts w:ascii="Arial" w:eastAsia="Times New Roman" w:hAnsi="Arial" w:cs="Arial"/>
          <w:color w:val="000000"/>
          <w:kern w:val="0"/>
          <w:sz w:val="20"/>
          <w:szCs w:val="20"/>
          <w:lang w:eastAsia="pt-BR"/>
          <w14:ligatures w14:val="none"/>
        </w:rPr>
        <w:t>§ 2.º</w:t>
      </w:r>
      <w:bookmarkEnd w:id="380"/>
      <w:r w:rsidRPr="00810478">
        <w:rPr>
          <w:rFonts w:ascii="Arial" w:eastAsia="Times New Roman" w:hAnsi="Arial" w:cs="Arial"/>
          <w:color w:val="000000"/>
          <w:kern w:val="0"/>
          <w:sz w:val="20"/>
          <w:szCs w:val="20"/>
          <w:lang w:eastAsia="pt-BR"/>
          <w14:ligatures w14:val="none"/>
        </w:rPr>
        <w:t> — Entendendo o Tribunal irregular a despesa, as Comissões permanentes, se julgarem que o gasto possa causar dano irreparável ou grave lesão à economia pública, proporão à Câmara sua sustação.</w:t>
      </w:r>
    </w:p>
    <w:p w14:paraId="0895838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1" w:name="art53"/>
      <w:r w:rsidRPr="00810478">
        <w:rPr>
          <w:rFonts w:ascii="Arial" w:eastAsia="Times New Roman" w:hAnsi="Arial" w:cs="Arial"/>
          <w:color w:val="000000"/>
          <w:kern w:val="0"/>
          <w:sz w:val="20"/>
          <w:szCs w:val="20"/>
          <w:lang w:eastAsia="pt-BR"/>
          <w14:ligatures w14:val="none"/>
        </w:rPr>
        <w:t>Art. 53</w:t>
      </w:r>
      <w:bookmarkEnd w:id="381"/>
      <w:r w:rsidRPr="00810478">
        <w:rPr>
          <w:rFonts w:ascii="Arial" w:eastAsia="Times New Roman" w:hAnsi="Arial" w:cs="Arial"/>
          <w:color w:val="000000"/>
          <w:kern w:val="0"/>
          <w:sz w:val="20"/>
          <w:szCs w:val="20"/>
          <w:lang w:eastAsia="pt-BR"/>
          <w14:ligatures w14:val="none"/>
        </w:rPr>
        <w:t> — Os Poderes Executivo e Legislativo manterão, de forma integrada, sistema de controle interno, com a finalidade de: </w:t>
      </w:r>
      <w:hyperlink r:id="rId862" w:tgtFrame="_blank" w:history="1">
        <w:r w:rsidRPr="00810478">
          <w:rPr>
            <w:rFonts w:ascii="Arial" w:eastAsia="Times New Roman" w:hAnsi="Arial" w:cs="Arial"/>
            <w:color w:val="0000FF"/>
            <w:kern w:val="0"/>
            <w:sz w:val="20"/>
            <w:szCs w:val="20"/>
            <w:u w:val="single"/>
            <w:lang w:eastAsia="pt-BR"/>
            <w14:ligatures w14:val="none"/>
          </w:rPr>
          <w:t>(Vide Decreto nº 59.496, de 08 de junho de 2020)</w:t>
        </w:r>
      </w:hyperlink>
    </w:p>
    <w:p w14:paraId="6AE3B5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2" w:name="art53I"/>
      <w:r w:rsidRPr="00810478">
        <w:rPr>
          <w:rFonts w:ascii="Arial" w:eastAsia="Times New Roman" w:hAnsi="Arial" w:cs="Arial"/>
          <w:color w:val="000000"/>
          <w:kern w:val="0"/>
          <w:sz w:val="20"/>
          <w:szCs w:val="20"/>
          <w:lang w:eastAsia="pt-BR"/>
          <w14:ligatures w14:val="none"/>
        </w:rPr>
        <w:t>I</w:t>
      </w:r>
      <w:bookmarkEnd w:id="382"/>
      <w:r w:rsidRPr="00810478">
        <w:rPr>
          <w:rFonts w:ascii="Arial" w:eastAsia="Times New Roman" w:hAnsi="Arial" w:cs="Arial"/>
          <w:color w:val="000000"/>
          <w:kern w:val="0"/>
          <w:sz w:val="20"/>
          <w:szCs w:val="20"/>
          <w:lang w:eastAsia="pt-BR"/>
          <w14:ligatures w14:val="none"/>
        </w:rPr>
        <w:t> — avaliar o adequado cumprimento das metas previstas no plano plurianual, a execução dos programas de governo e dos orçamentos do Município;</w:t>
      </w:r>
    </w:p>
    <w:p w14:paraId="3CBB7DF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3" w:name="art53II"/>
      <w:r w:rsidRPr="00810478">
        <w:rPr>
          <w:rFonts w:ascii="Arial" w:eastAsia="Times New Roman" w:hAnsi="Arial" w:cs="Arial"/>
          <w:color w:val="000000"/>
          <w:kern w:val="0"/>
          <w:sz w:val="20"/>
          <w:szCs w:val="20"/>
          <w:lang w:eastAsia="pt-BR"/>
          <w14:ligatures w14:val="none"/>
        </w:rPr>
        <w:t>II</w:t>
      </w:r>
      <w:bookmarkEnd w:id="383"/>
      <w:r w:rsidRPr="00810478">
        <w:rPr>
          <w:rFonts w:ascii="Arial" w:eastAsia="Times New Roman" w:hAnsi="Arial" w:cs="Arial"/>
          <w:color w:val="000000"/>
          <w:kern w:val="0"/>
          <w:sz w:val="20"/>
          <w:szCs w:val="20"/>
          <w:lang w:eastAsia="pt-BR"/>
          <w14:ligatures w14:val="none"/>
        </w:rPr>
        <w:t> — comprovar a legalidade e avaliar os resultados quanto à eficácia e à eficiência da gestão orçamentária, financeira e patrimonial dos órgãos da administração direta e indireta, bem como de aplicação de recursos públicos por entidades de direito privado;</w:t>
      </w:r>
    </w:p>
    <w:p w14:paraId="7FDC21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4" w:name="art53III"/>
      <w:r w:rsidRPr="00810478">
        <w:rPr>
          <w:rFonts w:ascii="Arial" w:eastAsia="Times New Roman" w:hAnsi="Arial" w:cs="Arial"/>
          <w:color w:val="000000"/>
          <w:kern w:val="0"/>
          <w:sz w:val="20"/>
          <w:szCs w:val="20"/>
          <w:lang w:eastAsia="pt-BR"/>
          <w14:ligatures w14:val="none"/>
        </w:rPr>
        <w:t>III</w:t>
      </w:r>
      <w:bookmarkEnd w:id="384"/>
      <w:r w:rsidRPr="00810478">
        <w:rPr>
          <w:rFonts w:ascii="Arial" w:eastAsia="Times New Roman" w:hAnsi="Arial" w:cs="Arial"/>
          <w:color w:val="000000"/>
          <w:kern w:val="0"/>
          <w:sz w:val="20"/>
          <w:szCs w:val="20"/>
          <w:lang w:eastAsia="pt-BR"/>
          <w14:ligatures w14:val="none"/>
        </w:rPr>
        <w:t> — exercer o controle das operações de crédito, avais e garantias, bem como dos direitos e haveres do Município;</w:t>
      </w:r>
    </w:p>
    <w:p w14:paraId="3AEEE16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5" w:name="art53IV"/>
      <w:r w:rsidRPr="00810478">
        <w:rPr>
          <w:rFonts w:ascii="Arial" w:eastAsia="Times New Roman" w:hAnsi="Arial" w:cs="Arial"/>
          <w:color w:val="000000"/>
          <w:kern w:val="0"/>
          <w:sz w:val="20"/>
          <w:szCs w:val="20"/>
          <w:lang w:eastAsia="pt-BR"/>
          <w14:ligatures w14:val="none"/>
        </w:rPr>
        <w:t>IV</w:t>
      </w:r>
      <w:bookmarkEnd w:id="385"/>
      <w:r w:rsidRPr="00810478">
        <w:rPr>
          <w:rFonts w:ascii="Arial" w:eastAsia="Times New Roman" w:hAnsi="Arial" w:cs="Arial"/>
          <w:color w:val="000000"/>
          <w:kern w:val="0"/>
          <w:sz w:val="20"/>
          <w:szCs w:val="20"/>
          <w:lang w:eastAsia="pt-BR"/>
          <w14:ligatures w14:val="none"/>
        </w:rPr>
        <w:t> — apoiar o controle externo, no exercício de sua missão institucional, o qual terá acesso a toda e qualquer informação, documentos ou registro que repute necessários para o cumprimento de sua função;</w:t>
      </w:r>
    </w:p>
    <w:p w14:paraId="7948EE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6" w:name="art53V"/>
      <w:r w:rsidRPr="00810478">
        <w:rPr>
          <w:rFonts w:ascii="Arial" w:eastAsia="Times New Roman" w:hAnsi="Arial" w:cs="Arial"/>
          <w:color w:val="000000"/>
          <w:kern w:val="0"/>
          <w:sz w:val="20"/>
          <w:szCs w:val="20"/>
          <w:lang w:eastAsia="pt-BR"/>
          <w14:ligatures w14:val="none"/>
        </w:rPr>
        <w:t>V</w:t>
      </w:r>
      <w:bookmarkEnd w:id="386"/>
      <w:r w:rsidRPr="00810478">
        <w:rPr>
          <w:rFonts w:ascii="Arial" w:eastAsia="Times New Roman" w:hAnsi="Arial" w:cs="Arial"/>
          <w:color w:val="000000"/>
          <w:kern w:val="0"/>
          <w:sz w:val="20"/>
          <w:szCs w:val="20"/>
          <w:lang w:eastAsia="pt-BR"/>
          <w14:ligatures w14:val="none"/>
        </w:rPr>
        <w:t> — organizar e executar, por iniciativa própria ou por solicitação do Tribunal de Contas do Município, programação trimestral de auditorias contábil, financeira, orçamentária, operacional e patrimonial nas unidades administrativas sob seu controle.</w:t>
      </w:r>
    </w:p>
    <w:p w14:paraId="7DEBC6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7" w:name="art53§1"/>
      <w:r w:rsidRPr="00810478">
        <w:rPr>
          <w:rFonts w:ascii="Arial" w:eastAsia="Times New Roman" w:hAnsi="Arial" w:cs="Arial"/>
          <w:color w:val="000000"/>
          <w:kern w:val="0"/>
          <w:sz w:val="20"/>
          <w:szCs w:val="20"/>
          <w:lang w:eastAsia="pt-BR"/>
          <w14:ligatures w14:val="none"/>
        </w:rPr>
        <w:t>§ 1.º</w:t>
      </w:r>
      <w:bookmarkEnd w:id="387"/>
      <w:r w:rsidRPr="00810478">
        <w:rPr>
          <w:rFonts w:ascii="Arial" w:eastAsia="Times New Roman" w:hAnsi="Arial" w:cs="Arial"/>
          <w:color w:val="000000"/>
          <w:kern w:val="0"/>
          <w:sz w:val="20"/>
          <w:szCs w:val="20"/>
          <w:lang w:eastAsia="pt-BR"/>
          <w14:ligatures w14:val="none"/>
        </w:rPr>
        <w:t> — Para fins do disposto neste artigo, a Câmara Municipal e o Tribunal de Contas do Município terão acesso direto, através de sistema integrado de processamento de dados, às informações processadas em todos os órgãos da administração direta e indireta do Município.</w:t>
      </w:r>
    </w:p>
    <w:p w14:paraId="5936D9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8" w:name="art53§2"/>
      <w:r w:rsidRPr="00810478">
        <w:rPr>
          <w:rFonts w:ascii="Arial" w:eastAsia="Times New Roman" w:hAnsi="Arial" w:cs="Arial"/>
          <w:color w:val="000000"/>
          <w:kern w:val="0"/>
          <w:sz w:val="20"/>
          <w:szCs w:val="20"/>
          <w:lang w:eastAsia="pt-BR"/>
          <w14:ligatures w14:val="none"/>
        </w:rPr>
        <w:t>§ 2.º</w:t>
      </w:r>
      <w:bookmarkEnd w:id="388"/>
      <w:r w:rsidRPr="00810478">
        <w:rPr>
          <w:rFonts w:ascii="Arial" w:eastAsia="Times New Roman" w:hAnsi="Arial" w:cs="Arial"/>
          <w:color w:val="000000"/>
          <w:kern w:val="0"/>
          <w:sz w:val="20"/>
          <w:szCs w:val="20"/>
          <w:lang w:eastAsia="pt-BR"/>
          <w14:ligatures w14:val="none"/>
        </w:rPr>
        <w:t> — Os responsáveis pelo controle interno, ao tomarem conhecimento de qualquer irregularidade, ilegalidade ou ofensa ao </w:t>
      </w:r>
      <w:hyperlink r:id="rId863" w:anchor="art37" w:tgtFrame="_blank" w:history="1">
        <w:r w:rsidRPr="00810478">
          <w:rPr>
            <w:rFonts w:ascii="Arial" w:eastAsia="Times New Roman" w:hAnsi="Arial" w:cs="Arial"/>
            <w:color w:val="0000FF"/>
            <w:kern w:val="0"/>
            <w:sz w:val="20"/>
            <w:szCs w:val="20"/>
            <w:u w:val="single"/>
            <w:lang w:eastAsia="pt-BR"/>
            <w14:ligatures w14:val="none"/>
          </w:rPr>
          <w:t>art. 37 da Constituição da República</w:t>
        </w:r>
      </w:hyperlink>
      <w:r w:rsidRPr="00810478">
        <w:rPr>
          <w:rFonts w:ascii="Arial" w:eastAsia="Times New Roman" w:hAnsi="Arial" w:cs="Arial"/>
          <w:color w:val="000000"/>
          <w:kern w:val="0"/>
          <w:sz w:val="20"/>
          <w:szCs w:val="20"/>
          <w:lang w:eastAsia="pt-BR"/>
          <w14:ligatures w14:val="none"/>
        </w:rPr>
        <w:t>, deverão representar à autoridade competente, dando ciência à Câmara Municipal, sob pena de responsabilidade solidária.</w:t>
      </w:r>
    </w:p>
    <w:p w14:paraId="283C352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8D0A1A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9" w:name="SEÇÃO_VIII_DOS_CONSELHOS_DE_REPRESENTANT"/>
      <w:r w:rsidRPr="00810478">
        <w:rPr>
          <w:rFonts w:ascii="Arial" w:eastAsia="Times New Roman" w:hAnsi="Arial" w:cs="Arial"/>
          <w:color w:val="000000"/>
          <w:kern w:val="0"/>
          <w:sz w:val="20"/>
          <w:szCs w:val="20"/>
          <w:lang w:eastAsia="pt-BR"/>
          <w14:ligatures w14:val="none"/>
        </w:rPr>
        <w:t>SEÇÃO VIII</w:t>
      </w:r>
    </w:p>
    <w:p w14:paraId="66D6D7F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DOS CONSELHOS DE REPRESENTANTES</w:t>
      </w:r>
      <w:bookmarkEnd w:id="389"/>
    </w:p>
    <w:p w14:paraId="5B2702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029AD34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0" w:name="art54"/>
      <w:r w:rsidRPr="00810478">
        <w:rPr>
          <w:rFonts w:ascii="Arial" w:eastAsia="Times New Roman" w:hAnsi="Arial" w:cs="Arial"/>
          <w:color w:val="000000"/>
          <w:kern w:val="0"/>
          <w:sz w:val="20"/>
          <w:szCs w:val="20"/>
          <w:lang w:eastAsia="pt-BR"/>
          <w14:ligatures w14:val="none"/>
        </w:rPr>
        <w:t>Art. 54</w:t>
      </w:r>
      <w:bookmarkEnd w:id="390"/>
      <w:r w:rsidRPr="00810478">
        <w:rPr>
          <w:rFonts w:ascii="Arial" w:eastAsia="Times New Roman" w:hAnsi="Arial" w:cs="Arial"/>
          <w:color w:val="000000"/>
          <w:kern w:val="0"/>
          <w:sz w:val="20"/>
          <w:szCs w:val="20"/>
          <w:lang w:eastAsia="pt-BR"/>
          <w14:ligatures w14:val="none"/>
        </w:rPr>
        <w:t> — A cada área administrativa do Município, a ser definida em lei, corresponderá um Conselho de Representantes, cujos membros serão eleitos na forma estabelecida na referida legislação. </w:t>
      </w:r>
      <w:hyperlink r:id="rId864" w:tgtFrame="_blank" w:history="1">
        <w:r w:rsidRPr="00810478">
          <w:rPr>
            <w:rFonts w:ascii="Arial" w:eastAsia="Times New Roman" w:hAnsi="Arial" w:cs="Arial"/>
            <w:color w:val="0000FF"/>
            <w:kern w:val="0"/>
            <w:sz w:val="20"/>
            <w:szCs w:val="20"/>
            <w:u w:val="single"/>
            <w:lang w:eastAsia="pt-BR"/>
            <w14:ligatures w14:val="none"/>
          </w:rPr>
          <w:t>(Vide Adin nº 0000302-59.2005.8.26.0000 (994.05.000302-5)</w:t>
        </w:r>
      </w:hyperlink>
    </w:p>
    <w:p w14:paraId="08A88A7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1" w:name="art55"/>
      <w:r w:rsidRPr="00810478">
        <w:rPr>
          <w:rFonts w:ascii="Arial" w:eastAsia="Times New Roman" w:hAnsi="Arial" w:cs="Arial"/>
          <w:color w:val="000000"/>
          <w:kern w:val="0"/>
          <w:sz w:val="20"/>
          <w:szCs w:val="20"/>
          <w:lang w:eastAsia="pt-BR"/>
          <w14:ligatures w14:val="none"/>
        </w:rPr>
        <w:t>Art. 55</w:t>
      </w:r>
      <w:bookmarkEnd w:id="391"/>
      <w:r w:rsidRPr="00810478">
        <w:rPr>
          <w:rFonts w:ascii="Arial" w:eastAsia="Times New Roman" w:hAnsi="Arial" w:cs="Arial"/>
          <w:color w:val="000000"/>
          <w:kern w:val="0"/>
          <w:sz w:val="20"/>
          <w:szCs w:val="20"/>
          <w:lang w:eastAsia="pt-BR"/>
          <w14:ligatures w14:val="none"/>
        </w:rPr>
        <w:t> — Aos Conselhos de Representantes compete, além do estabelecido em lei, as seguintes atribuições:</w:t>
      </w:r>
    </w:p>
    <w:p w14:paraId="44D49CC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2" w:name="art55I"/>
      <w:r w:rsidRPr="00810478">
        <w:rPr>
          <w:rFonts w:ascii="Arial" w:eastAsia="Times New Roman" w:hAnsi="Arial" w:cs="Arial"/>
          <w:color w:val="000000"/>
          <w:kern w:val="0"/>
          <w:sz w:val="20"/>
          <w:szCs w:val="20"/>
          <w:lang w:eastAsia="pt-BR"/>
          <w14:ligatures w14:val="none"/>
        </w:rPr>
        <w:lastRenderedPageBreak/>
        <w:t>I</w:t>
      </w:r>
      <w:bookmarkEnd w:id="392"/>
      <w:r w:rsidRPr="00810478">
        <w:rPr>
          <w:rFonts w:ascii="Arial" w:eastAsia="Times New Roman" w:hAnsi="Arial" w:cs="Arial"/>
          <w:color w:val="000000"/>
          <w:kern w:val="0"/>
          <w:sz w:val="20"/>
          <w:szCs w:val="20"/>
          <w:lang w:eastAsia="pt-BR"/>
          <w14:ligatures w14:val="none"/>
        </w:rPr>
        <w:t> — participar, em nível local, do processo de Planejamento Municipal e em especial da elaboração das propostas de diretrizes orçamentárias e do orçamento municipal bem como do Plano Diretor e das respectivas revisões;</w:t>
      </w:r>
    </w:p>
    <w:p w14:paraId="2B8F227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3" w:name="art55II"/>
      <w:r w:rsidRPr="00810478">
        <w:rPr>
          <w:rFonts w:ascii="Arial" w:eastAsia="Times New Roman" w:hAnsi="Arial" w:cs="Arial"/>
          <w:color w:val="000000"/>
          <w:kern w:val="0"/>
          <w:sz w:val="20"/>
          <w:szCs w:val="20"/>
          <w:lang w:eastAsia="pt-BR"/>
          <w14:ligatures w14:val="none"/>
        </w:rPr>
        <w:t>II</w:t>
      </w:r>
      <w:bookmarkEnd w:id="393"/>
      <w:r w:rsidRPr="00810478">
        <w:rPr>
          <w:rFonts w:ascii="Arial" w:eastAsia="Times New Roman" w:hAnsi="Arial" w:cs="Arial"/>
          <w:color w:val="000000"/>
          <w:kern w:val="0"/>
          <w:sz w:val="20"/>
          <w:szCs w:val="20"/>
          <w:lang w:eastAsia="pt-BR"/>
          <w14:ligatures w14:val="none"/>
        </w:rPr>
        <w:t> — participar, em nível local, da fiscalização da execução do orçamento e dos demais atos da administração municipal;</w:t>
      </w:r>
    </w:p>
    <w:p w14:paraId="2D2A629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4" w:name="art55III"/>
      <w:r w:rsidRPr="00810478">
        <w:rPr>
          <w:rFonts w:ascii="Arial" w:eastAsia="Times New Roman" w:hAnsi="Arial" w:cs="Arial"/>
          <w:color w:val="000000"/>
          <w:kern w:val="0"/>
          <w:sz w:val="20"/>
          <w:szCs w:val="20"/>
          <w:lang w:eastAsia="pt-BR"/>
          <w14:ligatures w14:val="none"/>
        </w:rPr>
        <w:t>III</w:t>
      </w:r>
      <w:bookmarkEnd w:id="394"/>
      <w:r w:rsidRPr="00810478">
        <w:rPr>
          <w:rFonts w:ascii="Arial" w:eastAsia="Times New Roman" w:hAnsi="Arial" w:cs="Arial"/>
          <w:color w:val="000000"/>
          <w:kern w:val="0"/>
          <w:sz w:val="20"/>
          <w:szCs w:val="20"/>
          <w:lang w:eastAsia="pt-BR"/>
          <w14:ligatures w14:val="none"/>
        </w:rPr>
        <w:t> — encaminhar representações ao Executivo e à Câmara Municipal, a respeito de questões relacionadas com o interesse da população local.</w:t>
      </w:r>
    </w:p>
    <w:p w14:paraId="4E15CE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IX</w:t>
      </w:r>
    </w:p>
    <w:p w14:paraId="35A6415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Da Procuradoria-Geral da Câmara Municipal de São Paulo</w:t>
      </w:r>
    </w:p>
    <w:p w14:paraId="4625DB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55-A. A Procuradoria-Geral da Câmara Municipal de São Paulo, órgão institucional do Poder Legislativo Municipal, de caráter permanente, vinculado diretamente à sua Mesa Diretora, desenvolve atividades típicas e exclusivas de Estado e se insere nas funções essenciais à Justiça, nos termos do Capítulo IV, Seção II, </w:t>
      </w:r>
      <w:hyperlink r:id="rId865" w:anchor="art132" w:tgtFrame="_blank" w:history="1">
        <w:r w:rsidRPr="00810478">
          <w:rPr>
            <w:rFonts w:ascii="Arial" w:eastAsia="Times New Roman" w:hAnsi="Arial" w:cs="Arial"/>
            <w:color w:val="0000FF"/>
            <w:kern w:val="0"/>
            <w:sz w:val="20"/>
            <w:szCs w:val="20"/>
            <w:u w:val="single"/>
            <w:lang w:eastAsia="pt-BR"/>
            <w14:ligatures w14:val="none"/>
          </w:rPr>
          <w:t>art. 132 da Constituição Federal,</w:t>
        </w:r>
      </w:hyperlink>
      <w:r w:rsidRPr="00810478">
        <w:rPr>
          <w:rFonts w:ascii="Arial" w:eastAsia="Times New Roman" w:hAnsi="Arial" w:cs="Arial"/>
          <w:color w:val="000000"/>
          <w:kern w:val="0"/>
          <w:sz w:val="20"/>
          <w:szCs w:val="20"/>
          <w:lang w:eastAsia="pt-BR"/>
          <w14:ligatures w14:val="none"/>
        </w:rPr>
        <w:t> é composta por procuradores legislativos de carreira e estruturada por lei, e tem por competência exercer a representação judicial, a consultoria e o assessoramento técnico-jurídico do Poder Legislativo Municipal, cabendo-lhe o recebimento dos honorários advocatícios titularizados pelos procuradores em ações judiciais e em todas as transações, compromissos, acordos extrajudiciais ou congêneres realizados com ou entre terceiros, decorrentes da atividade institucional e administrativa da Câmara Municipal de São Paulo, por quaisquer de seus órgãos ou comissões permanentes ou temporárias. (</w:t>
      </w:r>
      <w:hyperlink r:id="rId866" w:tgtFrame="_blank" w:history="1">
        <w:r w:rsidRPr="00810478">
          <w:rPr>
            <w:rFonts w:ascii="Arial" w:eastAsia="Times New Roman" w:hAnsi="Arial" w:cs="Arial"/>
            <w:color w:val="0000FF"/>
            <w:kern w:val="0"/>
            <w:sz w:val="20"/>
            <w:szCs w:val="20"/>
            <w:u w:val="single"/>
            <w:lang w:eastAsia="pt-BR"/>
            <w14:ligatures w14:val="none"/>
          </w:rPr>
          <w:t>Inserido pela Emenda a Lei Orgânica nº 43 de 2023)</w:t>
        </w:r>
      </w:hyperlink>
    </w:p>
    <w:p w14:paraId="35594A5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 A Procuradoria-Geral da Câmara Municipal de São Paulo é organizada por lei de iniciativa da Mesa Diretora, observados os princípios e regras pertinentes da Constituição Federal, da Constituição do Estado e desta Lei Orgânica, que disciplina sua competência e dispõe sobre os requisitos e a forma de designação do Procurador-Geral Legislativo, dentre os membros da carreira.(</w:t>
      </w:r>
      <w:hyperlink r:id="rId867" w:tgtFrame="_blank" w:history="1">
        <w:r w:rsidRPr="00810478">
          <w:rPr>
            <w:rFonts w:ascii="Arial" w:eastAsia="Times New Roman" w:hAnsi="Arial" w:cs="Arial"/>
            <w:color w:val="0000FF"/>
            <w:kern w:val="0"/>
            <w:sz w:val="20"/>
            <w:szCs w:val="20"/>
            <w:u w:val="single"/>
            <w:lang w:eastAsia="pt-BR"/>
            <w14:ligatures w14:val="none"/>
          </w:rPr>
          <w:t>Inserido pela Emenda a Lei Orgânica nº 43 de 2023)</w:t>
        </w:r>
      </w:hyperlink>
    </w:p>
    <w:p w14:paraId="3D85E3DE" w14:textId="77777777" w:rsid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O ingresso na carreira de Procurador Legislativo depende de concurso público de provas e títulos, com a participação da Ordem dos Advogados do Brasil. (</w:t>
      </w:r>
      <w:hyperlink r:id="rId868" w:tgtFrame="_blank" w:history="1">
        <w:r w:rsidRPr="00810478">
          <w:rPr>
            <w:rFonts w:ascii="Arial" w:eastAsia="Times New Roman" w:hAnsi="Arial" w:cs="Arial"/>
            <w:color w:val="0000FF"/>
            <w:kern w:val="0"/>
            <w:sz w:val="20"/>
            <w:szCs w:val="20"/>
            <w:u w:val="single"/>
            <w:lang w:eastAsia="pt-BR"/>
            <w14:ligatures w14:val="none"/>
          </w:rPr>
          <w:t>Inserido pela Emenda a Lei Orgânica nº 43 de 2023)</w:t>
        </w:r>
      </w:hyperlink>
      <w:r w:rsidRPr="00810478">
        <w:rPr>
          <w:rFonts w:ascii="Arial" w:eastAsia="Times New Roman" w:hAnsi="Arial" w:cs="Arial"/>
          <w:color w:val="000000"/>
          <w:kern w:val="0"/>
          <w:sz w:val="20"/>
          <w:szCs w:val="20"/>
          <w:lang w:eastAsia="pt-BR"/>
          <w14:ligatures w14:val="none"/>
        </w:rPr>
        <w:t> </w:t>
      </w:r>
    </w:p>
    <w:p w14:paraId="4A2AB33A"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7399A466" w14:textId="6EE40715" w:rsidR="00672644" w:rsidRDefault="00672644"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Constituição Federal</w:t>
      </w:r>
    </w:p>
    <w:p w14:paraId="77807B59"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093830B2"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TÍTULO III</w:t>
      </w:r>
    </w:p>
    <w:p w14:paraId="4BB0E1BF"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Da Organização do Estado</w:t>
      </w:r>
    </w:p>
    <w:p w14:paraId="4AD46000"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494B88BE"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olor w:val="000000"/>
          <w:kern w:val="0"/>
          <w:sz w:val="20"/>
          <w:szCs w:val="20"/>
          <w:lang w:eastAsia="pt-BR"/>
          <w14:ligatures w14:val="none"/>
        </w:rPr>
        <w:t>CAPÍTULO IV</w:t>
      </w:r>
    </w:p>
    <w:p w14:paraId="71C9AA13"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aps/>
          <w:color w:val="000000"/>
          <w:kern w:val="0"/>
          <w:sz w:val="20"/>
          <w:szCs w:val="20"/>
          <w:lang w:eastAsia="pt-BR"/>
          <w14:ligatures w14:val="none"/>
        </w:rPr>
        <w:t>Dos Municípios</w:t>
      </w:r>
    </w:p>
    <w:p w14:paraId="608E9EE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395" w:name="29"/>
      <w:bookmarkEnd w:id="395"/>
      <w:r w:rsidRPr="00672644">
        <w:rPr>
          <w:rFonts w:ascii="Arial" w:eastAsia="Times New Roman" w:hAnsi="Arial" w:cs="Arial"/>
          <w:color w:val="000000"/>
          <w:kern w:val="0"/>
          <w:sz w:val="20"/>
          <w:szCs w:val="20"/>
          <w:lang w:eastAsia="pt-BR"/>
          <w14:ligatures w14:val="none"/>
        </w:rPr>
        <w:t>Art. 29. O Município reger-se-á por lei orgânica, votada em dois turnos, com o interstício mínimo de dez dias, e aprovada por dois terços dos membros da Câmara Municipal, que a promulgará, atendidos os princípios estabelecidos nesta Constituição, na Constituição do respectivo Estado e os seguintes preceitos:</w:t>
      </w:r>
    </w:p>
    <w:p w14:paraId="5A73C60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6" w:name="cfart29i"/>
      <w:bookmarkEnd w:id="396"/>
      <w:r w:rsidRPr="00672644">
        <w:rPr>
          <w:rFonts w:ascii="Arial" w:eastAsia="Times New Roman" w:hAnsi="Arial" w:cs="Arial"/>
          <w:color w:val="000000"/>
          <w:kern w:val="0"/>
          <w:sz w:val="20"/>
          <w:szCs w:val="20"/>
          <w:lang w:eastAsia="pt-BR"/>
          <w14:ligatures w14:val="none"/>
        </w:rPr>
        <w:lastRenderedPageBreak/>
        <w:t>I - eleição do Prefeito, do Vice-Prefeito e dos Vereadores, para mandato de quatro anos, mediante pleito direto e simultâneo realizado em todo o País;</w:t>
      </w:r>
    </w:p>
    <w:p w14:paraId="26811C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7" w:name="cfart29ii"/>
      <w:bookmarkEnd w:id="397"/>
      <w:r w:rsidRPr="00672644">
        <w:rPr>
          <w:rFonts w:ascii="Arial" w:eastAsia="Times New Roman" w:hAnsi="Arial" w:cs="Arial"/>
          <w:strike/>
          <w:color w:val="000000"/>
          <w:kern w:val="0"/>
          <w:sz w:val="20"/>
          <w:szCs w:val="20"/>
          <w:lang w:eastAsia="pt-BR"/>
          <w14:ligatures w14:val="none"/>
        </w:rPr>
        <w:t>II - eleição do Prefeito e do Vice-Prefeito até noventa dias antes do término do mandato dos que devam suceder, aplicadas as regras do art. 77, no caso de municípios com mais de duzentos mil eleitores;</w:t>
      </w:r>
    </w:p>
    <w:p w14:paraId="4225294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8" w:name="art29ii"/>
      <w:bookmarkEnd w:id="398"/>
      <w:r w:rsidRPr="00672644">
        <w:rPr>
          <w:rFonts w:ascii="Arial" w:eastAsia="Times New Roman" w:hAnsi="Arial" w:cs="Arial"/>
          <w:color w:val="000000"/>
          <w:kern w:val="0"/>
          <w:sz w:val="20"/>
          <w:szCs w:val="20"/>
          <w:lang w:eastAsia="pt-BR"/>
          <w14:ligatures w14:val="none"/>
        </w:rPr>
        <w:t>II - eleição do Prefeito e do Vice-Prefeito realizada no primeiro domingo de outubro do ano anterior ao término do mandato dos que devam suceder, aplicadas as regras do art. 77, no caso de Municípios com mais de duzentos mil eleitores;         </w:t>
      </w:r>
      <w:hyperlink r:id="rId869" w:anchor="art29ii" w:history="1">
        <w:r w:rsidRPr="00672644">
          <w:rPr>
            <w:rFonts w:ascii="Arial" w:eastAsia="Times New Roman" w:hAnsi="Arial" w:cs="Arial"/>
            <w:color w:val="0000FF"/>
            <w:kern w:val="0"/>
            <w:sz w:val="20"/>
            <w:szCs w:val="20"/>
            <w:u w:val="single"/>
            <w:lang w:eastAsia="pt-BR"/>
            <w14:ligatures w14:val="none"/>
          </w:rPr>
          <w:t>(Redação dada pela Emenda Constitucional nº 16, de 1997)</w:t>
        </w:r>
      </w:hyperlink>
    </w:p>
    <w:p w14:paraId="26AC54F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9" w:name="cfart29iii"/>
      <w:bookmarkEnd w:id="399"/>
      <w:r w:rsidRPr="00672644">
        <w:rPr>
          <w:rFonts w:ascii="Arial" w:eastAsia="Times New Roman" w:hAnsi="Arial" w:cs="Arial"/>
          <w:color w:val="000000"/>
          <w:kern w:val="0"/>
          <w:sz w:val="20"/>
          <w:szCs w:val="20"/>
          <w:lang w:eastAsia="pt-BR"/>
          <w14:ligatures w14:val="none"/>
        </w:rPr>
        <w:t>III - posse do Prefeito e do Vice-Prefeito no dia 1º de janeiro do ano subseqüente ao da eleição;</w:t>
      </w:r>
    </w:p>
    <w:p w14:paraId="3C4463F8"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0" w:name="29IV"/>
      <w:bookmarkEnd w:id="400"/>
      <w:r w:rsidRPr="00672644">
        <w:rPr>
          <w:rFonts w:ascii="Arial" w:eastAsia="Times New Roman" w:hAnsi="Arial" w:cs="Arial"/>
          <w:strike/>
          <w:color w:val="000000"/>
          <w:kern w:val="0"/>
          <w:sz w:val="20"/>
          <w:szCs w:val="20"/>
          <w:lang w:eastAsia="pt-BR"/>
          <w14:ligatures w14:val="none"/>
        </w:rPr>
        <w:t>IV - número de Vereadores proporcional à população do Município, observados os seguintes limites:</w:t>
      </w:r>
    </w:p>
    <w:p w14:paraId="26BBEB9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1" w:name="cfart29iva"/>
      <w:bookmarkEnd w:id="401"/>
      <w:r w:rsidRPr="00672644">
        <w:rPr>
          <w:rFonts w:ascii="Arial" w:eastAsia="Times New Roman" w:hAnsi="Arial" w:cs="Arial"/>
          <w:strike/>
          <w:color w:val="000000"/>
          <w:kern w:val="0"/>
          <w:sz w:val="20"/>
          <w:szCs w:val="20"/>
          <w:lang w:eastAsia="pt-BR"/>
          <w14:ligatures w14:val="none"/>
        </w:rPr>
        <w:t>a) mínimo de nove e máximo de vinte e um nos Municípios de até um milhão de habitantes;</w:t>
      </w:r>
    </w:p>
    <w:p w14:paraId="12492F0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2" w:name="cfart29ivb"/>
      <w:bookmarkEnd w:id="402"/>
      <w:r w:rsidRPr="00672644">
        <w:rPr>
          <w:rFonts w:ascii="Arial" w:eastAsia="Times New Roman" w:hAnsi="Arial" w:cs="Arial"/>
          <w:strike/>
          <w:color w:val="000000"/>
          <w:kern w:val="0"/>
          <w:sz w:val="20"/>
          <w:szCs w:val="20"/>
          <w:lang w:eastAsia="pt-BR"/>
          <w14:ligatures w14:val="none"/>
        </w:rPr>
        <w:t>b) mínimo de trinta e três e máximo de quarenta e um nos Municípios de mais de um milhão e menos de cinco milhões de habitantes;</w:t>
      </w:r>
    </w:p>
    <w:p w14:paraId="1C9D39F1"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3" w:name="cfart29ivc"/>
      <w:bookmarkEnd w:id="403"/>
      <w:r w:rsidRPr="00672644">
        <w:rPr>
          <w:rFonts w:ascii="Arial" w:eastAsia="Times New Roman" w:hAnsi="Arial" w:cs="Arial"/>
          <w:strike/>
          <w:color w:val="000000"/>
          <w:kern w:val="0"/>
          <w:sz w:val="20"/>
          <w:szCs w:val="20"/>
          <w:lang w:eastAsia="pt-BR"/>
          <w14:ligatures w14:val="none"/>
        </w:rPr>
        <w:t>c) mínimo de quarenta e dois e máximo de cinqüenta e cinco nos Municípios de mais de cinco milhões de habitantes;</w:t>
      </w:r>
    </w:p>
    <w:p w14:paraId="56C4A0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4" w:name="art29iv"/>
      <w:bookmarkEnd w:id="404"/>
      <w:r w:rsidRPr="00672644">
        <w:rPr>
          <w:rFonts w:ascii="Arial" w:eastAsia="Times New Roman" w:hAnsi="Arial" w:cs="Arial"/>
          <w:color w:val="000000"/>
          <w:kern w:val="0"/>
          <w:sz w:val="20"/>
          <w:szCs w:val="20"/>
          <w:lang w:eastAsia="pt-BR"/>
          <w14:ligatures w14:val="none"/>
        </w:rPr>
        <w:t>IV - para a composição das Câmaras Municipais, será observado o limite máximo de:         </w:t>
      </w:r>
      <w:hyperlink r:id="rId870"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871" w:anchor="art3" w:history="1">
        <w:r w:rsidRPr="00672644">
          <w:rPr>
            <w:rFonts w:ascii="Arial" w:eastAsia="Times New Roman" w:hAnsi="Arial" w:cs="Arial"/>
            <w:color w:val="0000FF"/>
            <w:kern w:val="0"/>
            <w:sz w:val="20"/>
            <w:szCs w:val="20"/>
            <w:u w:val="single"/>
            <w:lang w:eastAsia="pt-BR"/>
            <w14:ligatures w14:val="none"/>
          </w:rPr>
          <w:t>(Produção de efeito) </w:t>
        </w:r>
      </w:hyperlink>
      <w:hyperlink r:id="rId872" w:history="1">
        <w:r w:rsidRPr="00672644">
          <w:rPr>
            <w:rFonts w:ascii="Arial" w:eastAsia="Times New Roman" w:hAnsi="Arial" w:cs="Arial"/>
            <w:color w:val="0000FF"/>
            <w:kern w:val="0"/>
            <w:sz w:val="20"/>
            <w:szCs w:val="20"/>
            <w:u w:val="single"/>
            <w:lang w:eastAsia="pt-BR"/>
            <w14:ligatures w14:val="none"/>
          </w:rPr>
          <w:t>(Vide ADIN 4307)</w:t>
        </w:r>
      </w:hyperlink>
    </w:p>
    <w:p w14:paraId="5055DE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5" w:name="art29iva"/>
      <w:bookmarkEnd w:id="405"/>
      <w:r w:rsidRPr="00672644">
        <w:rPr>
          <w:rFonts w:ascii="Arial" w:eastAsia="Times New Roman" w:hAnsi="Arial" w:cs="Arial"/>
          <w:color w:val="000000"/>
          <w:kern w:val="0"/>
          <w:sz w:val="20"/>
          <w:szCs w:val="20"/>
          <w:lang w:eastAsia="pt-BR"/>
          <w14:ligatures w14:val="none"/>
        </w:rPr>
        <w:t>a) 9 (nove) Vereadores, nos Municípios de até 15.000 (quinze mil) habitantes;         </w:t>
      </w:r>
      <w:hyperlink r:id="rId873"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939347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6" w:name="art29ivb"/>
      <w:bookmarkEnd w:id="406"/>
      <w:r w:rsidRPr="00672644">
        <w:rPr>
          <w:rFonts w:ascii="Arial" w:eastAsia="Times New Roman" w:hAnsi="Arial" w:cs="Arial"/>
          <w:color w:val="000000"/>
          <w:kern w:val="0"/>
          <w:sz w:val="20"/>
          <w:szCs w:val="20"/>
          <w:lang w:eastAsia="pt-BR"/>
          <w14:ligatures w14:val="none"/>
        </w:rPr>
        <w:t>b) 11 (onze) Vereadores, nos Municípios de mais de 15.000 (quinze mil) habitantes e de até 30.000 (trinta mil) habitantes;         </w:t>
      </w:r>
      <w:hyperlink r:id="rId874"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729DD9E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7" w:name="art29ivc"/>
      <w:bookmarkEnd w:id="407"/>
      <w:r w:rsidRPr="00672644">
        <w:rPr>
          <w:rFonts w:ascii="Arial" w:eastAsia="Times New Roman" w:hAnsi="Arial" w:cs="Arial"/>
          <w:color w:val="000000"/>
          <w:kern w:val="0"/>
          <w:sz w:val="20"/>
          <w:szCs w:val="20"/>
          <w:lang w:eastAsia="pt-BR"/>
          <w14:ligatures w14:val="none"/>
        </w:rPr>
        <w:t>c) 13 (treze) Vereadores, nos Municípios com mais de 30.000 (trinta mil) habitantes e de até 50.000 (cinquenta mil) habitantes;         </w:t>
      </w:r>
      <w:hyperlink r:id="rId875"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CBE0A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8" w:name="art29ivd"/>
      <w:bookmarkEnd w:id="408"/>
      <w:r w:rsidRPr="00672644">
        <w:rPr>
          <w:rFonts w:ascii="Arial" w:eastAsia="Times New Roman" w:hAnsi="Arial" w:cs="Arial"/>
          <w:color w:val="000000"/>
          <w:kern w:val="0"/>
          <w:sz w:val="20"/>
          <w:szCs w:val="20"/>
          <w:lang w:eastAsia="pt-BR"/>
          <w14:ligatures w14:val="none"/>
        </w:rPr>
        <w:t>d) 15 (quinze) Vereadores, nos Municípios de mais de 50.000 (cinquenta mil) habitantes e de até 80.000 (oitenta mil) habitantes;         </w:t>
      </w:r>
      <w:hyperlink r:id="rId87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1B038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9" w:name="art29ive"/>
      <w:bookmarkEnd w:id="409"/>
      <w:r w:rsidRPr="00672644">
        <w:rPr>
          <w:rFonts w:ascii="Arial" w:eastAsia="Times New Roman" w:hAnsi="Arial" w:cs="Arial"/>
          <w:color w:val="000000"/>
          <w:kern w:val="0"/>
          <w:sz w:val="20"/>
          <w:szCs w:val="20"/>
          <w:lang w:eastAsia="pt-BR"/>
          <w14:ligatures w14:val="none"/>
        </w:rPr>
        <w:t>e) 17 (dezessete) Vereadores, nos Municípios de mais de 80.000 (oitenta mil) habitantes e de até 120.000 (cento e vinte mil) habitantes;         </w:t>
      </w:r>
      <w:hyperlink r:id="rId87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06AE5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0" w:name="art29ivf"/>
      <w:bookmarkEnd w:id="410"/>
      <w:r w:rsidRPr="00672644">
        <w:rPr>
          <w:rFonts w:ascii="Arial" w:eastAsia="Times New Roman" w:hAnsi="Arial" w:cs="Arial"/>
          <w:color w:val="000000"/>
          <w:kern w:val="0"/>
          <w:sz w:val="20"/>
          <w:szCs w:val="20"/>
          <w:lang w:eastAsia="pt-BR"/>
          <w14:ligatures w14:val="none"/>
        </w:rPr>
        <w:t>f) 19 (dezenove) Vereadores, nos Municípios de mais de 120.000 (cento e vinte mil) habitantes e de até 160.000 (cento sessenta mil) habitantes;         </w:t>
      </w:r>
      <w:hyperlink r:id="rId87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0FFE3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1" w:name="art29ivg"/>
      <w:bookmarkEnd w:id="411"/>
      <w:r w:rsidRPr="00672644">
        <w:rPr>
          <w:rFonts w:ascii="Arial" w:eastAsia="Times New Roman" w:hAnsi="Arial" w:cs="Arial"/>
          <w:color w:val="000000"/>
          <w:kern w:val="0"/>
          <w:sz w:val="20"/>
          <w:szCs w:val="20"/>
          <w:lang w:eastAsia="pt-BR"/>
          <w14:ligatures w14:val="none"/>
        </w:rPr>
        <w:t>g) 21 (vinte e um) Vereadores, nos Municípios de mais de 160.000 (cento e sessenta mil) habitantes e de até 300.000 (trezentos mil) habitantes;         </w:t>
      </w:r>
      <w:hyperlink r:id="rId87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A3D70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2" w:name="art29ivh"/>
      <w:bookmarkEnd w:id="412"/>
      <w:r w:rsidRPr="00672644">
        <w:rPr>
          <w:rFonts w:ascii="Arial" w:eastAsia="Times New Roman" w:hAnsi="Arial" w:cs="Arial"/>
          <w:color w:val="000000"/>
          <w:kern w:val="0"/>
          <w:sz w:val="20"/>
          <w:szCs w:val="20"/>
          <w:lang w:eastAsia="pt-BR"/>
          <w14:ligatures w14:val="none"/>
        </w:rPr>
        <w:t>h) 23 (vinte e três) Vereadores, nos Municípios de mais de 300.000 (trezentos mil) habitantes e de até 450.000 (quatrocentos e cinquenta mil) habitantes;         </w:t>
      </w:r>
      <w:hyperlink r:id="rId88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67E1EB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3" w:name="art29iv.i"/>
      <w:bookmarkEnd w:id="413"/>
      <w:r w:rsidRPr="00672644">
        <w:rPr>
          <w:rFonts w:ascii="Arial" w:eastAsia="Times New Roman" w:hAnsi="Arial" w:cs="Arial"/>
          <w:color w:val="000000"/>
          <w:kern w:val="0"/>
          <w:sz w:val="20"/>
          <w:szCs w:val="20"/>
          <w:lang w:eastAsia="pt-BR"/>
          <w14:ligatures w14:val="none"/>
        </w:rPr>
        <w:lastRenderedPageBreak/>
        <w:t>i) 25 (vinte e cinco) Vereadores, nos Municípios de mais de 450.000 (quatrocentos e cinquenta mil) habitantes e de até 600.000 (seiscentos mil) habitantes;         </w:t>
      </w:r>
      <w:hyperlink r:id="rId88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F6CF1C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4" w:name="art29ivj"/>
      <w:bookmarkEnd w:id="414"/>
      <w:r w:rsidRPr="00672644">
        <w:rPr>
          <w:rFonts w:ascii="Arial" w:eastAsia="Times New Roman" w:hAnsi="Arial" w:cs="Arial"/>
          <w:color w:val="000000"/>
          <w:kern w:val="0"/>
          <w:sz w:val="20"/>
          <w:szCs w:val="20"/>
          <w:lang w:eastAsia="pt-BR"/>
          <w14:ligatures w14:val="none"/>
        </w:rPr>
        <w:t>j) 27 (vinte e sete) Vereadores, nos Municípios de mais de 600.000 (seiscentos mil) habitantes e de até 750.000 (setecentos cinquenta mil) habitantes;         </w:t>
      </w:r>
      <w:hyperlink r:id="rId88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1851C9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5" w:name="art29ivk"/>
      <w:bookmarkEnd w:id="415"/>
      <w:r w:rsidRPr="00672644">
        <w:rPr>
          <w:rFonts w:ascii="Arial" w:eastAsia="Times New Roman" w:hAnsi="Arial" w:cs="Arial"/>
          <w:color w:val="000000"/>
          <w:kern w:val="0"/>
          <w:sz w:val="20"/>
          <w:szCs w:val="20"/>
          <w:lang w:eastAsia="pt-BR"/>
          <w14:ligatures w14:val="none"/>
        </w:rPr>
        <w:t>k) 29 (vinte e nove) Vereadores, nos Municípios de mais de 750.000 (setecentos e cinquenta mil) habitantes e de até 900.000 (novecentos mil) habitantes;         </w:t>
      </w:r>
      <w:hyperlink r:id="rId88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AA7966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6" w:name="art29ivl"/>
      <w:bookmarkEnd w:id="416"/>
      <w:r w:rsidRPr="00672644">
        <w:rPr>
          <w:rFonts w:ascii="Arial" w:eastAsia="Times New Roman" w:hAnsi="Arial" w:cs="Arial"/>
          <w:color w:val="000000"/>
          <w:kern w:val="0"/>
          <w:sz w:val="20"/>
          <w:szCs w:val="20"/>
          <w:lang w:eastAsia="pt-BR"/>
          <w14:ligatures w14:val="none"/>
        </w:rPr>
        <w:t>l) 31 (trinta e um) Vereadores, nos Municípios de mais de 900.000 (novecentos mil) habitantes e de até 1.050.000 (um milhão e cinquenta mil) habitantes;         </w:t>
      </w:r>
      <w:hyperlink r:id="rId88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A414E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7" w:name="art29ivm"/>
      <w:bookmarkEnd w:id="417"/>
      <w:r w:rsidRPr="00672644">
        <w:rPr>
          <w:rFonts w:ascii="Arial" w:eastAsia="Times New Roman" w:hAnsi="Arial" w:cs="Arial"/>
          <w:color w:val="000000"/>
          <w:kern w:val="0"/>
          <w:sz w:val="20"/>
          <w:szCs w:val="20"/>
          <w:lang w:eastAsia="pt-BR"/>
          <w14:ligatures w14:val="none"/>
        </w:rPr>
        <w:t>m) 33 (trinta e três) Vereadores, nos Municípios de mais de 1.050.000 (um milhão e cinquenta mil) habitantes e de até 1.200.000 (um milhão e duzentos mil) habitantes;         </w:t>
      </w:r>
      <w:hyperlink r:id="rId88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77D09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8" w:name="art29ivn"/>
      <w:bookmarkEnd w:id="418"/>
      <w:r w:rsidRPr="00672644">
        <w:rPr>
          <w:rFonts w:ascii="Arial" w:eastAsia="Times New Roman" w:hAnsi="Arial" w:cs="Arial"/>
          <w:color w:val="000000"/>
          <w:kern w:val="0"/>
          <w:sz w:val="20"/>
          <w:szCs w:val="20"/>
          <w:lang w:eastAsia="pt-BR"/>
          <w14:ligatures w14:val="none"/>
        </w:rPr>
        <w:t>n) 35 (trinta e cinco) Vereadores, nos Municípios de mais de 1.200.000 (um milhão e duzentos mil) habitantes e de até 1.350.000 (um milhão e trezentos e cinquenta mil) habitantes;         </w:t>
      </w:r>
      <w:hyperlink r:id="rId88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D8A99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9" w:name="art29ivo"/>
      <w:bookmarkEnd w:id="419"/>
      <w:r w:rsidRPr="00672644">
        <w:rPr>
          <w:rFonts w:ascii="Arial" w:eastAsia="Times New Roman" w:hAnsi="Arial" w:cs="Arial"/>
          <w:color w:val="000000"/>
          <w:kern w:val="0"/>
          <w:sz w:val="20"/>
          <w:szCs w:val="20"/>
          <w:lang w:eastAsia="pt-BR"/>
          <w14:ligatures w14:val="none"/>
        </w:rPr>
        <w:t>o) 37 (trinta e sete) Vereadores, nos Municípios de 1.350.000 (um milhão e trezentos e cinquenta mil) habitantes e de até 1.500.000 (um milhão e quinhentos mil) habitantes;         </w:t>
      </w:r>
      <w:hyperlink r:id="rId88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92FE9D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0" w:name="art29ivp"/>
      <w:bookmarkEnd w:id="420"/>
      <w:r w:rsidRPr="00672644">
        <w:rPr>
          <w:rFonts w:ascii="Arial" w:eastAsia="Times New Roman" w:hAnsi="Arial" w:cs="Arial"/>
          <w:color w:val="000000"/>
          <w:kern w:val="0"/>
          <w:sz w:val="20"/>
          <w:szCs w:val="20"/>
          <w:lang w:eastAsia="pt-BR"/>
          <w14:ligatures w14:val="none"/>
        </w:rPr>
        <w:t>p) 39 (trinta e nove) Vereadores, nos Municípios de mais de 1.500.000 (um milhão e quinhentos mil) habitantes e de até 1.800.000 (um milhão e oitocentos mil) habitantes;         </w:t>
      </w:r>
      <w:hyperlink r:id="rId88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E2AC0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1" w:name="art29ivq"/>
      <w:bookmarkEnd w:id="421"/>
      <w:r w:rsidRPr="00672644">
        <w:rPr>
          <w:rFonts w:ascii="Arial" w:eastAsia="Times New Roman" w:hAnsi="Arial" w:cs="Arial"/>
          <w:color w:val="000000"/>
          <w:kern w:val="0"/>
          <w:sz w:val="20"/>
          <w:szCs w:val="20"/>
          <w:lang w:eastAsia="pt-BR"/>
          <w14:ligatures w14:val="none"/>
        </w:rPr>
        <w:t>q) 41 (quarenta e um) Vereadores, nos Municípios de mais de 1.800.000 (um milhão e oitocentos mil) habitantes e de até 2.400.000 (dois milhões e quatrocentos mil) habitantes;         </w:t>
      </w:r>
      <w:hyperlink r:id="rId88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91DA3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2" w:name="art29ivr"/>
      <w:bookmarkEnd w:id="422"/>
      <w:r w:rsidRPr="00672644">
        <w:rPr>
          <w:rFonts w:ascii="Arial" w:eastAsia="Times New Roman" w:hAnsi="Arial" w:cs="Arial"/>
          <w:color w:val="000000"/>
          <w:kern w:val="0"/>
          <w:sz w:val="20"/>
          <w:szCs w:val="20"/>
          <w:lang w:eastAsia="pt-BR"/>
          <w14:ligatures w14:val="none"/>
        </w:rPr>
        <w:t>r) 43 (quarenta e três) Vereadores, nos Municípios de mais de 2.400.000 (dois milhões e quatrocentos mil) habitantes e de até 3.000.000 (três milhões) de habitantes;         </w:t>
      </w:r>
      <w:hyperlink r:id="rId89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4118255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3" w:name="art29ivs"/>
      <w:bookmarkEnd w:id="423"/>
      <w:r w:rsidRPr="00672644">
        <w:rPr>
          <w:rFonts w:ascii="Arial" w:eastAsia="Times New Roman" w:hAnsi="Arial" w:cs="Arial"/>
          <w:color w:val="000000"/>
          <w:kern w:val="0"/>
          <w:sz w:val="20"/>
          <w:szCs w:val="20"/>
          <w:lang w:eastAsia="pt-BR"/>
          <w14:ligatures w14:val="none"/>
        </w:rPr>
        <w:t>s) 45 (quarenta e cinco) Vereadores, nos Municípios de mais de 3.000.000 (três milhões) de habitantes e de até 4.000.000 (quatro milhões) de habitantes;         </w:t>
      </w:r>
      <w:hyperlink r:id="rId89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65CB77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4" w:name="art29ivt"/>
      <w:bookmarkEnd w:id="424"/>
      <w:r w:rsidRPr="00672644">
        <w:rPr>
          <w:rFonts w:ascii="Arial" w:eastAsia="Times New Roman" w:hAnsi="Arial" w:cs="Arial"/>
          <w:color w:val="000000"/>
          <w:kern w:val="0"/>
          <w:sz w:val="20"/>
          <w:szCs w:val="20"/>
          <w:lang w:eastAsia="pt-BR"/>
          <w14:ligatures w14:val="none"/>
        </w:rPr>
        <w:t>t) 47 (quarenta e sete) Vereadores, nos Municípios de mais de 4.000.000 (quatro milhões) de habitantes e de até 5.000.000 (cinco milhões) de habitantes;         </w:t>
      </w:r>
      <w:hyperlink r:id="rId89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DF75A0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5" w:name="art29ivu"/>
      <w:bookmarkEnd w:id="425"/>
      <w:r w:rsidRPr="00672644">
        <w:rPr>
          <w:rFonts w:ascii="Arial" w:eastAsia="Times New Roman" w:hAnsi="Arial" w:cs="Arial"/>
          <w:color w:val="000000"/>
          <w:kern w:val="0"/>
          <w:sz w:val="20"/>
          <w:szCs w:val="20"/>
          <w:lang w:eastAsia="pt-BR"/>
          <w14:ligatures w14:val="none"/>
        </w:rPr>
        <w:t>u) 49 (quarenta e nove) Vereadores, nos Municípios de mais de 5.000.000 (cinco milhões) de habitantes e de até 6.000.000 (seis milhões) de habitantes;         </w:t>
      </w:r>
      <w:hyperlink r:id="rId89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545737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6" w:name="art29iv.v"/>
      <w:bookmarkEnd w:id="426"/>
      <w:r w:rsidRPr="00672644">
        <w:rPr>
          <w:rFonts w:ascii="Arial" w:eastAsia="Times New Roman" w:hAnsi="Arial" w:cs="Arial"/>
          <w:color w:val="000000"/>
          <w:kern w:val="0"/>
          <w:sz w:val="20"/>
          <w:szCs w:val="20"/>
          <w:lang w:eastAsia="pt-BR"/>
          <w14:ligatures w14:val="none"/>
        </w:rPr>
        <w:t>v) 51 (cinquenta e um) Vereadores, nos Municípios de mais de 6.000.000 (seis milhões) de habitantes e de até 7.000.000 (sete milhões) de habitantes;         </w:t>
      </w:r>
      <w:hyperlink r:id="rId89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46A990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7" w:name="art29ivw"/>
      <w:bookmarkEnd w:id="427"/>
      <w:r w:rsidRPr="00672644">
        <w:rPr>
          <w:rFonts w:ascii="Arial" w:eastAsia="Times New Roman" w:hAnsi="Arial" w:cs="Arial"/>
          <w:color w:val="000000"/>
          <w:kern w:val="0"/>
          <w:sz w:val="20"/>
          <w:szCs w:val="20"/>
          <w:lang w:eastAsia="pt-BR"/>
          <w14:ligatures w14:val="none"/>
        </w:rPr>
        <w:lastRenderedPageBreak/>
        <w:t>w) 53 (cinquenta e três) Vereadores, nos Municípios de mais de 7.000.000 (sete milhões) de habitantes e de até 8.000.000 (oito milhões) de habitantes; e             </w:t>
      </w:r>
      <w:hyperlink r:id="rId89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87D9F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8" w:name="art29iv.x"/>
      <w:bookmarkEnd w:id="428"/>
      <w:r w:rsidRPr="00672644">
        <w:rPr>
          <w:rFonts w:ascii="Arial" w:eastAsia="Times New Roman" w:hAnsi="Arial" w:cs="Arial"/>
          <w:color w:val="000000"/>
          <w:kern w:val="0"/>
          <w:sz w:val="20"/>
          <w:szCs w:val="20"/>
          <w:lang w:eastAsia="pt-BR"/>
          <w14:ligatures w14:val="none"/>
        </w:rPr>
        <w:t>x) 55 (cinquenta e cinco) Vereadores, nos Municípios de mais de 8.000.000 (oito milhões) de habitantes;         </w:t>
      </w:r>
      <w:hyperlink r:id="rId89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66551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9" w:name="art29v."/>
      <w:bookmarkEnd w:id="429"/>
      <w:r w:rsidRPr="00672644">
        <w:rPr>
          <w:rFonts w:ascii="Arial" w:eastAsia="Times New Roman" w:hAnsi="Arial" w:cs="Arial"/>
          <w:strike/>
          <w:color w:val="000000"/>
          <w:kern w:val="0"/>
          <w:sz w:val="20"/>
          <w:szCs w:val="20"/>
          <w:lang w:eastAsia="pt-BR"/>
          <w14:ligatures w14:val="none"/>
        </w:rPr>
        <w:t>V - remuneração do Prefeito, do Vice-Prefeito e dos Vereadores fixada pela Câmara Municipal em cada legislatura, para a subseqüente, observado o que dispõem os arts. 37, XI, 150, II, 153, III, e 153, § 2.º, I;</w:t>
      </w:r>
    </w:p>
    <w:p w14:paraId="67F663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0" w:name="art29v"/>
      <w:bookmarkEnd w:id="430"/>
      <w:r w:rsidRPr="00672644">
        <w:rPr>
          <w:rFonts w:ascii="Arial" w:eastAsia="Times New Roman" w:hAnsi="Arial" w:cs="Arial"/>
          <w:color w:val="000000"/>
          <w:kern w:val="0"/>
          <w:sz w:val="20"/>
          <w:szCs w:val="20"/>
          <w:lang w:eastAsia="pt-BR"/>
          <w14:ligatures w14:val="none"/>
        </w:rPr>
        <w:t>V - subsídios do Prefeito, do Vice-Prefeito e dos Secretários Municipais fixados por lei de iniciativa da Câmara Municipal, observado o que dispõem os arts. 37, XI, 39, § 4º, 150, II, 153, III, e 153, § 2º, I;         </w:t>
      </w:r>
      <w:hyperlink r:id="rId897" w:anchor="art2" w:history="1">
        <w:r w:rsidRPr="00672644">
          <w:rPr>
            <w:rFonts w:ascii="Arial" w:eastAsia="Times New Roman" w:hAnsi="Arial" w:cs="Arial"/>
            <w:color w:val="0000FF"/>
            <w:kern w:val="0"/>
            <w:sz w:val="20"/>
            <w:szCs w:val="20"/>
            <w:u w:val="single"/>
            <w:lang w:eastAsia="pt-BR"/>
            <w14:ligatures w14:val="none"/>
          </w:rPr>
          <w:t>(Redação dada pela Emenda constitucional nº 19, de 1998)</w:t>
        </w:r>
      </w:hyperlink>
    </w:p>
    <w:p w14:paraId="725F26DA"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1" w:name="art29vi."/>
      <w:bookmarkEnd w:id="431"/>
      <w:r w:rsidRPr="00672644">
        <w:rPr>
          <w:rFonts w:ascii="Arial" w:eastAsia="Times New Roman" w:hAnsi="Arial" w:cs="Arial"/>
          <w:strike/>
          <w:color w:val="000000"/>
          <w:kern w:val="0"/>
          <w:sz w:val="20"/>
          <w:szCs w:val="20"/>
          <w:lang w:eastAsia="pt-BR"/>
          <w14:ligatures w14:val="none"/>
        </w:rPr>
        <w:t>VI - a remuneração dos Vereadores corresponderá a, no máximo, setenta e cinco por cento daquela estabelecida, em espécie, para os Deputados Estaduais, ressalvado o que dispõe o art. 37, XI;         </w:t>
      </w:r>
      <w:hyperlink r:id="rId898"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1, de 1992)</w:t>
        </w:r>
      </w:hyperlink>
    </w:p>
    <w:p w14:paraId="47627DAB"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2" w:name="art29vi.."/>
      <w:bookmarkEnd w:id="432"/>
      <w:r w:rsidRPr="00672644">
        <w:rPr>
          <w:rFonts w:ascii="Arial" w:eastAsia="Times New Roman" w:hAnsi="Arial" w:cs="Arial"/>
          <w:strike/>
          <w:color w:val="000000"/>
          <w:kern w:val="0"/>
          <w:sz w:val="20"/>
          <w:szCs w:val="20"/>
          <w:lang w:eastAsia="pt-BR"/>
          <w14:ligatures w14:val="none"/>
        </w:rPr>
        <w:t>VI - subsídio dos Vereadores fixado por lei de iniciativa da Câmara Municipal, na razão de, no máximo, setenta e cinco por cento daquele estabelecido, em espécie, para os Deputados Estaduais, observado o que dispõem os arts. 39, § 4º, 57, § 7º, 150, II, 153, III, e 153, § 2º, I;         </w:t>
      </w:r>
      <w:hyperlink r:id="rId899" w:anchor="art29v" w:history="1">
        <w:r w:rsidRPr="00672644">
          <w:rPr>
            <w:rFonts w:ascii="Arial" w:eastAsia="Times New Roman" w:hAnsi="Arial" w:cs="Arial"/>
            <w:strike/>
            <w:color w:val="0000FF"/>
            <w:kern w:val="0"/>
            <w:sz w:val="20"/>
            <w:szCs w:val="20"/>
            <w:u w:val="single"/>
            <w:lang w:eastAsia="pt-BR"/>
            <w14:ligatures w14:val="none"/>
          </w:rPr>
          <w:t>(Redação dada pela Emenda constitucional nº 19, de 1998)</w:t>
        </w:r>
      </w:hyperlink>
    </w:p>
    <w:p w14:paraId="287BE85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3" w:name="art29vi"/>
      <w:bookmarkEnd w:id="433"/>
      <w:r w:rsidRPr="00672644">
        <w:rPr>
          <w:rFonts w:ascii="Arial" w:eastAsia="Times New Roman" w:hAnsi="Arial" w:cs="Arial"/>
          <w:color w:val="000000"/>
          <w:kern w:val="0"/>
          <w:sz w:val="20"/>
          <w:szCs w:val="20"/>
          <w:lang w:eastAsia="pt-BR"/>
          <w14:ligatures w14:val="none"/>
        </w:rPr>
        <w:t>VI - o subsídio dos Vereadores será fixado pelas respectivas Câmaras Municipais em cada legislatura para a subseqüente, observado o que dispõe esta Constituição, observados os critérios estabelecidos na respectiva Lei Orgânica e os seguintes limites máximos:         </w:t>
      </w:r>
      <w:hyperlink r:id="rId900" w:anchor="art1" w:history="1">
        <w:r w:rsidRPr="00672644">
          <w:rPr>
            <w:rFonts w:ascii="Arial" w:eastAsia="Times New Roman" w:hAnsi="Arial" w:cs="Arial"/>
            <w:color w:val="0000FF"/>
            <w:kern w:val="0"/>
            <w:sz w:val="20"/>
            <w:szCs w:val="20"/>
            <w:u w:val="single"/>
            <w:lang w:eastAsia="pt-BR"/>
            <w14:ligatures w14:val="none"/>
          </w:rPr>
          <w:t>(Redação dada pela Emenda Constitucional nº 25, de 2000)</w:t>
        </w:r>
      </w:hyperlink>
    </w:p>
    <w:p w14:paraId="348DBF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4" w:name="art29via"/>
      <w:bookmarkEnd w:id="434"/>
      <w:r w:rsidRPr="00672644">
        <w:rPr>
          <w:rFonts w:ascii="Arial" w:eastAsia="Times New Roman" w:hAnsi="Arial" w:cs="Arial"/>
          <w:color w:val="000000"/>
          <w:kern w:val="0"/>
          <w:sz w:val="20"/>
          <w:szCs w:val="20"/>
          <w:lang w:eastAsia="pt-BR"/>
          <w14:ligatures w14:val="none"/>
        </w:rPr>
        <w:t>a) em Municípios de até dez mil habitantes, o subsídio máximo dos Vereadores corresponderá a vinte por cento do subsídio dos Deputados Estaduais;         </w:t>
      </w:r>
      <w:hyperlink r:id="rId901"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3D01262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5" w:name="art29vib"/>
      <w:bookmarkEnd w:id="435"/>
      <w:r w:rsidRPr="00672644">
        <w:rPr>
          <w:rFonts w:ascii="Arial" w:eastAsia="Times New Roman" w:hAnsi="Arial" w:cs="Arial"/>
          <w:color w:val="000000"/>
          <w:kern w:val="0"/>
          <w:sz w:val="20"/>
          <w:szCs w:val="20"/>
          <w:lang w:eastAsia="pt-BR"/>
          <w14:ligatures w14:val="none"/>
        </w:rPr>
        <w:t>b) em Municípios de dez mil e um a cinqüenta mil habitantes, o subsídio máximo dos Vereadores corresponderá a trinta por cento do subsídio dos Deputados Estaduais;         </w:t>
      </w:r>
      <w:hyperlink r:id="rId902"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021690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6" w:name="art29vic"/>
      <w:bookmarkEnd w:id="436"/>
      <w:r w:rsidRPr="00672644">
        <w:rPr>
          <w:rFonts w:ascii="Arial" w:eastAsia="Times New Roman" w:hAnsi="Arial" w:cs="Arial"/>
          <w:color w:val="000000"/>
          <w:kern w:val="0"/>
          <w:sz w:val="20"/>
          <w:szCs w:val="20"/>
          <w:lang w:eastAsia="pt-BR"/>
          <w14:ligatures w14:val="none"/>
        </w:rPr>
        <w:t>c) em Municípios de cinqüenta mil e um a cem mil habitantes, o subsídio máximo dos Vereadores corresponderá a quarenta por cento do subsídio dos Deputados Estaduais;         </w:t>
      </w:r>
      <w:hyperlink r:id="rId903"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CC6261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7" w:name="art29vid"/>
      <w:bookmarkEnd w:id="437"/>
      <w:r w:rsidRPr="00672644">
        <w:rPr>
          <w:rFonts w:ascii="Arial" w:eastAsia="Times New Roman" w:hAnsi="Arial" w:cs="Arial"/>
          <w:color w:val="000000"/>
          <w:kern w:val="0"/>
          <w:sz w:val="20"/>
          <w:szCs w:val="20"/>
          <w:lang w:eastAsia="pt-BR"/>
          <w14:ligatures w14:val="none"/>
        </w:rPr>
        <w:t>d) em Municípios de cem mil e um a trezentos mil habitantes, o subsídio máximo dos Vereadores corresponderá a cinqüenta por cento do subsídio dos Deputados Estaduais;         </w:t>
      </w:r>
      <w:hyperlink r:id="rId904"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68B08C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8" w:name="art29vie"/>
      <w:bookmarkEnd w:id="438"/>
      <w:r w:rsidRPr="00672644">
        <w:rPr>
          <w:rFonts w:ascii="Arial" w:eastAsia="Times New Roman" w:hAnsi="Arial" w:cs="Arial"/>
          <w:color w:val="000000"/>
          <w:kern w:val="0"/>
          <w:sz w:val="20"/>
          <w:szCs w:val="20"/>
          <w:lang w:eastAsia="pt-BR"/>
          <w14:ligatures w14:val="none"/>
        </w:rPr>
        <w:t>e) em Municípios de trezentos mil e um a quinhentos mil habitantes, o subsídio máximo dos Vereadores corresponderá a sessenta por cento do subsídio dos Deputados Estaduais;         </w:t>
      </w:r>
      <w:hyperlink r:id="rId905"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7FAFD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9" w:name="art29vif"/>
      <w:bookmarkEnd w:id="439"/>
      <w:r w:rsidRPr="00672644">
        <w:rPr>
          <w:rFonts w:ascii="Arial" w:eastAsia="Times New Roman" w:hAnsi="Arial" w:cs="Arial"/>
          <w:color w:val="000000"/>
          <w:kern w:val="0"/>
          <w:sz w:val="20"/>
          <w:szCs w:val="20"/>
          <w:lang w:eastAsia="pt-BR"/>
          <w14:ligatures w14:val="none"/>
        </w:rPr>
        <w:t>f) em Municípios de mais de quinhentos mil habitantes, o subsídio máximo dos Vereadores corresponderá a setenta e cinco por cento do subsídio dos Deputados Estaduais;         </w:t>
      </w:r>
      <w:hyperlink r:id="rId906"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2D2C1F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0" w:name="art29vii"/>
      <w:bookmarkEnd w:id="440"/>
      <w:r w:rsidRPr="00672644">
        <w:rPr>
          <w:rFonts w:ascii="Arial" w:eastAsia="Times New Roman" w:hAnsi="Arial" w:cs="Arial"/>
          <w:color w:val="000000"/>
          <w:kern w:val="0"/>
          <w:sz w:val="20"/>
          <w:szCs w:val="20"/>
          <w:lang w:eastAsia="pt-BR"/>
          <w14:ligatures w14:val="none"/>
        </w:rPr>
        <w:t>VII - o total da despesa com a remuneração dos Vereadores não poderá ultrapassar o montante de cinco por cento da receita do Município;         </w:t>
      </w:r>
      <w:hyperlink r:id="rId907" w:anchor="art2" w:history="1">
        <w:r w:rsidRPr="00672644">
          <w:rPr>
            <w:rFonts w:ascii="Arial" w:eastAsia="Times New Roman" w:hAnsi="Arial" w:cs="Arial"/>
            <w:color w:val="0000FF"/>
            <w:kern w:val="0"/>
            <w:sz w:val="20"/>
            <w:szCs w:val="20"/>
            <w:u w:val="single"/>
            <w:lang w:eastAsia="pt-BR"/>
            <w14:ligatures w14:val="none"/>
          </w:rPr>
          <w:t>(Incluído pela Emenda Constitucional nº 1, de 1992)</w:t>
        </w:r>
      </w:hyperlink>
    </w:p>
    <w:p w14:paraId="7A6702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1" w:name="art29viii"/>
      <w:bookmarkEnd w:id="441"/>
      <w:r w:rsidRPr="00672644">
        <w:rPr>
          <w:rFonts w:ascii="Arial" w:eastAsia="Times New Roman" w:hAnsi="Arial" w:cs="Arial"/>
          <w:color w:val="000000"/>
          <w:kern w:val="0"/>
          <w:sz w:val="20"/>
          <w:szCs w:val="20"/>
          <w:lang w:eastAsia="pt-BR"/>
          <w14:ligatures w14:val="none"/>
        </w:rPr>
        <w:lastRenderedPageBreak/>
        <w:t>VIII - inviolabilidade dos Vereadores por suas opiniões, palavras e votos no exercício do mandato e na circunscrição do Município;         </w:t>
      </w:r>
      <w:hyperlink r:id="rId908" w:anchor="art2" w:history="1">
        <w:r w:rsidRPr="00672644">
          <w:rPr>
            <w:rFonts w:ascii="Arial" w:eastAsia="Times New Roman" w:hAnsi="Arial" w:cs="Arial"/>
            <w:color w:val="0000FF"/>
            <w:kern w:val="0"/>
            <w:sz w:val="20"/>
            <w:szCs w:val="20"/>
            <w:u w:val="single"/>
            <w:lang w:eastAsia="pt-BR"/>
            <w14:ligatures w14:val="none"/>
          </w:rPr>
          <w:t>(Renumerado do inciso VI, pela Emenda Constitucional nº 1, de 1992)</w:t>
        </w:r>
      </w:hyperlink>
    </w:p>
    <w:p w14:paraId="5CE2906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2" w:name="art29ix"/>
      <w:bookmarkEnd w:id="442"/>
      <w:r w:rsidRPr="00672644">
        <w:rPr>
          <w:rFonts w:ascii="Arial" w:eastAsia="Times New Roman" w:hAnsi="Arial" w:cs="Arial"/>
          <w:color w:val="000000"/>
          <w:kern w:val="0"/>
          <w:sz w:val="20"/>
          <w:szCs w:val="20"/>
          <w:lang w:eastAsia="pt-BR"/>
          <w14:ligatures w14:val="none"/>
        </w:rPr>
        <w:t>IX - proibições e incompatibilidades, no exercício da vereança, similares, no que couber, ao disposto nesta Constituição para os membros do Congresso Nacional e na Constituição do respectivo Estado para os membros da Assembléia Legislativa;         </w:t>
      </w:r>
      <w:hyperlink r:id="rId909" w:anchor="art2" w:history="1">
        <w:r w:rsidRPr="00672644">
          <w:rPr>
            <w:rFonts w:ascii="Arial" w:eastAsia="Times New Roman" w:hAnsi="Arial" w:cs="Arial"/>
            <w:color w:val="0000FF"/>
            <w:kern w:val="0"/>
            <w:sz w:val="20"/>
            <w:szCs w:val="20"/>
            <w:u w:val="single"/>
            <w:lang w:eastAsia="pt-BR"/>
            <w14:ligatures w14:val="none"/>
          </w:rPr>
          <w:t>(Renumerado do inciso VII, pela Emenda Constitucional nº 1, de 1992)</w:t>
        </w:r>
      </w:hyperlink>
    </w:p>
    <w:p w14:paraId="7ACA2F2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3" w:name="art29x"/>
      <w:bookmarkEnd w:id="443"/>
      <w:r w:rsidRPr="00672644">
        <w:rPr>
          <w:rFonts w:ascii="Arial" w:eastAsia="Times New Roman" w:hAnsi="Arial" w:cs="Arial"/>
          <w:color w:val="000000"/>
          <w:kern w:val="0"/>
          <w:sz w:val="20"/>
          <w:szCs w:val="20"/>
          <w:lang w:eastAsia="pt-BR"/>
          <w14:ligatures w14:val="none"/>
        </w:rPr>
        <w:t>X - julgamento do Prefeito perante o Tribunal de Justiça;         </w:t>
      </w:r>
      <w:hyperlink r:id="rId910" w:anchor="art2" w:history="1">
        <w:r w:rsidRPr="00672644">
          <w:rPr>
            <w:rFonts w:ascii="Arial" w:eastAsia="Times New Roman" w:hAnsi="Arial" w:cs="Arial"/>
            <w:color w:val="0000FF"/>
            <w:kern w:val="0"/>
            <w:sz w:val="20"/>
            <w:szCs w:val="20"/>
            <w:u w:val="single"/>
            <w:lang w:eastAsia="pt-BR"/>
            <w14:ligatures w14:val="none"/>
          </w:rPr>
          <w:t>(Renumerado do inciso VIII, pela Emenda Constitucional nº 1, de 1992)</w:t>
        </w:r>
      </w:hyperlink>
    </w:p>
    <w:p w14:paraId="398001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4" w:name="art29xi"/>
      <w:bookmarkEnd w:id="444"/>
      <w:r w:rsidRPr="00672644">
        <w:rPr>
          <w:rFonts w:ascii="Arial" w:eastAsia="Times New Roman" w:hAnsi="Arial" w:cs="Arial"/>
          <w:color w:val="000000"/>
          <w:kern w:val="0"/>
          <w:sz w:val="20"/>
          <w:szCs w:val="20"/>
          <w:lang w:eastAsia="pt-BR"/>
          <w14:ligatures w14:val="none"/>
        </w:rPr>
        <w:t>XI - organização das funções legislativas e fiscalizadoras da Câmara Municipal;         </w:t>
      </w:r>
      <w:hyperlink r:id="rId911" w:anchor="art2" w:history="1">
        <w:r w:rsidRPr="00672644">
          <w:rPr>
            <w:rFonts w:ascii="Arial" w:eastAsia="Times New Roman" w:hAnsi="Arial" w:cs="Arial"/>
            <w:color w:val="0000FF"/>
            <w:kern w:val="0"/>
            <w:sz w:val="20"/>
            <w:szCs w:val="20"/>
            <w:u w:val="single"/>
            <w:lang w:eastAsia="pt-BR"/>
            <w14:ligatures w14:val="none"/>
          </w:rPr>
          <w:t>(Renumerado do inciso IX, pela Emenda Constitucional nº 1, de 1992)</w:t>
        </w:r>
      </w:hyperlink>
    </w:p>
    <w:p w14:paraId="7ED0E6A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5" w:name="art29xii"/>
      <w:bookmarkEnd w:id="445"/>
      <w:r w:rsidRPr="00672644">
        <w:rPr>
          <w:rFonts w:ascii="Arial" w:eastAsia="Times New Roman" w:hAnsi="Arial" w:cs="Arial"/>
          <w:color w:val="000000"/>
          <w:kern w:val="0"/>
          <w:sz w:val="20"/>
          <w:szCs w:val="20"/>
          <w:lang w:eastAsia="pt-BR"/>
          <w14:ligatures w14:val="none"/>
        </w:rPr>
        <w:t>XII - cooperação das associações representativas no planejamento municipal;         </w:t>
      </w:r>
      <w:hyperlink r:id="rId912" w:anchor="art2" w:history="1">
        <w:r w:rsidRPr="00672644">
          <w:rPr>
            <w:rFonts w:ascii="Arial" w:eastAsia="Times New Roman" w:hAnsi="Arial" w:cs="Arial"/>
            <w:color w:val="0000FF"/>
            <w:kern w:val="0"/>
            <w:sz w:val="20"/>
            <w:szCs w:val="20"/>
            <w:u w:val="single"/>
            <w:lang w:eastAsia="pt-BR"/>
            <w14:ligatures w14:val="none"/>
          </w:rPr>
          <w:t>(Renumerado do inciso X, pela Emenda Constitucional nº 1, de 1992)</w:t>
        </w:r>
      </w:hyperlink>
    </w:p>
    <w:p w14:paraId="2F2DEA8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6" w:name="art29xiii"/>
      <w:bookmarkEnd w:id="446"/>
      <w:r w:rsidRPr="00672644">
        <w:rPr>
          <w:rFonts w:ascii="Arial" w:eastAsia="Times New Roman" w:hAnsi="Arial" w:cs="Arial"/>
          <w:color w:val="000000"/>
          <w:kern w:val="0"/>
          <w:sz w:val="20"/>
          <w:szCs w:val="20"/>
          <w:lang w:eastAsia="pt-BR"/>
          <w14:ligatures w14:val="none"/>
        </w:rPr>
        <w:t>XIII - iniciativa popular de projetos de lei de interesse específico do Município, da cidade ou de bairros, através de manifestação de, pelo menos, cinco por cento do eleitorado;         </w:t>
      </w:r>
      <w:hyperlink r:id="rId913" w:anchor="art2" w:history="1">
        <w:r w:rsidRPr="00672644">
          <w:rPr>
            <w:rFonts w:ascii="Arial" w:eastAsia="Times New Roman" w:hAnsi="Arial" w:cs="Arial"/>
            <w:color w:val="0000FF"/>
            <w:kern w:val="0"/>
            <w:sz w:val="20"/>
            <w:szCs w:val="20"/>
            <w:u w:val="single"/>
            <w:lang w:eastAsia="pt-BR"/>
            <w14:ligatures w14:val="none"/>
          </w:rPr>
          <w:t>(Renumerado do inciso XI, pela Emenda Constitucional nº 1, de 1992)</w:t>
        </w:r>
      </w:hyperlink>
    </w:p>
    <w:p w14:paraId="0F8A8D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7" w:name="art29xiv"/>
      <w:bookmarkEnd w:id="447"/>
      <w:r w:rsidRPr="00672644">
        <w:rPr>
          <w:rFonts w:ascii="Arial" w:eastAsia="Times New Roman" w:hAnsi="Arial" w:cs="Arial"/>
          <w:color w:val="000000"/>
          <w:kern w:val="0"/>
          <w:sz w:val="20"/>
          <w:szCs w:val="20"/>
          <w:lang w:eastAsia="pt-BR"/>
          <w14:ligatures w14:val="none"/>
        </w:rPr>
        <w:t>XIV - perda do mandato do Prefeito, nos termos do </w:t>
      </w:r>
      <w:hyperlink r:id="rId914" w:anchor="art28%C2%A71" w:history="1">
        <w:r w:rsidRPr="00672644">
          <w:rPr>
            <w:rFonts w:ascii="Arial" w:eastAsia="Times New Roman" w:hAnsi="Arial" w:cs="Arial"/>
            <w:color w:val="0000FF"/>
            <w:kern w:val="0"/>
            <w:sz w:val="20"/>
            <w:szCs w:val="20"/>
            <w:u w:val="single"/>
            <w:lang w:eastAsia="pt-BR"/>
            <w14:ligatures w14:val="none"/>
          </w:rPr>
          <w:t>art. 28, parágrafo único </w:t>
        </w:r>
      </w:hyperlink>
      <w:r w:rsidRPr="00672644">
        <w:rPr>
          <w:rFonts w:ascii="Arial" w:eastAsia="Times New Roman" w:hAnsi="Arial" w:cs="Arial"/>
          <w:color w:val="000000"/>
          <w:kern w:val="0"/>
          <w:sz w:val="20"/>
          <w:szCs w:val="20"/>
          <w:lang w:eastAsia="pt-BR"/>
          <w14:ligatures w14:val="none"/>
        </w:rPr>
        <w:t>.         </w:t>
      </w:r>
      <w:hyperlink r:id="rId915" w:anchor="art2" w:history="1">
        <w:r w:rsidRPr="00672644">
          <w:rPr>
            <w:rFonts w:ascii="Arial" w:eastAsia="Times New Roman" w:hAnsi="Arial" w:cs="Arial"/>
            <w:color w:val="0000FF"/>
            <w:kern w:val="0"/>
            <w:sz w:val="20"/>
            <w:szCs w:val="20"/>
            <w:u w:val="single"/>
            <w:lang w:eastAsia="pt-BR"/>
            <w14:ligatures w14:val="none"/>
          </w:rPr>
          <w:t>(Renumerado do inciso XII, pela Emenda Constitucional nº 1, de 1992)</w:t>
        </w:r>
      </w:hyperlink>
    </w:p>
    <w:p w14:paraId="51509B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8" w:name="art29a"/>
      <w:bookmarkEnd w:id="448"/>
      <w:r w:rsidRPr="00672644">
        <w:rPr>
          <w:rFonts w:ascii="Arial" w:eastAsia="Times New Roman" w:hAnsi="Arial" w:cs="Arial"/>
          <w:strike/>
          <w:color w:val="000000"/>
          <w:kern w:val="0"/>
          <w:sz w:val="20"/>
          <w:szCs w:val="20"/>
          <w:lang w:eastAsia="pt-BR"/>
          <w14:ligatures w14:val="none"/>
        </w:rPr>
        <w:t>Art. 29-A. O total da despesa do Poder Legislativo Municipal, incluídos os subsídios dos Vereadores e excluídos os gastos com inativos, não poderá ultrapassar os seguintes percentuais, relativos ao somatório da receita tributária e das transferências previstas no § 5 </w:t>
      </w:r>
      <w:r w:rsidRPr="00672644">
        <w:rPr>
          <w:rFonts w:ascii="Arial" w:eastAsia="Times New Roman" w:hAnsi="Arial" w:cs="Arial"/>
          <w:strike/>
          <w:color w:val="000000"/>
          <w:kern w:val="0"/>
          <w:sz w:val="20"/>
          <w:szCs w:val="20"/>
          <w:u w:val="single"/>
          <w:vertAlign w:val="superscript"/>
          <w:lang w:eastAsia="pt-BR"/>
          <w14:ligatures w14:val="none"/>
        </w:rPr>
        <w:t>o </w:t>
      </w:r>
      <w:r w:rsidRPr="00672644">
        <w:rPr>
          <w:rFonts w:ascii="Arial" w:eastAsia="Times New Roman" w:hAnsi="Arial" w:cs="Arial"/>
          <w:strike/>
          <w:color w:val="000000"/>
          <w:kern w:val="0"/>
          <w:sz w:val="20"/>
          <w:szCs w:val="20"/>
          <w:lang w:eastAsia="pt-BR"/>
          <w14:ligatures w14:val="none"/>
        </w:rPr>
        <w:t>do art. 153 e nos arts. 158 e 159, efetivamente realizado no exercício anterior:         </w:t>
      </w:r>
      <w:hyperlink r:id="rId91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 </w:t>
        </w:r>
      </w:hyperlink>
      <w:r w:rsidRPr="00672644">
        <w:rPr>
          <w:rFonts w:ascii="Arial" w:eastAsia="Times New Roman" w:hAnsi="Arial" w:cs="Arial"/>
          <w:strike/>
          <w:color w:val="000000"/>
          <w:kern w:val="0"/>
          <w:sz w:val="20"/>
          <w:szCs w:val="20"/>
          <w:lang w:eastAsia="pt-BR"/>
          <w14:ligatures w14:val="none"/>
        </w:rPr>
        <w:t>  </w:t>
      </w:r>
      <w:r w:rsidRPr="00672644">
        <w:rPr>
          <w:rFonts w:ascii="Arial" w:eastAsia="Times New Roman" w:hAnsi="Arial" w:cs="Arial"/>
          <w:color w:val="000000"/>
          <w:kern w:val="0"/>
          <w:sz w:val="20"/>
          <w:szCs w:val="20"/>
          <w:lang w:eastAsia="pt-BR"/>
          <w14:ligatures w14:val="none"/>
        </w:rPr>
        <w:t> </w:t>
      </w:r>
    </w:p>
    <w:p w14:paraId="1C734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449" w:name="art29a.0"/>
      <w:bookmarkEnd w:id="449"/>
      <w:r w:rsidRPr="00672644">
        <w:rPr>
          <w:rFonts w:ascii="Arial" w:eastAsia="Times New Roman" w:hAnsi="Arial" w:cs="Arial"/>
          <w:color w:val="000000"/>
          <w:kern w:val="0"/>
          <w:sz w:val="20"/>
          <w:szCs w:val="20"/>
          <w:lang w:eastAsia="pt-BR"/>
          <w14:ligatures w14:val="none"/>
        </w:rPr>
        <w:t>Art. 29-A. O total da despesa do Poder Legislativo Municipal, incluídos os subsídios dos Vereadores e os demais gastos com pessoal inativo e pensionistas, não poderá ultrapassar os seguintes percentuais, relativos ao somatório da receita tributária e das transferências previstas no § 5º do art. 153 e nos arts. 158 e 159 desta Constituição, efetivamente realizado no exercício anterior:   </w:t>
      </w:r>
      <w:hyperlink r:id="rId91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109, de 2021) </w:t>
        </w:r>
      </w:hyperlink>
      <w:r w:rsidRPr="00672644">
        <w:rPr>
          <w:rFonts w:ascii="Arial" w:eastAsia="Times New Roman" w:hAnsi="Arial" w:cs="Arial"/>
          <w:color w:val="000000"/>
          <w:kern w:val="0"/>
          <w:sz w:val="20"/>
          <w:szCs w:val="20"/>
          <w:lang w:eastAsia="pt-BR"/>
          <w14:ligatures w14:val="none"/>
        </w:rPr>
        <w:t>    </w:t>
      </w:r>
      <w:hyperlink r:id="rId918" w:anchor="art7" w:history="1">
        <w:r w:rsidRPr="00672644">
          <w:rPr>
            <w:rFonts w:ascii="Arial" w:eastAsia="Times New Roman" w:hAnsi="Arial" w:cs="Arial"/>
            <w:color w:val="0000FF"/>
            <w:kern w:val="0"/>
            <w:sz w:val="20"/>
            <w:szCs w:val="20"/>
            <w:u w:val="single"/>
            <w:lang w:eastAsia="pt-BR"/>
            <w14:ligatures w14:val="none"/>
          </w:rPr>
          <w:t>(Vigência)</w:t>
        </w:r>
      </w:hyperlink>
    </w:p>
    <w:p w14:paraId="0D8AC8ED"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0" w:name="art29ai"/>
      <w:bookmarkEnd w:id="450"/>
      <w:r w:rsidRPr="00672644">
        <w:rPr>
          <w:rFonts w:ascii="Arial" w:eastAsia="Times New Roman" w:hAnsi="Arial" w:cs="Arial"/>
          <w:strike/>
          <w:color w:val="000000"/>
          <w:kern w:val="0"/>
          <w:sz w:val="20"/>
          <w:szCs w:val="20"/>
          <w:lang w:eastAsia="pt-BR"/>
          <w14:ligatures w14:val="none"/>
        </w:rPr>
        <w:t>I - oito por cento para Municípios com população de até cem mil habitantes;         </w:t>
      </w:r>
      <w:hyperlink r:id="rId919"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04AF4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1" w:name="art29ai."/>
      <w:bookmarkEnd w:id="451"/>
      <w:r w:rsidRPr="00672644">
        <w:rPr>
          <w:rFonts w:ascii="Arial" w:eastAsia="Times New Roman" w:hAnsi="Arial" w:cs="Arial"/>
          <w:color w:val="000000"/>
          <w:kern w:val="0"/>
          <w:sz w:val="20"/>
          <w:szCs w:val="20"/>
          <w:lang w:eastAsia="pt-BR"/>
          <w14:ligatures w14:val="none"/>
        </w:rPr>
        <w:t>I - 7% (sete por cento) para Municípios com população de até 100.000 (cem mil) habitantes;         </w:t>
      </w:r>
      <w:hyperlink r:id="rId920"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921" w:anchor="art3" w:history="1">
        <w:r w:rsidRPr="00672644">
          <w:rPr>
            <w:rFonts w:ascii="Arial" w:eastAsia="Times New Roman" w:hAnsi="Arial" w:cs="Arial"/>
            <w:color w:val="0000FF"/>
            <w:kern w:val="0"/>
            <w:sz w:val="20"/>
            <w:szCs w:val="20"/>
            <w:u w:val="single"/>
            <w:lang w:eastAsia="pt-BR"/>
            <w14:ligatures w14:val="none"/>
          </w:rPr>
          <w:t>(Produção de efeito)</w:t>
        </w:r>
      </w:hyperlink>
    </w:p>
    <w:p w14:paraId="7689386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2" w:name="art29aii"/>
      <w:bookmarkEnd w:id="452"/>
      <w:r w:rsidRPr="00672644">
        <w:rPr>
          <w:rFonts w:ascii="Arial" w:eastAsia="Times New Roman" w:hAnsi="Arial" w:cs="Arial"/>
          <w:strike/>
          <w:color w:val="000000"/>
          <w:kern w:val="0"/>
          <w:sz w:val="20"/>
          <w:szCs w:val="20"/>
          <w:lang w:eastAsia="pt-BR"/>
          <w14:ligatures w14:val="none"/>
        </w:rPr>
        <w:t>II - sete por cento para Municípios com população entre cem mil e um e trezentos mil habitantes;         </w:t>
      </w:r>
      <w:hyperlink r:id="rId922"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0944C81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3" w:name="art29aii."/>
      <w:bookmarkEnd w:id="453"/>
      <w:r w:rsidRPr="00672644">
        <w:rPr>
          <w:rFonts w:ascii="Arial" w:eastAsia="Times New Roman" w:hAnsi="Arial" w:cs="Arial"/>
          <w:color w:val="000000"/>
          <w:kern w:val="0"/>
          <w:sz w:val="20"/>
          <w:szCs w:val="20"/>
          <w:lang w:eastAsia="pt-BR"/>
          <w14:ligatures w14:val="none"/>
        </w:rPr>
        <w:t>II - 6% (seis por cento) para Municípios com população entre 100.000 (cem mil) e 300.000 (trezentos mil) habitantes;         </w:t>
      </w:r>
      <w:hyperlink r:id="rId923"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EBDE98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4" w:name="art29aiii"/>
      <w:bookmarkEnd w:id="454"/>
      <w:r w:rsidRPr="00672644">
        <w:rPr>
          <w:rFonts w:ascii="Arial" w:eastAsia="Times New Roman" w:hAnsi="Arial" w:cs="Arial"/>
          <w:strike/>
          <w:color w:val="000000"/>
          <w:kern w:val="0"/>
          <w:sz w:val="20"/>
          <w:szCs w:val="20"/>
          <w:lang w:eastAsia="pt-BR"/>
          <w14:ligatures w14:val="none"/>
        </w:rPr>
        <w:t>III - seis por cento para Municípios com população entre trezentos mil e um e quinhentos mil habitantes;         </w:t>
      </w:r>
      <w:hyperlink r:id="rId924"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46B40C6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5" w:name="art29aiii."/>
      <w:bookmarkEnd w:id="455"/>
      <w:r w:rsidRPr="00672644">
        <w:rPr>
          <w:rFonts w:ascii="Arial" w:eastAsia="Times New Roman" w:hAnsi="Arial" w:cs="Arial"/>
          <w:color w:val="000000"/>
          <w:kern w:val="0"/>
          <w:sz w:val="20"/>
          <w:szCs w:val="20"/>
          <w:lang w:eastAsia="pt-BR"/>
          <w14:ligatures w14:val="none"/>
        </w:rPr>
        <w:t>III - 5% (cinco por cento) para Municípios com população entre 300.001 (trezentos mil e um) e 500.000 (quinhentos mil) habitantes;         </w:t>
      </w:r>
      <w:hyperlink r:id="rId925"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44D702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6" w:name="art29aiv"/>
      <w:bookmarkEnd w:id="456"/>
      <w:r w:rsidRPr="00672644">
        <w:rPr>
          <w:rFonts w:ascii="Arial" w:eastAsia="Times New Roman" w:hAnsi="Arial" w:cs="Arial"/>
          <w:strike/>
          <w:color w:val="000000"/>
          <w:kern w:val="0"/>
          <w:sz w:val="20"/>
          <w:szCs w:val="20"/>
          <w:lang w:eastAsia="pt-BR"/>
          <w14:ligatures w14:val="none"/>
        </w:rPr>
        <w:lastRenderedPageBreak/>
        <w:t>IV - cinco por cento para Municípios com população acima de quinhentos mil habitantes.         </w:t>
      </w:r>
      <w:hyperlink r:id="rId92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9D4C87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7" w:name="art29aiv."/>
      <w:bookmarkEnd w:id="457"/>
      <w:r w:rsidRPr="00672644">
        <w:rPr>
          <w:rFonts w:ascii="Arial" w:eastAsia="Times New Roman" w:hAnsi="Arial" w:cs="Arial"/>
          <w:color w:val="000000"/>
          <w:kern w:val="0"/>
          <w:sz w:val="20"/>
          <w:szCs w:val="20"/>
          <w:lang w:eastAsia="pt-BR"/>
          <w14:ligatures w14:val="none"/>
        </w:rPr>
        <w:t>IV - 4,5% (quatro inteiros e cinco décimos por cento) para Municípios com população entre 500.001 (quinhentos mil e um) e 3.000.000 (três milhões) de habitantes;         </w:t>
      </w:r>
      <w:hyperlink r:id="rId927"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631A279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8" w:name="art29av"/>
      <w:bookmarkEnd w:id="458"/>
      <w:r w:rsidRPr="00672644">
        <w:rPr>
          <w:rFonts w:ascii="Arial" w:eastAsia="Times New Roman" w:hAnsi="Arial" w:cs="Arial"/>
          <w:color w:val="000000"/>
          <w:kern w:val="0"/>
          <w:sz w:val="20"/>
          <w:szCs w:val="20"/>
          <w:lang w:eastAsia="pt-BR"/>
          <w14:ligatures w14:val="none"/>
        </w:rPr>
        <w:t>V - 4% (quatro por cento) para Municípios com população entre 3.000.001 (três milhões e um) e 8.000.000 (oito milhões) de habitantes;         </w:t>
      </w:r>
      <w:hyperlink r:id="rId928"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7D6E6AF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9" w:name="art29avi"/>
      <w:bookmarkEnd w:id="459"/>
      <w:r w:rsidRPr="00672644">
        <w:rPr>
          <w:rFonts w:ascii="Arial" w:eastAsia="Times New Roman" w:hAnsi="Arial" w:cs="Arial"/>
          <w:color w:val="000000"/>
          <w:kern w:val="0"/>
          <w:sz w:val="20"/>
          <w:szCs w:val="20"/>
          <w:lang w:eastAsia="pt-BR"/>
          <w14:ligatures w14:val="none"/>
        </w:rPr>
        <w:t>VI - 3,5% (três inteiros e cinco décimos por cento) para Municípios com população acima de 8.000.001 (oito milhões e um) habitantes.         </w:t>
      </w:r>
      <w:hyperlink r:id="rId929"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100AFA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0" w:name="art29a§1"/>
      <w:bookmarkEnd w:id="460"/>
      <w:r w:rsidRPr="00672644">
        <w:rPr>
          <w:rFonts w:ascii="Arial" w:eastAsia="Times New Roman" w:hAnsi="Arial" w:cs="Arial"/>
          <w:color w:val="000000"/>
          <w:kern w:val="0"/>
          <w:sz w:val="20"/>
          <w:szCs w:val="20"/>
          <w:lang w:eastAsia="pt-BR"/>
          <w14:ligatures w14:val="none"/>
        </w:rPr>
        <w:t>§ 1 </w:t>
      </w:r>
      <w:r w:rsidRPr="00672644">
        <w:rPr>
          <w:rFonts w:ascii="Arial" w:eastAsia="Times New Roman" w:hAnsi="Arial" w:cs="Arial"/>
          <w:color w:val="000000"/>
          <w:kern w:val="0"/>
          <w:sz w:val="20"/>
          <w:szCs w:val="20"/>
          <w:u w:val="single"/>
          <w:vertAlign w:val="superscript"/>
          <w:lang w:eastAsia="pt-BR"/>
          <w14:ligatures w14:val="none"/>
        </w:rPr>
        <w:t>o</w:t>
      </w:r>
      <w:r w:rsidRPr="00672644">
        <w:rPr>
          <w:rFonts w:ascii="Arial" w:eastAsia="Times New Roman" w:hAnsi="Arial" w:cs="Arial"/>
          <w:color w:val="000000"/>
          <w:kern w:val="0"/>
          <w:sz w:val="20"/>
          <w:szCs w:val="20"/>
          <w:lang w:eastAsia="pt-BR"/>
          <w14:ligatures w14:val="none"/>
        </w:rPr>
        <w:t> A Câmara Municipal não gastará mais de setenta por cento de sua receita com folha de pagamento, incluído o gasto com o subsídio de seus Vereadores.         </w:t>
      </w:r>
      <w:hyperlink r:id="rId930"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104529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1" w:name="art29a§2"/>
      <w:bookmarkEnd w:id="461"/>
      <w:r w:rsidRPr="00672644">
        <w:rPr>
          <w:rFonts w:ascii="Arial" w:eastAsia="Times New Roman" w:hAnsi="Arial" w:cs="Arial"/>
          <w:color w:val="000000"/>
          <w:kern w:val="0"/>
          <w:sz w:val="20"/>
          <w:szCs w:val="20"/>
          <w:lang w:eastAsia="pt-BR"/>
          <w14:ligatures w14:val="none"/>
        </w:rPr>
        <w:t>§ 2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Prefeito Municipal:         </w:t>
      </w:r>
      <w:hyperlink r:id="rId931"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8624DD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2" w:name="art29§a2i"/>
      <w:bookmarkEnd w:id="462"/>
      <w:r w:rsidRPr="00672644">
        <w:rPr>
          <w:rFonts w:ascii="Arial" w:eastAsia="Times New Roman" w:hAnsi="Arial" w:cs="Arial"/>
          <w:color w:val="000000"/>
          <w:kern w:val="0"/>
          <w:sz w:val="20"/>
          <w:szCs w:val="20"/>
          <w:lang w:eastAsia="pt-BR"/>
          <w14:ligatures w14:val="none"/>
        </w:rPr>
        <w:t>I - efetuar repasse que supere os limites definidos neste artigo;         </w:t>
      </w:r>
      <w:hyperlink r:id="rId932"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E50B77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3" w:name="art29a§2ii"/>
      <w:bookmarkEnd w:id="463"/>
      <w:r w:rsidRPr="00672644">
        <w:rPr>
          <w:rFonts w:ascii="Arial" w:eastAsia="Times New Roman" w:hAnsi="Arial" w:cs="Arial"/>
          <w:color w:val="000000"/>
          <w:kern w:val="0"/>
          <w:sz w:val="20"/>
          <w:szCs w:val="20"/>
          <w:lang w:eastAsia="pt-BR"/>
          <w14:ligatures w14:val="none"/>
        </w:rPr>
        <w:t>II - não enviar o repasse até o dia vinte de cada mês; ou         </w:t>
      </w:r>
      <w:hyperlink r:id="rId933"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99B87A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4" w:name="art29a§2iii"/>
      <w:bookmarkEnd w:id="464"/>
      <w:r w:rsidRPr="00672644">
        <w:rPr>
          <w:rFonts w:ascii="Arial" w:eastAsia="Times New Roman" w:hAnsi="Arial" w:cs="Arial"/>
          <w:color w:val="000000"/>
          <w:kern w:val="0"/>
          <w:sz w:val="20"/>
          <w:szCs w:val="20"/>
          <w:lang w:eastAsia="pt-BR"/>
          <w14:ligatures w14:val="none"/>
        </w:rPr>
        <w:t>III - enviá-lo a menor em relação à proporção fixada na Lei Orçamentária.         </w:t>
      </w:r>
      <w:hyperlink r:id="rId934"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EB004A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5" w:name="art29a§3"/>
      <w:bookmarkEnd w:id="465"/>
      <w:r w:rsidRPr="00672644">
        <w:rPr>
          <w:rFonts w:ascii="Arial" w:eastAsia="Times New Roman" w:hAnsi="Arial" w:cs="Arial"/>
          <w:color w:val="000000"/>
          <w:kern w:val="0"/>
          <w:sz w:val="20"/>
          <w:szCs w:val="20"/>
          <w:lang w:eastAsia="pt-BR"/>
          <w14:ligatures w14:val="none"/>
        </w:rPr>
        <w:t>§ 3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Presidente da Câmara Municipal o desrespeito ao § 1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deste artigo.         </w:t>
      </w:r>
      <w:hyperlink r:id="rId935"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21B0808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Art. 30. Compete aos Municípios:</w:t>
      </w:r>
    </w:p>
    <w:p w14:paraId="0B3F4B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6" w:name="art30i"/>
      <w:bookmarkEnd w:id="466"/>
      <w:r w:rsidRPr="00672644">
        <w:rPr>
          <w:rFonts w:ascii="Arial" w:eastAsia="Times New Roman" w:hAnsi="Arial" w:cs="Arial"/>
          <w:color w:val="000000"/>
          <w:kern w:val="0"/>
          <w:sz w:val="20"/>
          <w:szCs w:val="20"/>
          <w:lang w:eastAsia="pt-BR"/>
          <w14:ligatures w14:val="none"/>
        </w:rPr>
        <w:t>I - legislar sobre assuntos de interesse local;</w:t>
      </w:r>
    </w:p>
    <w:p w14:paraId="1630132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7" w:name="art30ii"/>
      <w:bookmarkEnd w:id="467"/>
      <w:r w:rsidRPr="00672644">
        <w:rPr>
          <w:rFonts w:ascii="Arial" w:eastAsia="Times New Roman" w:hAnsi="Arial" w:cs="Arial"/>
          <w:color w:val="000000"/>
          <w:kern w:val="0"/>
          <w:sz w:val="20"/>
          <w:szCs w:val="20"/>
          <w:lang w:eastAsia="pt-BR"/>
          <w14:ligatures w14:val="none"/>
        </w:rPr>
        <w:t>II - suplementar a legislação federal e a estadual no que couber;      </w:t>
      </w:r>
      <w:hyperlink r:id="rId936" w:history="1">
        <w:r w:rsidRPr="00672644">
          <w:rPr>
            <w:rFonts w:ascii="Arial" w:eastAsia="Times New Roman" w:hAnsi="Arial" w:cs="Arial"/>
            <w:color w:val="0000FF"/>
            <w:kern w:val="0"/>
            <w:sz w:val="20"/>
            <w:szCs w:val="20"/>
            <w:u w:val="single"/>
            <w:lang w:eastAsia="pt-BR"/>
            <w14:ligatures w14:val="none"/>
          </w:rPr>
          <w:t>(Vide ADPF 672)</w:t>
        </w:r>
      </w:hyperlink>
    </w:p>
    <w:p w14:paraId="4D5BDE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8" w:name="art30iii"/>
      <w:bookmarkEnd w:id="468"/>
      <w:r w:rsidRPr="00672644">
        <w:rPr>
          <w:rFonts w:ascii="Arial" w:eastAsia="Times New Roman" w:hAnsi="Arial" w:cs="Arial"/>
          <w:color w:val="000000"/>
          <w:kern w:val="0"/>
          <w:sz w:val="20"/>
          <w:szCs w:val="20"/>
          <w:lang w:eastAsia="pt-BR"/>
          <w14:ligatures w14:val="none"/>
        </w:rPr>
        <w:t>III - instituir e arrecadar os tributos de sua competência, bem como aplicar suas rendas, sem prejuízo da obrigatoriedade de prestar contas e publicar balancetes nos prazos fixados em lei;</w:t>
      </w:r>
    </w:p>
    <w:p w14:paraId="58611C4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9" w:name="art30iv"/>
      <w:bookmarkEnd w:id="469"/>
      <w:r w:rsidRPr="00672644">
        <w:rPr>
          <w:rFonts w:ascii="Arial" w:eastAsia="Times New Roman" w:hAnsi="Arial" w:cs="Arial"/>
          <w:color w:val="000000"/>
          <w:kern w:val="0"/>
          <w:sz w:val="20"/>
          <w:szCs w:val="20"/>
          <w:lang w:eastAsia="pt-BR"/>
          <w14:ligatures w14:val="none"/>
        </w:rPr>
        <w:t>IV - criar, organizar e suprimir distritos, observada a legislação estadual;</w:t>
      </w:r>
    </w:p>
    <w:p w14:paraId="20871E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0" w:name="art30v"/>
      <w:bookmarkEnd w:id="470"/>
      <w:r w:rsidRPr="00672644">
        <w:rPr>
          <w:rFonts w:ascii="Arial" w:eastAsia="Times New Roman" w:hAnsi="Arial" w:cs="Arial"/>
          <w:color w:val="000000"/>
          <w:kern w:val="0"/>
          <w:sz w:val="20"/>
          <w:szCs w:val="20"/>
          <w:lang w:eastAsia="pt-BR"/>
          <w14:ligatures w14:val="none"/>
        </w:rPr>
        <w:t>V - organizar e prestar, diretamente ou sob regime de concessão ou permissão, os serviços públicos de interesse local, incluído o de transporte coletivo, que tem caráter essencial;</w:t>
      </w:r>
    </w:p>
    <w:p w14:paraId="7AB3536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1" w:name="art30vi"/>
      <w:bookmarkEnd w:id="471"/>
      <w:r w:rsidRPr="00672644">
        <w:rPr>
          <w:rFonts w:ascii="Arial" w:eastAsia="Times New Roman" w:hAnsi="Arial" w:cs="Arial"/>
          <w:strike/>
          <w:color w:val="000000"/>
          <w:kern w:val="0"/>
          <w:sz w:val="20"/>
          <w:szCs w:val="20"/>
          <w:lang w:eastAsia="pt-BR"/>
          <w14:ligatures w14:val="none"/>
        </w:rPr>
        <w:t>VI - manter, com a cooperação técnica e financeira da União e do Estado, programas de educação pré-escolar e de ensino fundamental;</w:t>
      </w:r>
    </w:p>
    <w:p w14:paraId="4C92DA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2" w:name="art30vi."/>
      <w:bookmarkEnd w:id="472"/>
      <w:r w:rsidRPr="00672644">
        <w:rPr>
          <w:rFonts w:ascii="Arial" w:eastAsia="Times New Roman" w:hAnsi="Arial" w:cs="Arial"/>
          <w:color w:val="000000"/>
          <w:kern w:val="0"/>
          <w:sz w:val="20"/>
          <w:szCs w:val="20"/>
          <w:lang w:eastAsia="pt-BR"/>
          <w14:ligatures w14:val="none"/>
        </w:rPr>
        <w:t>VI - manter, com a cooperação técnica e financeira da União e do Estado, programas de educação infantil e de ensino fundamental;         </w:t>
      </w:r>
      <w:hyperlink r:id="rId93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53, de 2006)</w:t>
        </w:r>
      </w:hyperlink>
    </w:p>
    <w:p w14:paraId="38C8C8B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3" w:name="art30vii"/>
      <w:bookmarkEnd w:id="473"/>
      <w:r w:rsidRPr="00672644">
        <w:rPr>
          <w:rFonts w:ascii="Arial" w:eastAsia="Times New Roman" w:hAnsi="Arial" w:cs="Arial"/>
          <w:color w:val="000000"/>
          <w:kern w:val="0"/>
          <w:sz w:val="20"/>
          <w:szCs w:val="20"/>
          <w:lang w:eastAsia="pt-BR"/>
          <w14:ligatures w14:val="none"/>
        </w:rPr>
        <w:lastRenderedPageBreak/>
        <w:t>VII - prestar, com a cooperação técnica e financeira da União e do Estado, serviços de atendimento à saúde da população;</w:t>
      </w:r>
    </w:p>
    <w:p w14:paraId="09C7E7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4" w:name="art30viii"/>
      <w:bookmarkEnd w:id="474"/>
      <w:r w:rsidRPr="00672644">
        <w:rPr>
          <w:rFonts w:ascii="Arial" w:eastAsia="Times New Roman" w:hAnsi="Arial" w:cs="Arial"/>
          <w:color w:val="000000"/>
          <w:kern w:val="0"/>
          <w:sz w:val="20"/>
          <w:szCs w:val="20"/>
          <w:lang w:eastAsia="pt-BR"/>
          <w14:ligatures w14:val="none"/>
        </w:rPr>
        <w:t>VIII - promover, no que couber, adequado ordenamento territorial, mediante planejamento e controle do uso, do parcelamento e da ocupação do solo urbano;</w:t>
      </w:r>
    </w:p>
    <w:p w14:paraId="551076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5" w:name="art30ix"/>
      <w:bookmarkEnd w:id="475"/>
      <w:r w:rsidRPr="00672644">
        <w:rPr>
          <w:rFonts w:ascii="Arial" w:eastAsia="Times New Roman" w:hAnsi="Arial" w:cs="Arial"/>
          <w:color w:val="000000"/>
          <w:kern w:val="0"/>
          <w:sz w:val="20"/>
          <w:szCs w:val="20"/>
          <w:lang w:eastAsia="pt-BR"/>
          <w14:ligatures w14:val="none"/>
        </w:rPr>
        <w:t>IX - promover a proteção do patrimônio histórico-cultural local, observada a legislação e a ação fiscalizadora federal e estadual.</w:t>
      </w:r>
    </w:p>
    <w:p w14:paraId="73A86A7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6" w:name="cf-88-parte-1-titulo-3-capitulo-4-artigo"/>
      <w:bookmarkEnd w:id="476"/>
      <w:r w:rsidRPr="00672644">
        <w:rPr>
          <w:rFonts w:ascii="Arial" w:eastAsia="Times New Roman" w:hAnsi="Arial" w:cs="Arial"/>
          <w:color w:val="000000"/>
          <w:kern w:val="0"/>
          <w:sz w:val="20"/>
          <w:szCs w:val="20"/>
          <w:lang w:eastAsia="pt-BR"/>
          <w14:ligatures w14:val="none"/>
        </w:rPr>
        <w:t>  Art. 31. A fiscalização do Município será exercida pelo Poder Legislativo Municipal, mediante controle externo, e pelos sistemas de controle interno do Poder Executivo Municipal, na forma da lei.</w:t>
      </w:r>
    </w:p>
    <w:p w14:paraId="1F09DC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7" w:name="31§1"/>
      <w:bookmarkEnd w:id="477"/>
      <w:r w:rsidRPr="00672644">
        <w:rPr>
          <w:rFonts w:ascii="Arial" w:eastAsia="Times New Roman" w:hAnsi="Arial" w:cs="Arial"/>
          <w:color w:val="000000"/>
          <w:kern w:val="0"/>
          <w:sz w:val="20"/>
          <w:szCs w:val="20"/>
          <w:lang w:eastAsia="pt-BR"/>
          <w14:ligatures w14:val="none"/>
        </w:rPr>
        <w:t>§ 1º O controle externo da Câmara Municipal será exercido com o auxílio dos Tribunais de Contas dos Estados ou do Município ou dos Conselhos ou Tribunais de Contas dos Municípios, onde houver.</w:t>
      </w:r>
    </w:p>
    <w:p w14:paraId="585D296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2º O parecer prévio, emitido pelo órgão competente sobre as contas que o Prefeito deve anualmente prestar, só deixará de prevalecer por decisão de dois terços dos membros da Câmara Municipal.</w:t>
      </w:r>
    </w:p>
    <w:p w14:paraId="0909A3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8" w:name="art31§3"/>
      <w:bookmarkEnd w:id="478"/>
      <w:r w:rsidRPr="00672644">
        <w:rPr>
          <w:rFonts w:ascii="Arial" w:eastAsia="Times New Roman" w:hAnsi="Arial" w:cs="Arial"/>
          <w:color w:val="000000"/>
          <w:kern w:val="0"/>
          <w:sz w:val="20"/>
          <w:szCs w:val="20"/>
          <w:lang w:eastAsia="pt-BR"/>
          <w14:ligatures w14:val="none"/>
        </w:rPr>
        <w:t>§ 3º As contas dos Municípios ficarão, durante sessenta dias, anualmente, à disposição de qualquer contribuinte, para exame e apreciação, o qual poderá questionar-lhes a legitimidade, nos termos da lei.</w:t>
      </w:r>
    </w:p>
    <w:p w14:paraId="51DA7AC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9" w:name="art31§4"/>
      <w:bookmarkEnd w:id="479"/>
      <w:r w:rsidRPr="00672644">
        <w:rPr>
          <w:rFonts w:ascii="Arial" w:eastAsia="Times New Roman" w:hAnsi="Arial" w:cs="Arial"/>
          <w:color w:val="000000"/>
          <w:kern w:val="0"/>
          <w:sz w:val="20"/>
          <w:szCs w:val="20"/>
          <w:lang w:eastAsia="pt-BR"/>
          <w14:ligatures w14:val="none"/>
        </w:rPr>
        <w:t>§ 4º É vedada a criação de Tribunais, Conselhos ou órgãos de Contas Municipais.</w:t>
      </w:r>
    </w:p>
    <w:p w14:paraId="50120B59" w14:textId="77777777" w:rsidR="00672644" w:rsidRPr="00810478"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5FA56D58" w14:textId="77777777" w:rsidR="00810478" w:rsidRPr="00C927DF" w:rsidRDefault="00810478" w:rsidP="00C927DF"/>
    <w:sectPr w:rsidR="00810478"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D45B1" w14:textId="77777777" w:rsidR="00F21E79" w:rsidRDefault="00F21E79" w:rsidP="00D613C3">
      <w:pPr>
        <w:spacing w:after="0" w:line="240" w:lineRule="auto"/>
      </w:pPr>
      <w:r>
        <w:separator/>
      </w:r>
    </w:p>
  </w:endnote>
  <w:endnote w:type="continuationSeparator" w:id="0">
    <w:p w14:paraId="3FE91D6A" w14:textId="77777777" w:rsidR="00F21E79" w:rsidRDefault="00F21E79"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39F39" w14:textId="77777777" w:rsidR="00F21E79" w:rsidRDefault="00F21E79" w:rsidP="00D613C3">
      <w:pPr>
        <w:spacing w:after="0" w:line="240" w:lineRule="auto"/>
      </w:pPr>
      <w:r>
        <w:separator/>
      </w:r>
    </w:p>
  </w:footnote>
  <w:footnote w:type="continuationSeparator" w:id="0">
    <w:p w14:paraId="7A3437C9" w14:textId="77777777" w:rsidR="00F21E79" w:rsidRDefault="00F21E79" w:rsidP="00D613C3">
      <w:pPr>
        <w:spacing w:after="0" w:line="240" w:lineRule="auto"/>
      </w:pPr>
      <w:r>
        <w:continuationSeparator/>
      </w:r>
    </w:p>
  </w:footnote>
  <w:footnote w:type="continuationNotice" w:id="1">
    <w:p w14:paraId="6A1EC100" w14:textId="77777777" w:rsidR="00F21E79" w:rsidRDefault="00F21E79">
      <w:pPr>
        <w:spacing w:after="0" w:line="240" w:lineRule="auto"/>
      </w:pPr>
    </w:p>
  </w:footnote>
  <w:footnote w:id="2">
    <w:p w14:paraId="2C669A08" w14:textId="77777777" w:rsidR="005A0F0D" w:rsidRDefault="005A0F0D" w:rsidP="005A0F0D">
      <w:pPr>
        <w:pStyle w:val="FootnoteText"/>
      </w:pPr>
      <w:r>
        <w:rPr>
          <w:rStyle w:val="FootnoteReference"/>
        </w:rPr>
        <w:footnoteRef/>
      </w:r>
      <w:r>
        <w:t xml:space="preserve"> S Sede da Câmara</w:t>
      </w:r>
    </w:p>
  </w:footnote>
  <w:footnote w:id="3">
    <w:p w14:paraId="0E55F466" w14:textId="6028DDFF" w:rsidR="00600204" w:rsidRDefault="00600204">
      <w:pPr>
        <w:pStyle w:val="FootnoteText"/>
      </w:pPr>
      <w:r>
        <w:rPr>
          <w:rStyle w:val="FootnoteReference"/>
        </w:rPr>
        <w:footnoteRef/>
      </w:r>
      <w:r>
        <w:t xml:space="preserve"> </w:t>
      </w:r>
    </w:p>
    <w:p w14:paraId="4AC5C036" w14:textId="1F6BC5FD" w:rsidR="00600204" w:rsidRDefault="00600204">
      <w:pPr>
        <w:pStyle w:val="FootnoteText"/>
      </w:pPr>
      <w:r>
        <w:t>teste</w:t>
      </w:r>
    </w:p>
  </w:footnote>
  <w:footnote w:id="4">
    <w:p w14:paraId="7E9B0B9C" w14:textId="6EB14673" w:rsidR="00600204" w:rsidRDefault="00600204">
      <w:pPr>
        <w:pStyle w:val="FootnoteText"/>
      </w:pPr>
      <w:r>
        <w:rPr>
          <w:rStyle w:val="FootnoteReference"/>
        </w:rPr>
        <w:footnoteRef/>
      </w:r>
      <w:r>
        <w:t xml:space="preserve"> </w:t>
      </w:r>
    </w:p>
    <w:p w14:paraId="542025BA" w14:textId="77777777" w:rsidR="00600204" w:rsidRDefault="00600204" w:rsidP="00600204">
      <w:pPr>
        <w:pStyle w:val="FootnoteText"/>
      </w:pPr>
      <w:r>
        <w:t xml:space="preserve">- tema tal: </w:t>
      </w:r>
    </w:p>
    <w:p w14:paraId="705438B8" w14:textId="77777777" w:rsidR="00600204" w:rsidRDefault="00600204" w:rsidP="00600204">
      <w:pPr>
        <w:pStyle w:val="FootnoteText"/>
        <w:ind w:left="708"/>
      </w:pPr>
      <w:r>
        <w:t>Art. 5</w:t>
      </w:r>
      <w:r>
        <w:rPr>
          <w:rFonts w:hint="cs"/>
        </w:rPr>
        <w:t>°</w:t>
      </w:r>
      <w:r>
        <w:t xml:space="preserve"> - A Mesa eleita, com mandato de 1 (um) ano, ser</w:t>
      </w:r>
      <w:r>
        <w:rPr>
          <w:rFonts w:hint="cs"/>
        </w:rPr>
        <w:t>á</w:t>
      </w:r>
      <w:r>
        <w:t xml:space="preserve"> composta do Presidente, do 1</w:t>
      </w:r>
      <w:r>
        <w:rPr>
          <w:rFonts w:hint="cs"/>
        </w:rPr>
        <w:t>ª</w:t>
      </w:r>
      <w:r>
        <w:t xml:space="preserve"> Vice-Presidente, do 2a Vice-Presidente, do 1</w:t>
      </w:r>
      <w:r>
        <w:rPr>
          <w:rFonts w:hint="cs"/>
        </w:rPr>
        <w:t>º</w:t>
      </w:r>
      <w:r>
        <w:t xml:space="preserve"> Secret</w:t>
      </w:r>
      <w:r>
        <w:rPr>
          <w:rFonts w:hint="cs"/>
        </w:rPr>
        <w:t>á</w:t>
      </w:r>
      <w:r>
        <w:t>rio e do 2</w:t>
      </w:r>
      <w:r>
        <w:rPr>
          <w:rFonts w:hint="cs"/>
        </w:rPr>
        <w:t>º</w:t>
      </w:r>
      <w:r>
        <w:t xml:space="preserve"> Secret</w:t>
      </w:r>
      <w:r>
        <w:rPr>
          <w:rFonts w:hint="cs"/>
        </w:rPr>
        <w:t>á</w:t>
      </w:r>
      <w:r>
        <w:t xml:space="preserve">rio. </w:t>
      </w:r>
    </w:p>
    <w:p w14:paraId="6A10D71D" w14:textId="77777777" w:rsidR="00600204" w:rsidRDefault="00600204" w:rsidP="00600204">
      <w:pPr>
        <w:pStyle w:val="FootnoteText"/>
        <w:ind w:left="708"/>
      </w:pPr>
      <w:r>
        <w:t>[...]</w:t>
      </w:r>
    </w:p>
    <w:p w14:paraId="23195F82" w14:textId="77777777" w:rsidR="00600204" w:rsidRDefault="00600204" w:rsidP="00600204">
      <w:pPr>
        <w:pStyle w:val="FootnoteText"/>
        <w:ind w:left="708"/>
      </w:pPr>
      <w:r>
        <w:t>Art. 45 - No caso de vaga, licen</w:t>
      </w:r>
      <w:r>
        <w:rPr>
          <w:rFonts w:hint="cs"/>
        </w:rPr>
        <w:t>ç</w:t>
      </w:r>
      <w:r>
        <w:t>a ou impedimento de qualquer membro das Comiss</w:t>
      </w:r>
      <w:r>
        <w:rPr>
          <w:rFonts w:hint="cs"/>
        </w:rPr>
        <w:t>õ</w:t>
      </w:r>
      <w:r>
        <w:t>es Permanentes, caber</w:t>
      </w:r>
      <w:r>
        <w:rPr>
          <w:rFonts w:hint="cs"/>
        </w:rPr>
        <w:t>á</w:t>
      </w:r>
      <w:r>
        <w:t xml:space="preserve"> ao Presidente da C</w:t>
      </w:r>
      <w:r>
        <w:rPr>
          <w:rFonts w:hint="cs"/>
        </w:rPr>
        <w:t>â</w:t>
      </w:r>
      <w:r>
        <w:t>mara a designa</w:t>
      </w:r>
      <w:r>
        <w:rPr>
          <w:rFonts w:hint="cs"/>
        </w:rPr>
        <w:t>çã</w:t>
      </w:r>
      <w:r>
        <w:t>o de substituto, mediante indica</w:t>
      </w:r>
      <w:r>
        <w:rPr>
          <w:rFonts w:hint="cs"/>
        </w:rPr>
        <w:t>çã</w:t>
      </w:r>
      <w:r>
        <w:t>o do L</w:t>
      </w:r>
      <w:r>
        <w:rPr>
          <w:rFonts w:hint="cs"/>
        </w:rPr>
        <w:t>í</w:t>
      </w:r>
      <w:r>
        <w:t>der do Partido a que perten</w:t>
      </w:r>
      <w:r>
        <w:rPr>
          <w:rFonts w:hint="cs"/>
        </w:rPr>
        <w:t>ç</w:t>
      </w:r>
      <w:r>
        <w:t>a a vaga.</w:t>
      </w:r>
    </w:p>
    <w:p w14:paraId="1F71CE41" w14:textId="77777777" w:rsidR="00600204" w:rsidRDefault="00600204" w:rsidP="00600204">
      <w:pPr>
        <w:pStyle w:val="FootnoteText"/>
      </w:pPr>
    </w:p>
    <w:p w14:paraId="6C0246C9" w14:textId="77777777" w:rsidR="00600204" w:rsidRDefault="00600204" w:rsidP="00600204">
      <w:pPr>
        <w:pStyle w:val="FootnoteText"/>
      </w:pPr>
      <w:r>
        <w:t>- exemplo de coment</w:t>
      </w:r>
      <w:r>
        <w:rPr>
          <w:rFonts w:hint="cs"/>
        </w:rPr>
        <w:t>á</w:t>
      </w:r>
      <w:r>
        <w:t xml:space="preserve">rio: </w:t>
      </w:r>
    </w:p>
    <w:p w14:paraId="2E628F8C" w14:textId="77777777" w:rsidR="00600204" w:rsidRDefault="00600204" w:rsidP="00600204">
      <w:pPr>
        <w:pStyle w:val="FootnoteText"/>
        <w:ind w:left="708"/>
      </w:pPr>
      <w:r>
        <w:t xml:space="preserve">Art. 46 - </w:t>
      </w:r>
      <w:r>
        <w:rPr>
          <w:rFonts w:hint="cs"/>
        </w:rPr>
        <w:t>À</w:t>
      </w:r>
      <w:r>
        <w:t>s Comiss</w:t>
      </w:r>
      <w:r>
        <w:rPr>
          <w:rFonts w:hint="cs"/>
        </w:rPr>
        <w:t>õ</w:t>
      </w:r>
      <w:r>
        <w:t>es Permanentes, em raz</w:t>
      </w:r>
      <w:r>
        <w:rPr>
          <w:rFonts w:hint="cs"/>
        </w:rPr>
        <w:t>ã</w:t>
      </w:r>
      <w:r>
        <w:t>o da mat</w:t>
      </w:r>
      <w:r>
        <w:rPr>
          <w:rFonts w:hint="cs"/>
        </w:rPr>
        <w:t>é</w:t>
      </w:r>
      <w:r>
        <w:t>ria de sua compet</w:t>
      </w:r>
      <w:r>
        <w:rPr>
          <w:rFonts w:hint="cs"/>
        </w:rPr>
        <w:t>ê</w:t>
      </w:r>
      <w:r>
        <w:t>ncia, cabe:</w:t>
      </w:r>
    </w:p>
    <w:p w14:paraId="1629B186" w14:textId="77777777" w:rsidR="00600204" w:rsidRDefault="00600204" w:rsidP="00600204">
      <w:pPr>
        <w:pStyle w:val="FootnoteText"/>
        <w:ind w:left="708"/>
      </w:pPr>
      <w:r>
        <w:t>I - estudar proposi</w:t>
      </w:r>
      <w:r>
        <w:rPr>
          <w:rFonts w:hint="cs"/>
        </w:rPr>
        <w:t>çõ</w:t>
      </w:r>
      <w:r>
        <w:t>es e outras mat</w:t>
      </w:r>
      <w:r>
        <w:rPr>
          <w:rFonts w:hint="cs"/>
        </w:rPr>
        <w:t>é</w:t>
      </w:r>
      <w:r>
        <w:t>rias submetidas ao seu exame:</w:t>
      </w:r>
    </w:p>
    <w:p w14:paraId="48A3EF4D" w14:textId="77777777" w:rsidR="00600204" w:rsidRDefault="00600204">
      <w:pPr>
        <w:pStyle w:val="FootnoteText"/>
      </w:pPr>
    </w:p>
  </w:footnote>
  <w:footnote w:id="5">
    <w:p w14:paraId="0DD8B288" w14:textId="06BBC128" w:rsidR="00600204" w:rsidRDefault="00600204">
      <w:pPr>
        <w:pStyle w:val="FootnoteText"/>
      </w:pPr>
      <w:r>
        <w:rPr>
          <w:rStyle w:val="FootnoteReference"/>
        </w:rPr>
        <w:footnoteRef/>
      </w:r>
      <w:r>
        <w:t xml:space="preserve"> </w:t>
      </w:r>
    </w:p>
    <w:p w14:paraId="5ECBC78F" w14:textId="77777777" w:rsidR="00600204" w:rsidRPr="00106686" w:rsidRDefault="00600204" w:rsidP="00600204">
      <w:pPr>
        <w:pStyle w:val="FootnoteText"/>
        <w:ind w:left="708"/>
      </w:pPr>
      <w:r w:rsidRPr="00106686">
        <w:t>Art. 9° - A eleição para renovação da Mesa será realizada no dia 15 de dezembro, em sessão extraordinária, e a posse dos eleitos dar-se-á no dia 1º de janeiro do ano subsequente.</w:t>
      </w:r>
    </w:p>
    <w:p w14:paraId="4AB00C11" w14:textId="77777777" w:rsidR="00600204" w:rsidRDefault="00600204">
      <w:pPr>
        <w:pStyle w:val="FootnoteText"/>
      </w:pPr>
    </w:p>
  </w:footnote>
  <w:footnote w:id="6">
    <w:p w14:paraId="3DB30391" w14:textId="77777777" w:rsidR="00600204" w:rsidRDefault="00600204" w:rsidP="00600204">
      <w:pPr>
        <w:pStyle w:val="FootnoteText"/>
      </w:pPr>
      <w:r>
        <w:rPr>
          <w:rStyle w:val="FootnoteReference"/>
        </w:rPr>
        <w:footnoteRef/>
      </w:r>
      <w:r>
        <w:t xml:space="preserve"> </w:t>
      </w:r>
      <w:r>
        <w:t>b</w:t>
      </w:r>
    </w:p>
    <w:p w14:paraId="7C080ABB" w14:textId="179CB6E8" w:rsidR="00600204" w:rsidRDefault="00600204" w:rsidP="00600204">
      <w:pPr>
        <w:pStyle w:val="FootnoteText"/>
      </w:pPr>
      <w:r>
        <w:t>Nota para o Regimento B.</w:t>
      </w:r>
    </w:p>
  </w:footnote>
  <w:footnote w:id="7">
    <w:p w14:paraId="6386BC20" w14:textId="77777777" w:rsidR="005A0F0D" w:rsidRDefault="005A0F0D" w:rsidP="005A0F0D">
      <w:pPr>
        <w:pStyle w:val="FootnoteText"/>
      </w:pPr>
      <w:r>
        <w:rPr>
          <w:rStyle w:val="FootnoteReference"/>
        </w:rPr>
        <w:footnoteRef/>
      </w:r>
      <w:r>
        <w:t xml:space="preserve"> S Legislatura e Sessão Legislativa</w:t>
      </w:r>
    </w:p>
  </w:footnote>
  <w:footnote w:id="8">
    <w:p w14:paraId="6E5555E1" w14:textId="742FCB75" w:rsidR="005A0F0D" w:rsidRDefault="005A0F0D" w:rsidP="005A0F0D">
      <w:pPr>
        <w:pStyle w:val="FootnoteText"/>
      </w:pPr>
      <w:r>
        <w:rPr>
          <w:rStyle w:val="FootnoteReference"/>
        </w:rPr>
        <w:footnoteRef/>
      </w:r>
      <w:r>
        <w:t xml:space="preserve"> </w:t>
      </w:r>
      <w:r w:rsidR="00262164">
        <w:t>s</w:t>
      </w:r>
      <w:r>
        <w:t xml:space="preserve"> teste</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0C45E5"/>
    <w:rsid w:val="00102B51"/>
    <w:rsid w:val="00106686"/>
    <w:rsid w:val="00120AFB"/>
    <w:rsid w:val="001A0730"/>
    <w:rsid w:val="001B33E9"/>
    <w:rsid w:val="00250E03"/>
    <w:rsid w:val="00262164"/>
    <w:rsid w:val="0027462B"/>
    <w:rsid w:val="00274FD3"/>
    <w:rsid w:val="002821B0"/>
    <w:rsid w:val="002955BA"/>
    <w:rsid w:val="00295F09"/>
    <w:rsid w:val="002E450F"/>
    <w:rsid w:val="002F7D9C"/>
    <w:rsid w:val="00334B4F"/>
    <w:rsid w:val="003A4AE1"/>
    <w:rsid w:val="003A7CC7"/>
    <w:rsid w:val="00451A2E"/>
    <w:rsid w:val="00454D4A"/>
    <w:rsid w:val="00477ABF"/>
    <w:rsid w:val="004B22F1"/>
    <w:rsid w:val="004D078E"/>
    <w:rsid w:val="004E7780"/>
    <w:rsid w:val="00500D1B"/>
    <w:rsid w:val="0058066A"/>
    <w:rsid w:val="005A0F0D"/>
    <w:rsid w:val="005B1839"/>
    <w:rsid w:val="00600204"/>
    <w:rsid w:val="00672644"/>
    <w:rsid w:val="006F40D2"/>
    <w:rsid w:val="00787200"/>
    <w:rsid w:val="00810478"/>
    <w:rsid w:val="008104B8"/>
    <w:rsid w:val="008242F9"/>
    <w:rsid w:val="008529BA"/>
    <w:rsid w:val="00872E45"/>
    <w:rsid w:val="008E249D"/>
    <w:rsid w:val="0093506D"/>
    <w:rsid w:val="009B5252"/>
    <w:rsid w:val="009C1DBD"/>
    <w:rsid w:val="009E3ABB"/>
    <w:rsid w:val="00A326A9"/>
    <w:rsid w:val="00A65164"/>
    <w:rsid w:val="00AA59D5"/>
    <w:rsid w:val="00AE1017"/>
    <w:rsid w:val="00AF7281"/>
    <w:rsid w:val="00B47AD5"/>
    <w:rsid w:val="00BF7010"/>
    <w:rsid w:val="00C04F4F"/>
    <w:rsid w:val="00C649BB"/>
    <w:rsid w:val="00C7279D"/>
    <w:rsid w:val="00C927DF"/>
    <w:rsid w:val="00CE27EF"/>
    <w:rsid w:val="00D44E97"/>
    <w:rsid w:val="00D60E5E"/>
    <w:rsid w:val="00D613C3"/>
    <w:rsid w:val="00E129BE"/>
    <w:rsid w:val="00E12FF7"/>
    <w:rsid w:val="00E55221"/>
    <w:rsid w:val="00E62718"/>
    <w:rsid w:val="00E81628"/>
    <w:rsid w:val="00EC276C"/>
    <w:rsid w:val="00ED5495"/>
    <w:rsid w:val="00F04A62"/>
    <w:rsid w:val="00F057B3"/>
    <w:rsid w:val="00F21E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0D2"/>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unhideWhenUsed/>
    <w:qFormat/>
    <w:rsid w:val="00D613C3"/>
    <w:pPr>
      <w:spacing w:after="0" w:line="240" w:lineRule="auto"/>
    </w:pPr>
    <w:rPr>
      <w:sz w:val="20"/>
      <w:szCs w:val="20"/>
    </w:rPr>
  </w:style>
  <w:style w:type="character" w:customStyle="1" w:styleId="FootnoteTextChar">
    <w:name w:val="Footnote Text Char"/>
    <w:basedOn w:val="DefaultParagraphFont"/>
    <w:link w:val="FootnoteText"/>
    <w:uiPriority w:val="99"/>
    <w:rsid w:val="00D613C3"/>
    <w:rPr>
      <w:sz w:val="20"/>
      <w:szCs w:val="20"/>
    </w:rPr>
  </w:style>
  <w:style w:type="character" w:styleId="FootnoteReference">
    <w:name w:val="footnote reference"/>
    <w:basedOn w:val="DefaultParagraphFont"/>
    <w:uiPriority w:val="99"/>
    <w:semiHidden/>
    <w:unhideWhenUsed/>
    <w:qFormat/>
    <w:rsid w:val="006F40D2"/>
    <w:rPr>
      <w:b/>
      <w:color w:val="E97132" w:themeColor="accent2"/>
      <w:sz w:val="24"/>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numbering" w:customStyle="1" w:styleId="NoList2">
    <w:name w:val="No List2"/>
    <w:next w:val="NoList"/>
    <w:uiPriority w:val="99"/>
    <w:semiHidden/>
    <w:unhideWhenUsed/>
    <w:rsid w:val="0081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769" Type="http://schemas.openxmlformats.org/officeDocument/2006/relationships/hyperlink" Target="https://app-plpconsulta-prd.azurewebsites.net/Forms/MostrarArquivo?ID=68&amp;TipArq=1"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836" Type="http://schemas.openxmlformats.org/officeDocument/2006/relationships/hyperlink" Target="https://app-plpconsulta-prd.azurewebsites.net/Forms/MostrarArquivo?TIPO=ELO&amp;NUMERO=42&amp;ANO=2022&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903" Type="http://schemas.openxmlformats.org/officeDocument/2006/relationships/hyperlink" Target="https://www.planalto.gov.br/ccivil_03/constituicao/Emendas/Emc/emc25.htm"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847" Type="http://schemas.openxmlformats.org/officeDocument/2006/relationships/hyperlink" Target="https://app-plpconsulta-prd.azurewebsites.net/Forms/MostrarArquivo?ID=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914" Type="http://schemas.openxmlformats.org/officeDocument/2006/relationships/hyperlink" Target="https://www.planalto.gov.br/ccivil_03/constituicao/constituicao.htm"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760" Type="http://schemas.openxmlformats.org/officeDocument/2006/relationships/hyperlink" Target="https://www.planalto.gov.br/ccivil_03/constituicao/Constituicao.htm"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858" Type="http://schemas.openxmlformats.org/officeDocument/2006/relationships/hyperlink" Target="https://app-plpconsulta-prd.azurewebsites.net/Forms/MostrarArquivo?TIPO=ELO&amp;NUMERO=29&amp;ANO=2007&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925" Type="http://schemas.openxmlformats.org/officeDocument/2006/relationships/hyperlink" Target="https://www.planalto.gov.br/ccivil_03/constituicao/Emendas/Emc/emc58.htm"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771" Type="http://schemas.openxmlformats.org/officeDocument/2006/relationships/hyperlink" Target="https://app-plpconsulta-prd.azurewebsites.net/Forms/MostrarArquivo?TIPO=ELO&amp;NUMERO=42&amp;ANO=2022&amp;DOCUMENTO=Atualizado" TargetMode="External"/><Relationship Id="rId869" Type="http://schemas.openxmlformats.org/officeDocument/2006/relationships/hyperlink" Target="https://www.planalto.gov.br/ccivil_03/constituicao/Emendas/Emc/emc16.htm"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936" Type="http://schemas.openxmlformats.org/officeDocument/2006/relationships/hyperlink" Target="http://www.stf.jus.br/portal/peticaoInicial/verPeticaoInicial.asp?base=ADPF&amp;documento=&amp;s1=672&amp;numProcesso=672"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782" Type="http://schemas.openxmlformats.org/officeDocument/2006/relationships/hyperlink" Target="https://app-plpconsulta-prd.azurewebsites.net/Forms/MostrarArquivo?TIPO=ELO&amp;NUMERO=33&amp;ANO=2009&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93" Type="http://schemas.openxmlformats.org/officeDocument/2006/relationships/hyperlink" Target="https://app-plpconsulta-prd.azurewebsites.net/Forms/MostrarArquivo?ID=68&amp;TipArq=1" TargetMode="External"/><Relationship Id="rId807" Type="http://schemas.openxmlformats.org/officeDocument/2006/relationships/hyperlink" Target="https://app-plpconsulta-prd.azurewebsites.net/Forms/MostrarArquivo?ID=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60" Type="http://schemas.openxmlformats.org/officeDocument/2006/relationships/hyperlink" Target="https://app-plpconsulta-prd.azurewebsites.net/Forms/MostrarArquivo?TIPO=ELO&amp;NUMERO=35&amp;ANO=201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818" Type="http://schemas.openxmlformats.org/officeDocument/2006/relationships/hyperlink" Target="https://app-plpconsulta-prd.azurewebsites.net/Forms/MostrarArquivo?TIPO=ELO&amp;NUMERO=28&amp;ANO=2006&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871" Type="http://schemas.openxmlformats.org/officeDocument/2006/relationships/hyperlink" Target="https://www.planalto.gov.br/ccivil_03/constituicao/Emendas/Emc/emc58.htm"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hyperlink" Target="https://app-plpconsulta-prd.azurewebsites.net/Forms/MostrarArquivo?TIPO=ELO&amp;NUMERO=26&amp;ANO=2005&amp;DOCUMENTO=Atualizado" TargetMode="Externa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829" Type="http://schemas.openxmlformats.org/officeDocument/2006/relationships/hyperlink" Target="https://app-plpconsulta-prd.azurewebsites.net/Forms/MostrarArquivo?TIPO=ELO&amp;NUMERO=11&amp;ANO=1991&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882" Type="http://schemas.openxmlformats.org/officeDocument/2006/relationships/hyperlink" Target="https://www.planalto.gov.br/ccivil_03/constituicao/Emendas/Emc/emc58.htm"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742" Type="http://schemas.openxmlformats.org/officeDocument/2006/relationships/hyperlink" Target="https://www.planalto.gov.br/ccivil_03/Constituicao/Constituicao.htm"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893" Type="http://schemas.openxmlformats.org/officeDocument/2006/relationships/hyperlink" Target="https://www.planalto.gov.br/ccivil_03/constituicao/Emendas/Emc/emc58.htm" TargetMode="External"/><Relationship Id="rId907" Type="http://schemas.openxmlformats.org/officeDocument/2006/relationships/hyperlink" Target="https://www.planalto.gov.br/ccivil_03/constituicao/Emendas/Emc/emc01.htm"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753" Type="http://schemas.openxmlformats.org/officeDocument/2006/relationships/hyperlink" Target="https://app-plpconsulta-prd.azurewebsites.net/Forms/MostrarArquivo?TIPO=ELO&amp;NUMERO=32&amp;ANO=2009&amp;DOCUMENTO=Atualizado"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820" Type="http://schemas.openxmlformats.org/officeDocument/2006/relationships/hyperlink" Target="https://app-plpconsulta-prd.azurewebsites.net/Forms/MostrarArquivo?TIPO=ELO&amp;NUMERO=1&amp;ANO=1990&amp;DOCUMENTO=Atualizado" TargetMode="External"/><Relationship Id="rId918" Type="http://schemas.openxmlformats.org/officeDocument/2006/relationships/hyperlink" Target="https://www.planalto.gov.br/ccivil_03/constituicao/Emendas/Emc/emc109.htm"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764" Type="http://schemas.openxmlformats.org/officeDocument/2006/relationships/hyperlink" Target="https://app-plpconsulta-prd.azurewebsites.net/Forms/MostrarArquivo?TIPO=Ato&amp;NUMERO=1400&amp;ANO=2018&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831" Type="http://schemas.openxmlformats.org/officeDocument/2006/relationships/hyperlink" Target="https://app-plpconsulta-prd.azurewebsites.net/Forms/MostrarArquivo?TIPO=ELO&amp;NUMERO=20&amp;ANO=2001&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929" Type="http://schemas.openxmlformats.org/officeDocument/2006/relationships/hyperlink" Target="https://www.planalto.gov.br/ccivil_03/constituicao/Emendas/Emc/emc58.htm"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775" Type="http://schemas.openxmlformats.org/officeDocument/2006/relationships/hyperlink" Target="https://app-plpconsulta-prd.azurewebsites.net/Forms/MostrarArquivo?TIPO=ELO&amp;NUMERO=1&amp;ANO=1990&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842" Type="http://schemas.openxmlformats.org/officeDocument/2006/relationships/hyperlink" Target="https://app-plpconsulta-prd.azurewebsites.net/Forms/MostrarArquivo?ID=68&amp;TipArq=1"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786" Type="http://schemas.openxmlformats.org/officeDocument/2006/relationships/hyperlink" Target="https://app-plpconsulta-prd.azurewebsites.net/Forms/MostrarArquivo?TIPO=ELO&amp;NUMERO=41&amp;ANO=202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853" Type="http://schemas.openxmlformats.org/officeDocument/2006/relationships/hyperlink" Target="https://app-plpconsulta-prd.azurewebsites.net/Forms/MostrarArquivo?TIPO=ELO&amp;NUMERO=18&amp;ANO=1995&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797" Type="http://schemas.openxmlformats.org/officeDocument/2006/relationships/hyperlink" Target="https://app-plpconsulta-prd.azurewebsites.net/Forms/MostrarArquivo?TIPO=RESCMSP&amp;NUMERO=2&amp;ANO=1991&amp;DOCUMENTO=Atualizado" TargetMode="External"/><Relationship Id="rId920" Type="http://schemas.openxmlformats.org/officeDocument/2006/relationships/hyperlink" Target="https://www.planalto.gov.br/ccivil_03/constituicao/Emendas/Emc/emc58.htm"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864" Type="http://schemas.openxmlformats.org/officeDocument/2006/relationships/hyperlink" Target="https://esaj.tjsp.jus.br/cposg/show.do?processo.codigo=RMZ001S6V0000&amp;conversationId=&amp;paginaConsulta=1&amp;localPesquisa.cdLocal=-1&amp;cbPesquisa=NUMPROC&amp;tipoNuProcesso=SAJ&amp;numeroDigitoAnoUnificado=&amp;foroNumeroUnificado=&amp;dePesquisaNuUnificado=&amp;dePesquisa=1189970400&amp;uuidCaptcha=sajcaptcha_e71a400bcac34e6aad31e7fdc3537648&amp;pbEnviar=Pesquisar"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931" Type="http://schemas.openxmlformats.org/officeDocument/2006/relationships/hyperlink" Target="https://www.planalto.gov.br/ccivil_03/constituicao/Emendas/Emc/emc25.htm"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875" Type="http://schemas.openxmlformats.org/officeDocument/2006/relationships/hyperlink" Target="https://www.planalto.gov.br/ccivil_03/constituicao/Emendas/Emc/emc58.htm"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735" Type="http://schemas.openxmlformats.org/officeDocument/2006/relationships/hyperlink" Target="https://app-plpconsulta-prd.azurewebsites.net/Forms/MostrarArquivo?TIPO=ELO&amp;NUMERO=1&amp;ANO=1990&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802" Type="http://schemas.openxmlformats.org/officeDocument/2006/relationships/hyperlink" Target="https://app-plpconsulta-prd.azurewebsites.net/Forms/MostrarArquivo?TIPO=RESCMSP&amp;NUMERO=2&amp;ANO=1991&amp;DOCUMENTO=Atualizado" TargetMode="External"/><Relationship Id="rId886" Type="http://schemas.openxmlformats.org/officeDocument/2006/relationships/hyperlink" Target="https://www.planalto.gov.br/ccivil_03/constituicao/Emendas/Emc/emc58.htm"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746" Type="http://schemas.openxmlformats.org/officeDocument/2006/relationships/hyperlink" Target="https://www.planalto.gov.br/ccivil_03/constituicao/Constituicao.htm"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813" Type="http://schemas.openxmlformats.org/officeDocument/2006/relationships/hyperlink" Target="https://app-plpconsulta-prd.azurewebsites.net/Forms/MostrarArquivo?TIPO=ELO&amp;NUMERO=19&amp;ANO=2001&amp;DOCUMENTO=Atualizado"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897" Type="http://schemas.openxmlformats.org/officeDocument/2006/relationships/hyperlink" Target="https://www.planalto.gov.br/ccivil_03/constituicao/Emendas/Emc/emc19.htm" TargetMode="External"/><Relationship Id="rId105" Type="http://schemas.openxmlformats.org/officeDocument/2006/relationships/hyperlink" Target="http://app-plpconsulta-prd.azurewebsites.net/Forms/MostrarArquivo?TIPO=RESCMSP&amp;NUMERO=1&amp;ANO=2007&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757" Type="http://schemas.openxmlformats.org/officeDocument/2006/relationships/hyperlink" Target="https://www.planalto.gov.br/ccivil_03/constituicao/Constituicao.htm"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824" Type="http://schemas.openxmlformats.org/officeDocument/2006/relationships/hyperlink" Target="https://app-plpconsulta-prd.azurewebsites.net/Forms/MostrarArquivo?TIPO=RESCMSP&amp;NUMERO=2&amp;ANO=1991&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463" Type="http://schemas.openxmlformats.org/officeDocument/2006/relationships/hyperlink" Target="https://app-plpconsulta-prd.azurewebsites.net/Forms/MostrarArquivo?ID=168&amp;TipArq=1"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68" Type="http://schemas.openxmlformats.org/officeDocument/2006/relationships/hyperlink" Target="https://app-plpconsulta-prd.azurewebsites.net/Forms/MostrarArquivo?ID=68&amp;TipArq=1" TargetMode="External"/><Relationship Id="rId20" Type="http://schemas.openxmlformats.org/officeDocument/2006/relationships/hyperlink" Target="https://app-plpconsulta-prd.azurewebsites.net/Forms/MostrarArquivo?TIPO=Ato&amp;NUMERO=483&amp;ANO=1994&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835" Type="http://schemas.openxmlformats.org/officeDocument/2006/relationships/hyperlink" Target="https://app-plpconsulta-prd.azurewebsites.net/Forms/MostrarArquivo?TIPO=ELO&amp;NUMERO=8&amp;ANO=1991&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779" Type="http://schemas.openxmlformats.org/officeDocument/2006/relationships/hyperlink" Target="https://www.planalto.gov.br/ccivil_03/Constituicao/Constituicao.htm" TargetMode="External"/><Relationship Id="rId902" Type="http://schemas.openxmlformats.org/officeDocument/2006/relationships/hyperlink" Target="https://www.planalto.gov.br/ccivil_03/constituicao/Emendas/Emc/emc25.htm" TargetMode="External"/><Relationship Id="rId31" Type="http://schemas.openxmlformats.org/officeDocument/2006/relationships/hyperlink" Target="https://app-plpconsulta-prd.azurewebsites.net/Forms/MostrarArquivo?ID=168&amp;TipArq=1" TargetMode="External"/><Relationship Id="rId334" Type="http://schemas.openxmlformats.org/officeDocument/2006/relationships/hyperlink" Target="https://app-plpconsulta-prd.azurewebsites.net/Forms/MostrarArquivo?TIPO=RESCMSP&amp;NUMERO=6&amp;ANO=2024&amp;DOCUMENTO=Atualizado" TargetMode="External"/><Relationship Id="rId541" Type="http://schemas.openxmlformats.org/officeDocument/2006/relationships/hyperlink" Target="http://app-plpconsulta-prd.azurewebsites.net/Forms/MostrarArquivo?TIPO=RESCMSP&amp;NUMERO=18&amp;ANO=1995&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180" Type="http://schemas.openxmlformats.org/officeDocument/2006/relationships/hyperlink" Target="http://app-plpconsulta-prd.azurewebsites.net/Forms/MostrarArquivo?TIPO=RESCMSP&amp;NUMERO=10&amp;ANO=2013&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846" Type="http://schemas.openxmlformats.org/officeDocument/2006/relationships/hyperlink" Target="https://app-plpconsulta-prd.azurewebsites.net/Forms/MostrarArquivo?TIPO=ELO&amp;NUMERO=24&amp;ANO=2001&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913" Type="http://schemas.openxmlformats.org/officeDocument/2006/relationships/hyperlink" Target="https://www.planalto.gov.br/ccivil_03/constituicao/Emendas/Emc/emc01.htm" TargetMode="External"/><Relationship Id="rId42" Type="http://schemas.openxmlformats.org/officeDocument/2006/relationships/hyperlink" Target="http://app-plpconsulta-prd.azurewebsites.net/Forms/MostrarArquivo?TIPO=RESCMSP&amp;NUMERO=4&amp;ANO=2010&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552" Type="http://schemas.openxmlformats.org/officeDocument/2006/relationships/hyperlink" Target="https://app-plpconsulta-prd.azurewebsites.net/Forms/MostrarArquivo?ID=168&amp;TipArq=1"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857" Type="http://schemas.openxmlformats.org/officeDocument/2006/relationships/hyperlink" Target="https://esaj.tjsp.jus.br/cposg/show.do?processo.codigo=RMZ015SCX0000" TargetMode="External"/><Relationship Id="rId289" Type="http://schemas.openxmlformats.org/officeDocument/2006/relationships/hyperlink" Target="http://app-plpconsulta-prd.azurewebsites.net/Forms/MostrarArquivo?TIPO=RESCMSP&amp;NUMERO=21&amp;ANO=2017&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717" Type="http://schemas.openxmlformats.org/officeDocument/2006/relationships/hyperlink" Target="https://app-plpconsulta-prd.azurewebsites.net/Forms/MostrarArquivo?TIPO=RESCMSP&amp;NUMERO=3&amp;ANO=2020&amp;DOCUMENTO=Atualizado" TargetMode="External"/><Relationship Id="rId924" Type="http://schemas.openxmlformats.org/officeDocument/2006/relationships/hyperlink" Target="https://www.planalto.gov.br/ccivil_03/constituicao/Emendas/Emc/emc25.htm"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770" Type="http://schemas.openxmlformats.org/officeDocument/2006/relationships/hyperlink" Target="https://app-plpconsulta-prd.azurewebsites.net/Forms/MostrarArquivo?ID=68&amp;TipArq=1"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868" Type="http://schemas.openxmlformats.org/officeDocument/2006/relationships/hyperlink" Target="https://app-plpconsulta-prd.azurewebsites.net/Forms/MostrarArquivo?TIPO=ELO&amp;NUMERO=43&amp;ANO=2023&amp;DOCUMENTO=Atualizado" TargetMode="External"/><Relationship Id="rId630" Type="http://schemas.openxmlformats.org/officeDocument/2006/relationships/hyperlink" Target="http://app-plpconsulta-prd.azurewebsites.net/Forms/MostrarArquivo?TIPO=RESCMSP&amp;NUMERO=3&amp;ANO=1995&amp;DOCUMENTO=Atualizado" TargetMode="External"/><Relationship Id="rId728" Type="http://schemas.openxmlformats.org/officeDocument/2006/relationships/hyperlink" Target="https://app-plpconsulta-prd.azurewebsites.net/Forms/MostrarArquivo?ID=168&amp;TipArq=1" TargetMode="External"/><Relationship Id="rId935" Type="http://schemas.openxmlformats.org/officeDocument/2006/relationships/hyperlink" Target="https://www.planalto.gov.br/ccivil_03/constituicao/Emendas/Emc/emc25.htm" TargetMode="External"/><Relationship Id="rId64" Type="http://schemas.openxmlformats.org/officeDocument/2006/relationships/hyperlink" Target="https://app-plpconsulta-prd.azurewebsites.net/Forms/MostrarArquivo?ID=168&amp;TipArq=1" TargetMode="External"/><Relationship Id="rId367" Type="http://schemas.openxmlformats.org/officeDocument/2006/relationships/hyperlink" Target="https://app-plpconsulta-prd.azurewebsites.net/Forms/MostrarArquivo?TIPO=RESCMSP&amp;NUMERO=1&amp;ANO=202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781" Type="http://schemas.openxmlformats.org/officeDocument/2006/relationships/hyperlink" Target="https://app-plpconsulta-prd.azurewebsites.net/Forms/MostrarArquivo?TIPO=ELO&amp;NUMERO=15&amp;ANO=1993&amp;DOCUMENTO=Atualizado" TargetMode="External"/><Relationship Id="rId879" Type="http://schemas.openxmlformats.org/officeDocument/2006/relationships/hyperlink" Target="https://www.planalto.gov.br/ccivil_03/constituicao/Emendas/Emc/emc58.htm" TargetMode="External"/><Relationship Id="rId434" Type="http://schemas.openxmlformats.org/officeDocument/2006/relationships/hyperlink" Target="https://app-plpconsulta-prd.azurewebsites.net/Forms/MostrarArquivo?TIPO=RESCMSP&amp;NUMERO=1&amp;ANO=2025&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739" Type="http://schemas.openxmlformats.org/officeDocument/2006/relationships/hyperlink" Target="https://www.planalto.gov.br/ccivil_03/constituicao/Constituicao.htm" TargetMode="External"/><Relationship Id="rId280" Type="http://schemas.openxmlformats.org/officeDocument/2006/relationships/hyperlink" Target="https://app-plpconsulta-prd.azurewebsites.net/Forms/MostrarArquivo?TIPO=RESCMSP&amp;NUMERO=14&amp;ANO=2001&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378"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792" Type="http://schemas.openxmlformats.org/officeDocument/2006/relationships/hyperlink" Target="https://app-plpconsulta-prd.azurewebsites.net/Forms/MostrarArquivo?TIPO=ELO&amp;NUMERO=42&amp;ANO=2022&amp;DOCUMENTO=Atualizado" TargetMode="External"/><Relationship Id="rId806" Type="http://schemas.openxmlformats.org/officeDocument/2006/relationships/hyperlink" Target="https://app-plpconsulta-prd.azurewebsites.net/Forms/MostrarArquivo?TIPO=PRG&amp;NUMERO=2&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512" Type="http://schemas.openxmlformats.org/officeDocument/2006/relationships/hyperlink" Target="https://app-plpconsulta-prd.azurewebsites.net/Forms/MostrarArquivo?ID=168&amp;TipArq=1"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817"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9" Type="http://schemas.openxmlformats.org/officeDocument/2006/relationships/hyperlink" Target="https://app-plpconsulta-prd.azurewebsites.net/Forms/MostrarArquivo?TIPO=RESCMSP&amp;NUMERO=3&amp;ANO=2019&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870" Type="http://schemas.openxmlformats.org/officeDocument/2006/relationships/hyperlink" Target="https://www.planalto.gov.br/ccivil_03/constituicao/Emendas/Emc/emc58.htm"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97" Type="http://schemas.openxmlformats.org/officeDocument/2006/relationships/hyperlink" Target="https://app-plpconsulta-prd.azurewebsites.net/Forms/MostrarArquivo?TIPO=Ato&amp;NUMERO=654&amp;ANO=1999&amp;DOCUMENTO=Atualizado" TargetMode="External"/><Relationship Id="rId730" Type="http://schemas.openxmlformats.org/officeDocument/2006/relationships/hyperlink" Target="https://app-plpconsulta-prd.azurewebsites.net/Forms/MostrarArquivo?TIPO=ELO&amp;NUMERO=5&amp;ANO=1991&amp;DOCUMENTO=Atualizado" TargetMode="External"/><Relationship Id="rId828" Type="http://schemas.openxmlformats.org/officeDocument/2006/relationships/hyperlink" Target="https://app-plpconsulta-prd.azurewebsites.net/Forms/MostrarArquivo?TIPO=LOM&amp;NUMERO=0&amp;ANO=1990&amp;DOCUMENTO=Anexo&amp;ANEXO=3" TargetMode="External"/><Relationship Id="rId162" Type="http://schemas.openxmlformats.org/officeDocument/2006/relationships/hyperlink" Target="http://app-plpconsulta-prd.azurewebsites.net/Forms/MostrarArquivo?TIPO=RESCMSP&amp;NUMERO=19&amp;ANO=1995&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881" Type="http://schemas.openxmlformats.org/officeDocument/2006/relationships/hyperlink" Target="https://www.planalto.gov.br/ccivil_03/constituicao/Emendas/Emc/emc58.htm" TargetMode="External"/><Relationship Id="rId24" Type="http://schemas.openxmlformats.org/officeDocument/2006/relationships/hyperlink" Target="http://app-plpconsulta-prd.azurewebsites.net/Forms/MostrarArquivo?TIPO=LOM&amp;NUMERO=0&amp;ANO=1990&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534" Type="http://schemas.openxmlformats.org/officeDocument/2006/relationships/hyperlink" Target="https://app-plpconsulta-prd.azurewebsites.net/Forms/MostrarArquivo?ID=168&amp;TipArq=1" TargetMode="External"/><Relationship Id="rId741" Type="http://schemas.openxmlformats.org/officeDocument/2006/relationships/hyperlink" Target="https://www.planalto.gov.br/ccivil_03/Constituicao/Constituicao.htm" TargetMode="External"/><Relationship Id="rId839" Type="http://schemas.openxmlformats.org/officeDocument/2006/relationships/hyperlink" Target="https://app-plpconsulta-prd.azurewebsites.net/Forms/MostrarArquivo?TIPO=ELO&amp;NUMERO=42&amp;ANO=2022&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380" Type="http://schemas.openxmlformats.org/officeDocument/2006/relationships/hyperlink" Target="https://app-plpconsulta-prd.azurewebsites.net/Forms/MostrarArquivo?ID=168&amp;TipArq=1" TargetMode="External"/><Relationship Id="rId601" Type="http://schemas.openxmlformats.org/officeDocument/2006/relationships/hyperlink" Target="https://app-plpconsulta-prd.azurewebsites.net/Forms/MostrarArquivo?ID=168&amp;TipArq=1"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892" Type="http://schemas.openxmlformats.org/officeDocument/2006/relationships/hyperlink" Target="https://www.planalto.gov.br/ccivil_03/constituicao/Emendas/Emc/emc58.htm" TargetMode="External"/><Relationship Id="rId906" Type="http://schemas.openxmlformats.org/officeDocument/2006/relationships/hyperlink" Target="https://www.planalto.gov.br/ccivil_03/constituicao/Emendas/Emc/emc25.htm" TargetMode="External"/><Relationship Id="rId35" Type="http://schemas.openxmlformats.org/officeDocument/2006/relationships/hyperlink" Target="https://app-plpconsulta-prd.azurewebsites.net/Forms/MostrarArquivo?ID=168&amp;TipArq=1" TargetMode="External"/><Relationship Id="rId100" Type="http://schemas.openxmlformats.org/officeDocument/2006/relationships/hyperlink" Target="http://app-plpconsulta-prd.azurewebsites.net/Forms/MostrarArquivo?TIPO=RESCMSP&amp;NUMERO=1&amp;ANO=2007&amp;DOCUMENTO=Atualizado" TargetMode="External"/><Relationship Id="rId338" Type="http://schemas.openxmlformats.org/officeDocument/2006/relationships/hyperlink" Target="https://app-plpconsulta-prd.azurewebsites.net/Forms/MostrarArquivo?ID=168&amp;TipArq=1" TargetMode="External"/><Relationship Id="rId545" Type="http://schemas.openxmlformats.org/officeDocument/2006/relationships/hyperlink" Target="http://app-plpconsulta-prd.azurewebsites.net/Forms/MostrarArquivo?TIPO=RESCMSP&amp;NUMERO=18&amp;ANO=1995&amp;DOCUMENTO=Atualizado" TargetMode="External"/><Relationship Id="rId752" Type="http://schemas.openxmlformats.org/officeDocument/2006/relationships/hyperlink" Target="https://www.planalto.gov.br/ccivil_03/constituicao/Constituicao.htm"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96" Type="http://schemas.openxmlformats.org/officeDocument/2006/relationships/hyperlink" Target="http://app-plpconsulta-prd.azurewebsites.net/Forms/MostrarArquivo?TIPO=RESCMSP&amp;NUMERO=2&amp;ANO=2007&amp;DOCUMENTO=Atualizado" TargetMode="External"/><Relationship Id="rId917" Type="http://schemas.openxmlformats.org/officeDocument/2006/relationships/hyperlink" Target="https://www.planalto.gov.br/ccivil_03/constituicao/Emendas/Emc/emc109.htm" TargetMode="External"/><Relationship Id="rId46" Type="http://schemas.openxmlformats.org/officeDocument/2006/relationships/hyperlink" Target="https://app-plpconsulta-prd.azurewebsites.net/Forms/MostrarArquivo?TIPO=RESCMSP&amp;NUMERO=3&amp;ANO=2019&amp;DOCUMENTO=Atualizado" TargetMode="External"/><Relationship Id="rId349" Type="http://schemas.openxmlformats.org/officeDocument/2006/relationships/hyperlink" Target="https://app-plpconsulta-prd.azurewebsites.net/Forms/MostrarArquivo?ID=168&amp;TipArq=1" TargetMode="External"/><Relationship Id="rId556" Type="http://schemas.openxmlformats.org/officeDocument/2006/relationships/hyperlink" Target="https://app-plpconsulta-prd.azurewebsites.net/Forms/MostrarArquivo?TIPO=PRG&amp;NUMERO=2&amp;ANO=2002&amp;DOCUMENTO=Atualizado" TargetMode="External"/><Relationship Id="rId763" Type="http://schemas.openxmlformats.org/officeDocument/2006/relationships/hyperlink" Target="https://app-plpconsulta-prd.azurewebsites.net/Forms/MostrarArquivo?TIPO=ELO&amp;NUMERO=39&amp;ANO=2017&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623" Type="http://schemas.openxmlformats.org/officeDocument/2006/relationships/hyperlink" Target="https://app-plpconsulta-prd.azurewebsites.net/Forms/MostrarArquivo?TIPO=RESCMSP&amp;NUMERO=1&amp;ANO=2025&amp;DOCUMENTO=Atualizado" TargetMode="External"/><Relationship Id="rId830" Type="http://schemas.openxmlformats.org/officeDocument/2006/relationships/hyperlink" Target="https://app-plpconsulta-prd.azurewebsites.net/Forms/MostrarArquivo?TIPO=ELO&amp;NUMERO=42&amp;ANO=2022&amp;DOCUMENTO=Atualizado" TargetMode="External"/><Relationship Id="rId928" Type="http://schemas.openxmlformats.org/officeDocument/2006/relationships/hyperlink" Target="https://www.planalto.gov.br/ccivil_03/constituicao/Emendas/Emc/emc58.htm"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567" Type="http://schemas.openxmlformats.org/officeDocument/2006/relationships/hyperlink" Target="http://app-plpconsulta-prd.azurewebsites.net/Forms/MostrarArquivo?TIPO=RESCMSP&amp;NUMERO=8&amp;ANO=2001&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774" Type="http://schemas.openxmlformats.org/officeDocument/2006/relationships/hyperlink" Target="https://app-plpconsulta-prd.azurewebsites.net/Forms/MostrarArquivo?TIPO=LOM&amp;NUMERO=0&amp;ANO=1990&amp;DOCUMENTO=Anexo&amp;ANEXO=3" TargetMode="External"/><Relationship Id="rId427" Type="http://schemas.openxmlformats.org/officeDocument/2006/relationships/hyperlink" Target="http://app-plpconsulta-prd.azurewebsites.net/Forms/MostrarArquivo?TIPO=LOM&amp;NUMERO=0&amp;ANO=1990&amp;DOCUMENTO=Atualizado" TargetMode="External"/><Relationship Id="rId634" Type="http://schemas.openxmlformats.org/officeDocument/2006/relationships/hyperlink" Target="http://app-plpconsulta-prd.azurewebsites.net/Forms/MostrarArquivo?TIPO=RESCMSP&amp;NUMERO=3&amp;ANO=1995&amp;DOCUMENTO=Atualizado" TargetMode="External"/><Relationship Id="rId841" Type="http://schemas.openxmlformats.org/officeDocument/2006/relationships/hyperlink" Target="https://app-plpconsulta-prd.azurewebsites.net/Forms/MostrarArquivo?TIPO=RESCMSP&amp;NUMERO=2&amp;ANO=199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939" Type="http://schemas.openxmlformats.org/officeDocument/2006/relationships/theme" Target="theme/theme1.xm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785" Type="http://schemas.openxmlformats.org/officeDocument/2006/relationships/hyperlink" Target="https://app-plpconsulta-prd.azurewebsites.net/Forms/MostrarArquivo?TIPO=ELO&amp;NUMERO=43&amp;ANO=2023&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438"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852" Type="http://schemas.openxmlformats.org/officeDocument/2006/relationships/hyperlink" Target="https://app-plpconsulta-prd.azurewebsites.net/Forms/MostrarArquivo?TIPO=ELO&amp;NUMERO=18&amp;ANO=1995&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89" Type="http://schemas.openxmlformats.org/officeDocument/2006/relationships/hyperlink" Target="https://app-plpconsulta-prd.azurewebsites.net/Forms/MostrarArquivo?ID=168&amp;TipArq=1" TargetMode="External"/><Relationship Id="rId796" Type="http://schemas.openxmlformats.org/officeDocument/2006/relationships/hyperlink" Target="https://app-plpconsulta-prd.azurewebsites.net/Forms/MostrarArquivo?TIPO=ELO&amp;NUMERO=42&amp;ANO=2022&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56" Type="http://schemas.openxmlformats.org/officeDocument/2006/relationships/hyperlink" Target="https://app-plpconsulta-prd.azurewebsites.net/Forms/MostrarArquivo?ID=168&amp;TipArq=1" TargetMode="External"/><Relationship Id="rId863" Type="http://schemas.openxmlformats.org/officeDocument/2006/relationships/hyperlink" Target="https://www.planalto.gov.br/ccivil_03/constituicao/Constituicao.htm" TargetMode="External"/><Relationship Id="rId211" Type="http://schemas.openxmlformats.org/officeDocument/2006/relationships/hyperlink" Target="http://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516" Type="http://schemas.openxmlformats.org/officeDocument/2006/relationships/hyperlink" Target="https://app-plpconsulta-prd.azurewebsites.net/Forms/MostrarArquivo?ID=168&amp;TipArq=1" TargetMode="External"/><Relationship Id="rId723" Type="http://schemas.openxmlformats.org/officeDocument/2006/relationships/hyperlink" Target="https://app-plpconsulta-prd.azurewebsites.net/Forms/MostrarArquivo?TIPO=RESCMSP&amp;NUMERO=2&amp;ANO=1991&amp;DOCUMENTO=Atualizado" TargetMode="External"/><Relationship Id="rId930" Type="http://schemas.openxmlformats.org/officeDocument/2006/relationships/hyperlink" Target="https://www.planalto.gov.br/ccivil_03/constituicao/Emendas/Emc/emc25.htm" TargetMode="External"/><Relationship Id="rId155" Type="http://schemas.openxmlformats.org/officeDocument/2006/relationships/hyperlink" Target="http://app-plpconsulta-prd.azurewebsites.net/Forms/MostrarArquivo?TIPO=RESCMSP&amp;NUMERO=4&amp;ANO=2010&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667" Type="http://schemas.openxmlformats.org/officeDocument/2006/relationships/hyperlink" Target="http://app-plpconsulta-prd.azurewebsites.net/Forms/MostrarArquivo?TIPO=RESCMSP&amp;NUMERO=2&amp;ANO=1999&amp;DOCUMENTO=Atualizado" TargetMode="External"/><Relationship Id="rId874" Type="http://schemas.openxmlformats.org/officeDocument/2006/relationships/hyperlink" Target="https://www.planalto.gov.br/ccivil_03/constituicao/Emendas/Emc/emc58.htm" TargetMode="External"/><Relationship Id="rId17" Type="http://schemas.openxmlformats.org/officeDocument/2006/relationships/hyperlink" Target="https://app-plpconsulta-prd.azurewebsites.net/Forms/MostrarArquivo?TIPO=RESCMSP&amp;NUMERO=21&amp;ANO=2025&amp;DOCUMENTO=Atualizado" TargetMode="External"/><Relationship Id="rId527" Type="http://schemas.openxmlformats.org/officeDocument/2006/relationships/hyperlink" Target="https://app-plpconsulta-prd.azurewebsites.net/Forms/MostrarArquivo?ID=168&amp;TipArq=1" TargetMode="External"/><Relationship Id="rId734" Type="http://schemas.openxmlformats.org/officeDocument/2006/relationships/hyperlink" Target="https://app-plpconsulta-prd.azurewebsites.net/Forms/MostrarArquivo?TIPO=RESCMSP&amp;NUMERO=2&amp;ANO=199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801" Type="http://schemas.openxmlformats.org/officeDocument/2006/relationships/hyperlink" Target="https://app-plpconsulta-prd.azurewebsites.net/Forms/MostrarArquivo?TIPO=RESCMSP&amp;NUMERO=2&amp;ANO=1991&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843" Type="http://schemas.openxmlformats.org/officeDocument/2006/relationships/hyperlink" Target="https://app-plpconsulta-prd.azurewebsites.net/Forms/MostrarArquivo?ID=68&amp;TipArq=1" TargetMode="External"/><Relationship Id="rId885" Type="http://schemas.openxmlformats.org/officeDocument/2006/relationships/hyperlink" Target="https://www.planalto.gov.br/ccivil_03/constituicao/Emendas/Emc/emc58.htm"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745" Type="http://schemas.openxmlformats.org/officeDocument/2006/relationships/hyperlink" Target="https://www.planalto.gov.br/ccivil_03/constituicao/Constituicao.htm" TargetMode="External"/><Relationship Id="rId910" Type="http://schemas.openxmlformats.org/officeDocument/2006/relationships/hyperlink" Target="https://www.planalto.gov.br/ccivil_03/constituicao/Emendas/Emc/emc01.htm"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787" Type="http://schemas.openxmlformats.org/officeDocument/2006/relationships/hyperlink" Target="https://app-plpconsulta-prd.azurewebsites.net/Forms/MostrarArquivo?ID=68&amp;TipArq=1" TargetMode="External"/><Relationship Id="rId812" Type="http://schemas.openxmlformats.org/officeDocument/2006/relationships/hyperlink" Target="https://app-plpconsulta-prd.azurewebsites.net/Forms/MostrarArquivo?TIPO=ELO&amp;NUMERO=19&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854" Type="http://schemas.openxmlformats.org/officeDocument/2006/relationships/hyperlink" Target="https://app-plpconsulta-prd.azurewebsites.net/Forms/MostrarArquivo?TIPO=ELO&amp;NUMERO=24&amp;ANO=2001&amp;DOCUMENTO=Atualizado" TargetMode="External"/><Relationship Id="rId896" Type="http://schemas.openxmlformats.org/officeDocument/2006/relationships/hyperlink" Target="https://www.planalto.gov.br/ccivil_03/constituicao/Emendas/Emc/emc58.htm"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756" Type="http://schemas.openxmlformats.org/officeDocument/2006/relationships/hyperlink" Target="https://www.planalto.gov.br/ccivil_03/constituicao/Constituicao.htm" TargetMode="External"/><Relationship Id="rId921" Type="http://schemas.openxmlformats.org/officeDocument/2006/relationships/hyperlink" Target="https://www.planalto.gov.br/ccivil_03/constituicao/Emendas/Emc/emc58.htm"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798" Type="http://schemas.openxmlformats.org/officeDocument/2006/relationships/hyperlink" Target="https://app-plpconsulta-prd.azurewebsites.net/Forms/MostrarArquivo?TIPO=RESCMSP&amp;NUMERO=2&amp;ANO=199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823" Type="http://schemas.openxmlformats.org/officeDocument/2006/relationships/hyperlink" Target="https://app-plpconsulta-prd.azurewebsites.net/Forms/MostrarArquivo?TIPO=LOM&amp;NUMERO=0&amp;ANO=1990&amp;DOCUMENTO=Anexo&amp;ANEXO=3" TargetMode="External"/><Relationship Id="rId865" Type="http://schemas.openxmlformats.org/officeDocument/2006/relationships/hyperlink" Target="https://www.planalto.gov.br/ccivil_03/Constituicao/Constituicao.htm"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932" Type="http://schemas.openxmlformats.org/officeDocument/2006/relationships/hyperlink" Target="https://www.planalto.gov.br/ccivil_03/constituicao/Emendas/Emc/emc25.htm"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767" Type="http://schemas.openxmlformats.org/officeDocument/2006/relationships/hyperlink" Target="https://app-plpconsulta-prd.azurewebsites.net/Forms/MostrarArquivo?TIPO=LOM&amp;NUMERO=0&amp;ANO=1990&amp;DOCUMENTO=Anexo&amp;ANEXO=3"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834" Type="http://schemas.openxmlformats.org/officeDocument/2006/relationships/hyperlink" Target="https://app-plpconsulta-prd.azurewebsites.net/Forms/MostrarArquivo?ID=68&amp;TipArq=1" TargetMode="External"/><Relationship Id="rId876" Type="http://schemas.openxmlformats.org/officeDocument/2006/relationships/hyperlink" Target="https://www.planalto.gov.br/ccivil_03/constituicao/Emendas/Emc/emc58.htm"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736" Type="http://schemas.openxmlformats.org/officeDocument/2006/relationships/hyperlink" Target="https://app-plpconsulta-prd.azurewebsites.net/Forms/MostrarArquivo?TIPO=LOM&amp;NUMERO=0&amp;ANO=1990&amp;DOCUMENTO=Anexo&amp;ANEXO=3" TargetMode="External"/><Relationship Id="rId901" Type="http://schemas.openxmlformats.org/officeDocument/2006/relationships/hyperlink" Target="https://www.planalto.gov.br/ccivil_03/constituicao/Emendas/Emc/emc25.htm"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78" Type="http://schemas.openxmlformats.org/officeDocument/2006/relationships/hyperlink" Target="https://www.planalto.gov.br/ccivil_03/Constituicao/Constituicao.htm"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803" Type="http://schemas.openxmlformats.org/officeDocument/2006/relationships/hyperlink" Target="https://app-plpconsulta-prd.azurewebsites.net/Forms/MostrarArquivo?TIPO=ELO&amp;NUMERO=29&amp;ANO=2007&amp;DOCUMENTO=Atualizado" TargetMode="External"/><Relationship Id="rId845" Type="http://schemas.openxmlformats.org/officeDocument/2006/relationships/hyperlink" Target="https://app-plpconsulta-prd.azurewebsites.net/Forms/MostrarArquivo?TIPO=RESCMSP&amp;NUMERO=2&amp;ANO=1991&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887" Type="http://schemas.openxmlformats.org/officeDocument/2006/relationships/hyperlink" Target="https://www.planalto.gov.br/ccivil_03/constituicao/Emendas/Emc/emc58.htm"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747" Type="http://schemas.openxmlformats.org/officeDocument/2006/relationships/hyperlink" Target="https://www.planalto.gov.br/ccivil_03/constituicao/Constituicao.htm" TargetMode="External"/><Relationship Id="rId789" Type="http://schemas.openxmlformats.org/officeDocument/2006/relationships/hyperlink" Target="https://app-plpconsulta-prd.azurewebsites.net/Forms/MostrarArquivo?TIPO=ELO&amp;NUMERO=1&amp;ANO=1990&amp;DOCUMENTO=Atualizado" TargetMode="External"/><Relationship Id="rId912" Type="http://schemas.openxmlformats.org/officeDocument/2006/relationships/hyperlink" Target="https://www.planalto.gov.br/ccivil_03/constituicao/Emendas/Emc/emc01.htm"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814" Type="http://schemas.openxmlformats.org/officeDocument/2006/relationships/hyperlink" Target="https://app-plpconsulta-prd.azurewebsites.net/Forms/MostrarArquivo?TIPO=ELO&amp;NUMERO=14&amp;ANO=1993&amp;DOCUMENTO=Atualizado" TargetMode="External"/><Relationship Id="rId856" Type="http://schemas.openxmlformats.org/officeDocument/2006/relationships/hyperlink" Target="https://esaj.tjsp.jus.br/cposg/show.do?processo.codigo=RMZ015SCX0000"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898" Type="http://schemas.openxmlformats.org/officeDocument/2006/relationships/hyperlink" Target="https://www.planalto.gov.br/ccivil_03/constituicao/Emendas/Emc/emc01.htm"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758" Type="http://schemas.openxmlformats.org/officeDocument/2006/relationships/hyperlink" Target="https://www.planalto.gov.br/ccivil_03/constituicao/Constituicao.htm" TargetMode="External"/><Relationship Id="rId923" Type="http://schemas.openxmlformats.org/officeDocument/2006/relationships/hyperlink" Target="https://www.planalto.gov.br/ccivil_03/constituicao/Emendas/Emc/emc58.htm"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825" Type="http://schemas.openxmlformats.org/officeDocument/2006/relationships/hyperlink" Target="https://app-plpconsulta-prd.azurewebsites.net/Forms/MostrarArquivo?TIPO=LOM&amp;NUMERO=0&amp;ANO=1990&amp;DOCUMENTO=Anexo&amp;ANEXO=3"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867" Type="http://schemas.openxmlformats.org/officeDocument/2006/relationships/hyperlink" Target="https://app-plpconsulta-prd.azurewebsites.net/Forms/MostrarArquivo?TIPO=ELO&amp;NUMERO=43&amp;ANO=2023&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934" Type="http://schemas.openxmlformats.org/officeDocument/2006/relationships/hyperlink" Target="https://www.planalto.gov.br/ccivil_03/constituicao/Emendas/Emc/emc25.htm"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780" Type="http://schemas.openxmlformats.org/officeDocument/2006/relationships/hyperlink" Target="https://app-plpconsulta-prd.azurewebsites.net/Forms/MostrarArquivo?TIPO=RESCMSP&amp;NUMERO=2&amp;ANO=199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878" Type="http://schemas.openxmlformats.org/officeDocument/2006/relationships/hyperlink" Target="https://www.planalto.gov.br/ccivil_03/constituicao/Emendas/Emc/emc58.htm" TargetMode="External"/><Relationship Id="rId640" Type="http://schemas.openxmlformats.org/officeDocument/2006/relationships/hyperlink" Target="http://app-plpconsulta-prd.azurewebsites.net/Forms/MostrarArquivo?TIPO=RESCMSP&amp;NUMERO=3&amp;ANO=1995&amp;DOCUMENTO=Atualizado" TargetMode="External"/><Relationship Id="rId738" Type="http://schemas.openxmlformats.org/officeDocument/2006/relationships/hyperlink" Target="https://app-plpconsulta-prd.azurewebsites.net/Forms/MostrarArquivo?TIPO=ELO&amp;NUMERO=1&amp;ANO=1990&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805" Type="http://schemas.openxmlformats.org/officeDocument/2006/relationships/hyperlink" Target="https://esaj.tjsp.jus.br/cposg/show.do?processo.codigo=RMZ00SERS0000"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791" Type="http://schemas.openxmlformats.org/officeDocument/2006/relationships/hyperlink" Target="https://app-plpconsulta-prd.azurewebsites.net/Forms/MostrarArquivo?TIPO=ELO&amp;NUMERO=41&amp;ANO=2021&amp;DOCUMENTO=Atualizado" TargetMode="External"/><Relationship Id="rId889" Type="http://schemas.openxmlformats.org/officeDocument/2006/relationships/hyperlink" Target="https://www.planalto.gov.br/ccivil_03/constituicao/Emendas/Emc/emc58.htm"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749" Type="http://schemas.openxmlformats.org/officeDocument/2006/relationships/hyperlink" Target="https://www.planalto.gov.br/ccivil_03/constituicao/Constituicao.htm"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816" Type="http://schemas.openxmlformats.org/officeDocument/2006/relationships/hyperlink" Target="https://app-plpconsulta-prd.azurewebsites.net/Forms/MostrarArquivo?TIPO=ELO&amp;NUMERO=14&amp;ANO=1993&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827" Type="http://schemas.openxmlformats.org/officeDocument/2006/relationships/hyperlink" Target="https://app-plpconsulta-prd.azurewebsites.net/Forms/MostrarArquivo?TIPO=LOM&amp;NUMERO=0&amp;ANO=1990&amp;DOCUMENTO=Anexo&amp;ANEXO=3"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880" Type="http://schemas.openxmlformats.org/officeDocument/2006/relationships/hyperlink" Target="https://www.planalto.gov.br/ccivil_03/constituicao/Emendas/Emc/emc58.htm"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740" Type="http://schemas.openxmlformats.org/officeDocument/2006/relationships/hyperlink" Target="https://www.planalto.gov.br/ccivil_03/Constituicao/Constituicao.htm" TargetMode="External"/><Relationship Id="rId838" Type="http://schemas.openxmlformats.org/officeDocument/2006/relationships/hyperlink" Target="https://app-plpconsulta-prd.azurewebsites.net/Forms/MostrarArquivo?TIPO=ELO&amp;NUMERO=37&amp;ANO=2013&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891" Type="http://schemas.openxmlformats.org/officeDocument/2006/relationships/hyperlink" Target="https://www.planalto.gov.br/ccivil_03/constituicao/Emendas/Emc/emc58.htm" TargetMode="External"/><Relationship Id="rId905" Type="http://schemas.openxmlformats.org/officeDocument/2006/relationships/hyperlink" Target="https://www.planalto.gov.br/ccivil_03/constituicao/Emendas/Emc/emc25.htm"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751" Type="http://schemas.openxmlformats.org/officeDocument/2006/relationships/hyperlink" Target="https://www.planalto.gov.br/ccivil_03/constituicao/Constituicao.htm" TargetMode="External"/><Relationship Id="rId849" Type="http://schemas.openxmlformats.org/officeDocument/2006/relationships/hyperlink" Target="https://app-plpconsulta-prd.azurewebsites.net/Forms/MostrarArquivo?TIPO=ELO&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916" Type="http://schemas.openxmlformats.org/officeDocument/2006/relationships/hyperlink" Target="https://www.planalto.gov.br/ccivil_03/constituicao/Emendas/Emc/emc25.htm"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762" Type="http://schemas.openxmlformats.org/officeDocument/2006/relationships/hyperlink" Target="https://www.planalto.gov.br/ccivil_03/Constituicao/Constituicao.htm"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927" Type="http://schemas.openxmlformats.org/officeDocument/2006/relationships/hyperlink" Target="https://www.planalto.gov.br/ccivil_03/constituicao/Emendas/Emc/emc58.htm"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773" Type="http://schemas.openxmlformats.org/officeDocument/2006/relationships/hyperlink" Target="https://app-plpconsulta-prd.azurewebsites.net/Forms/MostrarArquivo?TIPO=ELO&amp;NUMERO=1&amp;ANO=1990&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840" Type="http://schemas.openxmlformats.org/officeDocument/2006/relationships/hyperlink" Target="https://app-plpconsulta-prd.azurewebsites.net/Forms/MostrarArquivo?TIPO=ELO&amp;NUMERO=1&amp;ANO=1990&amp;DOCUMENTO=Atualizado" TargetMode="External"/><Relationship Id="rId938" Type="http://schemas.openxmlformats.org/officeDocument/2006/relationships/fontTable" Target="fontTable.xm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784" Type="http://schemas.openxmlformats.org/officeDocument/2006/relationships/hyperlink" Target="https://app-plpconsulta-prd.azurewebsites.net/Forms/MostrarArquivo?TIPO=ELO&amp;NUMERO=42&amp;ANO=2022&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851" Type="http://schemas.openxmlformats.org/officeDocument/2006/relationships/hyperlink" Target="https://app-plpconsulta-prd.azurewebsites.net/Forms/MostrarArquivo?TIPO=ELO&amp;NUMERO=18&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795" Type="http://schemas.openxmlformats.org/officeDocument/2006/relationships/hyperlink" Target="https://app-plpconsulta-prd.azurewebsites.net/Forms/MostrarArquivo?TIPO=RESCMSP&amp;NUMERO=2&amp;ANO=1991&amp;DOCUMENTO=Atualizado" TargetMode="External"/><Relationship Id="rId809" Type="http://schemas.openxmlformats.org/officeDocument/2006/relationships/hyperlink" Target="https://app-plpconsulta-prd.azurewebsites.net/Forms/MostrarArquivo?TIPO=RESCMSP&amp;NUMERO=2&amp;ANO=1991&amp;DOCUMENTO=Atualizado"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862" Type="http://schemas.openxmlformats.org/officeDocument/2006/relationships/hyperlink" Target="https://app-plpconsulta-prd.azurewebsites.net/Forms/MostrarArquivo?TIPO=DEC&amp;NUMERO=59496&amp;ANO=2020&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873" Type="http://schemas.openxmlformats.org/officeDocument/2006/relationships/hyperlink" Target="https://www.planalto.gov.br/ccivil_03/constituicao/Emendas/Emc/emc58.htm"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733" Type="http://schemas.openxmlformats.org/officeDocument/2006/relationships/hyperlink" Target="https://app-plpconsulta-prd.azurewebsites.net/Forms/MostrarArquivo?TIPO=ELO&amp;NUMERO=3&amp;ANO=1990&amp;DOCUMENTO=Atualizado"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800" Type="http://schemas.openxmlformats.org/officeDocument/2006/relationships/hyperlink" Target="https://esaj.tjsp.jus.br/cposg/show.do?processo.codigo=RMZ015SCX0000" TargetMode="External"/><Relationship Id="rId232" Type="http://schemas.openxmlformats.org/officeDocument/2006/relationships/hyperlink" Target="http://app-plpconsulta-prd.azurewebsites.net/Forms/MostrarArquivo?TIPO=RESCMSP&amp;NUMERO=1&amp;ANO=2007&amp;DOCUMENTO=Atualizado" TargetMode="External"/><Relationship Id="rId884" Type="http://schemas.openxmlformats.org/officeDocument/2006/relationships/hyperlink" Target="https://www.planalto.gov.br/ccivil_03/constituicao/Emendas/Emc/emc58.htm"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744" Type="http://schemas.openxmlformats.org/officeDocument/2006/relationships/hyperlink" Target="https://app-plpconsulta-prd.azurewebsites.net/Forms/MostrarArquivo?TIPO=ELO&amp;NUMERO=24&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811" Type="http://schemas.openxmlformats.org/officeDocument/2006/relationships/hyperlink" Target="https://app-plpconsulta-prd.azurewebsites.net/Forms/MostrarArquivo?TIPO=ELO&amp;NUMERO=19&amp;ANO=2001&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895" Type="http://schemas.openxmlformats.org/officeDocument/2006/relationships/hyperlink" Target="https://www.planalto.gov.br/ccivil_03/constituicao/Emendas/Emc/emc58.htm" TargetMode="External"/><Relationship Id="rId909" Type="http://schemas.openxmlformats.org/officeDocument/2006/relationships/hyperlink" Target="https://www.planalto.gov.br/ccivil_03/constituicao/Emendas/Emc/emc01.htm"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755" Type="http://schemas.openxmlformats.org/officeDocument/2006/relationships/hyperlink" Target="https://www.planalto.gov.br/ccivil_03/constituicao/Constituicao.htm"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822" Type="http://schemas.openxmlformats.org/officeDocument/2006/relationships/hyperlink" Target="https://app-plpconsulta-prd.azurewebsites.net/Forms/MostrarArquivo?TIPO=RESCMSP&amp;NUMERO=2&amp;ANO=1991&amp;DOCUMENTO=Atualizado"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766" Type="http://schemas.openxmlformats.org/officeDocument/2006/relationships/hyperlink" Target="https://app-plpconsulta-prd.azurewebsites.net/Forms/MostrarArquivo?TIPO=ELO&amp;NUMERO=1&amp;ANO=1990&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833" Type="http://schemas.openxmlformats.org/officeDocument/2006/relationships/hyperlink" Target="https://app-plpconsulta-prd.azurewebsites.net/Forms/MostrarArquivo?TIPO=ELO&amp;NUMERO=42&amp;ANO=2022&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900" Type="http://schemas.openxmlformats.org/officeDocument/2006/relationships/hyperlink" Target="https://www.planalto.gov.br/ccivil_03/constituicao/Emendas/Emc/emc25.htm"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777" Type="http://schemas.openxmlformats.org/officeDocument/2006/relationships/hyperlink" Target="https://app-plpconsulta-prd.azurewebsites.net/Forms/MostrarArquivo?TIPO=ELO&amp;NUMERO=8&amp;ANO=1991&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844" Type="http://schemas.openxmlformats.org/officeDocument/2006/relationships/hyperlink" Target="https://app-plpconsulta-prd.azurewebsites.net/Forms/MostrarArquivo?ID=68&amp;TipArq=1"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911" Type="http://schemas.openxmlformats.org/officeDocument/2006/relationships/hyperlink" Target="https://www.planalto.gov.br/ccivil_03/constituicao/Emendas/Emc/emc01.htm"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788" Type="http://schemas.openxmlformats.org/officeDocument/2006/relationships/hyperlink" Target="https://app-plpconsulta-prd.azurewebsites.net/Forms/MostrarArquivo?TIPO=RESCMSP&amp;NUMERO=2&amp;ANO=1991&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855" Type="http://schemas.openxmlformats.org/officeDocument/2006/relationships/hyperlink" Target="https://app-plpconsulta-prd.azurewebsites.net/Forms/MostrarArquivo?TIPO=ELO&amp;NUMERO=29&amp;ANO=2007&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 Id="rId922" Type="http://schemas.openxmlformats.org/officeDocument/2006/relationships/hyperlink" Target="https://www.planalto.gov.br/ccivil_03/constituicao/Emendas/Emc/emc25.htm" TargetMode="External"/><Relationship Id="rId147" Type="http://schemas.openxmlformats.org/officeDocument/2006/relationships/hyperlink" Target="http://app-plpconsulta-prd.azurewebsites.net/Forms/MostrarArquivo?TIPO=RESCMSP&amp;NUMERO=4&amp;ANO=2010&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799" Type="http://schemas.openxmlformats.org/officeDocument/2006/relationships/hyperlink" Target="https://app-plpconsulta-prd.azurewebsites.net/Forms/MostrarArquivo?TIPO=RESCMSP&amp;NUMERO=2&amp;ANO=1991&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866" Type="http://schemas.openxmlformats.org/officeDocument/2006/relationships/hyperlink" Target="https://app-plpconsulta-prd.azurewebsites.net/Forms/MostrarArquivo?TIPO=ELO&amp;NUMERO=43&amp;ANO=2023&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933" Type="http://schemas.openxmlformats.org/officeDocument/2006/relationships/hyperlink" Target="https://www.planalto.gov.br/ccivil_03/constituicao/Emendas/Emc/emc25.htm"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877" Type="http://schemas.openxmlformats.org/officeDocument/2006/relationships/hyperlink" Target="https://www.planalto.gov.br/ccivil_03/constituicao/Emendas/Emc/emc58.htm" TargetMode="External"/><Relationship Id="rId737" Type="http://schemas.openxmlformats.org/officeDocument/2006/relationships/hyperlink" Target="https://www.imprensaoficial.com.br/DO/BuscaDO2001Documento_11_4.aspx?link=%2f1990%2fsuplemento%2fdiario%2520do%2520municipio%2fabril%2f18%2fpag_0004_F3C81PD6JAJINeAI8VP8D93EN6D.pdf&amp;pagina=4&amp;data=18/04/1990&amp;caderno=Suplemento%20-%20Di%C3%A1rio%20do%20Munic%C3%ADpio&amp;paginaordenacao=100004"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76" Type="http://schemas.openxmlformats.org/officeDocument/2006/relationships/hyperlink" Target="https://app-plpconsulta-prd.azurewebsites.net/Forms/MostrarArquivo?ID=168&amp;TipArq=1" TargetMode="External"/><Relationship Id="rId583" Type="http://schemas.openxmlformats.org/officeDocument/2006/relationships/hyperlink" Target="http://app-plpconsulta-prd.azurewebsites.net/Forms/MostrarArquivo?TIPO=RESCMSP&amp;NUMERO=8&amp;ANO=2001&amp;DOCUMENTO=Atualizado" TargetMode="External"/><Relationship Id="rId790" Type="http://schemas.openxmlformats.org/officeDocument/2006/relationships/hyperlink" Target="https://app-plpconsulta-prd.azurewebsites.net/Forms/MostrarArquivo?TIPO=LOM&amp;NUMERO=0&amp;ANO=1990&amp;DOCUMENTO=Anexo&amp;ANEXO=3" TargetMode="External"/><Relationship Id="rId804" Type="http://schemas.openxmlformats.org/officeDocument/2006/relationships/hyperlink" Target="https://app-plpconsulta-prd.azurewebsites.net/Forms/MostrarArquivo?TIPO=RESCMSP&amp;NUMERO=2&amp;ANO=1991&amp;DOCUMENTO=Atualizado" TargetMode="External"/><Relationship Id="rId4" Type="http://schemas.openxmlformats.org/officeDocument/2006/relationships/webSettings" Target="webSettings.xml"/><Relationship Id="rId236" Type="http://schemas.openxmlformats.org/officeDocument/2006/relationships/hyperlink" Target="http://app-plpconsulta-prd.azurewebsites.net/Forms/MostrarArquivo?TIPO=RESCMSP&amp;NUMERO=1&amp;ANO=2007&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888" Type="http://schemas.openxmlformats.org/officeDocument/2006/relationships/hyperlink" Target="https://www.planalto.gov.br/ccivil_03/constituicao/Emendas/Emc/emc58.htm" TargetMode="External"/><Relationship Id="rId303" Type="http://schemas.openxmlformats.org/officeDocument/2006/relationships/hyperlink" Target="http://app-plpconsulta-prd.azurewebsites.net/Forms/MostrarArquivo?TIPO=RESCMSP&amp;NUMERO=1&amp;ANO=2007&amp;DOCUMENTO=Atualizado" TargetMode="External"/><Relationship Id="rId748" Type="http://schemas.openxmlformats.org/officeDocument/2006/relationships/hyperlink" Target="https://www.planalto.gov.br/ccivil_03/constituicao/Constituicao.htm" TargetMode="External"/><Relationship Id="rId84" Type="http://schemas.openxmlformats.org/officeDocument/2006/relationships/hyperlink" Target="http://app-plpconsulta-prd.azurewebsites.net/Forms/MostrarArquivo?TIPO=RESCMSP&amp;NUMERO=5&amp;ANO=200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815"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7" Type="http://schemas.openxmlformats.org/officeDocument/2006/relationships/hyperlink" Target="https://app-plpconsulta-prd.azurewebsites.net/Forms/MostrarArquivo?TIPO=RESCMSP&amp;NUMERO=3&amp;ANO=2019&amp;DOCUMENTO=Atualizado" TargetMode="External"/><Relationship Id="rId899" Type="http://schemas.openxmlformats.org/officeDocument/2006/relationships/hyperlink" Target="https://www.planalto.gov.br/ccivil_03/constituicao/Emendas/Emc/emc19.htm" TargetMode="External"/><Relationship Id="rId107" Type="http://schemas.openxmlformats.org/officeDocument/2006/relationships/hyperlink" Target="https://app-plpconsulta-prd.azurewebsites.net/Forms/MostrarArquivo?TIPO=RESCMSP&amp;NUMERO=4&amp;ANO=1996&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661" Type="http://schemas.openxmlformats.org/officeDocument/2006/relationships/hyperlink" Target="https://app-plpconsulta-prd.azurewebsites.net/Forms/MostrarArquivo?ID=168&amp;TipArq=1" TargetMode="External"/><Relationship Id="rId759" Type="http://schemas.openxmlformats.org/officeDocument/2006/relationships/hyperlink" Target="https://www.planalto.gov.br/ccivil_03/constituicao/Constituicao.htm" TargetMode="External"/><Relationship Id="rId11" Type="http://schemas.openxmlformats.org/officeDocument/2006/relationships/hyperlink" Target="https://app-plpconsulta-prd.azurewebsites.net/Forms/MostrarArquivo?TIPO=PRG&amp;NUMERO=4&amp;ANO=1993&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826" Type="http://schemas.openxmlformats.org/officeDocument/2006/relationships/hyperlink" Target="https://app-plpconsulta-prd.azurewebsites.net/Forms/MostrarArquivo?TIPO=LOM&amp;NUMERO=0&amp;ANO=1990&amp;DOCUMENTO=Anexo&amp;ANEXO=3"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72"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837" Type="http://schemas.openxmlformats.org/officeDocument/2006/relationships/hyperlink" Target="https://app-plpconsulta-prd.azurewebsites.net/Forms/MostrarArquivo?TIPO=ELO&amp;NUMERO=17&amp;ANO=1994&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890" Type="http://schemas.openxmlformats.org/officeDocument/2006/relationships/hyperlink" Target="https://www.planalto.gov.br/ccivil_03/constituicao/Emendas/Emc/emc58.htm" TargetMode="External"/><Relationship Id="rId904" Type="http://schemas.openxmlformats.org/officeDocument/2006/relationships/hyperlink" Target="https://www.planalto.gov.br/ccivil_03/constituicao/Emendas/Emc/emc25.htm"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403" Type="http://schemas.openxmlformats.org/officeDocument/2006/relationships/hyperlink" Target="https://app-plpconsulta-prd.azurewebsites.net/Forms/MostrarArquivo?ID=168&amp;TipArq=1" TargetMode="External"/><Relationship Id="rId750" Type="http://schemas.openxmlformats.org/officeDocument/2006/relationships/hyperlink" Target="https://www.planalto.gov.br/ccivil_03/constituicao/Constituicao.htm" TargetMode="External"/><Relationship Id="rId848" Type="http://schemas.openxmlformats.org/officeDocument/2006/relationships/hyperlink" Target="https://app-plpconsulta-prd.azurewebsites.net/Forms/MostrarArquivo?ID=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915" Type="http://schemas.openxmlformats.org/officeDocument/2006/relationships/hyperlink" Target="https://www.planalto.gov.br/ccivil_03/constituicao/Emendas/Emc/emc01.htm" TargetMode="External"/><Relationship Id="rId347" Type="http://schemas.openxmlformats.org/officeDocument/2006/relationships/hyperlink" Target="http://app-plpconsulta-prd.azurewebsites.net/Forms/MostrarArquivo?TIPO=RESCMSP&amp;NUMERO=1&amp;ANO=2019&amp;DOCUMENTO=Atualizado" TargetMode="External"/><Relationship Id="rId44" Type="http://schemas.openxmlformats.org/officeDocument/2006/relationships/hyperlink" Target="http://app-plpconsulta-prd.azurewebsites.net/Forms/MostrarArquivo?TIPO=RESCMSP&amp;NUMERO=21&amp;ANO=2017&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761" Type="http://schemas.openxmlformats.org/officeDocument/2006/relationships/hyperlink" Target="https://www.planalto.gov.br/ccivil_03/constituicao/Constituicao.htm" TargetMode="External"/><Relationship Id="rId859" Type="http://schemas.openxmlformats.org/officeDocument/2006/relationships/hyperlink" Target="https://www.planalto.gov.br/ccivil_03/Constituicao/Constituicao.htm"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719" Type="http://schemas.openxmlformats.org/officeDocument/2006/relationships/hyperlink" Target="https://app-plpconsulta-prd.azurewebsites.net/Forms/MostrarArquivo?TIPO=RESCMSP&amp;NUMERO=4&amp;ANO=2020&amp;DOCUMENTO=Atualizado" TargetMode="External"/><Relationship Id="rId926" Type="http://schemas.openxmlformats.org/officeDocument/2006/relationships/hyperlink" Target="https://www.planalto.gov.br/ccivil_03/constituicao/Emendas/Emc/emc25.htm" TargetMode="External"/><Relationship Id="rId55" Type="http://schemas.openxmlformats.org/officeDocument/2006/relationships/hyperlink" Target="http://app-plpconsulta-prd.azurewebsites.net/Forms/MostrarArquivo?TIPO=RESCMSP&amp;NUMERO=21&amp;ANO=2017&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72" Type="http://schemas.openxmlformats.org/officeDocument/2006/relationships/hyperlink" Target="https://app-plpconsulta-prd.azurewebsites.net/Forms/MostrarArquivo?ID=68&amp;TipArq=1"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937" Type="http://schemas.openxmlformats.org/officeDocument/2006/relationships/hyperlink" Target="https://www.planalto.gov.br/ccivil_03/constituicao/Emendas/Emc/emc53.htm"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783" Type="http://schemas.openxmlformats.org/officeDocument/2006/relationships/hyperlink" Target="https://app-plpconsulta-prd.azurewebsites.net/Forms/MostrarArquivo?TIPO=RESCMSP&amp;NUMERO=2&amp;ANO=1991&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436" Type="http://schemas.openxmlformats.org/officeDocument/2006/relationships/hyperlink" Target="https://app-plpconsulta-prd.azurewebsites.net/Forms/MostrarArquivo?TIPO=RESCMSP&amp;NUMERO=1&amp;ANO=2025&amp;DOCUMENTO=Atualizado" TargetMode="External"/><Relationship Id="rId643" Type="http://schemas.openxmlformats.org/officeDocument/2006/relationships/hyperlink" Target="http://app-plpconsulta-prd.azurewebsites.net/Forms/MostrarArquivo?TIPO=RESCMSP&amp;NUMERO=3&amp;ANO=1995&amp;DOCUMENTO=Atualizado" TargetMode="External"/><Relationship Id="rId850" Type="http://schemas.openxmlformats.org/officeDocument/2006/relationships/hyperlink" Target="https://app-plpconsulta-prd.azurewebsites.net/Forms/MostrarArquivo?TIPO=ELO&amp;NUMERO=18&amp;ANO=1995&amp;DOCUMENTO=Atualizado" TargetMode="External"/><Relationship Id="rId77"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503" Type="http://schemas.openxmlformats.org/officeDocument/2006/relationships/hyperlink" Target="https://app-plpconsulta-prd.azurewebsites.net/Forms/MostrarArquivo?TIPO=RESCMSP&amp;NUMERO=1&amp;ANO=2019&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08" Type="http://schemas.openxmlformats.org/officeDocument/2006/relationships/hyperlink" Target="https://app-plpconsulta-prd.azurewebsites.net/Forms/MostrarArquivo?TIPO=RESCMSP&amp;NUMERO=2&amp;ANO=1991&amp;DOCUMENTO=Atualizado"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794" Type="http://schemas.openxmlformats.org/officeDocument/2006/relationships/hyperlink" Target="https://app-plpconsulta-prd.azurewebsites.net/Forms/MostrarArquivo?TIPO=RESCMSP&amp;NUMERO=2&amp;ANO=1991&amp;DOCUMENTO=Atualizado" TargetMode="External"/><Relationship Id="rId654" Type="http://schemas.openxmlformats.org/officeDocument/2006/relationships/hyperlink" Target="http://app-plpconsulta-prd.azurewebsites.net/Forms/MostrarArquivo?TIPO=RESCMSP&amp;NUMERO=1&amp;ANO=2019&amp;DOCUMENTO=Atualizado" TargetMode="External"/><Relationship Id="rId861" Type="http://schemas.openxmlformats.org/officeDocument/2006/relationships/hyperlink" Target="https://esaj.tjsp.jus.br/cposg/show.do?processo.codigo=RMZ015SCX0000"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514" Type="http://schemas.openxmlformats.org/officeDocument/2006/relationships/hyperlink" Target="http://app-plpconsulta-prd.azurewebsites.net/Forms/MostrarArquivo?TIPO=LOM&amp;NUMERO=0&amp;ANO=1990&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598" Type="http://schemas.openxmlformats.org/officeDocument/2006/relationships/hyperlink" Target="https://app-plpconsulta-prd.azurewebsites.net/Forms/MostrarArquivo?ID=168&amp;TipArq=1" TargetMode="External"/><Relationship Id="rId819" Type="http://schemas.openxmlformats.org/officeDocument/2006/relationships/hyperlink" Target="https://app-plpconsulta-prd.azurewebsites.net/Forms/MostrarArquivo?TIPO=RESCMSP&amp;NUMERO=2&amp;ANO=1991&amp;DOCUMENTO=Atualizado"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65" Type="http://schemas.openxmlformats.org/officeDocument/2006/relationships/hyperlink" Target="http://app-plpconsulta-prd.azurewebsites.net/Forms/MostrarArquivo?TIPO=RESCMSP&amp;NUMERO=2&amp;ANO=1999&amp;DOCUMENTO=Atualizado" TargetMode="External"/><Relationship Id="rId872" Type="http://schemas.openxmlformats.org/officeDocument/2006/relationships/hyperlink" Target="http://www.stf.jus.br/portal/peticaoInicial/verPeticaoInicial.asp?base=ADIN&amp;s1=4307&amp;processo=4307" TargetMode="External"/><Relationship Id="rId15" Type="http://schemas.openxmlformats.org/officeDocument/2006/relationships/hyperlink" Target="https://app-plpconsulta-prd.azurewebsites.net/Forms/MostrarArquivo?TIPO=RESCMSP&amp;NUMERO=21&amp;ANO=2025&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732" Type="http://schemas.openxmlformats.org/officeDocument/2006/relationships/hyperlink" Target="https://app-plpconsulta-prd.azurewebsites.net/Forms/MostrarArquivo?TIPO=ELO&amp;NUMERO=10&amp;ANO=199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69" Type="http://schemas.openxmlformats.org/officeDocument/2006/relationships/hyperlink" Target="https://app-plpconsulta-prd.azurewebsites.net/Forms/MostrarArquivo?ID=168&amp;TipArq=1" TargetMode="External"/><Relationship Id="rId676" Type="http://schemas.openxmlformats.org/officeDocument/2006/relationships/hyperlink" Target="http://app-plpconsulta-prd.azurewebsites.net/Forms/MostrarArquivo?TIPO=LOM&amp;NUMERO=0&amp;ANO=1990&amp;DOCUMENTO=Atualizado" TargetMode="External"/><Relationship Id="rId883" Type="http://schemas.openxmlformats.org/officeDocument/2006/relationships/hyperlink" Target="https://www.planalto.gov.br/ccivil_03/constituicao/Emendas/Emc/emc58.htm"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743" Type="http://schemas.openxmlformats.org/officeDocument/2006/relationships/hyperlink" Target="https://www.planalto.gov.br/ccivil_03/Constituicao/Constituicao.htm" TargetMode="External"/><Relationship Id="rId382" Type="http://schemas.openxmlformats.org/officeDocument/2006/relationships/hyperlink" Target="https://app-plpconsulta-prd.azurewebsites.net/Forms/MostrarArquivo?TIPO=RESCMSP&amp;NUMERO=1&amp;ANO=2025&amp;DOCUMENTO=Atualizado" TargetMode="External"/><Relationship Id="rId603" Type="http://schemas.openxmlformats.org/officeDocument/2006/relationships/hyperlink" Target="https://app-plpconsulta-prd.azurewebsites.net/Forms/MostrarArquivo?ID=168&amp;TipArq=1" TargetMode="External"/><Relationship Id="rId687" Type="http://schemas.openxmlformats.org/officeDocument/2006/relationships/hyperlink" Target="https://app-plpconsulta-prd.azurewebsites.net/Forms/MostrarArquivo?ID=168&amp;TipArq=1" TargetMode="External"/><Relationship Id="rId810" Type="http://schemas.openxmlformats.org/officeDocument/2006/relationships/hyperlink" Target="https://app-plpconsulta-prd.azurewebsites.net/Forms/MostrarArquivo?TIPO=ELO&amp;NUMERO=19&amp;ANO=2001&amp;DOCUMENTO=Atualizado" TargetMode="External"/><Relationship Id="rId908" Type="http://schemas.openxmlformats.org/officeDocument/2006/relationships/hyperlink" Target="https://www.planalto.gov.br/ccivil_03/constituicao/Emendas/Emc/emc01.htm" TargetMode="External"/><Relationship Id="rId242" Type="http://schemas.openxmlformats.org/officeDocument/2006/relationships/hyperlink" Target="http://app-plpconsulta-prd.azurewebsites.net/Forms/MostrarArquivo?TIPO=RESCMSP&amp;NUMERO=4&amp;ANO=2010&amp;DOCUMENTO=Atualizado" TargetMode="External"/><Relationship Id="rId894" Type="http://schemas.openxmlformats.org/officeDocument/2006/relationships/hyperlink" Target="https://www.planalto.gov.br/ccivil_03/constituicao/Emendas/Emc/emc58.htm" TargetMode="External"/><Relationship Id="rId37"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754" Type="http://schemas.openxmlformats.org/officeDocument/2006/relationships/hyperlink" Target="https://www.planalto.gov.br/ccivil_03/constituicao/Constituicao.htm"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821" Type="http://schemas.openxmlformats.org/officeDocument/2006/relationships/hyperlink" Target="https://app-plpconsulta-prd.azurewebsites.net/Forms/MostrarArquivo?TIPO=LOM&amp;NUMERO=0&amp;ANO=1990&amp;DOCUMENTO=Anexo&amp;ANEXO=3" TargetMode="External"/><Relationship Id="rId253" Type="http://schemas.openxmlformats.org/officeDocument/2006/relationships/hyperlink" Target="https://app-plpconsulta-prd.azurewebsites.net/Forms/MostrarArquivo?TIPO=RESCMSP&amp;NUMERO=1&amp;ANO=2007&amp;DOCUMENTO=Atualizado" TargetMode="External"/><Relationship Id="rId460"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919" Type="http://schemas.openxmlformats.org/officeDocument/2006/relationships/hyperlink" Target="https://www.planalto.gov.br/ccivil_03/constituicao/Emendas/Emc/emc25.htm"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65" Type="http://schemas.openxmlformats.org/officeDocument/2006/relationships/hyperlink" Target="http://portal.stf.jus.br/processos/detalhe.asp?incidente=5512139" TargetMode="External"/><Relationship Id="rId197" Type="http://schemas.openxmlformats.org/officeDocument/2006/relationships/hyperlink" Target="http://app-plpconsulta-prd.azurewebsites.net/Forms/MostrarArquivo?TIPO=RESCMSP&amp;NUMERO=19&amp;ANO=1997&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832" Type="http://schemas.openxmlformats.org/officeDocument/2006/relationships/hyperlink" Target="https://app-plpconsulta-prd.azurewebsites.net/Forms/MostrarArquivo?ID=68&amp;TipArq=1"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69" Type="http://schemas.openxmlformats.org/officeDocument/2006/relationships/hyperlink" Target="http://app-plpconsulta-prd.azurewebsites.net/Forms/MostrarArquivo?TIPO=RESCMSP&amp;NUMERO=8&amp;ANO=2001&amp;DOCUMENTO=Atualizado" TargetMode="External"/><Relationship Id="rId776" Type="http://schemas.openxmlformats.org/officeDocument/2006/relationships/hyperlink" Target="https://app-plpconsulta-prd.azurewebsites.net/Forms/MostrarArquivo?TIPO=LOM&amp;NUMERO=0&amp;ANO=1990&amp;DOCUMENTO=Anexo&amp;ANEX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157</Pages>
  <Words>76202</Words>
  <Characters>411497</Characters>
  <Application>Microsoft Office Word</Application>
  <DocSecurity>0</DocSecurity>
  <Lines>3429</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38</cp:revision>
  <dcterms:created xsi:type="dcterms:W3CDTF">2026-02-12T11:08:00Z</dcterms:created>
  <dcterms:modified xsi:type="dcterms:W3CDTF">2026-02-16T10:54:00Z</dcterms:modified>
</cp:coreProperties>
</file>